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8FBF0" w14:textId="77777777" w:rsidR="00142A9E" w:rsidRDefault="00142A9E" w:rsidP="00142A9E">
      <w:pPr>
        <w:spacing w:after="240"/>
        <w:jc w:val="center"/>
        <w:rPr>
          <w:sz w:val="24"/>
        </w:rPr>
      </w:pPr>
      <w:r>
        <w:rPr>
          <w:b/>
          <w:bCs/>
          <w:sz w:val="36"/>
          <w:szCs w:val="36"/>
        </w:rPr>
        <w:t>Australian Government</w:t>
      </w:r>
    </w:p>
    <w:p w14:paraId="5D16063E" w14:textId="77777777" w:rsidR="00142A9E" w:rsidRDefault="00142A9E" w:rsidP="00142A9E">
      <w:pPr>
        <w:spacing w:before="240" w:after="240"/>
        <w:jc w:val="center"/>
        <w:rPr>
          <w:sz w:val="24"/>
        </w:rPr>
      </w:pPr>
      <w:r>
        <w:rPr>
          <w:sz w:val="36"/>
          <w:szCs w:val="36"/>
        </w:rPr>
        <w:t> </w:t>
      </w:r>
      <w:r>
        <w:rPr>
          <w:b/>
          <w:bCs/>
          <w:sz w:val="36"/>
          <w:szCs w:val="36"/>
        </w:rPr>
        <w:t>Department of Health</w:t>
      </w:r>
      <w:r>
        <w:rPr>
          <w:b/>
          <w:bCs/>
          <w:sz w:val="33"/>
          <w:szCs w:val="33"/>
        </w:rPr>
        <w:t> </w:t>
      </w:r>
    </w:p>
    <w:p w14:paraId="30FA737B" w14:textId="77777777" w:rsidR="00142A9E" w:rsidRDefault="00142A9E" w:rsidP="00142A9E">
      <w:pPr>
        <w:spacing w:before="240" w:after="240"/>
        <w:rPr>
          <w:sz w:val="24"/>
        </w:rPr>
      </w:pPr>
      <w:r>
        <w:rPr>
          <w:sz w:val="24"/>
        </w:rPr>
        <w:t> </w:t>
      </w:r>
    </w:p>
    <w:p w14:paraId="132D124C" w14:textId="77777777" w:rsidR="00142A9E" w:rsidRDefault="00142A9E" w:rsidP="00142A9E">
      <w:pPr>
        <w:spacing w:before="240" w:after="240"/>
        <w:rPr>
          <w:sz w:val="24"/>
        </w:rPr>
      </w:pPr>
      <w:r>
        <w:rPr>
          <w:sz w:val="24"/>
        </w:rPr>
        <w:t> </w:t>
      </w:r>
    </w:p>
    <w:p w14:paraId="4323B491" w14:textId="77777777" w:rsidR="00142A9E" w:rsidRDefault="00142A9E" w:rsidP="00142A9E">
      <w:pPr>
        <w:spacing w:before="240" w:after="240"/>
        <w:rPr>
          <w:sz w:val="24"/>
        </w:rPr>
      </w:pPr>
      <w:r>
        <w:rPr>
          <w:sz w:val="24"/>
        </w:rPr>
        <w:t> </w:t>
      </w:r>
    </w:p>
    <w:p w14:paraId="4BD2F90A" w14:textId="77777777" w:rsidR="00142A9E" w:rsidRDefault="00142A9E" w:rsidP="00142A9E">
      <w:pPr>
        <w:spacing w:before="240" w:after="240"/>
        <w:rPr>
          <w:sz w:val="24"/>
        </w:rPr>
      </w:pPr>
      <w:r>
        <w:rPr>
          <w:sz w:val="24"/>
        </w:rPr>
        <w:t> </w:t>
      </w:r>
    </w:p>
    <w:p w14:paraId="77A8D0B7" w14:textId="2D95F33A" w:rsidR="00142A9E" w:rsidRDefault="00142A9E" w:rsidP="00142A9E">
      <w:pPr>
        <w:spacing w:before="240" w:after="240"/>
        <w:ind w:left="600"/>
        <w:jc w:val="center"/>
        <w:rPr>
          <w:b/>
          <w:bCs/>
          <w:sz w:val="42"/>
          <w:szCs w:val="42"/>
        </w:rPr>
      </w:pPr>
      <w:r>
        <w:rPr>
          <w:rFonts w:ascii="Arial" w:eastAsia="Arial" w:hAnsi="Arial" w:cs="Arial"/>
          <w:b/>
          <w:bCs/>
          <w:sz w:val="36"/>
          <w:szCs w:val="36"/>
        </w:rPr>
        <w:t> </w:t>
      </w:r>
      <w:r>
        <w:rPr>
          <w:b/>
          <w:bCs/>
          <w:sz w:val="42"/>
          <w:szCs w:val="42"/>
        </w:rPr>
        <w:t>Medicare Benefits Schedule Book</w:t>
      </w:r>
    </w:p>
    <w:p w14:paraId="6CA0B236" w14:textId="60CBCF44" w:rsidR="00577741" w:rsidRDefault="00577741" w:rsidP="00142A9E">
      <w:pPr>
        <w:spacing w:before="240" w:after="240"/>
        <w:ind w:left="600"/>
        <w:jc w:val="center"/>
        <w:rPr>
          <w:sz w:val="24"/>
        </w:rPr>
      </w:pPr>
      <w:r>
        <w:rPr>
          <w:b/>
          <w:bCs/>
          <w:sz w:val="42"/>
          <w:szCs w:val="42"/>
        </w:rPr>
        <w:t>Category 5</w:t>
      </w:r>
    </w:p>
    <w:p w14:paraId="225C05C0" w14:textId="77777777" w:rsidR="00142A9E" w:rsidRDefault="00142A9E" w:rsidP="00142A9E">
      <w:pPr>
        <w:spacing w:before="240" w:after="240"/>
        <w:ind w:left="600"/>
        <w:jc w:val="center"/>
        <w:rPr>
          <w:sz w:val="24"/>
        </w:rPr>
      </w:pPr>
      <w:r>
        <w:rPr>
          <w:b/>
          <w:bCs/>
          <w:sz w:val="36"/>
          <w:szCs w:val="36"/>
        </w:rPr>
        <w:t>Operating from 1 July 2022</w:t>
      </w:r>
    </w:p>
    <w:p w14:paraId="3F556799" w14:textId="77777777" w:rsidR="00142A9E" w:rsidRDefault="00142A9E" w:rsidP="00142A9E">
      <w:pPr>
        <w:spacing w:before="240" w:after="240"/>
        <w:jc w:val="center"/>
        <w:rPr>
          <w:sz w:val="24"/>
        </w:rPr>
      </w:pPr>
      <w:r>
        <w:rPr>
          <w:sz w:val="24"/>
        </w:rPr>
        <w:t> </w:t>
      </w:r>
    </w:p>
    <w:p w14:paraId="4A74320C" w14:textId="77777777" w:rsidR="00142A9E" w:rsidRDefault="00142A9E" w:rsidP="00142A9E">
      <w:pPr>
        <w:spacing w:before="240" w:after="240"/>
        <w:rPr>
          <w:sz w:val="24"/>
        </w:rPr>
      </w:pPr>
      <w:r>
        <w:rPr>
          <w:sz w:val="24"/>
        </w:rPr>
        <w:t> </w:t>
      </w:r>
    </w:p>
    <w:p w14:paraId="66B0CB8D" w14:textId="77777777" w:rsidR="00142A9E" w:rsidRDefault="00142A9E" w:rsidP="00142A9E">
      <w:pPr>
        <w:spacing w:after="240"/>
        <w:rPr>
          <w:sz w:val="24"/>
        </w:rPr>
      </w:pPr>
      <w:r>
        <w:br w:type="page"/>
      </w:r>
      <w:r>
        <w:rPr>
          <w:sz w:val="24"/>
        </w:rPr>
        <w:lastRenderedPageBreak/>
        <w:t> </w:t>
      </w:r>
    </w:p>
    <w:p w14:paraId="277DCE38" w14:textId="77777777" w:rsidR="00142A9E" w:rsidRDefault="00142A9E" w:rsidP="00142A9E">
      <w:pPr>
        <w:spacing w:before="240" w:after="240"/>
        <w:rPr>
          <w:sz w:val="24"/>
        </w:rPr>
      </w:pPr>
      <w:r>
        <w:rPr>
          <w:sz w:val="24"/>
        </w:rPr>
        <w:t> </w:t>
      </w:r>
    </w:p>
    <w:p w14:paraId="205D06B3" w14:textId="77777777" w:rsidR="00142A9E" w:rsidRDefault="00142A9E" w:rsidP="00142A9E">
      <w:pPr>
        <w:spacing w:before="240" w:after="240"/>
        <w:rPr>
          <w:sz w:val="24"/>
        </w:rPr>
      </w:pPr>
      <w:r>
        <w:rPr>
          <w:sz w:val="24"/>
        </w:rPr>
        <w:t> </w:t>
      </w:r>
    </w:p>
    <w:p w14:paraId="2BD6B807" w14:textId="77777777" w:rsidR="00142A9E" w:rsidRDefault="00142A9E" w:rsidP="00142A9E">
      <w:pPr>
        <w:spacing w:before="240" w:after="240"/>
        <w:rPr>
          <w:sz w:val="24"/>
        </w:rPr>
      </w:pPr>
      <w:r>
        <w:rPr>
          <w:sz w:val="24"/>
        </w:rPr>
        <w:t> </w:t>
      </w:r>
    </w:p>
    <w:p w14:paraId="675EA474" w14:textId="77777777" w:rsidR="00142A9E" w:rsidRDefault="00142A9E" w:rsidP="00142A9E">
      <w:pPr>
        <w:spacing w:before="240" w:after="240"/>
        <w:rPr>
          <w:sz w:val="24"/>
        </w:rPr>
      </w:pPr>
      <w:r>
        <w:rPr>
          <w:sz w:val="24"/>
        </w:rPr>
        <w:t> </w:t>
      </w:r>
    </w:p>
    <w:p w14:paraId="34D7F405" w14:textId="77777777" w:rsidR="00142A9E" w:rsidRDefault="00142A9E" w:rsidP="00142A9E">
      <w:pPr>
        <w:spacing w:before="240" w:after="240"/>
        <w:rPr>
          <w:sz w:val="24"/>
        </w:rPr>
      </w:pPr>
      <w:r>
        <w:rPr>
          <w:sz w:val="24"/>
        </w:rPr>
        <w:t> </w:t>
      </w:r>
    </w:p>
    <w:p w14:paraId="5BB943A6" w14:textId="77777777" w:rsidR="00142A9E" w:rsidRDefault="00142A9E" w:rsidP="00142A9E">
      <w:pPr>
        <w:spacing w:before="240" w:after="240"/>
        <w:rPr>
          <w:sz w:val="24"/>
        </w:rPr>
      </w:pPr>
      <w:r>
        <w:rPr>
          <w:sz w:val="24"/>
        </w:rPr>
        <w:t> </w:t>
      </w:r>
    </w:p>
    <w:p w14:paraId="6D651D5B" w14:textId="77777777" w:rsidR="00142A9E" w:rsidRDefault="00142A9E" w:rsidP="00142A9E">
      <w:pPr>
        <w:spacing w:before="240" w:after="240"/>
        <w:rPr>
          <w:sz w:val="24"/>
        </w:rPr>
      </w:pPr>
      <w:r>
        <w:rPr>
          <w:sz w:val="24"/>
        </w:rPr>
        <w:t> </w:t>
      </w:r>
    </w:p>
    <w:p w14:paraId="5B241508" w14:textId="77777777" w:rsidR="00142A9E" w:rsidRDefault="00142A9E" w:rsidP="00142A9E">
      <w:pPr>
        <w:spacing w:before="240" w:after="240"/>
        <w:rPr>
          <w:sz w:val="24"/>
        </w:rPr>
      </w:pPr>
      <w:r>
        <w:rPr>
          <w:sz w:val="24"/>
        </w:rPr>
        <w:t> </w:t>
      </w:r>
    </w:p>
    <w:p w14:paraId="1247C02E" w14:textId="77777777" w:rsidR="00142A9E" w:rsidRDefault="00142A9E" w:rsidP="00142A9E">
      <w:pPr>
        <w:spacing w:before="240" w:after="240"/>
        <w:rPr>
          <w:sz w:val="24"/>
        </w:rPr>
      </w:pPr>
      <w:r>
        <w:rPr>
          <w:sz w:val="24"/>
        </w:rPr>
        <w:t> </w:t>
      </w:r>
    </w:p>
    <w:p w14:paraId="65A46A3E" w14:textId="77777777" w:rsidR="00142A9E" w:rsidRDefault="00142A9E" w:rsidP="00142A9E">
      <w:pPr>
        <w:spacing w:before="240" w:after="240"/>
        <w:rPr>
          <w:sz w:val="24"/>
        </w:rPr>
      </w:pPr>
      <w:r>
        <w:rPr>
          <w:sz w:val="24"/>
        </w:rPr>
        <w:t> </w:t>
      </w:r>
    </w:p>
    <w:p w14:paraId="6F8CBBF0" w14:textId="77777777" w:rsidR="00142A9E" w:rsidRDefault="00142A9E" w:rsidP="00142A9E">
      <w:pPr>
        <w:spacing w:before="240" w:after="240"/>
        <w:rPr>
          <w:sz w:val="24"/>
        </w:rPr>
      </w:pPr>
      <w:r>
        <w:rPr>
          <w:sz w:val="24"/>
        </w:rPr>
        <w:t> </w:t>
      </w:r>
    </w:p>
    <w:p w14:paraId="0512EA37" w14:textId="77777777" w:rsidR="00142A9E" w:rsidRDefault="00142A9E" w:rsidP="00142A9E">
      <w:pPr>
        <w:spacing w:before="240" w:after="240"/>
        <w:rPr>
          <w:sz w:val="24"/>
        </w:rPr>
      </w:pPr>
      <w:r>
        <w:rPr>
          <w:sz w:val="24"/>
        </w:rPr>
        <w:t> </w:t>
      </w:r>
    </w:p>
    <w:p w14:paraId="41AFF58E" w14:textId="77777777" w:rsidR="00142A9E" w:rsidRDefault="00142A9E" w:rsidP="00142A9E">
      <w:pPr>
        <w:spacing w:before="240" w:after="240"/>
        <w:rPr>
          <w:sz w:val="24"/>
        </w:rPr>
      </w:pPr>
      <w:r>
        <w:rPr>
          <w:sz w:val="24"/>
        </w:rPr>
        <w:t> </w:t>
      </w:r>
    </w:p>
    <w:p w14:paraId="166C1D8F" w14:textId="77777777" w:rsidR="00142A9E" w:rsidRDefault="00142A9E" w:rsidP="00142A9E">
      <w:pPr>
        <w:spacing w:before="240" w:after="240"/>
        <w:rPr>
          <w:sz w:val="24"/>
        </w:rPr>
      </w:pPr>
      <w:r>
        <w:rPr>
          <w:sz w:val="24"/>
        </w:rPr>
        <w:t> </w:t>
      </w:r>
    </w:p>
    <w:p w14:paraId="4CB6A9AD" w14:textId="77777777" w:rsidR="00142A9E" w:rsidRDefault="00142A9E" w:rsidP="00142A9E">
      <w:pPr>
        <w:spacing w:before="240" w:after="240"/>
        <w:rPr>
          <w:sz w:val="24"/>
        </w:rPr>
      </w:pPr>
      <w:r>
        <w:rPr>
          <w:sz w:val="24"/>
        </w:rPr>
        <w:t> </w:t>
      </w:r>
    </w:p>
    <w:p w14:paraId="16982A91" w14:textId="77777777" w:rsidR="00142A9E" w:rsidRDefault="00142A9E" w:rsidP="00142A9E">
      <w:pPr>
        <w:spacing w:before="240" w:after="240"/>
        <w:rPr>
          <w:sz w:val="24"/>
        </w:rPr>
      </w:pPr>
      <w:r>
        <w:rPr>
          <w:sz w:val="24"/>
        </w:rPr>
        <w:t> </w:t>
      </w:r>
    </w:p>
    <w:p w14:paraId="66A5B28C" w14:textId="77777777" w:rsidR="00142A9E" w:rsidRDefault="00142A9E" w:rsidP="00142A9E">
      <w:pPr>
        <w:spacing w:line="150" w:lineRule="atLeast"/>
        <w:rPr>
          <w:sz w:val="24"/>
        </w:rPr>
      </w:pPr>
      <w:r>
        <w:rPr>
          <w:sz w:val="15"/>
          <w:szCs w:val="15"/>
        </w:rPr>
        <w:t xml:space="preserve">Title: Medicare Benefits Schedule Book </w:t>
      </w:r>
    </w:p>
    <w:p w14:paraId="7DBF95B3" w14:textId="77777777" w:rsidR="00142A9E" w:rsidRDefault="00142A9E" w:rsidP="00142A9E">
      <w:pPr>
        <w:spacing w:before="240" w:after="240"/>
        <w:rPr>
          <w:sz w:val="24"/>
        </w:rPr>
      </w:pPr>
      <w:r>
        <w:rPr>
          <w:b/>
          <w:bCs/>
          <w:sz w:val="15"/>
          <w:szCs w:val="15"/>
        </w:rPr>
        <w:t xml:space="preserve">Copyright </w:t>
      </w:r>
    </w:p>
    <w:p w14:paraId="39DEE2FF" w14:textId="77777777" w:rsidR="00142A9E" w:rsidRDefault="00142A9E" w:rsidP="00142A9E">
      <w:pPr>
        <w:spacing w:line="150" w:lineRule="atLeast"/>
        <w:rPr>
          <w:sz w:val="24"/>
        </w:rPr>
      </w:pPr>
      <w:r>
        <w:rPr>
          <w:sz w:val="15"/>
          <w:szCs w:val="15"/>
        </w:rPr>
        <w:t xml:space="preserve">© 2022 Commonwealth of Australia as represented by the Department of Health. </w:t>
      </w:r>
    </w:p>
    <w:p w14:paraId="36B72AED" w14:textId="77777777" w:rsidR="00142A9E" w:rsidRDefault="00142A9E" w:rsidP="00142A9E">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2BF69B38" w14:textId="77777777" w:rsidR="00142A9E" w:rsidRDefault="00142A9E" w:rsidP="00142A9E">
      <w:pPr>
        <w:spacing w:line="150" w:lineRule="atLeast"/>
        <w:rPr>
          <w:sz w:val="24"/>
        </w:rPr>
      </w:pPr>
      <w:r>
        <w:rPr>
          <w:sz w:val="15"/>
          <w:szCs w:val="15"/>
        </w:rPr>
        <w:t>      (a) do not use the copy or reproduction for any commercial purpose; and</w:t>
      </w:r>
    </w:p>
    <w:p w14:paraId="2EAD7402" w14:textId="77777777" w:rsidR="00142A9E" w:rsidRDefault="00142A9E" w:rsidP="00142A9E">
      <w:pPr>
        <w:spacing w:line="150" w:lineRule="atLeast"/>
        <w:rPr>
          <w:sz w:val="24"/>
        </w:rPr>
      </w:pPr>
      <w:r>
        <w:rPr>
          <w:sz w:val="15"/>
          <w:szCs w:val="15"/>
        </w:rPr>
        <w:t>      (b) retain this copyright notice and all disclaimer notices as part of that copy or reproduction.</w:t>
      </w:r>
    </w:p>
    <w:p w14:paraId="4F484133" w14:textId="77777777" w:rsidR="00142A9E" w:rsidRDefault="00142A9E" w:rsidP="00142A9E">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(Cth) or allowed by this copyright notice</w:t>
      </w:r>
      <w:r>
        <w:rPr>
          <w:i/>
          <w:iCs/>
          <w:sz w:val="15"/>
          <w:szCs w:val="15"/>
        </w:rPr>
        <w:t xml:space="preserve">, </w:t>
      </w:r>
      <w:r>
        <w:rPr>
          <w:sz w:val="15"/>
          <w:szCs w:val="15"/>
        </w:rPr>
        <w:t>all other rights are reserved, including (but not limited to) all commercial rights.</w:t>
      </w:r>
    </w:p>
    <w:p w14:paraId="21FA1E84" w14:textId="77777777" w:rsidR="00142A9E" w:rsidRDefault="00142A9E" w:rsidP="00142A9E">
      <w:pPr>
        <w:spacing w:line="150" w:lineRule="atLeast"/>
        <w:rPr>
          <w:sz w:val="24"/>
        </w:rPr>
      </w:pPr>
      <w:r>
        <w:rPr>
          <w:sz w:val="15"/>
          <w:szCs w:val="15"/>
        </w:rPr>
        <w:t xml:space="preserve">Requests and inquiries concerning reproduction and other rights to use are to be sent to the Communication Branch, Department of Health, GPO Box 9848, Canberra ACT 2601, or via e-mail to </w:t>
      </w:r>
      <w:hyperlink r:id="rId7" w:history="1">
        <w:r>
          <w:rPr>
            <w:color w:val="0000EE"/>
            <w:sz w:val="15"/>
            <w:szCs w:val="15"/>
            <w:u w:val="single" w:color="0000EE"/>
          </w:rPr>
          <w:t>corporatecomms@health.gov.au</w:t>
        </w:r>
      </w:hyperlink>
    </w:p>
    <w:p w14:paraId="13717164" w14:textId="77777777" w:rsidR="00142A9E" w:rsidRDefault="00142A9E" w:rsidP="00142A9E">
      <w:pPr>
        <w:spacing w:after="240"/>
        <w:rPr>
          <w:sz w:val="24"/>
        </w:rPr>
      </w:pPr>
      <w:r>
        <w:br w:type="page"/>
      </w:r>
      <w:r>
        <w:rPr>
          <w:sz w:val="24"/>
        </w:rPr>
        <w:lastRenderedPageBreak/>
        <w:t> </w:t>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142A9E" w14:paraId="66705CF3" w14:textId="77777777" w:rsidTr="00583115">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0217CF17" w14:textId="77777777" w:rsidR="00142A9E" w:rsidRDefault="00142A9E" w:rsidP="00583115">
            <w:pPr>
              <w:jc w:val="center"/>
              <w:rPr>
                <w:color w:val="000000"/>
                <w:sz w:val="32"/>
                <w:szCs w:val="32"/>
              </w:rPr>
            </w:pPr>
            <w:r>
              <w:rPr>
                <w:b/>
                <w:bCs/>
                <w:color w:val="000000"/>
                <w:sz w:val="32"/>
                <w:szCs w:val="32"/>
              </w:rPr>
              <w:t xml:space="preserve">At the time of printing, the relevant legislation giving authority for the changes included in this edition of the book may still be subject to the approval of Executive Council and the usual Parliamentary scrutiny.  This book is not a legal document, and, in cases of discrepancy, the legislation will be the source document for payment of Medicare benefits. </w:t>
            </w:r>
          </w:p>
        </w:tc>
      </w:tr>
    </w:tbl>
    <w:p w14:paraId="7FAACDF0" w14:textId="77777777" w:rsidR="00142A9E" w:rsidRDefault="00142A9E" w:rsidP="00142A9E">
      <w:pPr>
        <w:spacing w:before="240" w:after="240"/>
        <w:rPr>
          <w:sz w:val="24"/>
        </w:rPr>
      </w:pPr>
      <w:r>
        <w:rPr>
          <w:sz w:val="24"/>
        </w:rPr>
        <w:t> </w:t>
      </w:r>
    </w:p>
    <w:p w14:paraId="56AB641A" w14:textId="77777777" w:rsidR="00142A9E" w:rsidRDefault="00142A9E" w:rsidP="00142A9E">
      <w:pPr>
        <w:spacing w:before="240" w:after="240"/>
        <w:rPr>
          <w:sz w:val="24"/>
        </w:rPr>
      </w:pPr>
      <w:r>
        <w:rPr>
          <w:sz w:val="24"/>
        </w:rPr>
        <w:t> </w:t>
      </w:r>
    </w:p>
    <w:p w14:paraId="082C134A" w14:textId="77777777" w:rsidR="00142A9E" w:rsidRDefault="00142A9E" w:rsidP="00142A9E">
      <w:pPr>
        <w:spacing w:before="240" w:after="240"/>
        <w:rPr>
          <w:sz w:val="24"/>
        </w:rPr>
      </w:pPr>
      <w:r>
        <w:rPr>
          <w:sz w:val="24"/>
        </w:rPr>
        <w:t> </w:t>
      </w:r>
    </w:p>
    <w:p w14:paraId="1DECA932" w14:textId="77777777" w:rsidR="00142A9E" w:rsidRDefault="00142A9E" w:rsidP="00142A9E">
      <w:pPr>
        <w:bidi/>
        <w:spacing w:before="240" w:after="240"/>
        <w:rPr>
          <w:sz w:val="24"/>
          <w:rtl/>
        </w:rPr>
      </w:pPr>
      <w:r>
        <w:rPr>
          <w:sz w:val="24"/>
          <w:rtl/>
        </w:rPr>
        <w:t> </w:t>
      </w:r>
    </w:p>
    <w:p w14:paraId="1B239631" w14:textId="77777777" w:rsidR="00142A9E" w:rsidRDefault="00142A9E" w:rsidP="00142A9E">
      <w:pPr>
        <w:spacing w:before="240" w:after="240"/>
        <w:rPr>
          <w:sz w:val="24"/>
        </w:rPr>
      </w:pPr>
      <w:r>
        <w:rPr>
          <w:sz w:val="24"/>
        </w:rPr>
        <w:t> </w:t>
      </w:r>
    </w:p>
    <w:p w14:paraId="3F45A407" w14:textId="77777777" w:rsidR="00142A9E" w:rsidRDefault="00142A9E" w:rsidP="00142A9E">
      <w:pPr>
        <w:spacing w:before="240" w:after="240"/>
        <w:rPr>
          <w:sz w:val="24"/>
        </w:rPr>
      </w:pPr>
      <w:r>
        <w:rPr>
          <w:sz w:val="24"/>
        </w:rPr>
        <w:t> </w:t>
      </w: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142A9E" w14:paraId="70F16B96" w14:textId="77777777" w:rsidTr="00583115">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6DB26C4B" w14:textId="77777777" w:rsidR="00142A9E" w:rsidRDefault="00142A9E" w:rsidP="00583115">
            <w:pPr>
              <w:jc w:val="center"/>
              <w:rPr>
                <w:color w:val="000000"/>
                <w:sz w:val="32"/>
                <w:szCs w:val="32"/>
              </w:rPr>
            </w:pPr>
            <w:r>
              <w:rPr>
                <w:b/>
                <w:bCs/>
                <w:color w:val="000000"/>
                <w:sz w:val="32"/>
                <w:szCs w:val="32"/>
              </w:rPr>
              <w:t xml:space="preserve">The latest Medicare Benefits Schedule information </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 </w:t>
            </w:r>
            <w:r>
              <w:rPr>
                <w:b/>
                <w:bCs/>
                <w:color w:val="000000"/>
                <w:sz w:val="32"/>
                <w:szCs w:val="32"/>
              </w:rPr>
              <w:br/>
            </w:r>
            <w:hyperlink r:id="rId8" w:history="1">
              <w:r>
                <w:rPr>
                  <w:b/>
                  <w:bCs/>
                  <w:color w:val="0000EE"/>
                  <w:sz w:val="32"/>
                  <w:szCs w:val="32"/>
                  <w:u w:val="single" w:color="0000EE"/>
                </w:rPr>
                <w:t>http://www.health.gov.au/mbsonline</w:t>
              </w:r>
            </w:hyperlink>
            <w:r>
              <w:rPr>
                <w:b/>
                <w:bCs/>
                <w:color w:val="000000"/>
                <w:sz w:val="32"/>
                <w:szCs w:val="32"/>
              </w:rPr>
              <w:t xml:space="preserve"> </w:t>
            </w:r>
          </w:p>
        </w:tc>
      </w:tr>
    </w:tbl>
    <w:p w14:paraId="78B93A85" w14:textId="77777777" w:rsidR="00142A9E" w:rsidRDefault="00142A9E" w:rsidP="00142A9E">
      <w:pPr>
        <w:spacing w:before="240" w:after="240"/>
        <w:rPr>
          <w:sz w:val="24"/>
        </w:rPr>
      </w:pPr>
      <w:r>
        <w:rPr>
          <w:sz w:val="24"/>
        </w:rPr>
        <w:t> </w:t>
      </w:r>
    </w:p>
    <w:p w14:paraId="75070935" w14:textId="77777777" w:rsidR="00142A9E" w:rsidRDefault="00142A9E" w:rsidP="00142A9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759E7275" w14:textId="33FF554A" w:rsidR="00A87044" w:rsidRDefault="00142A9E">
      <w:pPr>
        <w:pStyle w:val="TOC1"/>
        <w:tabs>
          <w:tab w:val="right" w:leader="dot" w:pos="9350"/>
        </w:tabs>
        <w:rPr>
          <w:rFonts w:asciiTheme="minorHAnsi" w:eastAsiaTheme="minorEastAsia" w:hAnsiTheme="minorHAnsi" w:cstheme="minorBidi"/>
          <w:b w:val="0"/>
          <w:noProof/>
          <w:sz w:val="22"/>
          <w:szCs w:val="22"/>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07311783" w:history="1">
        <w:r w:rsidR="00A87044" w:rsidRPr="00A75B23">
          <w:rPr>
            <w:rStyle w:val="Hyperlink"/>
            <w:rFonts w:ascii="Helvetica" w:eastAsia="Helvetica" w:hAnsi="Helvetica" w:cs="Helvetica"/>
            <w:noProof/>
          </w:rPr>
          <w:t>GENERAL EXPLANATORY NOTES</w:t>
        </w:r>
        <w:r w:rsidR="00A87044">
          <w:rPr>
            <w:noProof/>
            <w:webHidden/>
          </w:rPr>
          <w:tab/>
        </w:r>
        <w:r w:rsidR="00A87044">
          <w:rPr>
            <w:noProof/>
            <w:webHidden/>
          </w:rPr>
          <w:fldChar w:fldCharType="begin"/>
        </w:r>
        <w:r w:rsidR="00A87044">
          <w:rPr>
            <w:noProof/>
            <w:webHidden/>
          </w:rPr>
          <w:instrText xml:space="preserve"> PAGEREF _Toc107311783 \h </w:instrText>
        </w:r>
        <w:r w:rsidR="00A87044">
          <w:rPr>
            <w:noProof/>
            <w:webHidden/>
          </w:rPr>
        </w:r>
        <w:r w:rsidR="00A87044">
          <w:rPr>
            <w:noProof/>
            <w:webHidden/>
          </w:rPr>
          <w:fldChar w:fldCharType="separate"/>
        </w:r>
        <w:r w:rsidR="00A87044">
          <w:rPr>
            <w:noProof/>
            <w:webHidden/>
          </w:rPr>
          <w:t>6</w:t>
        </w:r>
        <w:r w:rsidR="00A87044">
          <w:rPr>
            <w:noProof/>
            <w:webHidden/>
          </w:rPr>
          <w:fldChar w:fldCharType="end"/>
        </w:r>
      </w:hyperlink>
    </w:p>
    <w:p w14:paraId="5A99E2E5" w14:textId="204410AC" w:rsidR="00A87044" w:rsidRDefault="00A87044">
      <w:pPr>
        <w:pStyle w:val="TOC2"/>
        <w:tabs>
          <w:tab w:val="right" w:leader="dot" w:pos="9350"/>
        </w:tabs>
        <w:rPr>
          <w:rFonts w:asciiTheme="minorHAnsi" w:eastAsiaTheme="minorEastAsia" w:hAnsiTheme="minorHAnsi" w:cstheme="minorBidi"/>
          <w:noProof/>
          <w:sz w:val="22"/>
          <w:szCs w:val="22"/>
        </w:rPr>
      </w:pPr>
      <w:hyperlink w:anchor="_Toc107311784" w:history="1">
        <w:r w:rsidRPr="00A75B23">
          <w:rPr>
            <w:rStyle w:val="Hyperlink"/>
            <w:rFonts w:ascii="Helvetica" w:eastAsia="Helvetica" w:hAnsi="Helvetica" w:cs="Helvetica"/>
            <w:noProof/>
          </w:rPr>
          <w:t>GENERAL EXPLANATORY NOTES</w:t>
        </w:r>
        <w:r>
          <w:rPr>
            <w:noProof/>
            <w:webHidden/>
          </w:rPr>
          <w:tab/>
        </w:r>
        <w:r>
          <w:rPr>
            <w:noProof/>
            <w:webHidden/>
          </w:rPr>
          <w:fldChar w:fldCharType="begin"/>
        </w:r>
        <w:r>
          <w:rPr>
            <w:noProof/>
            <w:webHidden/>
          </w:rPr>
          <w:instrText xml:space="preserve"> PAGEREF _Toc107311784 \h </w:instrText>
        </w:r>
        <w:r>
          <w:rPr>
            <w:noProof/>
            <w:webHidden/>
          </w:rPr>
        </w:r>
        <w:r>
          <w:rPr>
            <w:noProof/>
            <w:webHidden/>
          </w:rPr>
          <w:fldChar w:fldCharType="separate"/>
        </w:r>
        <w:r>
          <w:rPr>
            <w:noProof/>
            <w:webHidden/>
          </w:rPr>
          <w:t>7</w:t>
        </w:r>
        <w:r>
          <w:rPr>
            <w:noProof/>
            <w:webHidden/>
          </w:rPr>
          <w:fldChar w:fldCharType="end"/>
        </w:r>
      </w:hyperlink>
    </w:p>
    <w:p w14:paraId="5CA256B6" w14:textId="5918937E" w:rsidR="00A87044" w:rsidRDefault="00A87044">
      <w:pPr>
        <w:pStyle w:val="TOC1"/>
        <w:tabs>
          <w:tab w:val="right" w:leader="dot" w:pos="9350"/>
        </w:tabs>
        <w:rPr>
          <w:rFonts w:asciiTheme="minorHAnsi" w:eastAsiaTheme="minorEastAsia" w:hAnsiTheme="minorHAnsi" w:cstheme="minorBidi"/>
          <w:b w:val="0"/>
          <w:noProof/>
          <w:sz w:val="22"/>
          <w:szCs w:val="22"/>
        </w:rPr>
      </w:pPr>
      <w:hyperlink w:anchor="_Toc107311785" w:history="1">
        <w:r w:rsidRPr="00A75B23">
          <w:rPr>
            <w:rStyle w:val="Hyperlink"/>
            <w:rFonts w:ascii="Helvetica" w:eastAsia="Helvetica" w:hAnsi="Helvetica" w:cs="Helvetica"/>
            <w:noProof/>
          </w:rPr>
          <w:t>CATEGORY 5: DIAGNOSTIC IMAGING SERVICES</w:t>
        </w:r>
        <w:r>
          <w:rPr>
            <w:noProof/>
            <w:webHidden/>
          </w:rPr>
          <w:tab/>
        </w:r>
        <w:r>
          <w:rPr>
            <w:noProof/>
            <w:webHidden/>
          </w:rPr>
          <w:fldChar w:fldCharType="begin"/>
        </w:r>
        <w:r>
          <w:rPr>
            <w:noProof/>
            <w:webHidden/>
          </w:rPr>
          <w:instrText xml:space="preserve"> PAGEREF _Toc107311785 \h </w:instrText>
        </w:r>
        <w:r>
          <w:rPr>
            <w:noProof/>
            <w:webHidden/>
          </w:rPr>
        </w:r>
        <w:r>
          <w:rPr>
            <w:noProof/>
            <w:webHidden/>
          </w:rPr>
          <w:fldChar w:fldCharType="separate"/>
        </w:r>
        <w:r>
          <w:rPr>
            <w:noProof/>
            <w:webHidden/>
          </w:rPr>
          <w:t>34</w:t>
        </w:r>
        <w:r>
          <w:rPr>
            <w:noProof/>
            <w:webHidden/>
          </w:rPr>
          <w:fldChar w:fldCharType="end"/>
        </w:r>
      </w:hyperlink>
    </w:p>
    <w:p w14:paraId="5AE5770E" w14:textId="028753FA" w:rsidR="00A87044" w:rsidRDefault="00A87044">
      <w:pPr>
        <w:pStyle w:val="TOC2"/>
        <w:tabs>
          <w:tab w:val="right" w:leader="dot" w:pos="9350"/>
        </w:tabs>
        <w:rPr>
          <w:rFonts w:asciiTheme="minorHAnsi" w:eastAsiaTheme="minorEastAsia" w:hAnsiTheme="minorHAnsi" w:cstheme="minorBidi"/>
          <w:noProof/>
          <w:sz w:val="22"/>
          <w:szCs w:val="22"/>
        </w:rPr>
      </w:pPr>
      <w:hyperlink w:anchor="_Toc107311786" w:history="1">
        <w:r w:rsidRPr="00A75B23">
          <w:rPr>
            <w:rStyle w:val="Hyperlink"/>
            <w:rFonts w:ascii="Helvetica" w:eastAsia="Helvetica" w:hAnsi="Helvetica" w:cs="Helvetica"/>
            <w:noProof/>
          </w:rPr>
          <w:t>SUMMARY OF CHANGES FROM 01/07/2022</w:t>
        </w:r>
        <w:r>
          <w:rPr>
            <w:noProof/>
            <w:webHidden/>
          </w:rPr>
          <w:tab/>
        </w:r>
        <w:r>
          <w:rPr>
            <w:noProof/>
            <w:webHidden/>
          </w:rPr>
          <w:fldChar w:fldCharType="begin"/>
        </w:r>
        <w:r>
          <w:rPr>
            <w:noProof/>
            <w:webHidden/>
          </w:rPr>
          <w:instrText xml:space="preserve"> PAGEREF _Toc107311786 \h </w:instrText>
        </w:r>
        <w:r>
          <w:rPr>
            <w:noProof/>
            <w:webHidden/>
          </w:rPr>
        </w:r>
        <w:r>
          <w:rPr>
            <w:noProof/>
            <w:webHidden/>
          </w:rPr>
          <w:fldChar w:fldCharType="separate"/>
        </w:r>
        <w:r>
          <w:rPr>
            <w:noProof/>
            <w:webHidden/>
          </w:rPr>
          <w:t>35</w:t>
        </w:r>
        <w:r>
          <w:rPr>
            <w:noProof/>
            <w:webHidden/>
          </w:rPr>
          <w:fldChar w:fldCharType="end"/>
        </w:r>
      </w:hyperlink>
    </w:p>
    <w:p w14:paraId="3015465A" w14:textId="49F2046F" w:rsidR="00A87044" w:rsidRDefault="00A87044">
      <w:pPr>
        <w:pStyle w:val="TOC2"/>
        <w:tabs>
          <w:tab w:val="right" w:leader="dot" w:pos="9350"/>
        </w:tabs>
        <w:rPr>
          <w:rFonts w:asciiTheme="minorHAnsi" w:eastAsiaTheme="minorEastAsia" w:hAnsiTheme="minorHAnsi" w:cstheme="minorBidi"/>
          <w:noProof/>
          <w:sz w:val="22"/>
          <w:szCs w:val="22"/>
        </w:rPr>
      </w:pPr>
      <w:hyperlink w:anchor="_Toc107311787" w:history="1">
        <w:r w:rsidRPr="00A75B23">
          <w:rPr>
            <w:rStyle w:val="Hyperlink"/>
            <w:rFonts w:ascii="Helvetica" w:eastAsia="Helvetica" w:hAnsi="Helvetica" w:cs="Helvetica"/>
            <w:noProof/>
          </w:rPr>
          <w:t>DIAGNOSTIC IMAGING SERVICES NOTES</w:t>
        </w:r>
        <w:r>
          <w:rPr>
            <w:noProof/>
            <w:webHidden/>
          </w:rPr>
          <w:tab/>
        </w:r>
        <w:r>
          <w:rPr>
            <w:noProof/>
            <w:webHidden/>
          </w:rPr>
          <w:fldChar w:fldCharType="begin"/>
        </w:r>
        <w:r>
          <w:rPr>
            <w:noProof/>
            <w:webHidden/>
          </w:rPr>
          <w:instrText xml:space="preserve"> PAGEREF _Toc107311787 \h </w:instrText>
        </w:r>
        <w:r>
          <w:rPr>
            <w:noProof/>
            <w:webHidden/>
          </w:rPr>
        </w:r>
        <w:r>
          <w:rPr>
            <w:noProof/>
            <w:webHidden/>
          </w:rPr>
          <w:fldChar w:fldCharType="separate"/>
        </w:r>
        <w:r>
          <w:rPr>
            <w:noProof/>
            <w:webHidden/>
          </w:rPr>
          <w:t>37</w:t>
        </w:r>
        <w:r>
          <w:rPr>
            <w:noProof/>
            <w:webHidden/>
          </w:rPr>
          <w:fldChar w:fldCharType="end"/>
        </w:r>
      </w:hyperlink>
    </w:p>
    <w:p w14:paraId="3B38C49C" w14:textId="7022AFEF" w:rsidR="00A87044" w:rsidRDefault="00A87044">
      <w:pPr>
        <w:pStyle w:val="TOC2"/>
        <w:tabs>
          <w:tab w:val="right" w:leader="dot" w:pos="9350"/>
        </w:tabs>
        <w:rPr>
          <w:rFonts w:asciiTheme="minorHAnsi" w:eastAsiaTheme="minorEastAsia" w:hAnsiTheme="minorHAnsi" w:cstheme="minorBidi"/>
          <w:noProof/>
          <w:sz w:val="22"/>
          <w:szCs w:val="22"/>
        </w:rPr>
      </w:pPr>
      <w:hyperlink w:anchor="_Toc107311788" w:history="1">
        <w:r w:rsidRPr="00A75B23">
          <w:rPr>
            <w:rStyle w:val="Hyperlink"/>
            <w:rFonts w:ascii="Helvetica" w:eastAsia="Helvetica" w:hAnsi="Helvetica" w:cs="Helvetica"/>
            <w:noProof/>
          </w:rPr>
          <w:t>Group I1. Ultrasound</w:t>
        </w:r>
        <w:r>
          <w:rPr>
            <w:noProof/>
            <w:webHidden/>
          </w:rPr>
          <w:tab/>
        </w:r>
        <w:r>
          <w:rPr>
            <w:noProof/>
            <w:webHidden/>
          </w:rPr>
          <w:fldChar w:fldCharType="begin"/>
        </w:r>
        <w:r>
          <w:rPr>
            <w:noProof/>
            <w:webHidden/>
          </w:rPr>
          <w:instrText xml:space="preserve"> PAGEREF _Toc107311788 \h </w:instrText>
        </w:r>
        <w:r>
          <w:rPr>
            <w:noProof/>
            <w:webHidden/>
          </w:rPr>
        </w:r>
        <w:r>
          <w:rPr>
            <w:noProof/>
            <w:webHidden/>
          </w:rPr>
          <w:fldChar w:fldCharType="separate"/>
        </w:r>
        <w:r>
          <w:rPr>
            <w:noProof/>
            <w:webHidden/>
          </w:rPr>
          <w:t>84</w:t>
        </w:r>
        <w:r>
          <w:rPr>
            <w:noProof/>
            <w:webHidden/>
          </w:rPr>
          <w:fldChar w:fldCharType="end"/>
        </w:r>
      </w:hyperlink>
    </w:p>
    <w:p w14:paraId="0BDB6D51" w14:textId="09802A0E"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789" w:history="1">
        <w:r w:rsidRPr="00A75B23">
          <w:rPr>
            <w:rStyle w:val="Hyperlink"/>
            <w:rFonts w:ascii="Helvetica" w:eastAsia="Helvetica" w:hAnsi="Helvetica" w:cs="Helvetica"/>
            <w:noProof/>
          </w:rPr>
          <w:t>Subgroup 1. General</w:t>
        </w:r>
        <w:r>
          <w:rPr>
            <w:noProof/>
            <w:webHidden/>
          </w:rPr>
          <w:tab/>
        </w:r>
        <w:r>
          <w:rPr>
            <w:noProof/>
            <w:webHidden/>
          </w:rPr>
          <w:fldChar w:fldCharType="begin"/>
        </w:r>
        <w:r>
          <w:rPr>
            <w:noProof/>
            <w:webHidden/>
          </w:rPr>
          <w:instrText xml:space="preserve"> PAGEREF _Toc107311789 \h </w:instrText>
        </w:r>
        <w:r>
          <w:rPr>
            <w:noProof/>
            <w:webHidden/>
          </w:rPr>
        </w:r>
        <w:r>
          <w:rPr>
            <w:noProof/>
            <w:webHidden/>
          </w:rPr>
          <w:fldChar w:fldCharType="separate"/>
        </w:r>
        <w:r>
          <w:rPr>
            <w:noProof/>
            <w:webHidden/>
          </w:rPr>
          <w:t>84</w:t>
        </w:r>
        <w:r>
          <w:rPr>
            <w:noProof/>
            <w:webHidden/>
          </w:rPr>
          <w:fldChar w:fldCharType="end"/>
        </w:r>
      </w:hyperlink>
    </w:p>
    <w:p w14:paraId="7BFD6B54" w14:textId="4E8DE076"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790" w:history="1">
        <w:r w:rsidRPr="00A75B23">
          <w:rPr>
            <w:rStyle w:val="Hyperlink"/>
            <w:rFonts w:ascii="Helvetica" w:eastAsia="Helvetica" w:hAnsi="Helvetica" w:cs="Helvetica"/>
            <w:noProof/>
          </w:rPr>
          <w:t>Subgroup 2. Cardiac</w:t>
        </w:r>
        <w:r>
          <w:rPr>
            <w:noProof/>
            <w:webHidden/>
          </w:rPr>
          <w:tab/>
        </w:r>
        <w:r>
          <w:rPr>
            <w:noProof/>
            <w:webHidden/>
          </w:rPr>
          <w:fldChar w:fldCharType="begin"/>
        </w:r>
        <w:r>
          <w:rPr>
            <w:noProof/>
            <w:webHidden/>
          </w:rPr>
          <w:instrText xml:space="preserve"> PAGEREF _Toc107311790 \h </w:instrText>
        </w:r>
        <w:r>
          <w:rPr>
            <w:noProof/>
            <w:webHidden/>
          </w:rPr>
        </w:r>
        <w:r>
          <w:rPr>
            <w:noProof/>
            <w:webHidden/>
          </w:rPr>
          <w:fldChar w:fldCharType="separate"/>
        </w:r>
        <w:r>
          <w:rPr>
            <w:noProof/>
            <w:webHidden/>
          </w:rPr>
          <w:t>87</w:t>
        </w:r>
        <w:r>
          <w:rPr>
            <w:noProof/>
            <w:webHidden/>
          </w:rPr>
          <w:fldChar w:fldCharType="end"/>
        </w:r>
      </w:hyperlink>
    </w:p>
    <w:p w14:paraId="440B6A7B" w14:textId="6DB531E7"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791" w:history="1">
        <w:r w:rsidRPr="00A75B23">
          <w:rPr>
            <w:rStyle w:val="Hyperlink"/>
            <w:rFonts w:ascii="Helvetica" w:eastAsia="Helvetica" w:hAnsi="Helvetica" w:cs="Helvetica"/>
            <w:noProof/>
          </w:rPr>
          <w:t>Subgroup 3. Vascular</w:t>
        </w:r>
        <w:r>
          <w:rPr>
            <w:noProof/>
            <w:webHidden/>
          </w:rPr>
          <w:tab/>
        </w:r>
        <w:r>
          <w:rPr>
            <w:noProof/>
            <w:webHidden/>
          </w:rPr>
          <w:fldChar w:fldCharType="begin"/>
        </w:r>
        <w:r>
          <w:rPr>
            <w:noProof/>
            <w:webHidden/>
          </w:rPr>
          <w:instrText xml:space="preserve"> PAGEREF _Toc107311791 \h </w:instrText>
        </w:r>
        <w:r>
          <w:rPr>
            <w:noProof/>
            <w:webHidden/>
          </w:rPr>
        </w:r>
        <w:r>
          <w:rPr>
            <w:noProof/>
            <w:webHidden/>
          </w:rPr>
          <w:fldChar w:fldCharType="separate"/>
        </w:r>
        <w:r>
          <w:rPr>
            <w:noProof/>
            <w:webHidden/>
          </w:rPr>
          <w:t>87</w:t>
        </w:r>
        <w:r>
          <w:rPr>
            <w:noProof/>
            <w:webHidden/>
          </w:rPr>
          <w:fldChar w:fldCharType="end"/>
        </w:r>
      </w:hyperlink>
    </w:p>
    <w:p w14:paraId="0500B8FE" w14:textId="0DB62EBD"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792" w:history="1">
        <w:r w:rsidRPr="00A75B23">
          <w:rPr>
            <w:rStyle w:val="Hyperlink"/>
            <w:rFonts w:ascii="Helvetica" w:eastAsia="Helvetica" w:hAnsi="Helvetica" w:cs="Helvetica"/>
            <w:noProof/>
          </w:rPr>
          <w:t>Subgroup 4. Urological</w:t>
        </w:r>
        <w:r>
          <w:rPr>
            <w:noProof/>
            <w:webHidden/>
          </w:rPr>
          <w:tab/>
        </w:r>
        <w:r>
          <w:rPr>
            <w:noProof/>
            <w:webHidden/>
          </w:rPr>
          <w:fldChar w:fldCharType="begin"/>
        </w:r>
        <w:r>
          <w:rPr>
            <w:noProof/>
            <w:webHidden/>
          </w:rPr>
          <w:instrText xml:space="preserve"> PAGEREF _Toc107311792 \h </w:instrText>
        </w:r>
        <w:r>
          <w:rPr>
            <w:noProof/>
            <w:webHidden/>
          </w:rPr>
        </w:r>
        <w:r>
          <w:rPr>
            <w:noProof/>
            <w:webHidden/>
          </w:rPr>
          <w:fldChar w:fldCharType="separate"/>
        </w:r>
        <w:r>
          <w:rPr>
            <w:noProof/>
            <w:webHidden/>
          </w:rPr>
          <w:t>90</w:t>
        </w:r>
        <w:r>
          <w:rPr>
            <w:noProof/>
            <w:webHidden/>
          </w:rPr>
          <w:fldChar w:fldCharType="end"/>
        </w:r>
      </w:hyperlink>
    </w:p>
    <w:p w14:paraId="07C5A69E" w14:textId="2197BEB6"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793" w:history="1">
        <w:r w:rsidRPr="00A75B23">
          <w:rPr>
            <w:rStyle w:val="Hyperlink"/>
            <w:rFonts w:ascii="Helvetica" w:eastAsia="Helvetica" w:hAnsi="Helvetica" w:cs="Helvetica"/>
            <w:noProof/>
          </w:rPr>
          <w:t>Subgroup 5. Obstetric And Gynaecological</w:t>
        </w:r>
        <w:r>
          <w:rPr>
            <w:noProof/>
            <w:webHidden/>
          </w:rPr>
          <w:tab/>
        </w:r>
        <w:r>
          <w:rPr>
            <w:noProof/>
            <w:webHidden/>
          </w:rPr>
          <w:fldChar w:fldCharType="begin"/>
        </w:r>
        <w:r>
          <w:rPr>
            <w:noProof/>
            <w:webHidden/>
          </w:rPr>
          <w:instrText xml:space="preserve"> PAGEREF _Toc107311793 \h </w:instrText>
        </w:r>
        <w:r>
          <w:rPr>
            <w:noProof/>
            <w:webHidden/>
          </w:rPr>
        </w:r>
        <w:r>
          <w:rPr>
            <w:noProof/>
            <w:webHidden/>
          </w:rPr>
          <w:fldChar w:fldCharType="separate"/>
        </w:r>
        <w:r>
          <w:rPr>
            <w:noProof/>
            <w:webHidden/>
          </w:rPr>
          <w:t>91</w:t>
        </w:r>
        <w:r>
          <w:rPr>
            <w:noProof/>
            <w:webHidden/>
          </w:rPr>
          <w:fldChar w:fldCharType="end"/>
        </w:r>
      </w:hyperlink>
    </w:p>
    <w:p w14:paraId="4495B3AB" w14:textId="78FE5F9A"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794" w:history="1">
        <w:r w:rsidRPr="00A75B23">
          <w:rPr>
            <w:rStyle w:val="Hyperlink"/>
            <w:rFonts w:ascii="Helvetica" w:eastAsia="Helvetica" w:hAnsi="Helvetica" w:cs="Helvetica"/>
            <w:noProof/>
          </w:rPr>
          <w:t>Subgroup 6. Musculoskeletal</w:t>
        </w:r>
        <w:r>
          <w:rPr>
            <w:noProof/>
            <w:webHidden/>
          </w:rPr>
          <w:tab/>
        </w:r>
        <w:r>
          <w:rPr>
            <w:noProof/>
            <w:webHidden/>
          </w:rPr>
          <w:fldChar w:fldCharType="begin"/>
        </w:r>
        <w:r>
          <w:rPr>
            <w:noProof/>
            <w:webHidden/>
          </w:rPr>
          <w:instrText xml:space="preserve"> PAGEREF _Toc107311794 \h </w:instrText>
        </w:r>
        <w:r>
          <w:rPr>
            <w:noProof/>
            <w:webHidden/>
          </w:rPr>
        </w:r>
        <w:r>
          <w:rPr>
            <w:noProof/>
            <w:webHidden/>
          </w:rPr>
          <w:fldChar w:fldCharType="separate"/>
        </w:r>
        <w:r>
          <w:rPr>
            <w:noProof/>
            <w:webHidden/>
          </w:rPr>
          <w:t>97</w:t>
        </w:r>
        <w:r>
          <w:rPr>
            <w:noProof/>
            <w:webHidden/>
          </w:rPr>
          <w:fldChar w:fldCharType="end"/>
        </w:r>
      </w:hyperlink>
    </w:p>
    <w:p w14:paraId="3E1A90C5" w14:textId="3E0FECC8"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795" w:history="1">
        <w:r w:rsidRPr="00A75B23">
          <w:rPr>
            <w:rStyle w:val="Hyperlink"/>
            <w:rFonts w:ascii="Helvetica" w:eastAsia="Helvetica" w:hAnsi="Helvetica" w:cs="Helvetica"/>
            <w:noProof/>
          </w:rPr>
          <w:t>Subgroup 7. Transthoracic Echocardiogram and Stress Echocardiogram.</w:t>
        </w:r>
        <w:r>
          <w:rPr>
            <w:noProof/>
            <w:webHidden/>
          </w:rPr>
          <w:tab/>
        </w:r>
        <w:r>
          <w:rPr>
            <w:noProof/>
            <w:webHidden/>
          </w:rPr>
          <w:fldChar w:fldCharType="begin"/>
        </w:r>
        <w:r>
          <w:rPr>
            <w:noProof/>
            <w:webHidden/>
          </w:rPr>
          <w:instrText xml:space="preserve"> PAGEREF _Toc107311795 \h </w:instrText>
        </w:r>
        <w:r>
          <w:rPr>
            <w:noProof/>
            <w:webHidden/>
          </w:rPr>
        </w:r>
        <w:r>
          <w:rPr>
            <w:noProof/>
            <w:webHidden/>
          </w:rPr>
          <w:fldChar w:fldCharType="separate"/>
        </w:r>
        <w:r>
          <w:rPr>
            <w:noProof/>
            <w:webHidden/>
          </w:rPr>
          <w:t>103</w:t>
        </w:r>
        <w:r>
          <w:rPr>
            <w:noProof/>
            <w:webHidden/>
          </w:rPr>
          <w:fldChar w:fldCharType="end"/>
        </w:r>
      </w:hyperlink>
    </w:p>
    <w:p w14:paraId="1C30B3C1" w14:textId="07A3F125" w:rsidR="00A87044" w:rsidRDefault="00A87044">
      <w:pPr>
        <w:pStyle w:val="TOC2"/>
        <w:tabs>
          <w:tab w:val="right" w:leader="dot" w:pos="9350"/>
        </w:tabs>
        <w:rPr>
          <w:rFonts w:asciiTheme="minorHAnsi" w:eastAsiaTheme="minorEastAsia" w:hAnsiTheme="minorHAnsi" w:cstheme="minorBidi"/>
          <w:noProof/>
          <w:sz w:val="22"/>
          <w:szCs w:val="22"/>
        </w:rPr>
      </w:pPr>
      <w:hyperlink w:anchor="_Toc107311796" w:history="1">
        <w:r w:rsidRPr="00A75B23">
          <w:rPr>
            <w:rStyle w:val="Hyperlink"/>
            <w:rFonts w:ascii="Helvetica" w:eastAsia="Helvetica" w:hAnsi="Helvetica" w:cs="Helvetica"/>
            <w:noProof/>
          </w:rPr>
          <w:t>Group I2. Computed Tomography</w:t>
        </w:r>
        <w:r>
          <w:rPr>
            <w:noProof/>
            <w:webHidden/>
          </w:rPr>
          <w:tab/>
        </w:r>
        <w:r>
          <w:rPr>
            <w:noProof/>
            <w:webHidden/>
          </w:rPr>
          <w:fldChar w:fldCharType="begin"/>
        </w:r>
        <w:r>
          <w:rPr>
            <w:noProof/>
            <w:webHidden/>
          </w:rPr>
          <w:instrText xml:space="preserve"> PAGEREF _Toc107311796 \h </w:instrText>
        </w:r>
        <w:r>
          <w:rPr>
            <w:noProof/>
            <w:webHidden/>
          </w:rPr>
        </w:r>
        <w:r>
          <w:rPr>
            <w:noProof/>
            <w:webHidden/>
          </w:rPr>
          <w:fldChar w:fldCharType="separate"/>
        </w:r>
        <w:r>
          <w:rPr>
            <w:noProof/>
            <w:webHidden/>
          </w:rPr>
          <w:t>109</w:t>
        </w:r>
        <w:r>
          <w:rPr>
            <w:noProof/>
            <w:webHidden/>
          </w:rPr>
          <w:fldChar w:fldCharType="end"/>
        </w:r>
      </w:hyperlink>
    </w:p>
    <w:p w14:paraId="136CB2F5" w14:textId="66E6469E"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797" w:history="1">
        <w:r w:rsidRPr="00A75B23">
          <w:rPr>
            <w:rStyle w:val="Hyperlink"/>
            <w:rFonts w:ascii="Helvetica" w:eastAsia="Helvetica" w:hAnsi="Helvetica" w:cs="Helvetica"/>
            <w:noProof/>
          </w:rPr>
          <w:t>Subgroup 1. Head</w:t>
        </w:r>
        <w:r>
          <w:rPr>
            <w:noProof/>
            <w:webHidden/>
          </w:rPr>
          <w:tab/>
        </w:r>
        <w:r>
          <w:rPr>
            <w:noProof/>
            <w:webHidden/>
          </w:rPr>
          <w:fldChar w:fldCharType="begin"/>
        </w:r>
        <w:r>
          <w:rPr>
            <w:noProof/>
            <w:webHidden/>
          </w:rPr>
          <w:instrText xml:space="preserve"> PAGEREF _Toc107311797 \h </w:instrText>
        </w:r>
        <w:r>
          <w:rPr>
            <w:noProof/>
            <w:webHidden/>
          </w:rPr>
        </w:r>
        <w:r>
          <w:rPr>
            <w:noProof/>
            <w:webHidden/>
          </w:rPr>
          <w:fldChar w:fldCharType="separate"/>
        </w:r>
        <w:r>
          <w:rPr>
            <w:noProof/>
            <w:webHidden/>
          </w:rPr>
          <w:t>109</w:t>
        </w:r>
        <w:r>
          <w:rPr>
            <w:noProof/>
            <w:webHidden/>
          </w:rPr>
          <w:fldChar w:fldCharType="end"/>
        </w:r>
      </w:hyperlink>
    </w:p>
    <w:p w14:paraId="4C1A0B30" w14:textId="5751E719"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798" w:history="1">
        <w:r w:rsidRPr="00A75B23">
          <w:rPr>
            <w:rStyle w:val="Hyperlink"/>
            <w:rFonts w:ascii="Helvetica" w:eastAsia="Helvetica" w:hAnsi="Helvetica" w:cs="Helvetica"/>
            <w:noProof/>
          </w:rPr>
          <w:t>Subgroup 2. Neck</w:t>
        </w:r>
        <w:r>
          <w:rPr>
            <w:noProof/>
            <w:webHidden/>
          </w:rPr>
          <w:tab/>
        </w:r>
        <w:r>
          <w:rPr>
            <w:noProof/>
            <w:webHidden/>
          </w:rPr>
          <w:fldChar w:fldCharType="begin"/>
        </w:r>
        <w:r>
          <w:rPr>
            <w:noProof/>
            <w:webHidden/>
          </w:rPr>
          <w:instrText xml:space="preserve"> PAGEREF _Toc107311798 \h </w:instrText>
        </w:r>
        <w:r>
          <w:rPr>
            <w:noProof/>
            <w:webHidden/>
          </w:rPr>
        </w:r>
        <w:r>
          <w:rPr>
            <w:noProof/>
            <w:webHidden/>
          </w:rPr>
          <w:fldChar w:fldCharType="separate"/>
        </w:r>
        <w:r>
          <w:rPr>
            <w:noProof/>
            <w:webHidden/>
          </w:rPr>
          <w:t>110</w:t>
        </w:r>
        <w:r>
          <w:rPr>
            <w:noProof/>
            <w:webHidden/>
          </w:rPr>
          <w:fldChar w:fldCharType="end"/>
        </w:r>
      </w:hyperlink>
    </w:p>
    <w:p w14:paraId="1E2C1465" w14:textId="7C605553"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799" w:history="1">
        <w:r w:rsidRPr="00A75B23">
          <w:rPr>
            <w:rStyle w:val="Hyperlink"/>
            <w:rFonts w:ascii="Helvetica" w:eastAsia="Helvetica" w:hAnsi="Helvetica" w:cs="Helvetica"/>
            <w:noProof/>
          </w:rPr>
          <w:t>Subgroup 3. Spine</w:t>
        </w:r>
        <w:r>
          <w:rPr>
            <w:noProof/>
            <w:webHidden/>
          </w:rPr>
          <w:tab/>
        </w:r>
        <w:r>
          <w:rPr>
            <w:noProof/>
            <w:webHidden/>
          </w:rPr>
          <w:fldChar w:fldCharType="begin"/>
        </w:r>
        <w:r>
          <w:rPr>
            <w:noProof/>
            <w:webHidden/>
          </w:rPr>
          <w:instrText xml:space="preserve"> PAGEREF _Toc107311799 \h </w:instrText>
        </w:r>
        <w:r>
          <w:rPr>
            <w:noProof/>
            <w:webHidden/>
          </w:rPr>
        </w:r>
        <w:r>
          <w:rPr>
            <w:noProof/>
            <w:webHidden/>
          </w:rPr>
          <w:fldChar w:fldCharType="separate"/>
        </w:r>
        <w:r>
          <w:rPr>
            <w:noProof/>
            <w:webHidden/>
          </w:rPr>
          <w:t>110</w:t>
        </w:r>
        <w:r>
          <w:rPr>
            <w:noProof/>
            <w:webHidden/>
          </w:rPr>
          <w:fldChar w:fldCharType="end"/>
        </w:r>
      </w:hyperlink>
    </w:p>
    <w:p w14:paraId="1C172602" w14:textId="51EE2417"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00" w:history="1">
        <w:r w:rsidRPr="00A75B23">
          <w:rPr>
            <w:rStyle w:val="Hyperlink"/>
            <w:rFonts w:ascii="Helvetica" w:eastAsia="Helvetica" w:hAnsi="Helvetica" w:cs="Helvetica"/>
            <w:noProof/>
          </w:rPr>
          <w:t>Subgroup 4. Chest and upper abdomen</w:t>
        </w:r>
        <w:r>
          <w:rPr>
            <w:noProof/>
            <w:webHidden/>
          </w:rPr>
          <w:tab/>
        </w:r>
        <w:r>
          <w:rPr>
            <w:noProof/>
            <w:webHidden/>
          </w:rPr>
          <w:fldChar w:fldCharType="begin"/>
        </w:r>
        <w:r>
          <w:rPr>
            <w:noProof/>
            <w:webHidden/>
          </w:rPr>
          <w:instrText xml:space="preserve"> PAGEREF _Toc107311800 \h </w:instrText>
        </w:r>
        <w:r>
          <w:rPr>
            <w:noProof/>
            <w:webHidden/>
          </w:rPr>
        </w:r>
        <w:r>
          <w:rPr>
            <w:noProof/>
            <w:webHidden/>
          </w:rPr>
          <w:fldChar w:fldCharType="separate"/>
        </w:r>
        <w:r>
          <w:rPr>
            <w:noProof/>
            <w:webHidden/>
          </w:rPr>
          <w:t>112</w:t>
        </w:r>
        <w:r>
          <w:rPr>
            <w:noProof/>
            <w:webHidden/>
          </w:rPr>
          <w:fldChar w:fldCharType="end"/>
        </w:r>
      </w:hyperlink>
    </w:p>
    <w:p w14:paraId="3F19E0DC" w14:textId="0FF8D063"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01" w:history="1">
        <w:r w:rsidRPr="00A75B23">
          <w:rPr>
            <w:rStyle w:val="Hyperlink"/>
            <w:rFonts w:ascii="Helvetica" w:eastAsia="Helvetica" w:hAnsi="Helvetica" w:cs="Helvetica"/>
            <w:noProof/>
          </w:rPr>
          <w:t>Subgroup 5. Upper abdomen only</w:t>
        </w:r>
        <w:r>
          <w:rPr>
            <w:noProof/>
            <w:webHidden/>
          </w:rPr>
          <w:tab/>
        </w:r>
        <w:r>
          <w:rPr>
            <w:noProof/>
            <w:webHidden/>
          </w:rPr>
          <w:fldChar w:fldCharType="begin"/>
        </w:r>
        <w:r>
          <w:rPr>
            <w:noProof/>
            <w:webHidden/>
          </w:rPr>
          <w:instrText xml:space="preserve"> PAGEREF _Toc107311801 \h </w:instrText>
        </w:r>
        <w:r>
          <w:rPr>
            <w:noProof/>
            <w:webHidden/>
          </w:rPr>
        </w:r>
        <w:r>
          <w:rPr>
            <w:noProof/>
            <w:webHidden/>
          </w:rPr>
          <w:fldChar w:fldCharType="separate"/>
        </w:r>
        <w:r>
          <w:rPr>
            <w:noProof/>
            <w:webHidden/>
          </w:rPr>
          <w:t>112</w:t>
        </w:r>
        <w:r>
          <w:rPr>
            <w:noProof/>
            <w:webHidden/>
          </w:rPr>
          <w:fldChar w:fldCharType="end"/>
        </w:r>
      </w:hyperlink>
    </w:p>
    <w:p w14:paraId="5ED4325C" w14:textId="7B2CF8B4"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02" w:history="1">
        <w:r w:rsidRPr="00A75B23">
          <w:rPr>
            <w:rStyle w:val="Hyperlink"/>
            <w:rFonts w:ascii="Helvetica" w:eastAsia="Helvetica" w:hAnsi="Helvetica" w:cs="Helvetica"/>
            <w:noProof/>
          </w:rPr>
          <w:t>Subgroup 6. Upper abdomen and pelvis</w:t>
        </w:r>
        <w:r>
          <w:rPr>
            <w:noProof/>
            <w:webHidden/>
          </w:rPr>
          <w:tab/>
        </w:r>
        <w:r>
          <w:rPr>
            <w:noProof/>
            <w:webHidden/>
          </w:rPr>
          <w:fldChar w:fldCharType="begin"/>
        </w:r>
        <w:r>
          <w:rPr>
            <w:noProof/>
            <w:webHidden/>
          </w:rPr>
          <w:instrText xml:space="preserve"> PAGEREF _Toc107311802 \h </w:instrText>
        </w:r>
        <w:r>
          <w:rPr>
            <w:noProof/>
            <w:webHidden/>
          </w:rPr>
        </w:r>
        <w:r>
          <w:rPr>
            <w:noProof/>
            <w:webHidden/>
          </w:rPr>
          <w:fldChar w:fldCharType="separate"/>
        </w:r>
        <w:r>
          <w:rPr>
            <w:noProof/>
            <w:webHidden/>
          </w:rPr>
          <w:t>113</w:t>
        </w:r>
        <w:r>
          <w:rPr>
            <w:noProof/>
            <w:webHidden/>
          </w:rPr>
          <w:fldChar w:fldCharType="end"/>
        </w:r>
      </w:hyperlink>
    </w:p>
    <w:p w14:paraId="0D9CD67B" w14:textId="33DD1321"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03" w:history="1">
        <w:r w:rsidRPr="00A75B23">
          <w:rPr>
            <w:rStyle w:val="Hyperlink"/>
            <w:rFonts w:ascii="Helvetica" w:eastAsia="Helvetica" w:hAnsi="Helvetica" w:cs="Helvetica"/>
            <w:noProof/>
          </w:rPr>
          <w:t>Subgroup 7. Extremities</w:t>
        </w:r>
        <w:r>
          <w:rPr>
            <w:noProof/>
            <w:webHidden/>
          </w:rPr>
          <w:tab/>
        </w:r>
        <w:r>
          <w:rPr>
            <w:noProof/>
            <w:webHidden/>
          </w:rPr>
          <w:fldChar w:fldCharType="begin"/>
        </w:r>
        <w:r>
          <w:rPr>
            <w:noProof/>
            <w:webHidden/>
          </w:rPr>
          <w:instrText xml:space="preserve"> PAGEREF _Toc107311803 \h </w:instrText>
        </w:r>
        <w:r>
          <w:rPr>
            <w:noProof/>
            <w:webHidden/>
          </w:rPr>
        </w:r>
        <w:r>
          <w:rPr>
            <w:noProof/>
            <w:webHidden/>
          </w:rPr>
          <w:fldChar w:fldCharType="separate"/>
        </w:r>
        <w:r>
          <w:rPr>
            <w:noProof/>
            <w:webHidden/>
          </w:rPr>
          <w:t>113</w:t>
        </w:r>
        <w:r>
          <w:rPr>
            <w:noProof/>
            <w:webHidden/>
          </w:rPr>
          <w:fldChar w:fldCharType="end"/>
        </w:r>
      </w:hyperlink>
    </w:p>
    <w:p w14:paraId="54DCE51B" w14:textId="1EDDC0EE"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04" w:history="1">
        <w:r w:rsidRPr="00A75B23">
          <w:rPr>
            <w:rStyle w:val="Hyperlink"/>
            <w:rFonts w:ascii="Helvetica" w:eastAsia="Helvetica" w:hAnsi="Helvetica" w:cs="Helvetica"/>
            <w:noProof/>
          </w:rPr>
          <w:t>Subgroup 8. Chest, abdomen, pelvis and neck</w:t>
        </w:r>
        <w:r>
          <w:rPr>
            <w:noProof/>
            <w:webHidden/>
          </w:rPr>
          <w:tab/>
        </w:r>
        <w:r>
          <w:rPr>
            <w:noProof/>
            <w:webHidden/>
          </w:rPr>
          <w:fldChar w:fldCharType="begin"/>
        </w:r>
        <w:r>
          <w:rPr>
            <w:noProof/>
            <w:webHidden/>
          </w:rPr>
          <w:instrText xml:space="preserve"> PAGEREF _Toc107311804 \h </w:instrText>
        </w:r>
        <w:r>
          <w:rPr>
            <w:noProof/>
            <w:webHidden/>
          </w:rPr>
        </w:r>
        <w:r>
          <w:rPr>
            <w:noProof/>
            <w:webHidden/>
          </w:rPr>
          <w:fldChar w:fldCharType="separate"/>
        </w:r>
        <w:r>
          <w:rPr>
            <w:noProof/>
            <w:webHidden/>
          </w:rPr>
          <w:t>114</w:t>
        </w:r>
        <w:r>
          <w:rPr>
            <w:noProof/>
            <w:webHidden/>
          </w:rPr>
          <w:fldChar w:fldCharType="end"/>
        </w:r>
      </w:hyperlink>
    </w:p>
    <w:p w14:paraId="394E0E08" w14:textId="1C3ECE03"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05" w:history="1">
        <w:r w:rsidRPr="00A75B23">
          <w:rPr>
            <w:rStyle w:val="Hyperlink"/>
            <w:rFonts w:ascii="Helvetica" w:eastAsia="Helvetica" w:hAnsi="Helvetica" w:cs="Helvetica"/>
            <w:noProof/>
          </w:rPr>
          <w:t>Subgroup 9. Brain, chest and upper abdomen</w:t>
        </w:r>
        <w:r>
          <w:rPr>
            <w:noProof/>
            <w:webHidden/>
          </w:rPr>
          <w:tab/>
        </w:r>
        <w:r>
          <w:rPr>
            <w:noProof/>
            <w:webHidden/>
          </w:rPr>
          <w:fldChar w:fldCharType="begin"/>
        </w:r>
        <w:r>
          <w:rPr>
            <w:noProof/>
            <w:webHidden/>
          </w:rPr>
          <w:instrText xml:space="preserve"> PAGEREF _Toc107311805 \h </w:instrText>
        </w:r>
        <w:r>
          <w:rPr>
            <w:noProof/>
            <w:webHidden/>
          </w:rPr>
        </w:r>
        <w:r>
          <w:rPr>
            <w:noProof/>
            <w:webHidden/>
          </w:rPr>
          <w:fldChar w:fldCharType="separate"/>
        </w:r>
        <w:r>
          <w:rPr>
            <w:noProof/>
            <w:webHidden/>
          </w:rPr>
          <w:t>115</w:t>
        </w:r>
        <w:r>
          <w:rPr>
            <w:noProof/>
            <w:webHidden/>
          </w:rPr>
          <w:fldChar w:fldCharType="end"/>
        </w:r>
      </w:hyperlink>
    </w:p>
    <w:p w14:paraId="027D1EDA" w14:textId="5151844E"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06" w:history="1">
        <w:r w:rsidRPr="00A75B23">
          <w:rPr>
            <w:rStyle w:val="Hyperlink"/>
            <w:rFonts w:ascii="Helvetica" w:eastAsia="Helvetica" w:hAnsi="Helvetica" w:cs="Helvetica"/>
            <w:noProof/>
          </w:rPr>
          <w:t>Subgroup 10. Pelvimetry</w:t>
        </w:r>
        <w:r>
          <w:rPr>
            <w:noProof/>
            <w:webHidden/>
          </w:rPr>
          <w:tab/>
        </w:r>
        <w:r>
          <w:rPr>
            <w:noProof/>
            <w:webHidden/>
          </w:rPr>
          <w:fldChar w:fldCharType="begin"/>
        </w:r>
        <w:r>
          <w:rPr>
            <w:noProof/>
            <w:webHidden/>
          </w:rPr>
          <w:instrText xml:space="preserve"> PAGEREF _Toc107311806 \h </w:instrText>
        </w:r>
        <w:r>
          <w:rPr>
            <w:noProof/>
            <w:webHidden/>
          </w:rPr>
        </w:r>
        <w:r>
          <w:rPr>
            <w:noProof/>
            <w:webHidden/>
          </w:rPr>
          <w:fldChar w:fldCharType="separate"/>
        </w:r>
        <w:r>
          <w:rPr>
            <w:noProof/>
            <w:webHidden/>
          </w:rPr>
          <w:t>115</w:t>
        </w:r>
        <w:r>
          <w:rPr>
            <w:noProof/>
            <w:webHidden/>
          </w:rPr>
          <w:fldChar w:fldCharType="end"/>
        </w:r>
      </w:hyperlink>
    </w:p>
    <w:p w14:paraId="151551C9" w14:textId="048D1FE8"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07" w:history="1">
        <w:r w:rsidRPr="00A75B23">
          <w:rPr>
            <w:rStyle w:val="Hyperlink"/>
            <w:rFonts w:ascii="Helvetica" w:eastAsia="Helvetica" w:hAnsi="Helvetica" w:cs="Helvetica"/>
            <w:noProof/>
          </w:rPr>
          <w:t>Subgroup 11. Interventional techniques</w:t>
        </w:r>
        <w:r>
          <w:rPr>
            <w:noProof/>
            <w:webHidden/>
          </w:rPr>
          <w:tab/>
        </w:r>
        <w:r>
          <w:rPr>
            <w:noProof/>
            <w:webHidden/>
          </w:rPr>
          <w:fldChar w:fldCharType="begin"/>
        </w:r>
        <w:r>
          <w:rPr>
            <w:noProof/>
            <w:webHidden/>
          </w:rPr>
          <w:instrText xml:space="preserve"> PAGEREF _Toc107311807 \h </w:instrText>
        </w:r>
        <w:r>
          <w:rPr>
            <w:noProof/>
            <w:webHidden/>
          </w:rPr>
        </w:r>
        <w:r>
          <w:rPr>
            <w:noProof/>
            <w:webHidden/>
          </w:rPr>
          <w:fldChar w:fldCharType="separate"/>
        </w:r>
        <w:r>
          <w:rPr>
            <w:noProof/>
            <w:webHidden/>
          </w:rPr>
          <w:t>115</w:t>
        </w:r>
        <w:r>
          <w:rPr>
            <w:noProof/>
            <w:webHidden/>
          </w:rPr>
          <w:fldChar w:fldCharType="end"/>
        </w:r>
      </w:hyperlink>
    </w:p>
    <w:p w14:paraId="6DEF5586" w14:textId="4ADFC1A9"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08" w:history="1">
        <w:r w:rsidRPr="00A75B23">
          <w:rPr>
            <w:rStyle w:val="Hyperlink"/>
            <w:rFonts w:ascii="Helvetica" w:eastAsia="Helvetica" w:hAnsi="Helvetica" w:cs="Helvetica"/>
            <w:noProof/>
          </w:rPr>
          <w:t>Subgroup 12. Spiral angiography</w:t>
        </w:r>
        <w:r>
          <w:rPr>
            <w:noProof/>
            <w:webHidden/>
          </w:rPr>
          <w:tab/>
        </w:r>
        <w:r>
          <w:rPr>
            <w:noProof/>
            <w:webHidden/>
          </w:rPr>
          <w:fldChar w:fldCharType="begin"/>
        </w:r>
        <w:r>
          <w:rPr>
            <w:noProof/>
            <w:webHidden/>
          </w:rPr>
          <w:instrText xml:space="preserve"> PAGEREF _Toc107311808 \h </w:instrText>
        </w:r>
        <w:r>
          <w:rPr>
            <w:noProof/>
            <w:webHidden/>
          </w:rPr>
        </w:r>
        <w:r>
          <w:rPr>
            <w:noProof/>
            <w:webHidden/>
          </w:rPr>
          <w:fldChar w:fldCharType="separate"/>
        </w:r>
        <w:r>
          <w:rPr>
            <w:noProof/>
            <w:webHidden/>
          </w:rPr>
          <w:t>116</w:t>
        </w:r>
        <w:r>
          <w:rPr>
            <w:noProof/>
            <w:webHidden/>
          </w:rPr>
          <w:fldChar w:fldCharType="end"/>
        </w:r>
      </w:hyperlink>
    </w:p>
    <w:p w14:paraId="11B0EDCB" w14:textId="7EF5E44F"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09" w:history="1">
        <w:r w:rsidRPr="00A75B23">
          <w:rPr>
            <w:rStyle w:val="Hyperlink"/>
            <w:rFonts w:ascii="Helvetica" w:eastAsia="Helvetica" w:hAnsi="Helvetica" w:cs="Helvetica"/>
            <w:noProof/>
          </w:rPr>
          <w:t>Subgroup 13. Cone beam computed tomography</w:t>
        </w:r>
        <w:r>
          <w:rPr>
            <w:noProof/>
            <w:webHidden/>
          </w:rPr>
          <w:tab/>
        </w:r>
        <w:r>
          <w:rPr>
            <w:noProof/>
            <w:webHidden/>
          </w:rPr>
          <w:fldChar w:fldCharType="begin"/>
        </w:r>
        <w:r>
          <w:rPr>
            <w:noProof/>
            <w:webHidden/>
          </w:rPr>
          <w:instrText xml:space="preserve"> PAGEREF _Toc107311809 \h </w:instrText>
        </w:r>
        <w:r>
          <w:rPr>
            <w:noProof/>
            <w:webHidden/>
          </w:rPr>
        </w:r>
        <w:r>
          <w:rPr>
            <w:noProof/>
            <w:webHidden/>
          </w:rPr>
          <w:fldChar w:fldCharType="separate"/>
        </w:r>
        <w:r>
          <w:rPr>
            <w:noProof/>
            <w:webHidden/>
          </w:rPr>
          <w:t>118</w:t>
        </w:r>
        <w:r>
          <w:rPr>
            <w:noProof/>
            <w:webHidden/>
          </w:rPr>
          <w:fldChar w:fldCharType="end"/>
        </w:r>
      </w:hyperlink>
    </w:p>
    <w:p w14:paraId="4B9F3ED1" w14:textId="385F6AD1" w:rsidR="00A87044" w:rsidRDefault="00A87044">
      <w:pPr>
        <w:pStyle w:val="TOC2"/>
        <w:tabs>
          <w:tab w:val="right" w:leader="dot" w:pos="9350"/>
        </w:tabs>
        <w:rPr>
          <w:rFonts w:asciiTheme="minorHAnsi" w:eastAsiaTheme="minorEastAsia" w:hAnsiTheme="minorHAnsi" w:cstheme="minorBidi"/>
          <w:noProof/>
          <w:sz w:val="22"/>
          <w:szCs w:val="22"/>
        </w:rPr>
      </w:pPr>
      <w:hyperlink w:anchor="_Toc107311810" w:history="1">
        <w:r w:rsidRPr="00A75B23">
          <w:rPr>
            <w:rStyle w:val="Hyperlink"/>
            <w:rFonts w:ascii="Helvetica" w:eastAsia="Helvetica" w:hAnsi="Helvetica" w:cs="Helvetica"/>
            <w:noProof/>
          </w:rPr>
          <w:t>Group I3. Diagnostic Radiology</w:t>
        </w:r>
        <w:r>
          <w:rPr>
            <w:noProof/>
            <w:webHidden/>
          </w:rPr>
          <w:tab/>
        </w:r>
        <w:r>
          <w:rPr>
            <w:noProof/>
            <w:webHidden/>
          </w:rPr>
          <w:fldChar w:fldCharType="begin"/>
        </w:r>
        <w:r>
          <w:rPr>
            <w:noProof/>
            <w:webHidden/>
          </w:rPr>
          <w:instrText xml:space="preserve"> PAGEREF _Toc107311810 \h </w:instrText>
        </w:r>
        <w:r>
          <w:rPr>
            <w:noProof/>
            <w:webHidden/>
          </w:rPr>
        </w:r>
        <w:r>
          <w:rPr>
            <w:noProof/>
            <w:webHidden/>
          </w:rPr>
          <w:fldChar w:fldCharType="separate"/>
        </w:r>
        <w:r>
          <w:rPr>
            <w:noProof/>
            <w:webHidden/>
          </w:rPr>
          <w:t>119</w:t>
        </w:r>
        <w:r>
          <w:rPr>
            <w:noProof/>
            <w:webHidden/>
          </w:rPr>
          <w:fldChar w:fldCharType="end"/>
        </w:r>
      </w:hyperlink>
    </w:p>
    <w:p w14:paraId="3739A900" w14:textId="327124A0"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11" w:history="1">
        <w:r w:rsidRPr="00A75B23">
          <w:rPr>
            <w:rStyle w:val="Hyperlink"/>
            <w:rFonts w:ascii="Helvetica" w:eastAsia="Helvetica" w:hAnsi="Helvetica" w:cs="Helvetica"/>
            <w:noProof/>
          </w:rPr>
          <w:t>Subgroup 1. Radiographic Examination Of Extremities</w:t>
        </w:r>
        <w:r>
          <w:rPr>
            <w:noProof/>
            <w:webHidden/>
          </w:rPr>
          <w:tab/>
        </w:r>
        <w:r>
          <w:rPr>
            <w:noProof/>
            <w:webHidden/>
          </w:rPr>
          <w:fldChar w:fldCharType="begin"/>
        </w:r>
        <w:r>
          <w:rPr>
            <w:noProof/>
            <w:webHidden/>
          </w:rPr>
          <w:instrText xml:space="preserve"> PAGEREF _Toc107311811 \h </w:instrText>
        </w:r>
        <w:r>
          <w:rPr>
            <w:noProof/>
            <w:webHidden/>
          </w:rPr>
        </w:r>
        <w:r>
          <w:rPr>
            <w:noProof/>
            <w:webHidden/>
          </w:rPr>
          <w:fldChar w:fldCharType="separate"/>
        </w:r>
        <w:r>
          <w:rPr>
            <w:noProof/>
            <w:webHidden/>
          </w:rPr>
          <w:t>119</w:t>
        </w:r>
        <w:r>
          <w:rPr>
            <w:noProof/>
            <w:webHidden/>
          </w:rPr>
          <w:fldChar w:fldCharType="end"/>
        </w:r>
      </w:hyperlink>
    </w:p>
    <w:p w14:paraId="3A152D02" w14:textId="510779D3"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12" w:history="1">
        <w:r w:rsidRPr="00A75B23">
          <w:rPr>
            <w:rStyle w:val="Hyperlink"/>
            <w:rFonts w:ascii="Helvetica" w:eastAsia="Helvetica" w:hAnsi="Helvetica" w:cs="Helvetica"/>
            <w:noProof/>
          </w:rPr>
          <w:t>Subgroup 2. Radiographic Examination Of Shoulder Or Pelvis</w:t>
        </w:r>
        <w:r>
          <w:rPr>
            <w:noProof/>
            <w:webHidden/>
          </w:rPr>
          <w:tab/>
        </w:r>
        <w:r>
          <w:rPr>
            <w:noProof/>
            <w:webHidden/>
          </w:rPr>
          <w:fldChar w:fldCharType="begin"/>
        </w:r>
        <w:r>
          <w:rPr>
            <w:noProof/>
            <w:webHidden/>
          </w:rPr>
          <w:instrText xml:space="preserve"> PAGEREF _Toc107311812 \h </w:instrText>
        </w:r>
        <w:r>
          <w:rPr>
            <w:noProof/>
            <w:webHidden/>
          </w:rPr>
        </w:r>
        <w:r>
          <w:rPr>
            <w:noProof/>
            <w:webHidden/>
          </w:rPr>
          <w:fldChar w:fldCharType="separate"/>
        </w:r>
        <w:r>
          <w:rPr>
            <w:noProof/>
            <w:webHidden/>
          </w:rPr>
          <w:t>119</w:t>
        </w:r>
        <w:r>
          <w:rPr>
            <w:noProof/>
            <w:webHidden/>
          </w:rPr>
          <w:fldChar w:fldCharType="end"/>
        </w:r>
      </w:hyperlink>
    </w:p>
    <w:p w14:paraId="596C6E8E" w14:textId="6D9174CC"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13" w:history="1">
        <w:r w:rsidRPr="00A75B23">
          <w:rPr>
            <w:rStyle w:val="Hyperlink"/>
            <w:rFonts w:ascii="Helvetica" w:eastAsia="Helvetica" w:hAnsi="Helvetica" w:cs="Helvetica"/>
            <w:noProof/>
          </w:rPr>
          <w:t>Subgroup 3. Radiographic Examination Of Head</w:t>
        </w:r>
        <w:r>
          <w:rPr>
            <w:noProof/>
            <w:webHidden/>
          </w:rPr>
          <w:tab/>
        </w:r>
        <w:r>
          <w:rPr>
            <w:noProof/>
            <w:webHidden/>
          </w:rPr>
          <w:fldChar w:fldCharType="begin"/>
        </w:r>
        <w:r>
          <w:rPr>
            <w:noProof/>
            <w:webHidden/>
          </w:rPr>
          <w:instrText xml:space="preserve"> PAGEREF _Toc107311813 \h </w:instrText>
        </w:r>
        <w:r>
          <w:rPr>
            <w:noProof/>
            <w:webHidden/>
          </w:rPr>
        </w:r>
        <w:r>
          <w:rPr>
            <w:noProof/>
            <w:webHidden/>
          </w:rPr>
          <w:fldChar w:fldCharType="separate"/>
        </w:r>
        <w:r>
          <w:rPr>
            <w:noProof/>
            <w:webHidden/>
          </w:rPr>
          <w:t>120</w:t>
        </w:r>
        <w:r>
          <w:rPr>
            <w:noProof/>
            <w:webHidden/>
          </w:rPr>
          <w:fldChar w:fldCharType="end"/>
        </w:r>
      </w:hyperlink>
    </w:p>
    <w:p w14:paraId="2FDA2CB5" w14:textId="572B1A3C"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14" w:history="1">
        <w:r w:rsidRPr="00A75B23">
          <w:rPr>
            <w:rStyle w:val="Hyperlink"/>
            <w:rFonts w:ascii="Helvetica" w:eastAsia="Helvetica" w:hAnsi="Helvetica" w:cs="Helvetica"/>
            <w:noProof/>
          </w:rPr>
          <w:t>Subgroup 4. Radiographic Examination Of Spine</w:t>
        </w:r>
        <w:r>
          <w:rPr>
            <w:noProof/>
            <w:webHidden/>
          </w:rPr>
          <w:tab/>
        </w:r>
        <w:r>
          <w:rPr>
            <w:noProof/>
            <w:webHidden/>
          </w:rPr>
          <w:fldChar w:fldCharType="begin"/>
        </w:r>
        <w:r>
          <w:rPr>
            <w:noProof/>
            <w:webHidden/>
          </w:rPr>
          <w:instrText xml:space="preserve"> PAGEREF _Toc107311814 \h </w:instrText>
        </w:r>
        <w:r>
          <w:rPr>
            <w:noProof/>
            <w:webHidden/>
          </w:rPr>
        </w:r>
        <w:r>
          <w:rPr>
            <w:noProof/>
            <w:webHidden/>
          </w:rPr>
          <w:fldChar w:fldCharType="separate"/>
        </w:r>
        <w:r>
          <w:rPr>
            <w:noProof/>
            <w:webHidden/>
          </w:rPr>
          <w:t>122</w:t>
        </w:r>
        <w:r>
          <w:rPr>
            <w:noProof/>
            <w:webHidden/>
          </w:rPr>
          <w:fldChar w:fldCharType="end"/>
        </w:r>
      </w:hyperlink>
    </w:p>
    <w:p w14:paraId="5FF1DD8A" w14:textId="69E44ECC"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15" w:history="1">
        <w:r w:rsidRPr="00A75B23">
          <w:rPr>
            <w:rStyle w:val="Hyperlink"/>
            <w:rFonts w:ascii="Helvetica" w:eastAsia="Helvetica" w:hAnsi="Helvetica" w:cs="Helvetica"/>
            <w:noProof/>
          </w:rPr>
          <w:t>Subgroup 5. Bone Age Study And Skeletal Surveys</w:t>
        </w:r>
        <w:r>
          <w:rPr>
            <w:noProof/>
            <w:webHidden/>
          </w:rPr>
          <w:tab/>
        </w:r>
        <w:r>
          <w:rPr>
            <w:noProof/>
            <w:webHidden/>
          </w:rPr>
          <w:fldChar w:fldCharType="begin"/>
        </w:r>
        <w:r>
          <w:rPr>
            <w:noProof/>
            <w:webHidden/>
          </w:rPr>
          <w:instrText xml:space="preserve"> PAGEREF _Toc107311815 \h </w:instrText>
        </w:r>
        <w:r>
          <w:rPr>
            <w:noProof/>
            <w:webHidden/>
          </w:rPr>
        </w:r>
        <w:r>
          <w:rPr>
            <w:noProof/>
            <w:webHidden/>
          </w:rPr>
          <w:fldChar w:fldCharType="separate"/>
        </w:r>
        <w:r>
          <w:rPr>
            <w:noProof/>
            <w:webHidden/>
          </w:rPr>
          <w:t>123</w:t>
        </w:r>
        <w:r>
          <w:rPr>
            <w:noProof/>
            <w:webHidden/>
          </w:rPr>
          <w:fldChar w:fldCharType="end"/>
        </w:r>
      </w:hyperlink>
    </w:p>
    <w:p w14:paraId="5CCCE367" w14:textId="58902AC4"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16" w:history="1">
        <w:r w:rsidRPr="00A75B23">
          <w:rPr>
            <w:rStyle w:val="Hyperlink"/>
            <w:rFonts w:ascii="Helvetica" w:eastAsia="Helvetica" w:hAnsi="Helvetica" w:cs="Helvetica"/>
            <w:noProof/>
          </w:rPr>
          <w:t>Subgroup 6. Radiographic Examination Of Thoracic Region</w:t>
        </w:r>
        <w:r>
          <w:rPr>
            <w:noProof/>
            <w:webHidden/>
          </w:rPr>
          <w:tab/>
        </w:r>
        <w:r>
          <w:rPr>
            <w:noProof/>
            <w:webHidden/>
          </w:rPr>
          <w:fldChar w:fldCharType="begin"/>
        </w:r>
        <w:r>
          <w:rPr>
            <w:noProof/>
            <w:webHidden/>
          </w:rPr>
          <w:instrText xml:space="preserve"> PAGEREF _Toc107311816 \h </w:instrText>
        </w:r>
        <w:r>
          <w:rPr>
            <w:noProof/>
            <w:webHidden/>
          </w:rPr>
        </w:r>
        <w:r>
          <w:rPr>
            <w:noProof/>
            <w:webHidden/>
          </w:rPr>
          <w:fldChar w:fldCharType="separate"/>
        </w:r>
        <w:r>
          <w:rPr>
            <w:noProof/>
            <w:webHidden/>
          </w:rPr>
          <w:t>123</w:t>
        </w:r>
        <w:r>
          <w:rPr>
            <w:noProof/>
            <w:webHidden/>
          </w:rPr>
          <w:fldChar w:fldCharType="end"/>
        </w:r>
      </w:hyperlink>
    </w:p>
    <w:p w14:paraId="3B3CD251" w14:textId="4B396BF9"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17" w:history="1">
        <w:r w:rsidRPr="00A75B23">
          <w:rPr>
            <w:rStyle w:val="Hyperlink"/>
            <w:rFonts w:ascii="Helvetica" w:eastAsia="Helvetica" w:hAnsi="Helvetica" w:cs="Helvetica"/>
            <w:noProof/>
          </w:rPr>
          <w:t>Subgroup 7. Radiographic Examination Of Urinary Tract</w:t>
        </w:r>
        <w:r>
          <w:rPr>
            <w:noProof/>
            <w:webHidden/>
          </w:rPr>
          <w:tab/>
        </w:r>
        <w:r>
          <w:rPr>
            <w:noProof/>
            <w:webHidden/>
          </w:rPr>
          <w:fldChar w:fldCharType="begin"/>
        </w:r>
        <w:r>
          <w:rPr>
            <w:noProof/>
            <w:webHidden/>
          </w:rPr>
          <w:instrText xml:space="preserve"> PAGEREF _Toc107311817 \h </w:instrText>
        </w:r>
        <w:r>
          <w:rPr>
            <w:noProof/>
            <w:webHidden/>
          </w:rPr>
        </w:r>
        <w:r>
          <w:rPr>
            <w:noProof/>
            <w:webHidden/>
          </w:rPr>
          <w:fldChar w:fldCharType="separate"/>
        </w:r>
        <w:r>
          <w:rPr>
            <w:noProof/>
            <w:webHidden/>
          </w:rPr>
          <w:t>124</w:t>
        </w:r>
        <w:r>
          <w:rPr>
            <w:noProof/>
            <w:webHidden/>
          </w:rPr>
          <w:fldChar w:fldCharType="end"/>
        </w:r>
      </w:hyperlink>
    </w:p>
    <w:p w14:paraId="275D367C" w14:textId="2CB74617"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18" w:history="1">
        <w:r w:rsidRPr="00A75B23">
          <w:rPr>
            <w:rStyle w:val="Hyperlink"/>
            <w:rFonts w:ascii="Helvetica" w:eastAsia="Helvetica" w:hAnsi="Helvetica" w:cs="Helvetica"/>
            <w:noProof/>
          </w:rPr>
          <w:t>Subgroup 8. Radiographic Examination Of Alimentary Tract And Biliary System</w:t>
        </w:r>
        <w:r>
          <w:rPr>
            <w:noProof/>
            <w:webHidden/>
          </w:rPr>
          <w:tab/>
        </w:r>
        <w:r>
          <w:rPr>
            <w:noProof/>
            <w:webHidden/>
          </w:rPr>
          <w:fldChar w:fldCharType="begin"/>
        </w:r>
        <w:r>
          <w:rPr>
            <w:noProof/>
            <w:webHidden/>
          </w:rPr>
          <w:instrText xml:space="preserve"> PAGEREF _Toc107311818 \h </w:instrText>
        </w:r>
        <w:r>
          <w:rPr>
            <w:noProof/>
            <w:webHidden/>
          </w:rPr>
        </w:r>
        <w:r>
          <w:rPr>
            <w:noProof/>
            <w:webHidden/>
          </w:rPr>
          <w:fldChar w:fldCharType="separate"/>
        </w:r>
        <w:r>
          <w:rPr>
            <w:noProof/>
            <w:webHidden/>
          </w:rPr>
          <w:t>124</w:t>
        </w:r>
        <w:r>
          <w:rPr>
            <w:noProof/>
            <w:webHidden/>
          </w:rPr>
          <w:fldChar w:fldCharType="end"/>
        </w:r>
      </w:hyperlink>
    </w:p>
    <w:p w14:paraId="3DFFEA58" w14:textId="1C4BAF9F"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19" w:history="1">
        <w:r w:rsidRPr="00A75B23">
          <w:rPr>
            <w:rStyle w:val="Hyperlink"/>
            <w:rFonts w:ascii="Helvetica" w:eastAsia="Helvetica" w:hAnsi="Helvetica" w:cs="Helvetica"/>
            <w:noProof/>
          </w:rPr>
          <w:t>Subgroup 9. Radiographic Examination For Localisation Of Foreign Bodies</w:t>
        </w:r>
        <w:r>
          <w:rPr>
            <w:noProof/>
            <w:webHidden/>
          </w:rPr>
          <w:tab/>
        </w:r>
        <w:r>
          <w:rPr>
            <w:noProof/>
            <w:webHidden/>
          </w:rPr>
          <w:fldChar w:fldCharType="begin"/>
        </w:r>
        <w:r>
          <w:rPr>
            <w:noProof/>
            <w:webHidden/>
          </w:rPr>
          <w:instrText xml:space="preserve"> PAGEREF _Toc107311819 \h </w:instrText>
        </w:r>
        <w:r>
          <w:rPr>
            <w:noProof/>
            <w:webHidden/>
          </w:rPr>
        </w:r>
        <w:r>
          <w:rPr>
            <w:noProof/>
            <w:webHidden/>
          </w:rPr>
          <w:fldChar w:fldCharType="separate"/>
        </w:r>
        <w:r>
          <w:rPr>
            <w:noProof/>
            <w:webHidden/>
          </w:rPr>
          <w:t>126</w:t>
        </w:r>
        <w:r>
          <w:rPr>
            <w:noProof/>
            <w:webHidden/>
          </w:rPr>
          <w:fldChar w:fldCharType="end"/>
        </w:r>
      </w:hyperlink>
    </w:p>
    <w:p w14:paraId="1DCE0DC2" w14:textId="4D95C919"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20" w:history="1">
        <w:r w:rsidRPr="00A75B23">
          <w:rPr>
            <w:rStyle w:val="Hyperlink"/>
            <w:rFonts w:ascii="Helvetica" w:eastAsia="Helvetica" w:hAnsi="Helvetica" w:cs="Helvetica"/>
            <w:noProof/>
          </w:rPr>
          <w:t>Subgroup 10. Radiographic Examination Of Breasts</w:t>
        </w:r>
        <w:r>
          <w:rPr>
            <w:noProof/>
            <w:webHidden/>
          </w:rPr>
          <w:tab/>
        </w:r>
        <w:r>
          <w:rPr>
            <w:noProof/>
            <w:webHidden/>
          </w:rPr>
          <w:fldChar w:fldCharType="begin"/>
        </w:r>
        <w:r>
          <w:rPr>
            <w:noProof/>
            <w:webHidden/>
          </w:rPr>
          <w:instrText xml:space="preserve"> PAGEREF _Toc107311820 \h </w:instrText>
        </w:r>
        <w:r>
          <w:rPr>
            <w:noProof/>
            <w:webHidden/>
          </w:rPr>
        </w:r>
        <w:r>
          <w:rPr>
            <w:noProof/>
            <w:webHidden/>
          </w:rPr>
          <w:fldChar w:fldCharType="separate"/>
        </w:r>
        <w:r>
          <w:rPr>
            <w:noProof/>
            <w:webHidden/>
          </w:rPr>
          <w:t>126</w:t>
        </w:r>
        <w:r>
          <w:rPr>
            <w:noProof/>
            <w:webHidden/>
          </w:rPr>
          <w:fldChar w:fldCharType="end"/>
        </w:r>
      </w:hyperlink>
    </w:p>
    <w:p w14:paraId="04F29283" w14:textId="5336DAA0"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21" w:history="1">
        <w:r w:rsidRPr="00A75B23">
          <w:rPr>
            <w:rStyle w:val="Hyperlink"/>
            <w:rFonts w:ascii="Helvetica" w:eastAsia="Helvetica" w:hAnsi="Helvetica" w:cs="Helvetica"/>
            <w:noProof/>
          </w:rPr>
          <w:t>Subgroup 12. Radiographic Examination With Opaque Or Contrast Media</w:t>
        </w:r>
        <w:r>
          <w:rPr>
            <w:noProof/>
            <w:webHidden/>
          </w:rPr>
          <w:tab/>
        </w:r>
        <w:r>
          <w:rPr>
            <w:noProof/>
            <w:webHidden/>
          </w:rPr>
          <w:fldChar w:fldCharType="begin"/>
        </w:r>
        <w:r>
          <w:rPr>
            <w:noProof/>
            <w:webHidden/>
          </w:rPr>
          <w:instrText xml:space="preserve"> PAGEREF _Toc107311821 \h </w:instrText>
        </w:r>
        <w:r>
          <w:rPr>
            <w:noProof/>
            <w:webHidden/>
          </w:rPr>
        </w:r>
        <w:r>
          <w:rPr>
            <w:noProof/>
            <w:webHidden/>
          </w:rPr>
          <w:fldChar w:fldCharType="separate"/>
        </w:r>
        <w:r>
          <w:rPr>
            <w:noProof/>
            <w:webHidden/>
          </w:rPr>
          <w:t>127</w:t>
        </w:r>
        <w:r>
          <w:rPr>
            <w:noProof/>
            <w:webHidden/>
          </w:rPr>
          <w:fldChar w:fldCharType="end"/>
        </w:r>
      </w:hyperlink>
    </w:p>
    <w:p w14:paraId="68EB668E" w14:textId="323CB2FE"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22" w:history="1">
        <w:r w:rsidRPr="00A75B23">
          <w:rPr>
            <w:rStyle w:val="Hyperlink"/>
            <w:rFonts w:ascii="Helvetica" w:eastAsia="Helvetica" w:hAnsi="Helvetica" w:cs="Helvetica"/>
            <w:noProof/>
          </w:rPr>
          <w:t>Subgroup 13. Angiography</w:t>
        </w:r>
        <w:r>
          <w:rPr>
            <w:noProof/>
            <w:webHidden/>
          </w:rPr>
          <w:tab/>
        </w:r>
        <w:r>
          <w:rPr>
            <w:noProof/>
            <w:webHidden/>
          </w:rPr>
          <w:fldChar w:fldCharType="begin"/>
        </w:r>
        <w:r>
          <w:rPr>
            <w:noProof/>
            <w:webHidden/>
          </w:rPr>
          <w:instrText xml:space="preserve"> PAGEREF _Toc107311822 \h </w:instrText>
        </w:r>
        <w:r>
          <w:rPr>
            <w:noProof/>
            <w:webHidden/>
          </w:rPr>
        </w:r>
        <w:r>
          <w:rPr>
            <w:noProof/>
            <w:webHidden/>
          </w:rPr>
          <w:fldChar w:fldCharType="separate"/>
        </w:r>
        <w:r>
          <w:rPr>
            <w:noProof/>
            <w:webHidden/>
          </w:rPr>
          <w:t>129</w:t>
        </w:r>
        <w:r>
          <w:rPr>
            <w:noProof/>
            <w:webHidden/>
          </w:rPr>
          <w:fldChar w:fldCharType="end"/>
        </w:r>
      </w:hyperlink>
    </w:p>
    <w:p w14:paraId="29CA53EB" w14:textId="08B346D8"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23" w:history="1">
        <w:r w:rsidRPr="00A75B23">
          <w:rPr>
            <w:rStyle w:val="Hyperlink"/>
            <w:rFonts w:ascii="Helvetica" w:eastAsia="Helvetica" w:hAnsi="Helvetica" w:cs="Helvetica"/>
            <w:noProof/>
          </w:rPr>
          <w:t>Subgroup 15. Fluoroscopic Examination</w:t>
        </w:r>
        <w:r>
          <w:rPr>
            <w:noProof/>
            <w:webHidden/>
          </w:rPr>
          <w:tab/>
        </w:r>
        <w:r>
          <w:rPr>
            <w:noProof/>
            <w:webHidden/>
          </w:rPr>
          <w:fldChar w:fldCharType="begin"/>
        </w:r>
        <w:r>
          <w:rPr>
            <w:noProof/>
            <w:webHidden/>
          </w:rPr>
          <w:instrText xml:space="preserve"> PAGEREF _Toc107311823 \h </w:instrText>
        </w:r>
        <w:r>
          <w:rPr>
            <w:noProof/>
            <w:webHidden/>
          </w:rPr>
        </w:r>
        <w:r>
          <w:rPr>
            <w:noProof/>
            <w:webHidden/>
          </w:rPr>
          <w:fldChar w:fldCharType="separate"/>
        </w:r>
        <w:r>
          <w:rPr>
            <w:noProof/>
            <w:webHidden/>
          </w:rPr>
          <w:t>131</w:t>
        </w:r>
        <w:r>
          <w:rPr>
            <w:noProof/>
            <w:webHidden/>
          </w:rPr>
          <w:fldChar w:fldCharType="end"/>
        </w:r>
      </w:hyperlink>
    </w:p>
    <w:p w14:paraId="52021B49" w14:textId="18F4E3B5"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24" w:history="1">
        <w:r w:rsidRPr="00A75B23">
          <w:rPr>
            <w:rStyle w:val="Hyperlink"/>
            <w:rFonts w:ascii="Helvetica" w:eastAsia="Helvetica" w:hAnsi="Helvetica" w:cs="Helvetica"/>
            <w:noProof/>
          </w:rPr>
          <w:t>Subgroup 16. Preparation For Radiological Procedure</w:t>
        </w:r>
        <w:r>
          <w:rPr>
            <w:noProof/>
            <w:webHidden/>
          </w:rPr>
          <w:tab/>
        </w:r>
        <w:r>
          <w:rPr>
            <w:noProof/>
            <w:webHidden/>
          </w:rPr>
          <w:fldChar w:fldCharType="begin"/>
        </w:r>
        <w:r>
          <w:rPr>
            <w:noProof/>
            <w:webHidden/>
          </w:rPr>
          <w:instrText xml:space="preserve"> PAGEREF _Toc107311824 \h </w:instrText>
        </w:r>
        <w:r>
          <w:rPr>
            <w:noProof/>
            <w:webHidden/>
          </w:rPr>
        </w:r>
        <w:r>
          <w:rPr>
            <w:noProof/>
            <w:webHidden/>
          </w:rPr>
          <w:fldChar w:fldCharType="separate"/>
        </w:r>
        <w:r>
          <w:rPr>
            <w:noProof/>
            <w:webHidden/>
          </w:rPr>
          <w:t>132</w:t>
        </w:r>
        <w:r>
          <w:rPr>
            <w:noProof/>
            <w:webHidden/>
          </w:rPr>
          <w:fldChar w:fldCharType="end"/>
        </w:r>
      </w:hyperlink>
    </w:p>
    <w:p w14:paraId="35DDB336" w14:textId="45B6E3AD"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25" w:history="1">
        <w:r w:rsidRPr="00A75B23">
          <w:rPr>
            <w:rStyle w:val="Hyperlink"/>
            <w:rFonts w:ascii="Helvetica" w:eastAsia="Helvetica" w:hAnsi="Helvetica" w:cs="Helvetica"/>
            <w:noProof/>
          </w:rPr>
          <w:t>Subgroup 17. Interventional Techniques</w:t>
        </w:r>
        <w:r>
          <w:rPr>
            <w:noProof/>
            <w:webHidden/>
          </w:rPr>
          <w:tab/>
        </w:r>
        <w:r>
          <w:rPr>
            <w:noProof/>
            <w:webHidden/>
          </w:rPr>
          <w:fldChar w:fldCharType="begin"/>
        </w:r>
        <w:r>
          <w:rPr>
            <w:noProof/>
            <w:webHidden/>
          </w:rPr>
          <w:instrText xml:space="preserve"> PAGEREF _Toc107311825 \h </w:instrText>
        </w:r>
        <w:r>
          <w:rPr>
            <w:noProof/>
            <w:webHidden/>
          </w:rPr>
        </w:r>
        <w:r>
          <w:rPr>
            <w:noProof/>
            <w:webHidden/>
          </w:rPr>
          <w:fldChar w:fldCharType="separate"/>
        </w:r>
        <w:r>
          <w:rPr>
            <w:noProof/>
            <w:webHidden/>
          </w:rPr>
          <w:t>132</w:t>
        </w:r>
        <w:r>
          <w:rPr>
            <w:noProof/>
            <w:webHidden/>
          </w:rPr>
          <w:fldChar w:fldCharType="end"/>
        </w:r>
      </w:hyperlink>
    </w:p>
    <w:p w14:paraId="1530E37B" w14:textId="6AF83656"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26" w:history="1">
        <w:r w:rsidRPr="00A75B23">
          <w:rPr>
            <w:rStyle w:val="Hyperlink"/>
            <w:rFonts w:ascii="Helvetica" w:eastAsia="Helvetica" w:hAnsi="Helvetica" w:cs="Helvetica"/>
            <w:noProof/>
          </w:rPr>
          <w:t>Subgroup 18. Miscellaneous</w:t>
        </w:r>
        <w:r>
          <w:rPr>
            <w:noProof/>
            <w:webHidden/>
          </w:rPr>
          <w:tab/>
        </w:r>
        <w:r>
          <w:rPr>
            <w:noProof/>
            <w:webHidden/>
          </w:rPr>
          <w:fldChar w:fldCharType="begin"/>
        </w:r>
        <w:r>
          <w:rPr>
            <w:noProof/>
            <w:webHidden/>
          </w:rPr>
          <w:instrText xml:space="preserve"> PAGEREF _Toc107311826 \h </w:instrText>
        </w:r>
        <w:r>
          <w:rPr>
            <w:noProof/>
            <w:webHidden/>
          </w:rPr>
        </w:r>
        <w:r>
          <w:rPr>
            <w:noProof/>
            <w:webHidden/>
          </w:rPr>
          <w:fldChar w:fldCharType="separate"/>
        </w:r>
        <w:r>
          <w:rPr>
            <w:noProof/>
            <w:webHidden/>
          </w:rPr>
          <w:t>132</w:t>
        </w:r>
        <w:r>
          <w:rPr>
            <w:noProof/>
            <w:webHidden/>
          </w:rPr>
          <w:fldChar w:fldCharType="end"/>
        </w:r>
      </w:hyperlink>
    </w:p>
    <w:p w14:paraId="0F939664" w14:textId="5288F7E5" w:rsidR="00A87044" w:rsidRDefault="00A87044">
      <w:pPr>
        <w:pStyle w:val="TOC2"/>
        <w:tabs>
          <w:tab w:val="right" w:leader="dot" w:pos="9350"/>
        </w:tabs>
        <w:rPr>
          <w:rFonts w:asciiTheme="minorHAnsi" w:eastAsiaTheme="minorEastAsia" w:hAnsiTheme="minorHAnsi" w:cstheme="minorBidi"/>
          <w:noProof/>
          <w:sz w:val="22"/>
          <w:szCs w:val="22"/>
        </w:rPr>
      </w:pPr>
      <w:hyperlink w:anchor="_Toc107311827" w:history="1">
        <w:r w:rsidRPr="00A75B23">
          <w:rPr>
            <w:rStyle w:val="Hyperlink"/>
            <w:rFonts w:ascii="Helvetica" w:eastAsia="Helvetica" w:hAnsi="Helvetica" w:cs="Helvetica"/>
            <w:noProof/>
          </w:rPr>
          <w:t>Group I4. Nuclear Medicine Imaging</w:t>
        </w:r>
        <w:r>
          <w:rPr>
            <w:noProof/>
            <w:webHidden/>
          </w:rPr>
          <w:tab/>
        </w:r>
        <w:r>
          <w:rPr>
            <w:noProof/>
            <w:webHidden/>
          </w:rPr>
          <w:fldChar w:fldCharType="begin"/>
        </w:r>
        <w:r>
          <w:rPr>
            <w:noProof/>
            <w:webHidden/>
          </w:rPr>
          <w:instrText xml:space="preserve"> PAGEREF _Toc107311827 \h </w:instrText>
        </w:r>
        <w:r>
          <w:rPr>
            <w:noProof/>
            <w:webHidden/>
          </w:rPr>
        </w:r>
        <w:r>
          <w:rPr>
            <w:noProof/>
            <w:webHidden/>
          </w:rPr>
          <w:fldChar w:fldCharType="separate"/>
        </w:r>
        <w:r>
          <w:rPr>
            <w:noProof/>
            <w:webHidden/>
          </w:rPr>
          <w:t>133</w:t>
        </w:r>
        <w:r>
          <w:rPr>
            <w:noProof/>
            <w:webHidden/>
          </w:rPr>
          <w:fldChar w:fldCharType="end"/>
        </w:r>
      </w:hyperlink>
    </w:p>
    <w:p w14:paraId="2BFD305A" w14:textId="44528585"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28" w:history="1">
        <w:r w:rsidRPr="00A75B23">
          <w:rPr>
            <w:rStyle w:val="Hyperlink"/>
            <w:rFonts w:ascii="Helvetica" w:eastAsia="Helvetica" w:hAnsi="Helvetica" w:cs="Helvetica"/>
            <w:noProof/>
          </w:rPr>
          <w:t>Subgroup 1. Nuclear medicine - non PET</w:t>
        </w:r>
        <w:r>
          <w:rPr>
            <w:noProof/>
            <w:webHidden/>
          </w:rPr>
          <w:tab/>
        </w:r>
        <w:r>
          <w:rPr>
            <w:noProof/>
            <w:webHidden/>
          </w:rPr>
          <w:fldChar w:fldCharType="begin"/>
        </w:r>
        <w:r>
          <w:rPr>
            <w:noProof/>
            <w:webHidden/>
          </w:rPr>
          <w:instrText xml:space="preserve"> PAGEREF _Toc107311828 \h </w:instrText>
        </w:r>
        <w:r>
          <w:rPr>
            <w:noProof/>
            <w:webHidden/>
          </w:rPr>
        </w:r>
        <w:r>
          <w:rPr>
            <w:noProof/>
            <w:webHidden/>
          </w:rPr>
          <w:fldChar w:fldCharType="separate"/>
        </w:r>
        <w:r>
          <w:rPr>
            <w:noProof/>
            <w:webHidden/>
          </w:rPr>
          <w:t>133</w:t>
        </w:r>
        <w:r>
          <w:rPr>
            <w:noProof/>
            <w:webHidden/>
          </w:rPr>
          <w:fldChar w:fldCharType="end"/>
        </w:r>
      </w:hyperlink>
    </w:p>
    <w:p w14:paraId="2B34C51D" w14:textId="4236DBEA"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29" w:history="1">
        <w:r w:rsidRPr="00A75B23">
          <w:rPr>
            <w:rStyle w:val="Hyperlink"/>
            <w:rFonts w:ascii="Helvetica" w:eastAsia="Helvetica" w:hAnsi="Helvetica" w:cs="Helvetica"/>
            <w:noProof/>
          </w:rPr>
          <w:t>Subgroup 2. PET</w:t>
        </w:r>
        <w:r>
          <w:rPr>
            <w:noProof/>
            <w:webHidden/>
          </w:rPr>
          <w:tab/>
        </w:r>
        <w:r>
          <w:rPr>
            <w:noProof/>
            <w:webHidden/>
          </w:rPr>
          <w:fldChar w:fldCharType="begin"/>
        </w:r>
        <w:r>
          <w:rPr>
            <w:noProof/>
            <w:webHidden/>
          </w:rPr>
          <w:instrText xml:space="preserve"> PAGEREF _Toc107311829 \h </w:instrText>
        </w:r>
        <w:r>
          <w:rPr>
            <w:noProof/>
            <w:webHidden/>
          </w:rPr>
        </w:r>
        <w:r>
          <w:rPr>
            <w:noProof/>
            <w:webHidden/>
          </w:rPr>
          <w:fldChar w:fldCharType="separate"/>
        </w:r>
        <w:r>
          <w:rPr>
            <w:noProof/>
            <w:webHidden/>
          </w:rPr>
          <w:t>146</w:t>
        </w:r>
        <w:r>
          <w:rPr>
            <w:noProof/>
            <w:webHidden/>
          </w:rPr>
          <w:fldChar w:fldCharType="end"/>
        </w:r>
      </w:hyperlink>
    </w:p>
    <w:p w14:paraId="227AA9E7" w14:textId="7E2C7A69"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30" w:history="1">
        <w:r w:rsidRPr="00A75B23">
          <w:rPr>
            <w:rStyle w:val="Hyperlink"/>
            <w:rFonts w:ascii="Helvetica" w:eastAsia="Helvetica" w:hAnsi="Helvetica" w:cs="Helvetica"/>
            <w:noProof/>
          </w:rPr>
          <w:t>Subgroup 3. Adjunctive services</w:t>
        </w:r>
        <w:r>
          <w:rPr>
            <w:noProof/>
            <w:webHidden/>
          </w:rPr>
          <w:tab/>
        </w:r>
        <w:r>
          <w:rPr>
            <w:noProof/>
            <w:webHidden/>
          </w:rPr>
          <w:fldChar w:fldCharType="begin"/>
        </w:r>
        <w:r>
          <w:rPr>
            <w:noProof/>
            <w:webHidden/>
          </w:rPr>
          <w:instrText xml:space="preserve"> PAGEREF _Toc107311830 \h </w:instrText>
        </w:r>
        <w:r>
          <w:rPr>
            <w:noProof/>
            <w:webHidden/>
          </w:rPr>
        </w:r>
        <w:r>
          <w:rPr>
            <w:noProof/>
            <w:webHidden/>
          </w:rPr>
          <w:fldChar w:fldCharType="separate"/>
        </w:r>
        <w:r>
          <w:rPr>
            <w:noProof/>
            <w:webHidden/>
          </w:rPr>
          <w:t>149</w:t>
        </w:r>
        <w:r>
          <w:rPr>
            <w:noProof/>
            <w:webHidden/>
          </w:rPr>
          <w:fldChar w:fldCharType="end"/>
        </w:r>
      </w:hyperlink>
    </w:p>
    <w:p w14:paraId="56D4B784" w14:textId="3DE30CB4" w:rsidR="00A87044" w:rsidRDefault="00A87044">
      <w:pPr>
        <w:pStyle w:val="TOC2"/>
        <w:tabs>
          <w:tab w:val="right" w:leader="dot" w:pos="9350"/>
        </w:tabs>
        <w:rPr>
          <w:rFonts w:asciiTheme="minorHAnsi" w:eastAsiaTheme="minorEastAsia" w:hAnsiTheme="minorHAnsi" w:cstheme="minorBidi"/>
          <w:noProof/>
          <w:sz w:val="22"/>
          <w:szCs w:val="22"/>
        </w:rPr>
      </w:pPr>
      <w:hyperlink w:anchor="_Toc107311831" w:history="1">
        <w:r w:rsidRPr="00A75B23">
          <w:rPr>
            <w:rStyle w:val="Hyperlink"/>
            <w:rFonts w:ascii="Helvetica" w:eastAsia="Helvetica" w:hAnsi="Helvetica" w:cs="Helvetica"/>
            <w:noProof/>
          </w:rPr>
          <w:t>Group I5. Magnetic Resonance Imaging</w:t>
        </w:r>
        <w:r>
          <w:rPr>
            <w:noProof/>
            <w:webHidden/>
          </w:rPr>
          <w:tab/>
        </w:r>
        <w:r>
          <w:rPr>
            <w:noProof/>
            <w:webHidden/>
          </w:rPr>
          <w:fldChar w:fldCharType="begin"/>
        </w:r>
        <w:r>
          <w:rPr>
            <w:noProof/>
            <w:webHidden/>
          </w:rPr>
          <w:instrText xml:space="preserve"> PAGEREF _Toc107311831 \h </w:instrText>
        </w:r>
        <w:r>
          <w:rPr>
            <w:noProof/>
            <w:webHidden/>
          </w:rPr>
        </w:r>
        <w:r>
          <w:rPr>
            <w:noProof/>
            <w:webHidden/>
          </w:rPr>
          <w:fldChar w:fldCharType="separate"/>
        </w:r>
        <w:r>
          <w:rPr>
            <w:noProof/>
            <w:webHidden/>
          </w:rPr>
          <w:t>149</w:t>
        </w:r>
        <w:r>
          <w:rPr>
            <w:noProof/>
            <w:webHidden/>
          </w:rPr>
          <w:fldChar w:fldCharType="end"/>
        </w:r>
      </w:hyperlink>
    </w:p>
    <w:p w14:paraId="3991306D" w14:textId="673E6508"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32" w:history="1">
        <w:r w:rsidRPr="00A75B23">
          <w:rPr>
            <w:rStyle w:val="Hyperlink"/>
            <w:rFonts w:ascii="Helvetica" w:eastAsia="Helvetica" w:hAnsi="Helvetica" w:cs="Helvetica"/>
            <w:noProof/>
          </w:rPr>
          <w:t>Subgroup 1. Scan Of Head - For Specified Conditions</w:t>
        </w:r>
        <w:r>
          <w:rPr>
            <w:noProof/>
            <w:webHidden/>
          </w:rPr>
          <w:tab/>
        </w:r>
        <w:r>
          <w:rPr>
            <w:noProof/>
            <w:webHidden/>
          </w:rPr>
          <w:fldChar w:fldCharType="begin"/>
        </w:r>
        <w:r>
          <w:rPr>
            <w:noProof/>
            <w:webHidden/>
          </w:rPr>
          <w:instrText xml:space="preserve"> PAGEREF _Toc107311832 \h </w:instrText>
        </w:r>
        <w:r>
          <w:rPr>
            <w:noProof/>
            <w:webHidden/>
          </w:rPr>
        </w:r>
        <w:r>
          <w:rPr>
            <w:noProof/>
            <w:webHidden/>
          </w:rPr>
          <w:fldChar w:fldCharType="separate"/>
        </w:r>
        <w:r>
          <w:rPr>
            <w:noProof/>
            <w:webHidden/>
          </w:rPr>
          <w:t>149</w:t>
        </w:r>
        <w:r>
          <w:rPr>
            <w:noProof/>
            <w:webHidden/>
          </w:rPr>
          <w:fldChar w:fldCharType="end"/>
        </w:r>
      </w:hyperlink>
    </w:p>
    <w:p w14:paraId="11FB878A" w14:textId="3FA0264E"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33" w:history="1">
        <w:r w:rsidRPr="00A75B23">
          <w:rPr>
            <w:rStyle w:val="Hyperlink"/>
            <w:rFonts w:ascii="Helvetica" w:eastAsia="Helvetica" w:hAnsi="Helvetica" w:cs="Helvetica"/>
            <w:noProof/>
          </w:rPr>
          <w:t>Subgroup 2. Scan Of Head - For Specified Conditions</w:t>
        </w:r>
        <w:r>
          <w:rPr>
            <w:noProof/>
            <w:webHidden/>
          </w:rPr>
          <w:tab/>
        </w:r>
        <w:r>
          <w:rPr>
            <w:noProof/>
            <w:webHidden/>
          </w:rPr>
          <w:fldChar w:fldCharType="begin"/>
        </w:r>
        <w:r>
          <w:rPr>
            <w:noProof/>
            <w:webHidden/>
          </w:rPr>
          <w:instrText xml:space="preserve"> PAGEREF _Toc107311833 \h </w:instrText>
        </w:r>
        <w:r>
          <w:rPr>
            <w:noProof/>
            <w:webHidden/>
          </w:rPr>
        </w:r>
        <w:r>
          <w:rPr>
            <w:noProof/>
            <w:webHidden/>
          </w:rPr>
          <w:fldChar w:fldCharType="separate"/>
        </w:r>
        <w:r>
          <w:rPr>
            <w:noProof/>
            <w:webHidden/>
          </w:rPr>
          <w:t>150</w:t>
        </w:r>
        <w:r>
          <w:rPr>
            <w:noProof/>
            <w:webHidden/>
          </w:rPr>
          <w:fldChar w:fldCharType="end"/>
        </w:r>
      </w:hyperlink>
    </w:p>
    <w:p w14:paraId="798B669C" w14:textId="4DD02952"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34" w:history="1">
        <w:r w:rsidRPr="00A75B23">
          <w:rPr>
            <w:rStyle w:val="Hyperlink"/>
            <w:rFonts w:ascii="Helvetica" w:eastAsia="Helvetica" w:hAnsi="Helvetica" w:cs="Helvetica"/>
            <w:noProof/>
          </w:rPr>
          <w:t>Subgroup 3. Scan Of Head And Neck Vessels - For Specified Conditions</w:t>
        </w:r>
        <w:r>
          <w:rPr>
            <w:noProof/>
            <w:webHidden/>
          </w:rPr>
          <w:tab/>
        </w:r>
        <w:r>
          <w:rPr>
            <w:noProof/>
            <w:webHidden/>
          </w:rPr>
          <w:fldChar w:fldCharType="begin"/>
        </w:r>
        <w:r>
          <w:rPr>
            <w:noProof/>
            <w:webHidden/>
          </w:rPr>
          <w:instrText xml:space="preserve"> PAGEREF _Toc107311834 \h </w:instrText>
        </w:r>
        <w:r>
          <w:rPr>
            <w:noProof/>
            <w:webHidden/>
          </w:rPr>
        </w:r>
        <w:r>
          <w:rPr>
            <w:noProof/>
            <w:webHidden/>
          </w:rPr>
          <w:fldChar w:fldCharType="separate"/>
        </w:r>
        <w:r>
          <w:rPr>
            <w:noProof/>
            <w:webHidden/>
          </w:rPr>
          <w:t>151</w:t>
        </w:r>
        <w:r>
          <w:rPr>
            <w:noProof/>
            <w:webHidden/>
          </w:rPr>
          <w:fldChar w:fldCharType="end"/>
        </w:r>
      </w:hyperlink>
    </w:p>
    <w:p w14:paraId="73EC78B0" w14:textId="0F17C8E4"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35" w:history="1">
        <w:r w:rsidRPr="00A75B23">
          <w:rPr>
            <w:rStyle w:val="Hyperlink"/>
            <w:rFonts w:ascii="Helvetica" w:eastAsia="Helvetica" w:hAnsi="Helvetica" w:cs="Helvetica"/>
            <w:noProof/>
          </w:rPr>
          <w:t>Subgroup 4. Scan Of Head And Cervical Spine - For Specified Conditions</w:t>
        </w:r>
        <w:r>
          <w:rPr>
            <w:noProof/>
            <w:webHidden/>
          </w:rPr>
          <w:tab/>
        </w:r>
        <w:r>
          <w:rPr>
            <w:noProof/>
            <w:webHidden/>
          </w:rPr>
          <w:fldChar w:fldCharType="begin"/>
        </w:r>
        <w:r>
          <w:rPr>
            <w:noProof/>
            <w:webHidden/>
          </w:rPr>
          <w:instrText xml:space="preserve"> PAGEREF _Toc107311835 \h </w:instrText>
        </w:r>
        <w:r>
          <w:rPr>
            <w:noProof/>
            <w:webHidden/>
          </w:rPr>
        </w:r>
        <w:r>
          <w:rPr>
            <w:noProof/>
            <w:webHidden/>
          </w:rPr>
          <w:fldChar w:fldCharType="separate"/>
        </w:r>
        <w:r>
          <w:rPr>
            <w:noProof/>
            <w:webHidden/>
          </w:rPr>
          <w:t>151</w:t>
        </w:r>
        <w:r>
          <w:rPr>
            <w:noProof/>
            <w:webHidden/>
          </w:rPr>
          <w:fldChar w:fldCharType="end"/>
        </w:r>
      </w:hyperlink>
    </w:p>
    <w:p w14:paraId="51DEE841" w14:textId="30385E1C"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36" w:history="1">
        <w:r w:rsidRPr="00A75B23">
          <w:rPr>
            <w:rStyle w:val="Hyperlink"/>
            <w:rFonts w:ascii="Helvetica" w:eastAsia="Helvetica" w:hAnsi="Helvetica" w:cs="Helvetica"/>
            <w:noProof/>
          </w:rPr>
          <w:t>Subgroup 5. Scan Of Head And Cervical Spine - For Specified Conditions</w:t>
        </w:r>
        <w:r>
          <w:rPr>
            <w:noProof/>
            <w:webHidden/>
          </w:rPr>
          <w:tab/>
        </w:r>
        <w:r>
          <w:rPr>
            <w:noProof/>
            <w:webHidden/>
          </w:rPr>
          <w:fldChar w:fldCharType="begin"/>
        </w:r>
        <w:r>
          <w:rPr>
            <w:noProof/>
            <w:webHidden/>
          </w:rPr>
          <w:instrText xml:space="preserve"> PAGEREF _Toc107311836 \h </w:instrText>
        </w:r>
        <w:r>
          <w:rPr>
            <w:noProof/>
            <w:webHidden/>
          </w:rPr>
        </w:r>
        <w:r>
          <w:rPr>
            <w:noProof/>
            <w:webHidden/>
          </w:rPr>
          <w:fldChar w:fldCharType="separate"/>
        </w:r>
        <w:r>
          <w:rPr>
            <w:noProof/>
            <w:webHidden/>
          </w:rPr>
          <w:t>152</w:t>
        </w:r>
        <w:r>
          <w:rPr>
            <w:noProof/>
            <w:webHidden/>
          </w:rPr>
          <w:fldChar w:fldCharType="end"/>
        </w:r>
      </w:hyperlink>
    </w:p>
    <w:p w14:paraId="6F80EA3D" w14:textId="35890F44"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37" w:history="1">
        <w:r w:rsidRPr="00A75B23">
          <w:rPr>
            <w:rStyle w:val="Hyperlink"/>
            <w:rFonts w:ascii="Helvetica" w:eastAsia="Helvetica" w:hAnsi="Helvetica" w:cs="Helvetica"/>
            <w:noProof/>
          </w:rPr>
          <w:t>Subgroup 6. Scan Of Spine - One Region Or Two Contiguous Regions - For Infection or Tumour</w:t>
        </w:r>
        <w:r>
          <w:rPr>
            <w:noProof/>
            <w:webHidden/>
          </w:rPr>
          <w:tab/>
        </w:r>
        <w:r>
          <w:rPr>
            <w:noProof/>
            <w:webHidden/>
          </w:rPr>
          <w:fldChar w:fldCharType="begin"/>
        </w:r>
        <w:r>
          <w:rPr>
            <w:noProof/>
            <w:webHidden/>
          </w:rPr>
          <w:instrText xml:space="preserve"> PAGEREF _Toc107311837 \h </w:instrText>
        </w:r>
        <w:r>
          <w:rPr>
            <w:noProof/>
            <w:webHidden/>
          </w:rPr>
        </w:r>
        <w:r>
          <w:rPr>
            <w:noProof/>
            <w:webHidden/>
          </w:rPr>
          <w:fldChar w:fldCharType="separate"/>
        </w:r>
        <w:r>
          <w:rPr>
            <w:noProof/>
            <w:webHidden/>
          </w:rPr>
          <w:t>152</w:t>
        </w:r>
        <w:r>
          <w:rPr>
            <w:noProof/>
            <w:webHidden/>
          </w:rPr>
          <w:fldChar w:fldCharType="end"/>
        </w:r>
      </w:hyperlink>
    </w:p>
    <w:p w14:paraId="3FA72431" w14:textId="0C57275E"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38" w:history="1">
        <w:r w:rsidRPr="00A75B23">
          <w:rPr>
            <w:rStyle w:val="Hyperlink"/>
            <w:rFonts w:ascii="Helvetica" w:eastAsia="Helvetica" w:hAnsi="Helvetica" w:cs="Helvetica"/>
            <w:noProof/>
          </w:rPr>
          <w:t>Subgroup 7. Scan Of Spine - One Region Or Two Contiguous Regions - For Other Conditions</w:t>
        </w:r>
        <w:r>
          <w:rPr>
            <w:noProof/>
            <w:webHidden/>
          </w:rPr>
          <w:tab/>
        </w:r>
        <w:r>
          <w:rPr>
            <w:noProof/>
            <w:webHidden/>
          </w:rPr>
          <w:fldChar w:fldCharType="begin"/>
        </w:r>
        <w:r>
          <w:rPr>
            <w:noProof/>
            <w:webHidden/>
          </w:rPr>
          <w:instrText xml:space="preserve"> PAGEREF _Toc107311838 \h </w:instrText>
        </w:r>
        <w:r>
          <w:rPr>
            <w:noProof/>
            <w:webHidden/>
          </w:rPr>
        </w:r>
        <w:r>
          <w:rPr>
            <w:noProof/>
            <w:webHidden/>
          </w:rPr>
          <w:fldChar w:fldCharType="separate"/>
        </w:r>
        <w:r>
          <w:rPr>
            <w:noProof/>
            <w:webHidden/>
          </w:rPr>
          <w:t>152</w:t>
        </w:r>
        <w:r>
          <w:rPr>
            <w:noProof/>
            <w:webHidden/>
          </w:rPr>
          <w:fldChar w:fldCharType="end"/>
        </w:r>
      </w:hyperlink>
    </w:p>
    <w:p w14:paraId="0A24335C" w14:textId="7365555D"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39" w:history="1">
        <w:r w:rsidRPr="00A75B23">
          <w:rPr>
            <w:rStyle w:val="Hyperlink"/>
            <w:rFonts w:ascii="Helvetica" w:eastAsia="Helvetica" w:hAnsi="Helvetica" w:cs="Helvetica"/>
            <w:noProof/>
          </w:rPr>
          <w:t>Subgroup 8. Scan Of Spine - Three Contiguous Regions Or Two Non-Contiguous Regions - For Infection or Tumour</w:t>
        </w:r>
        <w:r>
          <w:rPr>
            <w:noProof/>
            <w:webHidden/>
          </w:rPr>
          <w:tab/>
        </w:r>
        <w:r>
          <w:rPr>
            <w:noProof/>
            <w:webHidden/>
          </w:rPr>
          <w:fldChar w:fldCharType="begin"/>
        </w:r>
        <w:r>
          <w:rPr>
            <w:noProof/>
            <w:webHidden/>
          </w:rPr>
          <w:instrText xml:space="preserve"> PAGEREF _Toc107311839 \h </w:instrText>
        </w:r>
        <w:r>
          <w:rPr>
            <w:noProof/>
            <w:webHidden/>
          </w:rPr>
        </w:r>
        <w:r>
          <w:rPr>
            <w:noProof/>
            <w:webHidden/>
          </w:rPr>
          <w:fldChar w:fldCharType="separate"/>
        </w:r>
        <w:r>
          <w:rPr>
            <w:noProof/>
            <w:webHidden/>
          </w:rPr>
          <w:t>153</w:t>
        </w:r>
        <w:r>
          <w:rPr>
            <w:noProof/>
            <w:webHidden/>
          </w:rPr>
          <w:fldChar w:fldCharType="end"/>
        </w:r>
      </w:hyperlink>
    </w:p>
    <w:p w14:paraId="29D315CF" w14:textId="74BBA280"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40" w:history="1">
        <w:r w:rsidRPr="00A75B23">
          <w:rPr>
            <w:rStyle w:val="Hyperlink"/>
            <w:rFonts w:ascii="Helvetica" w:eastAsia="Helvetica" w:hAnsi="Helvetica" w:cs="Helvetica"/>
            <w:noProof/>
          </w:rPr>
          <w:t>Subgroup 9. Scan Of Spine - Three Contiguous Regions Or Two Non-Contiguous Regions - For Other Conditions</w:t>
        </w:r>
        <w:r>
          <w:rPr>
            <w:noProof/>
            <w:webHidden/>
          </w:rPr>
          <w:tab/>
        </w:r>
        <w:r>
          <w:rPr>
            <w:noProof/>
            <w:webHidden/>
          </w:rPr>
          <w:fldChar w:fldCharType="begin"/>
        </w:r>
        <w:r>
          <w:rPr>
            <w:noProof/>
            <w:webHidden/>
          </w:rPr>
          <w:instrText xml:space="preserve"> PAGEREF _Toc107311840 \h </w:instrText>
        </w:r>
        <w:r>
          <w:rPr>
            <w:noProof/>
            <w:webHidden/>
          </w:rPr>
        </w:r>
        <w:r>
          <w:rPr>
            <w:noProof/>
            <w:webHidden/>
          </w:rPr>
          <w:fldChar w:fldCharType="separate"/>
        </w:r>
        <w:r>
          <w:rPr>
            <w:noProof/>
            <w:webHidden/>
          </w:rPr>
          <w:t>154</w:t>
        </w:r>
        <w:r>
          <w:rPr>
            <w:noProof/>
            <w:webHidden/>
          </w:rPr>
          <w:fldChar w:fldCharType="end"/>
        </w:r>
      </w:hyperlink>
    </w:p>
    <w:p w14:paraId="21F86152" w14:textId="404D5279"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41" w:history="1">
        <w:r w:rsidRPr="00A75B23">
          <w:rPr>
            <w:rStyle w:val="Hyperlink"/>
            <w:rFonts w:ascii="Helvetica" w:eastAsia="Helvetica" w:hAnsi="Helvetica" w:cs="Helvetica"/>
            <w:noProof/>
          </w:rPr>
          <w:t>Subgroup 10. Scan Of Cervical Spine And Brachial Plexus - For Specified Conditions</w:t>
        </w:r>
        <w:r>
          <w:rPr>
            <w:noProof/>
            <w:webHidden/>
          </w:rPr>
          <w:tab/>
        </w:r>
        <w:r>
          <w:rPr>
            <w:noProof/>
            <w:webHidden/>
          </w:rPr>
          <w:fldChar w:fldCharType="begin"/>
        </w:r>
        <w:r>
          <w:rPr>
            <w:noProof/>
            <w:webHidden/>
          </w:rPr>
          <w:instrText xml:space="preserve"> PAGEREF _Toc107311841 \h </w:instrText>
        </w:r>
        <w:r>
          <w:rPr>
            <w:noProof/>
            <w:webHidden/>
          </w:rPr>
        </w:r>
        <w:r>
          <w:rPr>
            <w:noProof/>
            <w:webHidden/>
          </w:rPr>
          <w:fldChar w:fldCharType="separate"/>
        </w:r>
        <w:r>
          <w:rPr>
            <w:noProof/>
            <w:webHidden/>
          </w:rPr>
          <w:t>155</w:t>
        </w:r>
        <w:r>
          <w:rPr>
            <w:noProof/>
            <w:webHidden/>
          </w:rPr>
          <w:fldChar w:fldCharType="end"/>
        </w:r>
      </w:hyperlink>
    </w:p>
    <w:p w14:paraId="50BA4654" w14:textId="78C534A2"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42" w:history="1">
        <w:r w:rsidRPr="00A75B23">
          <w:rPr>
            <w:rStyle w:val="Hyperlink"/>
            <w:rFonts w:ascii="Helvetica" w:eastAsia="Helvetica" w:hAnsi="Helvetica" w:cs="Helvetica"/>
            <w:noProof/>
          </w:rPr>
          <w:t>Subgroup 11. Scan Of Musculoskeletal System - For Tumour, Infection or Osteonecrosis</w:t>
        </w:r>
        <w:r>
          <w:rPr>
            <w:noProof/>
            <w:webHidden/>
          </w:rPr>
          <w:tab/>
        </w:r>
        <w:r>
          <w:rPr>
            <w:noProof/>
            <w:webHidden/>
          </w:rPr>
          <w:fldChar w:fldCharType="begin"/>
        </w:r>
        <w:r>
          <w:rPr>
            <w:noProof/>
            <w:webHidden/>
          </w:rPr>
          <w:instrText xml:space="preserve"> PAGEREF _Toc107311842 \h </w:instrText>
        </w:r>
        <w:r>
          <w:rPr>
            <w:noProof/>
            <w:webHidden/>
          </w:rPr>
        </w:r>
        <w:r>
          <w:rPr>
            <w:noProof/>
            <w:webHidden/>
          </w:rPr>
          <w:fldChar w:fldCharType="separate"/>
        </w:r>
        <w:r>
          <w:rPr>
            <w:noProof/>
            <w:webHidden/>
          </w:rPr>
          <w:t>155</w:t>
        </w:r>
        <w:r>
          <w:rPr>
            <w:noProof/>
            <w:webHidden/>
          </w:rPr>
          <w:fldChar w:fldCharType="end"/>
        </w:r>
      </w:hyperlink>
    </w:p>
    <w:p w14:paraId="1528DF8E" w14:textId="382FC111"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43" w:history="1">
        <w:r w:rsidRPr="00A75B23">
          <w:rPr>
            <w:rStyle w:val="Hyperlink"/>
            <w:rFonts w:ascii="Helvetica" w:eastAsia="Helvetica" w:hAnsi="Helvetica" w:cs="Helvetica"/>
            <w:noProof/>
          </w:rPr>
          <w:t>Subgroup 12. Scan Of Musculoskeletal System - For Joint Derangement</w:t>
        </w:r>
        <w:r>
          <w:rPr>
            <w:noProof/>
            <w:webHidden/>
          </w:rPr>
          <w:tab/>
        </w:r>
        <w:r>
          <w:rPr>
            <w:noProof/>
            <w:webHidden/>
          </w:rPr>
          <w:fldChar w:fldCharType="begin"/>
        </w:r>
        <w:r>
          <w:rPr>
            <w:noProof/>
            <w:webHidden/>
          </w:rPr>
          <w:instrText xml:space="preserve"> PAGEREF _Toc107311843 \h </w:instrText>
        </w:r>
        <w:r>
          <w:rPr>
            <w:noProof/>
            <w:webHidden/>
          </w:rPr>
        </w:r>
        <w:r>
          <w:rPr>
            <w:noProof/>
            <w:webHidden/>
          </w:rPr>
          <w:fldChar w:fldCharType="separate"/>
        </w:r>
        <w:r>
          <w:rPr>
            <w:noProof/>
            <w:webHidden/>
          </w:rPr>
          <w:t>156</w:t>
        </w:r>
        <w:r>
          <w:rPr>
            <w:noProof/>
            <w:webHidden/>
          </w:rPr>
          <w:fldChar w:fldCharType="end"/>
        </w:r>
      </w:hyperlink>
    </w:p>
    <w:p w14:paraId="5C1518A9" w14:textId="450E4158"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44" w:history="1">
        <w:r w:rsidRPr="00A75B23">
          <w:rPr>
            <w:rStyle w:val="Hyperlink"/>
            <w:rFonts w:ascii="Helvetica" w:eastAsia="Helvetica" w:hAnsi="Helvetica" w:cs="Helvetica"/>
            <w:noProof/>
          </w:rPr>
          <w:t>Subgroup 13. Scan Of Musculoskeletal System - For Gaucher Disease</w:t>
        </w:r>
        <w:r>
          <w:rPr>
            <w:noProof/>
            <w:webHidden/>
          </w:rPr>
          <w:tab/>
        </w:r>
        <w:r>
          <w:rPr>
            <w:noProof/>
            <w:webHidden/>
          </w:rPr>
          <w:fldChar w:fldCharType="begin"/>
        </w:r>
        <w:r>
          <w:rPr>
            <w:noProof/>
            <w:webHidden/>
          </w:rPr>
          <w:instrText xml:space="preserve"> PAGEREF _Toc107311844 \h </w:instrText>
        </w:r>
        <w:r>
          <w:rPr>
            <w:noProof/>
            <w:webHidden/>
          </w:rPr>
        </w:r>
        <w:r>
          <w:rPr>
            <w:noProof/>
            <w:webHidden/>
          </w:rPr>
          <w:fldChar w:fldCharType="separate"/>
        </w:r>
        <w:r>
          <w:rPr>
            <w:noProof/>
            <w:webHidden/>
          </w:rPr>
          <w:t>156</w:t>
        </w:r>
        <w:r>
          <w:rPr>
            <w:noProof/>
            <w:webHidden/>
          </w:rPr>
          <w:fldChar w:fldCharType="end"/>
        </w:r>
      </w:hyperlink>
    </w:p>
    <w:p w14:paraId="305FEF93" w14:textId="21A19EA2"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45" w:history="1">
        <w:r w:rsidRPr="00A75B23">
          <w:rPr>
            <w:rStyle w:val="Hyperlink"/>
            <w:rFonts w:ascii="Helvetica" w:eastAsia="Helvetica" w:hAnsi="Helvetica" w:cs="Helvetica"/>
            <w:noProof/>
          </w:rPr>
          <w:t>Subgroup 14. Scan Of Cardiovascular System - For Specified Conditions</w:t>
        </w:r>
        <w:r>
          <w:rPr>
            <w:noProof/>
            <w:webHidden/>
          </w:rPr>
          <w:tab/>
        </w:r>
        <w:r>
          <w:rPr>
            <w:noProof/>
            <w:webHidden/>
          </w:rPr>
          <w:fldChar w:fldCharType="begin"/>
        </w:r>
        <w:r>
          <w:rPr>
            <w:noProof/>
            <w:webHidden/>
          </w:rPr>
          <w:instrText xml:space="preserve"> PAGEREF _Toc107311845 \h </w:instrText>
        </w:r>
        <w:r>
          <w:rPr>
            <w:noProof/>
            <w:webHidden/>
          </w:rPr>
        </w:r>
        <w:r>
          <w:rPr>
            <w:noProof/>
            <w:webHidden/>
          </w:rPr>
          <w:fldChar w:fldCharType="separate"/>
        </w:r>
        <w:r>
          <w:rPr>
            <w:noProof/>
            <w:webHidden/>
          </w:rPr>
          <w:t>157</w:t>
        </w:r>
        <w:r>
          <w:rPr>
            <w:noProof/>
            <w:webHidden/>
          </w:rPr>
          <w:fldChar w:fldCharType="end"/>
        </w:r>
      </w:hyperlink>
    </w:p>
    <w:p w14:paraId="6B76AE9F" w14:textId="42C9631C"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46" w:history="1">
        <w:r w:rsidRPr="00A75B23">
          <w:rPr>
            <w:rStyle w:val="Hyperlink"/>
            <w:rFonts w:ascii="Helvetica" w:eastAsia="Helvetica" w:hAnsi="Helvetica" w:cs="Helvetica"/>
            <w:noProof/>
          </w:rPr>
          <w:t>Subgroup 15. Magnetic Resonance Angiography - Scan Of Cardiovascular System - For Specified Conditions</w:t>
        </w:r>
        <w:r>
          <w:rPr>
            <w:noProof/>
            <w:webHidden/>
          </w:rPr>
          <w:tab/>
        </w:r>
        <w:r>
          <w:rPr>
            <w:noProof/>
            <w:webHidden/>
          </w:rPr>
          <w:fldChar w:fldCharType="begin"/>
        </w:r>
        <w:r>
          <w:rPr>
            <w:noProof/>
            <w:webHidden/>
          </w:rPr>
          <w:instrText xml:space="preserve"> PAGEREF _Toc107311846 \h </w:instrText>
        </w:r>
        <w:r>
          <w:rPr>
            <w:noProof/>
            <w:webHidden/>
          </w:rPr>
        </w:r>
        <w:r>
          <w:rPr>
            <w:noProof/>
            <w:webHidden/>
          </w:rPr>
          <w:fldChar w:fldCharType="separate"/>
        </w:r>
        <w:r>
          <w:rPr>
            <w:noProof/>
            <w:webHidden/>
          </w:rPr>
          <w:t>158</w:t>
        </w:r>
        <w:r>
          <w:rPr>
            <w:noProof/>
            <w:webHidden/>
          </w:rPr>
          <w:fldChar w:fldCharType="end"/>
        </w:r>
      </w:hyperlink>
    </w:p>
    <w:p w14:paraId="4315E9E5" w14:textId="7519E873"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47" w:history="1">
        <w:r w:rsidRPr="00A75B23">
          <w:rPr>
            <w:rStyle w:val="Hyperlink"/>
            <w:rFonts w:ascii="Helvetica" w:eastAsia="Helvetica" w:hAnsi="Helvetica" w:cs="Helvetica"/>
            <w:noProof/>
          </w:rPr>
          <w:t>Subgroup 16. Magnetic Resonance Angiography - For Specified Conditions - Person Under The Age Of 16 Years</w:t>
        </w:r>
        <w:r>
          <w:rPr>
            <w:noProof/>
            <w:webHidden/>
          </w:rPr>
          <w:tab/>
        </w:r>
        <w:r>
          <w:rPr>
            <w:noProof/>
            <w:webHidden/>
          </w:rPr>
          <w:fldChar w:fldCharType="begin"/>
        </w:r>
        <w:r>
          <w:rPr>
            <w:noProof/>
            <w:webHidden/>
          </w:rPr>
          <w:instrText xml:space="preserve"> PAGEREF _Toc107311847 \h </w:instrText>
        </w:r>
        <w:r>
          <w:rPr>
            <w:noProof/>
            <w:webHidden/>
          </w:rPr>
        </w:r>
        <w:r>
          <w:rPr>
            <w:noProof/>
            <w:webHidden/>
          </w:rPr>
          <w:fldChar w:fldCharType="separate"/>
        </w:r>
        <w:r>
          <w:rPr>
            <w:noProof/>
            <w:webHidden/>
          </w:rPr>
          <w:t>158</w:t>
        </w:r>
        <w:r>
          <w:rPr>
            <w:noProof/>
            <w:webHidden/>
          </w:rPr>
          <w:fldChar w:fldCharType="end"/>
        </w:r>
      </w:hyperlink>
    </w:p>
    <w:p w14:paraId="3ABAD1D4" w14:textId="29140D84"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48" w:history="1">
        <w:r w:rsidRPr="00A75B23">
          <w:rPr>
            <w:rStyle w:val="Hyperlink"/>
            <w:rFonts w:ascii="Helvetica" w:eastAsia="Helvetica" w:hAnsi="Helvetica" w:cs="Helvetica"/>
            <w:noProof/>
          </w:rPr>
          <w:t>Subgroup 17. Magnetic Resonance Imaging - Person Under the Age of 16 Years - For Physeal Fusion or Gaucher Disease</w:t>
        </w:r>
        <w:r>
          <w:rPr>
            <w:noProof/>
            <w:webHidden/>
          </w:rPr>
          <w:tab/>
        </w:r>
        <w:r>
          <w:rPr>
            <w:noProof/>
            <w:webHidden/>
          </w:rPr>
          <w:fldChar w:fldCharType="begin"/>
        </w:r>
        <w:r>
          <w:rPr>
            <w:noProof/>
            <w:webHidden/>
          </w:rPr>
          <w:instrText xml:space="preserve"> PAGEREF _Toc107311848 \h </w:instrText>
        </w:r>
        <w:r>
          <w:rPr>
            <w:noProof/>
            <w:webHidden/>
          </w:rPr>
        </w:r>
        <w:r>
          <w:rPr>
            <w:noProof/>
            <w:webHidden/>
          </w:rPr>
          <w:fldChar w:fldCharType="separate"/>
        </w:r>
        <w:r>
          <w:rPr>
            <w:noProof/>
            <w:webHidden/>
          </w:rPr>
          <w:t>159</w:t>
        </w:r>
        <w:r>
          <w:rPr>
            <w:noProof/>
            <w:webHidden/>
          </w:rPr>
          <w:fldChar w:fldCharType="end"/>
        </w:r>
      </w:hyperlink>
    </w:p>
    <w:p w14:paraId="2C10917A" w14:textId="2EE2728D"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49" w:history="1">
        <w:r w:rsidRPr="00A75B23">
          <w:rPr>
            <w:rStyle w:val="Hyperlink"/>
            <w:rFonts w:ascii="Helvetica" w:eastAsia="Helvetica" w:hAnsi="Helvetica" w:cs="Helvetica"/>
            <w:noProof/>
          </w:rPr>
          <w:t>Subgroup 18. Magnetic Resonance Imaging - Person Under The Age Of 16 Years - For Other Conditions</w:t>
        </w:r>
        <w:r>
          <w:rPr>
            <w:noProof/>
            <w:webHidden/>
          </w:rPr>
          <w:tab/>
        </w:r>
        <w:r>
          <w:rPr>
            <w:noProof/>
            <w:webHidden/>
          </w:rPr>
          <w:fldChar w:fldCharType="begin"/>
        </w:r>
        <w:r>
          <w:rPr>
            <w:noProof/>
            <w:webHidden/>
          </w:rPr>
          <w:instrText xml:space="preserve"> PAGEREF _Toc107311849 \h </w:instrText>
        </w:r>
        <w:r>
          <w:rPr>
            <w:noProof/>
            <w:webHidden/>
          </w:rPr>
        </w:r>
        <w:r>
          <w:rPr>
            <w:noProof/>
            <w:webHidden/>
          </w:rPr>
          <w:fldChar w:fldCharType="separate"/>
        </w:r>
        <w:r>
          <w:rPr>
            <w:noProof/>
            <w:webHidden/>
          </w:rPr>
          <w:t>159</w:t>
        </w:r>
        <w:r>
          <w:rPr>
            <w:noProof/>
            <w:webHidden/>
          </w:rPr>
          <w:fldChar w:fldCharType="end"/>
        </w:r>
      </w:hyperlink>
    </w:p>
    <w:p w14:paraId="12A9B889" w14:textId="767EB6A9"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50" w:history="1">
        <w:r w:rsidRPr="00A75B23">
          <w:rPr>
            <w:rStyle w:val="Hyperlink"/>
            <w:rFonts w:ascii="Helvetica" w:eastAsia="Helvetica" w:hAnsi="Helvetica" w:cs="Helvetica"/>
            <w:noProof/>
          </w:rPr>
          <w:t>Subgroup 19. Scan Of Body - For Specified Conditions</w:t>
        </w:r>
        <w:r>
          <w:rPr>
            <w:noProof/>
            <w:webHidden/>
          </w:rPr>
          <w:tab/>
        </w:r>
        <w:r>
          <w:rPr>
            <w:noProof/>
            <w:webHidden/>
          </w:rPr>
          <w:fldChar w:fldCharType="begin"/>
        </w:r>
        <w:r>
          <w:rPr>
            <w:noProof/>
            <w:webHidden/>
          </w:rPr>
          <w:instrText xml:space="preserve"> PAGEREF _Toc107311850 \h </w:instrText>
        </w:r>
        <w:r>
          <w:rPr>
            <w:noProof/>
            <w:webHidden/>
          </w:rPr>
        </w:r>
        <w:r>
          <w:rPr>
            <w:noProof/>
            <w:webHidden/>
          </w:rPr>
          <w:fldChar w:fldCharType="separate"/>
        </w:r>
        <w:r>
          <w:rPr>
            <w:noProof/>
            <w:webHidden/>
          </w:rPr>
          <w:t>159</w:t>
        </w:r>
        <w:r>
          <w:rPr>
            <w:noProof/>
            <w:webHidden/>
          </w:rPr>
          <w:fldChar w:fldCharType="end"/>
        </w:r>
      </w:hyperlink>
    </w:p>
    <w:p w14:paraId="141910A0" w14:textId="537E86B5"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51" w:history="1">
        <w:r w:rsidRPr="00A75B23">
          <w:rPr>
            <w:rStyle w:val="Hyperlink"/>
            <w:rFonts w:ascii="Helvetica" w:eastAsia="Helvetica" w:hAnsi="Helvetica" w:cs="Helvetica"/>
            <w:noProof/>
          </w:rPr>
          <w:t>Subgroup 20. Scans Of Pelvis And Upper Abdomen - For Specified Conditions</w:t>
        </w:r>
        <w:r>
          <w:rPr>
            <w:noProof/>
            <w:webHidden/>
          </w:rPr>
          <w:tab/>
        </w:r>
        <w:r>
          <w:rPr>
            <w:noProof/>
            <w:webHidden/>
          </w:rPr>
          <w:fldChar w:fldCharType="begin"/>
        </w:r>
        <w:r>
          <w:rPr>
            <w:noProof/>
            <w:webHidden/>
          </w:rPr>
          <w:instrText xml:space="preserve"> PAGEREF _Toc107311851 \h </w:instrText>
        </w:r>
        <w:r>
          <w:rPr>
            <w:noProof/>
            <w:webHidden/>
          </w:rPr>
        </w:r>
        <w:r>
          <w:rPr>
            <w:noProof/>
            <w:webHidden/>
          </w:rPr>
          <w:fldChar w:fldCharType="separate"/>
        </w:r>
        <w:r>
          <w:rPr>
            <w:noProof/>
            <w:webHidden/>
          </w:rPr>
          <w:t>162</w:t>
        </w:r>
        <w:r>
          <w:rPr>
            <w:noProof/>
            <w:webHidden/>
          </w:rPr>
          <w:fldChar w:fldCharType="end"/>
        </w:r>
      </w:hyperlink>
    </w:p>
    <w:p w14:paraId="209F8E16" w14:textId="4E59E853"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52" w:history="1">
        <w:r w:rsidRPr="00A75B23">
          <w:rPr>
            <w:rStyle w:val="Hyperlink"/>
            <w:rFonts w:ascii="Helvetica" w:eastAsia="Helvetica" w:hAnsi="Helvetica" w:cs="Helvetica"/>
            <w:noProof/>
          </w:rPr>
          <w:t>Subgroup 21. Scan Of Body - For Suspected Hepato-biliary or Pancreatic Pathology</w:t>
        </w:r>
        <w:r>
          <w:rPr>
            <w:noProof/>
            <w:webHidden/>
          </w:rPr>
          <w:tab/>
        </w:r>
        <w:r>
          <w:rPr>
            <w:noProof/>
            <w:webHidden/>
          </w:rPr>
          <w:fldChar w:fldCharType="begin"/>
        </w:r>
        <w:r>
          <w:rPr>
            <w:noProof/>
            <w:webHidden/>
          </w:rPr>
          <w:instrText xml:space="preserve"> PAGEREF _Toc107311852 \h </w:instrText>
        </w:r>
        <w:r>
          <w:rPr>
            <w:noProof/>
            <w:webHidden/>
          </w:rPr>
        </w:r>
        <w:r>
          <w:rPr>
            <w:noProof/>
            <w:webHidden/>
          </w:rPr>
          <w:fldChar w:fldCharType="separate"/>
        </w:r>
        <w:r>
          <w:rPr>
            <w:noProof/>
            <w:webHidden/>
          </w:rPr>
          <w:t>164</w:t>
        </w:r>
        <w:r>
          <w:rPr>
            <w:noProof/>
            <w:webHidden/>
          </w:rPr>
          <w:fldChar w:fldCharType="end"/>
        </w:r>
      </w:hyperlink>
    </w:p>
    <w:p w14:paraId="241AB22B" w14:textId="7F9713C3"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53" w:history="1">
        <w:r w:rsidRPr="00A75B23">
          <w:rPr>
            <w:rStyle w:val="Hyperlink"/>
            <w:rFonts w:ascii="Helvetica" w:eastAsia="Helvetica" w:hAnsi="Helvetica" w:cs="Helvetica"/>
            <w:noProof/>
          </w:rPr>
          <w:t>Subgroup 22. Modifying Items</w:t>
        </w:r>
        <w:r>
          <w:rPr>
            <w:noProof/>
            <w:webHidden/>
          </w:rPr>
          <w:tab/>
        </w:r>
        <w:r>
          <w:rPr>
            <w:noProof/>
            <w:webHidden/>
          </w:rPr>
          <w:fldChar w:fldCharType="begin"/>
        </w:r>
        <w:r>
          <w:rPr>
            <w:noProof/>
            <w:webHidden/>
          </w:rPr>
          <w:instrText xml:space="preserve"> PAGEREF _Toc107311853 \h </w:instrText>
        </w:r>
        <w:r>
          <w:rPr>
            <w:noProof/>
            <w:webHidden/>
          </w:rPr>
        </w:r>
        <w:r>
          <w:rPr>
            <w:noProof/>
            <w:webHidden/>
          </w:rPr>
          <w:fldChar w:fldCharType="separate"/>
        </w:r>
        <w:r>
          <w:rPr>
            <w:noProof/>
            <w:webHidden/>
          </w:rPr>
          <w:t>165</w:t>
        </w:r>
        <w:r>
          <w:rPr>
            <w:noProof/>
            <w:webHidden/>
          </w:rPr>
          <w:fldChar w:fldCharType="end"/>
        </w:r>
      </w:hyperlink>
    </w:p>
    <w:p w14:paraId="2F31DCBC" w14:textId="6E14ACBA"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54" w:history="1">
        <w:r w:rsidRPr="00A75B23">
          <w:rPr>
            <w:rStyle w:val="Hyperlink"/>
            <w:rFonts w:ascii="Helvetica" w:eastAsia="Helvetica" w:hAnsi="Helvetica" w:cs="Helvetica"/>
            <w:noProof/>
          </w:rPr>
          <w:t>Subgroup 32. Magnetic Resonance Imaging - Pip Breast Implant</w:t>
        </w:r>
        <w:r>
          <w:rPr>
            <w:noProof/>
            <w:webHidden/>
          </w:rPr>
          <w:tab/>
        </w:r>
        <w:r>
          <w:rPr>
            <w:noProof/>
            <w:webHidden/>
          </w:rPr>
          <w:fldChar w:fldCharType="begin"/>
        </w:r>
        <w:r>
          <w:rPr>
            <w:noProof/>
            <w:webHidden/>
          </w:rPr>
          <w:instrText xml:space="preserve"> PAGEREF _Toc107311854 \h </w:instrText>
        </w:r>
        <w:r>
          <w:rPr>
            <w:noProof/>
            <w:webHidden/>
          </w:rPr>
        </w:r>
        <w:r>
          <w:rPr>
            <w:noProof/>
            <w:webHidden/>
          </w:rPr>
          <w:fldChar w:fldCharType="separate"/>
        </w:r>
        <w:r>
          <w:rPr>
            <w:noProof/>
            <w:webHidden/>
          </w:rPr>
          <w:t>166</w:t>
        </w:r>
        <w:r>
          <w:rPr>
            <w:noProof/>
            <w:webHidden/>
          </w:rPr>
          <w:fldChar w:fldCharType="end"/>
        </w:r>
      </w:hyperlink>
    </w:p>
    <w:p w14:paraId="26EDEC38" w14:textId="7A2089A3"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55" w:history="1">
        <w:r w:rsidRPr="00A75B23">
          <w:rPr>
            <w:rStyle w:val="Hyperlink"/>
            <w:rFonts w:ascii="Helvetica" w:eastAsia="Helvetica" w:hAnsi="Helvetica" w:cs="Helvetica"/>
            <w:noProof/>
          </w:rPr>
          <w:t>Subgroup 33. Scan of Body - Person Under the Age of 16 Years - General Practice Requests</w:t>
        </w:r>
        <w:r>
          <w:rPr>
            <w:noProof/>
            <w:webHidden/>
          </w:rPr>
          <w:tab/>
        </w:r>
        <w:r>
          <w:rPr>
            <w:noProof/>
            <w:webHidden/>
          </w:rPr>
          <w:fldChar w:fldCharType="begin"/>
        </w:r>
        <w:r>
          <w:rPr>
            <w:noProof/>
            <w:webHidden/>
          </w:rPr>
          <w:instrText xml:space="preserve"> PAGEREF _Toc107311855 \h </w:instrText>
        </w:r>
        <w:r>
          <w:rPr>
            <w:noProof/>
            <w:webHidden/>
          </w:rPr>
        </w:r>
        <w:r>
          <w:rPr>
            <w:noProof/>
            <w:webHidden/>
          </w:rPr>
          <w:fldChar w:fldCharType="separate"/>
        </w:r>
        <w:r>
          <w:rPr>
            <w:noProof/>
            <w:webHidden/>
          </w:rPr>
          <w:t>167</w:t>
        </w:r>
        <w:r>
          <w:rPr>
            <w:noProof/>
            <w:webHidden/>
          </w:rPr>
          <w:fldChar w:fldCharType="end"/>
        </w:r>
      </w:hyperlink>
    </w:p>
    <w:p w14:paraId="108BE49B" w14:textId="73F87D52" w:rsidR="00A87044" w:rsidRDefault="00A87044">
      <w:pPr>
        <w:pStyle w:val="TOC3"/>
        <w:tabs>
          <w:tab w:val="right" w:leader="dot" w:pos="9350"/>
        </w:tabs>
        <w:rPr>
          <w:rFonts w:asciiTheme="minorHAnsi" w:eastAsiaTheme="minorEastAsia" w:hAnsiTheme="minorHAnsi" w:cstheme="minorBidi"/>
          <w:noProof/>
          <w:sz w:val="22"/>
          <w:szCs w:val="22"/>
        </w:rPr>
      </w:pPr>
      <w:hyperlink w:anchor="_Toc107311856" w:history="1">
        <w:r w:rsidRPr="00A75B23">
          <w:rPr>
            <w:rStyle w:val="Hyperlink"/>
            <w:rFonts w:ascii="Helvetica" w:eastAsia="Helvetica" w:hAnsi="Helvetica" w:cs="Helvetica"/>
            <w:noProof/>
          </w:rPr>
          <w:t>Subgroup 34. Scan of Body - Person Over the Age of 16 Years - General Practice Requests</w:t>
        </w:r>
        <w:r>
          <w:rPr>
            <w:noProof/>
            <w:webHidden/>
          </w:rPr>
          <w:tab/>
        </w:r>
        <w:r>
          <w:rPr>
            <w:noProof/>
            <w:webHidden/>
          </w:rPr>
          <w:fldChar w:fldCharType="begin"/>
        </w:r>
        <w:r>
          <w:rPr>
            <w:noProof/>
            <w:webHidden/>
          </w:rPr>
          <w:instrText xml:space="preserve"> PAGEREF _Toc107311856 \h </w:instrText>
        </w:r>
        <w:r>
          <w:rPr>
            <w:noProof/>
            <w:webHidden/>
          </w:rPr>
        </w:r>
        <w:r>
          <w:rPr>
            <w:noProof/>
            <w:webHidden/>
          </w:rPr>
          <w:fldChar w:fldCharType="separate"/>
        </w:r>
        <w:r>
          <w:rPr>
            <w:noProof/>
            <w:webHidden/>
          </w:rPr>
          <w:t>168</w:t>
        </w:r>
        <w:r>
          <w:rPr>
            <w:noProof/>
            <w:webHidden/>
          </w:rPr>
          <w:fldChar w:fldCharType="end"/>
        </w:r>
      </w:hyperlink>
    </w:p>
    <w:p w14:paraId="61CDD3FD" w14:textId="39A236F5" w:rsidR="00A87044" w:rsidRDefault="00A87044">
      <w:pPr>
        <w:pStyle w:val="TOC2"/>
        <w:tabs>
          <w:tab w:val="right" w:leader="dot" w:pos="9350"/>
        </w:tabs>
        <w:rPr>
          <w:rFonts w:asciiTheme="minorHAnsi" w:eastAsiaTheme="minorEastAsia" w:hAnsiTheme="minorHAnsi" w:cstheme="minorBidi"/>
          <w:noProof/>
          <w:sz w:val="22"/>
          <w:szCs w:val="22"/>
        </w:rPr>
      </w:pPr>
      <w:hyperlink w:anchor="_Toc107311857" w:history="1">
        <w:r w:rsidRPr="00A75B23">
          <w:rPr>
            <w:rStyle w:val="Hyperlink"/>
            <w:rFonts w:ascii="Helvetica" w:eastAsia="Helvetica" w:hAnsi="Helvetica" w:cs="Helvetica"/>
            <w:noProof/>
          </w:rPr>
          <w:t>Group I6. Management Of Bulk-Billed Services</w:t>
        </w:r>
        <w:r>
          <w:rPr>
            <w:noProof/>
            <w:webHidden/>
          </w:rPr>
          <w:tab/>
        </w:r>
        <w:r>
          <w:rPr>
            <w:noProof/>
            <w:webHidden/>
          </w:rPr>
          <w:fldChar w:fldCharType="begin"/>
        </w:r>
        <w:r>
          <w:rPr>
            <w:noProof/>
            <w:webHidden/>
          </w:rPr>
          <w:instrText xml:space="preserve"> PAGEREF _Toc107311857 \h </w:instrText>
        </w:r>
        <w:r>
          <w:rPr>
            <w:noProof/>
            <w:webHidden/>
          </w:rPr>
        </w:r>
        <w:r>
          <w:rPr>
            <w:noProof/>
            <w:webHidden/>
          </w:rPr>
          <w:fldChar w:fldCharType="separate"/>
        </w:r>
        <w:r>
          <w:rPr>
            <w:noProof/>
            <w:webHidden/>
          </w:rPr>
          <w:t>169</w:t>
        </w:r>
        <w:r>
          <w:rPr>
            <w:noProof/>
            <w:webHidden/>
          </w:rPr>
          <w:fldChar w:fldCharType="end"/>
        </w:r>
      </w:hyperlink>
    </w:p>
    <w:p w14:paraId="304A8E44" w14:textId="726DFF62" w:rsidR="00A87044" w:rsidRDefault="00A87044">
      <w:pPr>
        <w:pStyle w:val="TOC2"/>
        <w:tabs>
          <w:tab w:val="right" w:leader="dot" w:pos="9350"/>
        </w:tabs>
        <w:rPr>
          <w:rFonts w:asciiTheme="minorHAnsi" w:eastAsiaTheme="minorEastAsia" w:hAnsiTheme="minorHAnsi" w:cstheme="minorBidi"/>
          <w:noProof/>
          <w:sz w:val="22"/>
          <w:szCs w:val="22"/>
        </w:rPr>
      </w:pPr>
      <w:hyperlink w:anchor="_Toc107311858" w:history="1">
        <w:r w:rsidRPr="00A75B23">
          <w:rPr>
            <w:rStyle w:val="Hyperlink"/>
            <w:rFonts w:ascii="Helvetica" w:eastAsia="Helvetica" w:hAnsi="Helvetica" w:cs="Helvetica"/>
            <w:noProof/>
          </w:rPr>
          <w:t>INDEX</w:t>
        </w:r>
        <w:r>
          <w:rPr>
            <w:noProof/>
            <w:webHidden/>
          </w:rPr>
          <w:tab/>
        </w:r>
        <w:r>
          <w:rPr>
            <w:noProof/>
            <w:webHidden/>
          </w:rPr>
          <w:fldChar w:fldCharType="begin"/>
        </w:r>
        <w:r>
          <w:rPr>
            <w:noProof/>
            <w:webHidden/>
          </w:rPr>
          <w:instrText xml:space="preserve"> PAGEREF _Toc107311858 \h </w:instrText>
        </w:r>
        <w:r>
          <w:rPr>
            <w:noProof/>
            <w:webHidden/>
          </w:rPr>
        </w:r>
        <w:r>
          <w:rPr>
            <w:noProof/>
            <w:webHidden/>
          </w:rPr>
          <w:fldChar w:fldCharType="separate"/>
        </w:r>
        <w:r>
          <w:rPr>
            <w:noProof/>
            <w:webHidden/>
          </w:rPr>
          <w:t>172</w:t>
        </w:r>
        <w:r>
          <w:rPr>
            <w:noProof/>
            <w:webHidden/>
          </w:rPr>
          <w:fldChar w:fldCharType="end"/>
        </w:r>
      </w:hyperlink>
    </w:p>
    <w:p w14:paraId="1F7AE7BF" w14:textId="37409C1F" w:rsidR="00193BF2" w:rsidRDefault="00142A9E" w:rsidP="00A87044">
      <w:pPr>
        <w:rPr>
          <w:rFonts w:ascii="Helvetica" w:eastAsia="Helvetica" w:hAnsi="Helvetica" w:cs="Helvetica"/>
          <w:b/>
          <w:bCs/>
          <w:kern w:val="32"/>
          <w:sz w:val="40"/>
          <w:szCs w:val="32"/>
        </w:rPr>
      </w:pPr>
      <w:r>
        <w:rPr>
          <w:rFonts w:ascii="Helvetica" w:eastAsia="Helvetica" w:hAnsi="Helvetica" w:cs="Helvetica"/>
          <w:b/>
          <w:sz w:val="16"/>
        </w:rPr>
        <w:fldChar w:fldCharType="end"/>
      </w:r>
      <w:r>
        <w:rPr>
          <w:rFonts w:ascii="Helvetica" w:eastAsia="Helvetica" w:hAnsi="Helvetica" w:cs="Helvetica"/>
          <w:b/>
          <w:sz w:val="16"/>
        </w:rPr>
        <w:br w:type="page"/>
      </w:r>
    </w:p>
    <w:p w14:paraId="4DDA7867" w14:textId="4408C503" w:rsidR="00142A9E" w:rsidRDefault="00142A9E" w:rsidP="00142A9E">
      <w:pPr>
        <w:pStyle w:val="Heading1"/>
        <w:jc w:val="center"/>
        <w:rPr>
          <w:rFonts w:ascii="Helvetica" w:eastAsia="Helvetica" w:hAnsi="Helvetica" w:cs="Helvetica"/>
          <w:sz w:val="40"/>
        </w:rPr>
      </w:pPr>
      <w:bookmarkStart w:id="0" w:name="_Toc107311783"/>
      <w:r>
        <w:rPr>
          <w:rFonts w:ascii="Helvetica" w:eastAsia="Helvetica" w:hAnsi="Helvetica" w:cs="Helvetica"/>
          <w:sz w:val="40"/>
        </w:rPr>
        <w:lastRenderedPageBreak/>
        <w:t>GENERAL EXPLANATORY NOTES</w:t>
      </w:r>
      <w:bookmarkEnd w:id="0"/>
    </w:p>
    <w:p w14:paraId="5149DCD6" w14:textId="77777777" w:rsidR="00142A9E" w:rsidRDefault="00142A9E" w:rsidP="00142A9E">
      <w:pPr>
        <w:rPr>
          <w:rFonts w:ascii="Helvetica" w:eastAsia="Helvetica" w:hAnsi="Helvetica" w:cs="Helvetica"/>
          <w:b/>
          <w:sz w:val="40"/>
        </w:rPr>
        <w:sectPr w:rsidR="00142A9E">
          <w:footerReference w:type="default" r:id="rId9"/>
          <w:pgSz w:w="12240" w:h="15840"/>
          <w:pgMar w:top="1440" w:right="1440" w:bottom="1440" w:left="1440" w:header="720" w:footer="720" w:gutter="0"/>
          <w:cols w:space="720"/>
        </w:sectPr>
      </w:pPr>
    </w:p>
    <w:p w14:paraId="19A9DA48" w14:textId="77777777" w:rsidR="00142A9E" w:rsidRDefault="00142A9E" w:rsidP="00142A9E">
      <w:pPr>
        <w:pStyle w:val="Heading2"/>
        <w:rPr>
          <w:rFonts w:ascii="Helvetica" w:eastAsia="Helvetica" w:hAnsi="Helvetica" w:cs="Helvetica"/>
          <w:i w:val="0"/>
          <w:sz w:val="18"/>
        </w:rPr>
      </w:pPr>
      <w:bookmarkStart w:id="1" w:name="_Toc107311784"/>
      <w:r>
        <w:rPr>
          <w:rFonts w:ascii="Helvetica" w:eastAsia="Helvetica" w:hAnsi="Helvetica" w:cs="Helvetica"/>
          <w:i w:val="0"/>
          <w:sz w:val="18"/>
        </w:rPr>
        <w:lastRenderedPageBreak/>
        <w:t>GENERAL EXPLANATORY NOTES</w:t>
      </w:r>
      <w:bookmarkEnd w:id="1"/>
    </w:p>
    <w:p w14:paraId="2427BC2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GN.0.1 AskMBS Email Advice Service</w:t>
      </w:r>
    </w:p>
    <w:p w14:paraId="2369B5EE" w14:textId="77777777" w:rsidR="00142A9E" w:rsidRDefault="00142A9E" w:rsidP="00142A9E">
      <w:pPr>
        <w:spacing w:after="200"/>
        <w:rPr>
          <w:sz w:val="20"/>
          <w:szCs w:val="20"/>
        </w:rPr>
      </w:pPr>
      <w:r>
        <w:rPr>
          <w:sz w:val="20"/>
          <w:szCs w:val="20"/>
        </w:rPr>
        <w:t>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with Services Australia, to ensure enquirers receive accurate, authoritative and up-to-date information.</w:t>
      </w:r>
    </w:p>
    <w:p w14:paraId="297520D0" w14:textId="77777777" w:rsidR="00142A9E" w:rsidRDefault="00142A9E" w:rsidP="00142A9E">
      <w:pPr>
        <w:spacing w:before="200" w:after="200"/>
        <w:rPr>
          <w:sz w:val="20"/>
          <w:szCs w:val="20"/>
        </w:rPr>
      </w:pPr>
      <w:r>
        <w:rPr>
          <w:sz w:val="20"/>
          <w:szCs w:val="20"/>
        </w:rPr>
        <w:t xml:space="preserve">If you have a query relating exclusively to interpretation of the Schedule, you should email </w:t>
      </w:r>
      <w:hyperlink r:id="rId10" w:history="1">
        <w:r>
          <w:rPr>
            <w:color w:val="0000EE"/>
            <w:sz w:val="20"/>
            <w:szCs w:val="20"/>
            <w:u w:val="single" w:color="0000EE"/>
          </w:rPr>
          <w:t>askMBS@health.gov.au</w:t>
        </w:r>
      </w:hyperlink>
      <w:r>
        <w:rPr>
          <w:sz w:val="20"/>
          <w:szCs w:val="20"/>
        </w:rPr>
        <w:t>.</w:t>
      </w:r>
    </w:p>
    <w:p w14:paraId="0D788BA1" w14:textId="77777777" w:rsidR="00142A9E" w:rsidRDefault="00142A9E" w:rsidP="00142A9E">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on 13 21 50.</w:t>
      </w:r>
    </w:p>
    <w:p w14:paraId="64915E93" w14:textId="77777777" w:rsidR="00142A9E" w:rsidRDefault="00142A9E" w:rsidP="00142A9E">
      <w:pPr>
        <w:spacing w:before="200" w:after="200"/>
        <w:rPr>
          <w:sz w:val="20"/>
          <w:szCs w:val="20"/>
        </w:rPr>
      </w:pPr>
      <w:r>
        <w:rPr>
          <w:sz w:val="20"/>
          <w:szCs w:val="20"/>
        </w:rPr>
        <w:t>AskMBS issues advisories summarising responses to frequently asked questions on specific subject areas.</w:t>
      </w:r>
      <w:r>
        <w:rPr>
          <w:sz w:val="20"/>
          <w:szCs w:val="20"/>
        </w:rPr>
        <w:br/>
      </w:r>
      <w:hyperlink r:id="rId11" w:history="1">
        <w:r>
          <w:rPr>
            <w:color w:val="0000EE"/>
            <w:sz w:val="20"/>
            <w:szCs w:val="20"/>
            <w:u w:val="single" w:color="0000EE"/>
          </w:rPr>
          <w:t xml:space="preserve">AskMBS Email Advice Service </w:t>
        </w:r>
      </w:hyperlink>
      <w:r>
        <w:rPr>
          <w:sz w:val="20"/>
          <w:szCs w:val="20"/>
        </w:rPr>
        <w:t>   </w:t>
      </w:r>
    </w:p>
    <w:p w14:paraId="37E62B5C" w14:textId="77777777" w:rsidR="00142A9E" w:rsidRDefault="00142A9E" w:rsidP="00142A9E"/>
    <w:p w14:paraId="141A28D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GN.1.1 The Medicare Benefits Schedule - Introduction</w:t>
      </w:r>
    </w:p>
    <w:p w14:paraId="4A9E61DA" w14:textId="77777777" w:rsidR="00142A9E" w:rsidRDefault="00142A9E" w:rsidP="00142A9E">
      <w:pPr>
        <w:spacing w:after="200"/>
        <w:rPr>
          <w:sz w:val="20"/>
          <w:szCs w:val="20"/>
        </w:rPr>
      </w:pPr>
      <w:r>
        <w:rPr>
          <w:b/>
          <w:bCs/>
          <w:sz w:val="20"/>
          <w:szCs w:val="20"/>
        </w:rPr>
        <w:t>Schedules of Services</w:t>
      </w:r>
    </w:p>
    <w:p w14:paraId="391CD18C" w14:textId="77777777" w:rsidR="00142A9E" w:rsidRDefault="00142A9E" w:rsidP="00142A9E">
      <w:pPr>
        <w:spacing w:before="200" w:after="200"/>
        <w:rPr>
          <w:sz w:val="20"/>
          <w:szCs w:val="20"/>
        </w:rPr>
      </w:pPr>
      <w:r>
        <w:rPr>
          <w:sz w:val="20"/>
          <w:szCs w:val="20"/>
        </w:rPr>
        <w:t>Each professional service contained in the Schedule has been allocated a unique item number.  Located with the item number and description for each service is the Schedule fee and Medicare benefit, together with a reference to an explanatory note relating to the item (if applicable). </w:t>
      </w:r>
    </w:p>
    <w:p w14:paraId="219FAA2C" w14:textId="77777777" w:rsidR="00142A9E" w:rsidRDefault="00142A9E" w:rsidP="00142A9E">
      <w:pPr>
        <w:spacing w:before="200" w:after="200"/>
        <w:rPr>
          <w:sz w:val="20"/>
          <w:szCs w:val="20"/>
        </w:rPr>
      </w:pPr>
      <w:r>
        <w:rPr>
          <w:sz w:val="20"/>
          <w:szCs w:val="20"/>
        </w:rPr>
        <w:t>If the service attracts an anaesthetic, the word (Anaes.)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05502A50" w14:textId="77777777" w:rsidR="00142A9E" w:rsidRDefault="00142A9E" w:rsidP="00142A9E">
      <w:pPr>
        <w:spacing w:before="200" w:after="200"/>
        <w:rPr>
          <w:sz w:val="20"/>
          <w:szCs w:val="20"/>
        </w:rPr>
      </w:pPr>
      <w:r>
        <w:rPr>
          <w:sz w:val="20"/>
          <w:szCs w:val="20"/>
        </w:rPr>
        <w:t>Higher rates of benefits are provided for consultations by a recognised consultant physician where the patient has been referred by another medical practitioner or an approved dental practitioner (oral surgeons). </w:t>
      </w:r>
    </w:p>
    <w:p w14:paraId="6F73E7BF" w14:textId="77777777" w:rsidR="00142A9E" w:rsidRDefault="00142A9E" w:rsidP="00142A9E">
      <w:pPr>
        <w:spacing w:before="200" w:after="200"/>
        <w:rPr>
          <w:sz w:val="20"/>
          <w:szCs w:val="20"/>
        </w:rPr>
      </w:pPr>
      <w:r>
        <w:rPr>
          <w:sz w:val="20"/>
          <w:szCs w:val="20"/>
        </w:rPr>
        <w:t>Differential fees and benefits also apply to services listed in Category 5 (Diagnostic Imaging Services). The conditions relating to these services are set out in Category 5. </w:t>
      </w:r>
    </w:p>
    <w:p w14:paraId="4C8E7C6D" w14:textId="77777777" w:rsidR="00142A9E" w:rsidRDefault="00142A9E" w:rsidP="00142A9E">
      <w:pPr>
        <w:spacing w:before="200" w:after="200"/>
        <w:rPr>
          <w:sz w:val="20"/>
          <w:szCs w:val="20"/>
        </w:rPr>
      </w:pPr>
      <w:r>
        <w:rPr>
          <w:b/>
          <w:bCs/>
          <w:sz w:val="20"/>
          <w:szCs w:val="20"/>
        </w:rPr>
        <w:t>Explanatory Notes</w:t>
      </w:r>
    </w:p>
    <w:p w14:paraId="11484D1F" w14:textId="77777777" w:rsidR="00142A9E" w:rsidRDefault="00142A9E" w:rsidP="00142A9E">
      <w:pPr>
        <w:spacing w:before="200" w:after="200"/>
        <w:rPr>
          <w:sz w:val="20"/>
          <w:szCs w:val="20"/>
        </w:rPr>
      </w:pPr>
      <w:r>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1DC36AD7" w14:textId="77777777" w:rsidR="00142A9E" w:rsidRDefault="00142A9E" w:rsidP="00142A9E"/>
    <w:p w14:paraId="6CE68601"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 Medicare - an outline</w:t>
      </w:r>
    </w:p>
    <w:p w14:paraId="62AFD4A4" w14:textId="77777777" w:rsidR="00142A9E" w:rsidRDefault="00142A9E" w:rsidP="00142A9E">
      <w:pPr>
        <w:spacing w:after="200"/>
        <w:rPr>
          <w:sz w:val="20"/>
          <w:szCs w:val="20"/>
        </w:rPr>
      </w:pPr>
      <w:r>
        <w:rPr>
          <w:sz w:val="20"/>
          <w:szCs w:val="20"/>
        </w:rPr>
        <w:t>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Health Insurance Act 1973, as amended, and include the following:</w:t>
      </w:r>
    </w:p>
    <w:p w14:paraId="0E7D7039" w14:textId="77777777" w:rsidR="00142A9E" w:rsidRDefault="00142A9E" w:rsidP="00142A9E">
      <w:pPr>
        <w:numPr>
          <w:ilvl w:val="0"/>
          <w:numId w:val="1"/>
        </w:numPr>
        <w:spacing w:before="200"/>
        <w:ind w:hanging="286"/>
        <w:rPr>
          <w:sz w:val="20"/>
          <w:szCs w:val="20"/>
        </w:rPr>
      </w:pPr>
      <w:r>
        <w:rPr>
          <w:sz w:val="20"/>
          <w:szCs w:val="20"/>
        </w:rPr>
        <w:t>Free treatment for public patients in public hospitals.</w:t>
      </w:r>
    </w:p>
    <w:p w14:paraId="7D46E99C" w14:textId="77777777" w:rsidR="00142A9E" w:rsidRDefault="00142A9E" w:rsidP="00142A9E">
      <w:pPr>
        <w:numPr>
          <w:ilvl w:val="0"/>
          <w:numId w:val="1"/>
        </w:numPr>
        <w:ind w:hanging="291"/>
        <w:rPr>
          <w:sz w:val="20"/>
          <w:szCs w:val="20"/>
        </w:rPr>
      </w:pPr>
      <w:r>
        <w:rPr>
          <w:sz w:val="20"/>
          <w:szCs w:val="20"/>
        </w:rPr>
        <w:t xml:space="preserve">The payment of 'benefits', or rebates, for professional services listed in the Medicare Benefits Schedule (MBS). The relevant benefit rates are: </w:t>
      </w:r>
    </w:p>
    <w:p w14:paraId="247CFAA3" w14:textId="77777777" w:rsidR="00142A9E" w:rsidRDefault="00142A9E" w:rsidP="00142A9E">
      <w:pPr>
        <w:numPr>
          <w:ilvl w:val="1"/>
          <w:numId w:val="1"/>
        </w:numPr>
        <w:ind w:hanging="219"/>
        <w:rPr>
          <w:sz w:val="20"/>
          <w:szCs w:val="20"/>
        </w:rPr>
      </w:pPr>
      <w:r>
        <w:rPr>
          <w:sz w:val="20"/>
          <w:szCs w:val="20"/>
        </w:rPr>
        <w:t> 100% of the Schedule fee for services provided by a general practitioner to non-referred, non-admitted patients, or for general practitioner attendances specified as not being hospital treatments - see note below;</w:t>
      </w:r>
    </w:p>
    <w:p w14:paraId="69A80785" w14:textId="77777777" w:rsidR="00142A9E" w:rsidRDefault="00142A9E" w:rsidP="00142A9E">
      <w:pPr>
        <w:numPr>
          <w:ilvl w:val="1"/>
          <w:numId w:val="1"/>
        </w:numPr>
        <w:ind w:hanging="275"/>
        <w:rPr>
          <w:sz w:val="20"/>
          <w:szCs w:val="20"/>
        </w:rPr>
      </w:pPr>
      <w:r>
        <w:rPr>
          <w:sz w:val="20"/>
          <w:szCs w:val="20"/>
        </w:rPr>
        <w:lastRenderedPageBreak/>
        <w:t>100% of the Schedule fee for services provided on behalf of a general practitioner by a practice nurse or Aboriginal and Torres Strait Islander health practitioner*;</w:t>
      </w:r>
    </w:p>
    <w:p w14:paraId="6E355E04" w14:textId="77777777" w:rsidR="00142A9E" w:rsidRDefault="00142A9E" w:rsidP="00142A9E">
      <w:pPr>
        <w:numPr>
          <w:ilvl w:val="1"/>
          <w:numId w:val="1"/>
        </w:numPr>
        <w:ind w:hanging="330"/>
        <w:rPr>
          <w:sz w:val="20"/>
          <w:szCs w:val="20"/>
        </w:rPr>
      </w:pPr>
      <w:r>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
    <w:p w14:paraId="1064C474" w14:textId="77777777" w:rsidR="00142A9E" w:rsidRDefault="00142A9E" w:rsidP="00142A9E">
      <w:pPr>
        <w:numPr>
          <w:ilvl w:val="1"/>
          <w:numId w:val="1"/>
        </w:numPr>
        <w:ind w:hanging="338"/>
        <w:rPr>
          <w:sz w:val="20"/>
          <w:szCs w:val="20"/>
        </w:rPr>
      </w:pPr>
      <w:r>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04D15981" w14:textId="77777777" w:rsidR="00142A9E" w:rsidRDefault="00142A9E" w:rsidP="00142A9E">
      <w:pPr>
        <w:numPr>
          <w:ilvl w:val="1"/>
          <w:numId w:val="1"/>
        </w:numPr>
        <w:spacing w:after="200"/>
        <w:ind w:hanging="282"/>
        <w:rPr>
          <w:sz w:val="20"/>
          <w:szCs w:val="20"/>
        </w:rPr>
      </w:pPr>
      <w:r>
        <w:rPr>
          <w:sz w:val="20"/>
          <w:szCs w:val="20"/>
        </w:rPr>
        <w:t>85% of the Schedule fee for all other services.</w:t>
      </w:r>
    </w:p>
    <w:p w14:paraId="6E6368A7" w14:textId="77777777" w:rsidR="00142A9E" w:rsidRDefault="00142A9E" w:rsidP="00142A9E">
      <w:pPr>
        <w:spacing w:before="200" w:after="200"/>
        <w:rPr>
          <w:sz w:val="20"/>
          <w:szCs w:val="20"/>
        </w:rPr>
      </w:pPr>
      <w:r>
        <w:rPr>
          <w:sz w:val="20"/>
          <w:szCs w:val="20"/>
        </w:rPr>
        <w:t>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Private Health Insurance (Benefit Requirement) Rules 2011. Services provided to a private patient in an emergency department are exempted under the Private Health Insurance (Health Insurance Business) Rules 2018.</w:t>
      </w:r>
    </w:p>
    <w:p w14:paraId="76B2B0BF" w14:textId="77777777" w:rsidR="00142A9E" w:rsidRDefault="00142A9E" w:rsidP="00142A9E">
      <w:pPr>
        <w:spacing w:before="200" w:after="200"/>
        <w:rPr>
          <w:sz w:val="20"/>
          <w:szCs w:val="20"/>
        </w:rPr>
      </w:pPr>
      <w:r>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403386BF" w14:textId="77777777" w:rsidR="00142A9E" w:rsidRDefault="00142A9E" w:rsidP="00142A9E">
      <w:pPr>
        <w:spacing w:before="200" w:after="200"/>
        <w:rPr>
          <w:sz w:val="20"/>
          <w:szCs w:val="20"/>
        </w:rPr>
      </w:pPr>
      <w:r>
        <w:rPr>
          <w:sz w:val="20"/>
          <w:szCs w:val="20"/>
        </w:rPr>
        <w:t>When a service is not clinically relevant, the fee and payment arrangements are a private matter between the practitioner and the patient.</w:t>
      </w:r>
    </w:p>
    <w:p w14:paraId="13C534DE" w14:textId="77777777" w:rsidR="00142A9E" w:rsidRDefault="00142A9E" w:rsidP="00142A9E">
      <w:pPr>
        <w:spacing w:before="200" w:after="200"/>
        <w:rPr>
          <w:sz w:val="20"/>
          <w:szCs w:val="20"/>
        </w:rPr>
      </w:pPr>
      <w:r>
        <w:rPr>
          <w:sz w:val="20"/>
          <w:szCs w:val="20"/>
        </w:rPr>
        <w:t>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Therapeutic Goods Act 1989.</w:t>
      </w:r>
    </w:p>
    <w:p w14:paraId="0F89D635" w14:textId="77777777" w:rsidR="00142A9E" w:rsidRDefault="00142A9E" w:rsidP="00142A9E">
      <w:pPr>
        <w:spacing w:before="200" w:after="200"/>
        <w:rPr>
          <w:sz w:val="20"/>
          <w:szCs w:val="20"/>
        </w:rPr>
      </w:pPr>
      <w:r>
        <w:rPr>
          <w:sz w:val="20"/>
          <w:szCs w:val="20"/>
        </w:rPr>
        <w:t>Where a Medicare benefit has been inappropriately paid, the Department of Human Services may request its return from the practitioner concerned. </w:t>
      </w:r>
    </w:p>
    <w:p w14:paraId="35EB7384" w14:textId="77777777" w:rsidR="00142A9E" w:rsidRDefault="00142A9E" w:rsidP="00142A9E">
      <w:pPr>
        <w:spacing w:before="200" w:after="200"/>
        <w:rPr>
          <w:sz w:val="20"/>
          <w:szCs w:val="20"/>
        </w:rPr>
      </w:pPr>
      <w:r>
        <w:rPr>
          <w:sz w:val="20"/>
          <w:szCs w:val="20"/>
        </w:rPr>
        <w:t>* MBS items 10988 and 10989 generally attract a 100% rebate but can be specified as 'Type C' treatments and attract a 75% rebate.</w:t>
      </w:r>
    </w:p>
    <w:p w14:paraId="24BB54A3" w14:textId="77777777" w:rsidR="00142A9E" w:rsidRDefault="00142A9E" w:rsidP="00142A9E"/>
    <w:p w14:paraId="41AAC83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GN.1.3 Medicare benefits and billing practices</w:t>
      </w:r>
    </w:p>
    <w:p w14:paraId="4FCF6EAC" w14:textId="77777777" w:rsidR="00142A9E" w:rsidRDefault="00142A9E" w:rsidP="00142A9E">
      <w:pPr>
        <w:spacing w:after="200"/>
        <w:rPr>
          <w:sz w:val="20"/>
          <w:szCs w:val="20"/>
        </w:rPr>
      </w:pPr>
      <w:r>
        <w:rPr>
          <w:b/>
          <w:bCs/>
          <w:sz w:val="20"/>
          <w:szCs w:val="20"/>
        </w:rPr>
        <w:t>Key information on Medicare benefits and billing practices</w:t>
      </w:r>
    </w:p>
    <w:p w14:paraId="63D59905" w14:textId="77777777" w:rsidR="00142A9E" w:rsidRDefault="00142A9E" w:rsidP="00142A9E">
      <w:pPr>
        <w:spacing w:before="200" w:after="200"/>
        <w:rPr>
          <w:sz w:val="20"/>
          <w:szCs w:val="20"/>
        </w:rPr>
      </w:pPr>
      <w:r>
        <w:rPr>
          <w:sz w:val="20"/>
          <w:szCs w:val="20"/>
        </w:rPr>
        <w:t xml:space="preserve">The </w:t>
      </w:r>
      <w:r>
        <w:rPr>
          <w:i/>
          <w:iCs/>
          <w:sz w:val="20"/>
          <w:szCs w:val="20"/>
        </w:rPr>
        <w:t>Health Insurance Act 1973</w:t>
      </w:r>
      <w:r>
        <w:rPr>
          <w:sz w:val="20"/>
          <w:szCs w:val="20"/>
        </w:rPr>
        <w:t xml:space="preserve"> stipulates that Medicare benefits are payable for professional services.  A professional service is a clinically relevant service which is listed in the MBS.  A medical service is clinically relevant if it is generally accepted in the medical profession as necessary for the appropriate treatment of the patient. </w:t>
      </w:r>
    </w:p>
    <w:p w14:paraId="145C3B2C" w14:textId="77777777" w:rsidR="00142A9E" w:rsidRDefault="00142A9E" w:rsidP="00142A9E">
      <w:pPr>
        <w:spacing w:before="200" w:after="200"/>
        <w:rPr>
          <w:sz w:val="20"/>
          <w:szCs w:val="20"/>
        </w:rPr>
      </w:pPr>
      <w:r>
        <w:rPr>
          <w:sz w:val="20"/>
          <w:szCs w:val="20"/>
        </w:rPr>
        <w:t>Medical practitioners are free to set their fees for their professional service.  However, the amount specified in the patient's account must be the amount charged for the service specified.  The fee may not include a cost of goods or services which are not part of the MBS service specified on the account. </w:t>
      </w:r>
    </w:p>
    <w:p w14:paraId="3156BF1B" w14:textId="77777777" w:rsidR="00142A9E" w:rsidRDefault="00142A9E" w:rsidP="00142A9E">
      <w:pPr>
        <w:spacing w:before="200" w:after="200"/>
        <w:rPr>
          <w:sz w:val="20"/>
          <w:szCs w:val="20"/>
        </w:rPr>
      </w:pPr>
      <w:r>
        <w:rPr>
          <w:b/>
          <w:bCs/>
          <w:sz w:val="20"/>
          <w:szCs w:val="20"/>
        </w:rPr>
        <w:t>Billing practices contrary to the Act</w:t>
      </w:r>
    </w:p>
    <w:p w14:paraId="67EE4A85" w14:textId="77777777" w:rsidR="00142A9E" w:rsidRDefault="00142A9E" w:rsidP="00142A9E">
      <w:pPr>
        <w:spacing w:before="200" w:after="200"/>
        <w:rPr>
          <w:sz w:val="20"/>
          <w:szCs w:val="20"/>
        </w:rPr>
      </w:pPr>
      <w:r>
        <w:rPr>
          <w:sz w:val="20"/>
          <w:szCs w:val="20"/>
        </w:rPr>
        <w:lastRenderedPageBreak/>
        <w:t xml:space="preserve">A </w:t>
      </w:r>
      <w:r>
        <w:rPr>
          <w:i/>
          <w:iCs/>
          <w:sz w:val="20"/>
          <w:szCs w:val="20"/>
        </w:rPr>
        <w:t>non-clinically relevant service</w:t>
      </w:r>
      <w:r>
        <w:rPr>
          <w:sz w:val="20"/>
          <w:szCs w:val="20"/>
        </w:rPr>
        <w:t xml:space="preserve"> must not be included in the charge for a Medicare item.  The non-clinically relevant service must be separately listed on the account and not billed to Medicare. </w:t>
      </w:r>
    </w:p>
    <w:p w14:paraId="3BADB6BE" w14:textId="77777777" w:rsidR="00142A9E" w:rsidRDefault="00142A9E" w:rsidP="00142A9E">
      <w:pPr>
        <w:spacing w:before="200" w:after="200"/>
        <w:rPr>
          <w:sz w:val="20"/>
          <w:szCs w:val="20"/>
        </w:rPr>
      </w:pPr>
      <w:r>
        <w:rPr>
          <w:sz w:val="20"/>
          <w:szCs w:val="20"/>
        </w:rPr>
        <w:t>Goods supplied for the patient's home use (such as wheelchairs, oxygen tanks, continence pads) must not be included in the consultation charge.  Medicare benefits are limited to services which the medical practitioner provides at the time of the consultation - any other services must be separately listed on the account and must not be billed to Medicare. </w:t>
      </w:r>
    </w:p>
    <w:p w14:paraId="12487C7B" w14:textId="77777777" w:rsidR="00142A9E" w:rsidRDefault="00142A9E" w:rsidP="00142A9E">
      <w:pPr>
        <w:spacing w:before="200" w:after="200"/>
        <w:rPr>
          <w:sz w:val="20"/>
          <w:szCs w:val="20"/>
        </w:rPr>
      </w:pPr>
      <w:r>
        <w:rPr>
          <w:sz w:val="20"/>
          <w:szCs w:val="20"/>
        </w:rPr>
        <w:t>Charging part of all of an episode of hospital treatment or a hospital substitute treatment to a non-admitted consultation is prohibited.  This would constitute a false or misleading statement on behalf of the medical practitioner and no Medicare benefits would be payable. </w:t>
      </w:r>
    </w:p>
    <w:p w14:paraId="01DC2BEA" w14:textId="77777777" w:rsidR="00142A9E" w:rsidRDefault="00142A9E" w:rsidP="00142A9E">
      <w:pPr>
        <w:spacing w:before="200" w:after="200"/>
        <w:rPr>
          <w:sz w:val="20"/>
          <w:szCs w:val="20"/>
        </w:rPr>
      </w:pPr>
      <w:r>
        <w:rPr>
          <w:sz w:val="20"/>
          <w:szCs w:val="20"/>
        </w:rPr>
        <w:t>An account may not be re-issued to include charges and out-of-pocket expenses excluded in the original account.  The account can only be reissued to correct a genuine error. </w:t>
      </w:r>
    </w:p>
    <w:p w14:paraId="768D7071" w14:textId="77777777" w:rsidR="00142A9E" w:rsidRDefault="00142A9E" w:rsidP="00142A9E">
      <w:pPr>
        <w:spacing w:before="200" w:after="200"/>
        <w:rPr>
          <w:sz w:val="20"/>
          <w:szCs w:val="20"/>
        </w:rPr>
      </w:pPr>
      <w:r>
        <w:rPr>
          <w:b/>
          <w:bCs/>
          <w:sz w:val="20"/>
          <w:szCs w:val="20"/>
        </w:rPr>
        <w:t>Potential consequence of improperly issuing an account</w:t>
      </w:r>
    </w:p>
    <w:p w14:paraId="2B1FA759" w14:textId="77777777" w:rsidR="00142A9E" w:rsidRDefault="00142A9E" w:rsidP="00142A9E">
      <w:pPr>
        <w:spacing w:before="200" w:after="200"/>
        <w:rPr>
          <w:sz w:val="20"/>
          <w:szCs w:val="20"/>
        </w:rPr>
      </w:pPr>
      <w:r>
        <w:rPr>
          <w:sz w:val="20"/>
          <w:szCs w:val="20"/>
        </w:rPr>
        <w:t>The potential consequences for improperly issuing an account are</w:t>
      </w:r>
    </w:p>
    <w:p w14:paraId="7863DB51" w14:textId="77777777" w:rsidR="00142A9E" w:rsidRDefault="00142A9E" w:rsidP="00142A9E">
      <w:pPr>
        <w:spacing w:before="200" w:after="200"/>
        <w:rPr>
          <w:sz w:val="20"/>
          <w:szCs w:val="20"/>
        </w:rPr>
      </w:pPr>
      <w:r>
        <w:rPr>
          <w:sz w:val="20"/>
          <w:szCs w:val="20"/>
        </w:rPr>
        <w:t>(a)        No Medicare benefits will be paid for the service;</w:t>
      </w:r>
    </w:p>
    <w:p w14:paraId="29E1B866" w14:textId="77777777" w:rsidR="00142A9E" w:rsidRDefault="00142A9E" w:rsidP="00142A9E">
      <w:pPr>
        <w:spacing w:before="200" w:after="200"/>
        <w:rPr>
          <w:sz w:val="20"/>
          <w:szCs w:val="20"/>
        </w:rPr>
      </w:pPr>
      <w:r>
        <w:rPr>
          <w:sz w:val="20"/>
          <w:szCs w:val="20"/>
        </w:rPr>
        <w:t xml:space="preserve">(b)        The medical practitioner who issued the account, or authorised its issue, may face charges under sections 128A or 128B of the </w:t>
      </w:r>
      <w:r>
        <w:rPr>
          <w:i/>
          <w:iCs/>
          <w:sz w:val="20"/>
          <w:szCs w:val="20"/>
        </w:rPr>
        <w:t>Health Insurance Act 1973</w:t>
      </w:r>
      <w:r>
        <w:rPr>
          <w:sz w:val="20"/>
          <w:szCs w:val="20"/>
        </w:rPr>
        <w:t>.</w:t>
      </w:r>
    </w:p>
    <w:p w14:paraId="536BF233" w14:textId="77777777" w:rsidR="00142A9E" w:rsidRDefault="00142A9E" w:rsidP="00142A9E">
      <w:pPr>
        <w:spacing w:before="200" w:after="200"/>
        <w:rPr>
          <w:sz w:val="20"/>
          <w:szCs w:val="20"/>
        </w:rPr>
      </w:pPr>
      <w:r>
        <w:rPr>
          <w:sz w:val="20"/>
          <w:szCs w:val="20"/>
        </w:rPr>
        <w:t xml:space="preserve">(c)        Medicare benefits paid as a result of a false or misleading statement will be recoverable from the doctor under section 129AC of the </w:t>
      </w:r>
      <w:r>
        <w:rPr>
          <w:i/>
          <w:iCs/>
          <w:sz w:val="20"/>
          <w:szCs w:val="20"/>
        </w:rPr>
        <w:t>Health Insurance Act 1973</w:t>
      </w:r>
      <w:r>
        <w:rPr>
          <w:sz w:val="20"/>
          <w:szCs w:val="20"/>
        </w:rPr>
        <w:t>. </w:t>
      </w:r>
    </w:p>
    <w:p w14:paraId="6F3783DD" w14:textId="77777777" w:rsidR="00142A9E" w:rsidRDefault="00142A9E" w:rsidP="00142A9E">
      <w:pPr>
        <w:spacing w:before="200" w:after="200"/>
        <w:rPr>
          <w:sz w:val="20"/>
          <w:szCs w:val="20"/>
        </w:rPr>
      </w:pPr>
      <w:r>
        <w:rPr>
          <w:sz w:val="20"/>
          <w:szCs w:val="20"/>
        </w:rPr>
        <w:t>Providers should be aware that the Department of Human Services is legally obliged to investigate doctors suspected of making false or misleading statements, and may refer them for prosecution if the evidence indicates fraudulent charging to Medicare.  If Medicare benefits have been paid inappropriately or incorrectly, the Department of Human Services will take recovery action. </w:t>
      </w:r>
    </w:p>
    <w:p w14:paraId="3FCAA05C" w14:textId="77777777" w:rsidR="00142A9E" w:rsidRDefault="00142A9E" w:rsidP="00142A9E">
      <w:pPr>
        <w:spacing w:before="200" w:after="200"/>
        <w:rPr>
          <w:sz w:val="20"/>
          <w:szCs w:val="20"/>
        </w:rPr>
      </w:pPr>
      <w:r>
        <w:rPr>
          <w:sz w:val="20"/>
          <w:szCs w:val="20"/>
        </w:rPr>
        <w:t xml:space="preserve">The Department of Human Services (DHS) has developed a </w:t>
      </w:r>
      <w:hyperlink r:id="rId12" w:history="1">
        <w:r>
          <w:rPr>
            <w:color w:val="0000EE"/>
            <w:sz w:val="20"/>
            <w:szCs w:val="20"/>
            <w:u w:val="single" w:color="0000EE"/>
          </w:rPr>
          <w:t>Health Practitioner Guideline for responding to a request to substantiate that a patient attended a service</w:t>
        </w:r>
      </w:hyperlink>
      <w:r>
        <w:rPr>
          <w:sz w:val="20"/>
          <w:szCs w:val="20"/>
        </w:rPr>
        <w:t xml:space="preserve">.  There is also a </w:t>
      </w:r>
      <w:hyperlink r:id="rId13" w:history="1">
        <w:r>
          <w:rPr>
            <w:color w:val="0000EE"/>
            <w:sz w:val="20"/>
            <w:szCs w:val="20"/>
            <w:u w:val="single" w:color="0000EE"/>
          </w:rPr>
          <w:t>Health Practitioner Guideline for substantiating that a specific treatment was performed</w:t>
        </w:r>
      </w:hyperlink>
      <w:r>
        <w:rPr>
          <w:sz w:val="20"/>
          <w:szCs w:val="20"/>
        </w:rPr>
        <w:t>. These guidelines are located on the DHS website. </w:t>
      </w:r>
    </w:p>
    <w:p w14:paraId="5B76B2A0" w14:textId="77777777" w:rsidR="00142A9E" w:rsidRDefault="00142A9E" w:rsidP="00142A9E"/>
    <w:p w14:paraId="73AF8FB8"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GN.2.4 Provider eligibility for Medicare</w:t>
      </w:r>
    </w:p>
    <w:p w14:paraId="31297FC1" w14:textId="77777777" w:rsidR="00142A9E" w:rsidRDefault="00142A9E" w:rsidP="00142A9E">
      <w:pPr>
        <w:spacing w:after="200"/>
        <w:rPr>
          <w:sz w:val="20"/>
          <w:szCs w:val="20"/>
        </w:rPr>
      </w:pPr>
      <w:r>
        <w:rPr>
          <w:sz w:val="20"/>
          <w:szCs w:val="20"/>
        </w:rPr>
        <w:t>To be eligible to provide medical service which will attract Medicare benefits, or to provide services for or on behalf of another practitioner, practitioners must meet one of the following criteria:</w:t>
      </w:r>
    </w:p>
    <w:p w14:paraId="2016D6F9" w14:textId="77777777" w:rsidR="00142A9E" w:rsidRDefault="00142A9E" w:rsidP="00142A9E">
      <w:pPr>
        <w:spacing w:before="200" w:after="200"/>
        <w:rPr>
          <w:sz w:val="20"/>
          <w:szCs w:val="20"/>
        </w:rPr>
      </w:pPr>
      <w:r>
        <w:rPr>
          <w:sz w:val="20"/>
          <w:szCs w:val="20"/>
        </w:rPr>
        <w:t>(a) be a recognised specialist, consultant physician or general practitioner; or</w:t>
      </w:r>
    </w:p>
    <w:p w14:paraId="2741C95A" w14:textId="77777777" w:rsidR="00142A9E" w:rsidRDefault="00142A9E" w:rsidP="00142A9E">
      <w:pPr>
        <w:spacing w:before="200" w:after="200"/>
        <w:rPr>
          <w:sz w:val="20"/>
          <w:szCs w:val="20"/>
        </w:rPr>
      </w:pPr>
      <w:r>
        <w:rPr>
          <w:sz w:val="20"/>
          <w:szCs w:val="20"/>
        </w:rPr>
        <w:t xml:space="preserve">(b) be in an approved placement under section 3GA of the </w:t>
      </w:r>
      <w:r>
        <w:rPr>
          <w:i/>
          <w:iCs/>
          <w:sz w:val="20"/>
          <w:szCs w:val="20"/>
        </w:rPr>
        <w:t>Health Insurance Act 1973</w:t>
      </w:r>
      <w:r>
        <w:rPr>
          <w:sz w:val="20"/>
          <w:szCs w:val="20"/>
        </w:rPr>
        <w:t>; or</w:t>
      </w:r>
    </w:p>
    <w:p w14:paraId="21D652B2" w14:textId="77777777" w:rsidR="00142A9E" w:rsidRDefault="00142A9E" w:rsidP="00142A9E">
      <w:pPr>
        <w:spacing w:before="200" w:after="200"/>
        <w:rPr>
          <w:sz w:val="20"/>
          <w:szCs w:val="20"/>
        </w:rPr>
      </w:pPr>
      <w:r>
        <w:rPr>
          <w:sz w:val="20"/>
          <w:szCs w:val="20"/>
        </w:rPr>
        <w:t xml:space="preserve">(c) be a temporary resident doctor with an exemption under section 19AB of the </w:t>
      </w:r>
      <w:r>
        <w:rPr>
          <w:i/>
          <w:iCs/>
          <w:sz w:val="20"/>
          <w:szCs w:val="20"/>
        </w:rPr>
        <w:t>Health Insurance Act 1973</w:t>
      </w:r>
      <w:r>
        <w:rPr>
          <w:sz w:val="20"/>
          <w:szCs w:val="20"/>
        </w:rPr>
        <w:t>, and working in accord with that exemption. </w:t>
      </w:r>
    </w:p>
    <w:p w14:paraId="362F37B4" w14:textId="77777777" w:rsidR="00142A9E" w:rsidRDefault="00142A9E" w:rsidP="00142A9E">
      <w:pPr>
        <w:spacing w:before="200" w:after="200"/>
        <w:rPr>
          <w:sz w:val="20"/>
          <w:szCs w:val="20"/>
        </w:rPr>
      </w:pPr>
      <w:r>
        <w:rPr>
          <w:sz w:val="20"/>
          <w:szCs w:val="20"/>
        </w:rPr>
        <w:t>Any practitioner who does not satisfy the requirements outlined above may still practice medicine but their services will not be eligible for Medicare benefits. </w:t>
      </w:r>
    </w:p>
    <w:p w14:paraId="4C78C157" w14:textId="77777777" w:rsidR="00142A9E" w:rsidRDefault="00142A9E" w:rsidP="00142A9E">
      <w:pPr>
        <w:spacing w:before="200" w:after="200"/>
        <w:rPr>
          <w:sz w:val="20"/>
          <w:szCs w:val="20"/>
        </w:rPr>
      </w:pPr>
      <w:r>
        <w:rPr>
          <w:b/>
          <w:bCs/>
          <w:sz w:val="20"/>
          <w:szCs w:val="20"/>
        </w:rPr>
        <w:t>NOTE:</w:t>
      </w:r>
      <w:r>
        <w:rPr>
          <w:sz w:val="20"/>
          <w:szCs w:val="20"/>
        </w:rPr>
        <w:t xml:space="preserve"> New Zealand citizens entering Australia do so under a special temporary entry visa and are regarded as temporary resident doctors. </w:t>
      </w:r>
    </w:p>
    <w:p w14:paraId="4F9E1559" w14:textId="77777777" w:rsidR="00142A9E" w:rsidRDefault="00142A9E" w:rsidP="00142A9E">
      <w:pPr>
        <w:spacing w:before="200" w:after="200"/>
        <w:rPr>
          <w:sz w:val="20"/>
          <w:szCs w:val="20"/>
        </w:rPr>
      </w:pPr>
      <w:r>
        <w:rPr>
          <w:b/>
          <w:bCs/>
          <w:sz w:val="20"/>
          <w:szCs w:val="20"/>
        </w:rPr>
        <w:t>NOTE:</w:t>
      </w:r>
      <w:r>
        <w:rPr>
          <w:sz w:val="20"/>
          <w:szCs w:val="20"/>
        </w:rPr>
        <w:t xml:space="preserve">  It is an offence under Section 19CC of the </w:t>
      </w:r>
      <w:r>
        <w:rPr>
          <w:i/>
          <w:iCs/>
          <w:sz w:val="20"/>
          <w:szCs w:val="20"/>
        </w:rPr>
        <w:t>Health Insurance Act 1973</w:t>
      </w:r>
      <w:r>
        <w:rPr>
          <w:sz w:val="20"/>
          <w:szCs w:val="20"/>
        </w:rPr>
        <w:t xml:space="preserve"> to provide a service without first informing a patient where a Medicare benefit is not payable for that service (i.e. the service is not listed in the MBS). </w:t>
      </w:r>
    </w:p>
    <w:p w14:paraId="7EA5E300" w14:textId="77777777" w:rsidR="00142A9E" w:rsidRDefault="00142A9E" w:rsidP="00142A9E">
      <w:pPr>
        <w:spacing w:before="200" w:after="200"/>
        <w:rPr>
          <w:sz w:val="20"/>
          <w:szCs w:val="20"/>
        </w:rPr>
      </w:pPr>
      <w:r>
        <w:rPr>
          <w:b/>
          <w:bCs/>
          <w:sz w:val="20"/>
          <w:szCs w:val="20"/>
        </w:rPr>
        <w:lastRenderedPageBreak/>
        <w:t>Non-medical practitioners</w:t>
      </w:r>
    </w:p>
    <w:p w14:paraId="3D0277E1" w14:textId="77777777" w:rsidR="00142A9E" w:rsidRDefault="00142A9E" w:rsidP="00142A9E">
      <w:pPr>
        <w:spacing w:before="200" w:after="200"/>
        <w:rPr>
          <w:sz w:val="20"/>
          <w:szCs w:val="20"/>
        </w:rPr>
      </w:pPr>
      <w:r>
        <w:rPr>
          <w:sz w:val="20"/>
          <w:szCs w:val="20"/>
        </w:rPr>
        <w:t>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be</w:t>
      </w:r>
    </w:p>
    <w:p w14:paraId="22BDB667" w14:textId="77777777" w:rsidR="00142A9E" w:rsidRDefault="00142A9E" w:rsidP="00142A9E">
      <w:pPr>
        <w:spacing w:before="200" w:after="200"/>
        <w:rPr>
          <w:sz w:val="20"/>
          <w:szCs w:val="20"/>
        </w:rPr>
      </w:pPr>
      <w:r>
        <w:rPr>
          <w:sz w:val="20"/>
          <w:szCs w:val="20"/>
        </w:rPr>
        <w:t>(a) registered according to State or Territory law or, absent such law, be members of a professional association with uniform national registration requirements; and</w:t>
      </w:r>
    </w:p>
    <w:p w14:paraId="630B41B7" w14:textId="77777777" w:rsidR="00142A9E" w:rsidRDefault="00142A9E" w:rsidP="00142A9E">
      <w:pPr>
        <w:spacing w:before="200" w:after="200"/>
        <w:rPr>
          <w:sz w:val="20"/>
          <w:szCs w:val="20"/>
        </w:rPr>
      </w:pPr>
      <w:r>
        <w:rPr>
          <w:sz w:val="20"/>
          <w:szCs w:val="20"/>
        </w:rPr>
        <w:t>(b) registered with the Department of Human Services to provide these services. </w:t>
      </w:r>
    </w:p>
    <w:p w14:paraId="41E50171" w14:textId="77777777" w:rsidR="00142A9E" w:rsidRDefault="00142A9E" w:rsidP="00142A9E"/>
    <w:p w14:paraId="09751E7A"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GN.2.5 Provider Numbers</w:t>
      </w:r>
    </w:p>
    <w:p w14:paraId="6D1EDA4D" w14:textId="77777777" w:rsidR="00142A9E" w:rsidRDefault="00142A9E" w:rsidP="00142A9E">
      <w:pPr>
        <w:spacing w:after="200"/>
        <w:rPr>
          <w:sz w:val="20"/>
          <w:szCs w:val="20"/>
        </w:rPr>
      </w:pPr>
      <w:r>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Pr>
          <w:b/>
          <w:bCs/>
          <w:i/>
          <w:iCs/>
          <w:sz w:val="20"/>
          <w:szCs w:val="20"/>
        </w:rPr>
        <w:t>in writing</w:t>
      </w:r>
      <w:r>
        <w:rPr>
          <w:sz w:val="20"/>
          <w:szCs w:val="20"/>
        </w:rPr>
        <w:t xml:space="preserve"> to the Department of Human Services for a Medicare provider number for the locations where these services/referrals/requests will be provided.  The form may be downloaded from </w:t>
      </w:r>
      <w:hyperlink r:id="rId14" w:history="1">
        <w:r>
          <w:rPr>
            <w:color w:val="0000EE"/>
            <w:sz w:val="20"/>
            <w:szCs w:val="20"/>
            <w:u w:val="single" w:color="0000EE"/>
          </w:rPr>
          <w:t>the Department of Human Services website.</w:t>
        </w:r>
      </w:hyperlink>
      <w:r>
        <w:rPr>
          <w:sz w:val="20"/>
          <w:szCs w:val="20"/>
        </w:rPr>
        <w:t> </w:t>
      </w:r>
    </w:p>
    <w:p w14:paraId="53A9ADB7" w14:textId="77777777" w:rsidR="00142A9E" w:rsidRDefault="00142A9E" w:rsidP="00142A9E">
      <w:pPr>
        <w:spacing w:before="200" w:after="200"/>
        <w:rPr>
          <w:sz w:val="20"/>
          <w:szCs w:val="20"/>
        </w:rPr>
      </w:pPr>
      <w:r>
        <w:rPr>
          <w:sz w:val="20"/>
          <w:szCs w:val="20"/>
        </w:rPr>
        <w:t xml:space="preserve">For Medicare purposes, an account/receipt issued by a practitioner must include the practitioner's name and </w:t>
      </w:r>
      <w:r>
        <w:rPr>
          <w:b/>
          <w:bCs/>
          <w:i/>
          <w:iCs/>
          <w:sz w:val="20"/>
          <w:szCs w:val="20"/>
        </w:rPr>
        <w:t>either</w:t>
      </w:r>
      <w:r>
        <w:rPr>
          <w:sz w:val="20"/>
          <w:szCs w:val="20"/>
        </w:rPr>
        <w:t xml:space="preserve"> the provider number for the location where the service was provided </w:t>
      </w:r>
      <w:r>
        <w:rPr>
          <w:b/>
          <w:bCs/>
          <w:i/>
          <w:iCs/>
          <w:sz w:val="20"/>
          <w:szCs w:val="20"/>
        </w:rPr>
        <w:t>or</w:t>
      </w:r>
      <w:r>
        <w:rPr>
          <w:sz w:val="20"/>
          <w:szCs w:val="20"/>
        </w:rPr>
        <w:t xml:space="preserve"> the address where the services were provided. </w:t>
      </w:r>
    </w:p>
    <w:p w14:paraId="2F7A1521" w14:textId="77777777" w:rsidR="00142A9E" w:rsidRDefault="00142A9E" w:rsidP="00142A9E">
      <w:pPr>
        <w:spacing w:before="200" w:after="200"/>
        <w:rPr>
          <w:sz w:val="20"/>
          <w:szCs w:val="20"/>
        </w:rPr>
      </w:pPr>
      <w:r>
        <w:rPr>
          <w:sz w:val="20"/>
          <w:szCs w:val="20"/>
        </w:rPr>
        <w:t xml:space="preserve">Medicare provider number information is released in accord with the secrecy provisions of the </w:t>
      </w:r>
      <w:r>
        <w:rPr>
          <w:i/>
          <w:iCs/>
          <w:sz w:val="20"/>
          <w:szCs w:val="20"/>
        </w:rPr>
        <w:t>Health Insurance Act 1973</w:t>
      </w:r>
      <w:r>
        <w:rPr>
          <w:sz w:val="20"/>
          <w:szCs w:val="20"/>
        </w:rPr>
        <w:t xml:space="preserve"> (section 130) to authorized external organizations including private health insurers, the Department of Veterans' Affairs and the Department of Health. </w:t>
      </w:r>
    </w:p>
    <w:p w14:paraId="7989700C" w14:textId="77777777" w:rsidR="00142A9E" w:rsidRDefault="00142A9E" w:rsidP="00142A9E">
      <w:pPr>
        <w:spacing w:before="200" w:after="200"/>
        <w:rPr>
          <w:sz w:val="20"/>
          <w:szCs w:val="20"/>
        </w:rPr>
      </w:pPr>
      <w:r>
        <w:rPr>
          <w:sz w:val="20"/>
          <w:szCs w:val="20"/>
        </w:rPr>
        <w:t>When a practitioner ceases to practice at a given location they must inform Medicare promptly.  Failure to do so can lead to the misdirection of Medicare cheques and Medicare information. </w:t>
      </w:r>
    </w:p>
    <w:p w14:paraId="289C6D21" w14:textId="77777777" w:rsidR="00142A9E" w:rsidRDefault="00142A9E" w:rsidP="00142A9E">
      <w:pPr>
        <w:spacing w:before="200" w:after="200"/>
        <w:rPr>
          <w:sz w:val="20"/>
          <w:szCs w:val="20"/>
        </w:rPr>
      </w:pPr>
      <w:r>
        <w:rPr>
          <w:sz w:val="20"/>
          <w:szCs w:val="20"/>
        </w:rPr>
        <w:t>Practitioners at practices participating in the Practice Incentives Program (PIP) should use a provider number linked to that practice.  Under PIP, only services rendered by a practitioner whose provider number is linked to the PIP will be considered for PIP payments. </w:t>
      </w:r>
    </w:p>
    <w:p w14:paraId="14134CB4" w14:textId="77777777" w:rsidR="00142A9E" w:rsidRDefault="00142A9E" w:rsidP="00142A9E"/>
    <w:p w14:paraId="4372545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GN.2.6 Locum tenens</w:t>
      </w:r>
    </w:p>
    <w:p w14:paraId="141A0A89" w14:textId="77777777" w:rsidR="00142A9E" w:rsidRDefault="00142A9E" w:rsidP="00142A9E">
      <w:pPr>
        <w:spacing w:after="200"/>
        <w:rPr>
          <w:sz w:val="20"/>
          <w:szCs w:val="20"/>
        </w:rPr>
      </w:pPr>
      <w:r>
        <w:rPr>
          <w:sz w:val="20"/>
          <w:szCs w:val="20"/>
        </w:rPr>
        <w:t xml:space="preserve">Where a locum tenens will be in a practice for more than two weeks </w:t>
      </w:r>
      <w:r>
        <w:rPr>
          <w:b/>
          <w:bCs/>
          <w:i/>
          <w:iCs/>
          <w:sz w:val="20"/>
          <w:szCs w:val="20"/>
        </w:rPr>
        <w:t>or</w:t>
      </w:r>
      <w:r>
        <w:rPr>
          <w:sz w:val="20"/>
          <w:szCs w:val="20"/>
        </w:rPr>
        <w:t xml:space="preserve"> in a practice for less than two weeks but on a regular basis, the locum should apply for a provider number for the relevant location.  If the locum will be in a practice for less than two weeks and will not be returning there, they should contact the Department of Human Services (provider liaison - 132 150) to discuss their options (for example, use one of the locum's other provider numbers). </w:t>
      </w:r>
    </w:p>
    <w:p w14:paraId="4612F273" w14:textId="77777777" w:rsidR="00142A9E" w:rsidRDefault="00142A9E" w:rsidP="00142A9E">
      <w:pPr>
        <w:spacing w:before="200" w:after="200"/>
        <w:rPr>
          <w:sz w:val="20"/>
          <w:szCs w:val="20"/>
        </w:rPr>
      </w:pPr>
      <w:r>
        <w:rPr>
          <w:sz w:val="20"/>
          <w:szCs w:val="20"/>
        </w:rPr>
        <w:t>A locum must use the provider number allocated to the location if</w:t>
      </w:r>
    </w:p>
    <w:p w14:paraId="5FEC06F5" w14:textId="77777777" w:rsidR="00142A9E" w:rsidRDefault="00142A9E" w:rsidP="00142A9E">
      <w:pPr>
        <w:spacing w:before="200" w:after="200"/>
        <w:rPr>
          <w:sz w:val="20"/>
          <w:szCs w:val="20"/>
        </w:rPr>
      </w:pPr>
      <w:r>
        <w:rPr>
          <w:sz w:val="20"/>
          <w:szCs w:val="20"/>
        </w:rPr>
        <w:t>(a) they are an approved general practice or specialist trainee with a provider number issued for an approved training placement; or</w:t>
      </w:r>
    </w:p>
    <w:p w14:paraId="7CD3D565" w14:textId="77777777" w:rsidR="00142A9E" w:rsidRDefault="00142A9E" w:rsidP="00142A9E">
      <w:pPr>
        <w:spacing w:before="200" w:after="200"/>
        <w:rPr>
          <w:sz w:val="20"/>
          <w:szCs w:val="20"/>
        </w:rPr>
      </w:pPr>
      <w:r>
        <w:rPr>
          <w:sz w:val="20"/>
          <w:szCs w:val="20"/>
        </w:rPr>
        <w:t xml:space="preserve">(b) they are associated with an approved rural placement under Section 3GA of the </w:t>
      </w:r>
      <w:r>
        <w:rPr>
          <w:i/>
          <w:iCs/>
          <w:sz w:val="20"/>
          <w:szCs w:val="20"/>
        </w:rPr>
        <w:t>Health Insurance Act 1973</w:t>
      </w:r>
      <w:r>
        <w:rPr>
          <w:sz w:val="20"/>
          <w:szCs w:val="20"/>
        </w:rPr>
        <w:t>; or</w:t>
      </w:r>
    </w:p>
    <w:p w14:paraId="65AE6F36" w14:textId="77777777" w:rsidR="00142A9E" w:rsidRDefault="00142A9E" w:rsidP="00142A9E">
      <w:pPr>
        <w:spacing w:before="200" w:after="200"/>
        <w:rPr>
          <w:sz w:val="20"/>
          <w:szCs w:val="20"/>
        </w:rPr>
      </w:pPr>
      <w:r>
        <w:rPr>
          <w:sz w:val="20"/>
          <w:szCs w:val="20"/>
        </w:rPr>
        <w:t xml:space="preserve">(c) they have access to Medicare benefits as a result of the issue of an exemption under section 19AB of the </w:t>
      </w:r>
      <w:r>
        <w:rPr>
          <w:i/>
          <w:iCs/>
          <w:sz w:val="20"/>
          <w:szCs w:val="20"/>
        </w:rPr>
        <w:t>Health Insurance Act 1973</w:t>
      </w:r>
      <w:r>
        <w:rPr>
          <w:sz w:val="20"/>
          <w:szCs w:val="20"/>
        </w:rPr>
        <w:t xml:space="preserve"> (i.e. they have access to Medicare benefits at specific practice locations); or</w:t>
      </w:r>
    </w:p>
    <w:p w14:paraId="6FED5DA1" w14:textId="77777777" w:rsidR="00142A9E" w:rsidRDefault="00142A9E" w:rsidP="00142A9E">
      <w:pPr>
        <w:spacing w:before="200" w:after="200"/>
        <w:rPr>
          <w:sz w:val="20"/>
          <w:szCs w:val="20"/>
        </w:rPr>
      </w:pPr>
      <w:r>
        <w:rPr>
          <w:sz w:val="20"/>
          <w:szCs w:val="20"/>
        </w:rPr>
        <w:t>(d) they will be at a practice which is participating in the Practice Incentives Program; or</w:t>
      </w:r>
    </w:p>
    <w:p w14:paraId="002DE2BA" w14:textId="77777777" w:rsidR="00142A9E" w:rsidRDefault="00142A9E" w:rsidP="00142A9E">
      <w:pPr>
        <w:spacing w:before="200" w:after="200"/>
        <w:rPr>
          <w:sz w:val="20"/>
          <w:szCs w:val="20"/>
        </w:rPr>
      </w:pPr>
      <w:r>
        <w:rPr>
          <w:sz w:val="20"/>
          <w:szCs w:val="20"/>
        </w:rPr>
        <w:t>(e) they are associated with a placement on the MedicarePlus for Other Medical Practitioners (OMPs) program, the After Hours OMPs program, the Rural OMPs program or Outer Metropolitan OMPs program. </w:t>
      </w:r>
    </w:p>
    <w:p w14:paraId="7B5FA926" w14:textId="77777777" w:rsidR="00142A9E" w:rsidRDefault="00142A9E" w:rsidP="00142A9E"/>
    <w:p w14:paraId="1FE8FDC3" w14:textId="77777777" w:rsidR="00142A9E" w:rsidRDefault="00142A9E" w:rsidP="00142A9E">
      <w:pPr>
        <w:rPr>
          <w:rFonts w:ascii="Helvetica" w:eastAsia="Helvetica" w:hAnsi="Helvetica" w:cs="Helvetica"/>
          <w:b/>
          <w:sz w:val="20"/>
        </w:rPr>
      </w:pPr>
      <w:r>
        <w:rPr>
          <w:rFonts w:ascii="Helvetica" w:eastAsia="Helvetica" w:hAnsi="Helvetica" w:cs="Helvetica"/>
          <w:b/>
          <w:sz w:val="20"/>
        </w:rPr>
        <w:lastRenderedPageBreak/>
        <w:t>GN.2.7 Overseas trained doctor</w:t>
      </w:r>
    </w:p>
    <w:p w14:paraId="485BD35E" w14:textId="77777777" w:rsidR="00142A9E" w:rsidRDefault="00142A9E" w:rsidP="00142A9E">
      <w:pPr>
        <w:spacing w:after="200"/>
        <w:rPr>
          <w:sz w:val="20"/>
          <w:szCs w:val="20"/>
        </w:rPr>
      </w:pPr>
      <w:r>
        <w:rPr>
          <w:sz w:val="20"/>
          <w:szCs w:val="20"/>
        </w:rPr>
        <w:t>Ten year moratorium</w:t>
      </w:r>
    </w:p>
    <w:p w14:paraId="05C89977" w14:textId="77777777" w:rsidR="00142A9E" w:rsidRDefault="00142A9E" w:rsidP="00142A9E">
      <w:pPr>
        <w:spacing w:before="200" w:after="200"/>
        <w:rPr>
          <w:sz w:val="20"/>
          <w:szCs w:val="20"/>
        </w:rPr>
      </w:pPr>
      <w:r>
        <w:rPr>
          <w:sz w:val="20"/>
          <w:szCs w:val="20"/>
        </w:rPr>
        <w:t>Section 19AB of the Health Insurance Act 1973 states that services provided by overseas trained doctors (including New Zealand trained doctors) and former overseas medical students trained in Australia, will not attract Medicare benefits for 10 years from either</w:t>
      </w:r>
    </w:p>
    <w:p w14:paraId="7BB41550" w14:textId="77777777" w:rsidR="00142A9E" w:rsidRDefault="00142A9E" w:rsidP="00142A9E">
      <w:pPr>
        <w:numPr>
          <w:ilvl w:val="0"/>
          <w:numId w:val="2"/>
        </w:numPr>
        <w:spacing w:before="200"/>
        <w:ind w:hanging="286"/>
        <w:rPr>
          <w:sz w:val="20"/>
          <w:szCs w:val="20"/>
        </w:rPr>
      </w:pPr>
      <w:r>
        <w:rPr>
          <w:sz w:val="20"/>
          <w:szCs w:val="20"/>
        </w:rPr>
        <w:t>their date of registration as a medical practitioner for the purposes of the Health Insurance Act 1973; or</w:t>
      </w:r>
    </w:p>
    <w:p w14:paraId="46A288E9" w14:textId="77777777" w:rsidR="00142A9E" w:rsidRDefault="00142A9E" w:rsidP="00142A9E">
      <w:pPr>
        <w:numPr>
          <w:ilvl w:val="0"/>
          <w:numId w:val="2"/>
        </w:numPr>
        <w:spacing w:after="200"/>
        <w:ind w:hanging="291"/>
        <w:rPr>
          <w:sz w:val="20"/>
          <w:szCs w:val="20"/>
        </w:rPr>
      </w:pPr>
      <w:r>
        <w:rPr>
          <w:sz w:val="20"/>
          <w:szCs w:val="20"/>
        </w:rPr>
        <w:t>their date of permanent residency (the reference date will vary from case to case).</w:t>
      </w:r>
    </w:p>
    <w:p w14:paraId="646B2D61" w14:textId="77777777" w:rsidR="00142A9E" w:rsidRDefault="00142A9E" w:rsidP="00142A9E">
      <w:pPr>
        <w:spacing w:before="200" w:after="200"/>
        <w:rPr>
          <w:sz w:val="20"/>
          <w:szCs w:val="20"/>
        </w:rPr>
      </w:pPr>
      <w:r>
        <w:rPr>
          <w:sz w:val="20"/>
          <w:szCs w:val="20"/>
        </w:rPr>
        <w:t>Exclusions - Practitioners who before 1 January 1997 had</w:t>
      </w:r>
    </w:p>
    <w:p w14:paraId="7EB8E12A" w14:textId="77777777" w:rsidR="00142A9E" w:rsidRDefault="00142A9E" w:rsidP="00142A9E">
      <w:pPr>
        <w:numPr>
          <w:ilvl w:val="0"/>
          <w:numId w:val="3"/>
        </w:numPr>
        <w:spacing w:before="200"/>
        <w:ind w:hanging="286"/>
        <w:rPr>
          <w:sz w:val="20"/>
          <w:szCs w:val="20"/>
        </w:rPr>
      </w:pPr>
      <w:r>
        <w:rPr>
          <w:sz w:val="20"/>
          <w:szCs w:val="20"/>
        </w:rPr>
        <w:t>registered with a State or Territory medical board and retained a continuing right to remain in Australia; or</w:t>
      </w:r>
    </w:p>
    <w:p w14:paraId="15A2FCED" w14:textId="77777777" w:rsidR="00142A9E" w:rsidRDefault="00142A9E" w:rsidP="00142A9E">
      <w:pPr>
        <w:numPr>
          <w:ilvl w:val="0"/>
          <w:numId w:val="3"/>
        </w:numPr>
        <w:spacing w:after="200"/>
        <w:ind w:hanging="291"/>
        <w:rPr>
          <w:sz w:val="20"/>
          <w:szCs w:val="20"/>
        </w:rPr>
      </w:pPr>
      <w:r>
        <w:rPr>
          <w:sz w:val="20"/>
          <w:szCs w:val="20"/>
        </w:rPr>
        <w:t>lodged a valid application with the Australian Medical Council (AMC) to undertake examinations whose successful completion would normally entitle the candidate to become a medical practitioner.</w:t>
      </w:r>
    </w:p>
    <w:p w14:paraId="28CDBC88" w14:textId="77777777" w:rsidR="00142A9E" w:rsidRDefault="00142A9E" w:rsidP="00142A9E">
      <w:pPr>
        <w:spacing w:before="200" w:after="200"/>
        <w:rPr>
          <w:sz w:val="20"/>
          <w:szCs w:val="20"/>
        </w:rPr>
      </w:pPr>
      <w:r>
        <w:rPr>
          <w:sz w:val="20"/>
          <w:szCs w:val="20"/>
        </w:rPr>
        <w:t>The Minister of Health and Ageing may grant an overseas trained doctor (OTD) or occupational trainee (OT) an exemption to the requirements of the ten year moratorium, with or without conditions. When applying for a Medicare provider number, the OTD or OT must</w:t>
      </w:r>
    </w:p>
    <w:p w14:paraId="77C67C3A" w14:textId="77777777" w:rsidR="00142A9E" w:rsidRDefault="00142A9E" w:rsidP="00142A9E">
      <w:pPr>
        <w:numPr>
          <w:ilvl w:val="0"/>
          <w:numId w:val="4"/>
        </w:numPr>
        <w:spacing w:before="200"/>
        <w:ind w:hanging="286"/>
        <w:rPr>
          <w:sz w:val="20"/>
          <w:szCs w:val="20"/>
        </w:rPr>
      </w:pPr>
      <w:r>
        <w:rPr>
          <w:sz w:val="20"/>
          <w:szCs w:val="20"/>
        </w:rPr>
        <w:t>demonstrate that they need a provider number and that their employer supports their request; and</w:t>
      </w:r>
    </w:p>
    <w:p w14:paraId="1498C093" w14:textId="77777777" w:rsidR="00142A9E" w:rsidRDefault="00142A9E" w:rsidP="00142A9E">
      <w:pPr>
        <w:numPr>
          <w:ilvl w:val="0"/>
          <w:numId w:val="4"/>
        </w:numPr>
        <w:ind w:hanging="291"/>
        <w:rPr>
          <w:sz w:val="20"/>
          <w:szCs w:val="20"/>
        </w:rPr>
      </w:pPr>
      <w:r>
        <w:rPr>
          <w:sz w:val="20"/>
          <w:szCs w:val="20"/>
        </w:rPr>
        <w:t xml:space="preserve">provide the following documentation: </w:t>
      </w:r>
    </w:p>
    <w:p w14:paraId="4320727C" w14:textId="77777777" w:rsidR="00142A9E" w:rsidRDefault="00142A9E" w:rsidP="00142A9E">
      <w:pPr>
        <w:numPr>
          <w:ilvl w:val="1"/>
          <w:numId w:val="4"/>
        </w:numPr>
        <w:ind w:hanging="219"/>
        <w:rPr>
          <w:sz w:val="20"/>
          <w:szCs w:val="20"/>
        </w:rPr>
      </w:pPr>
      <w:r>
        <w:rPr>
          <w:sz w:val="20"/>
          <w:szCs w:val="20"/>
        </w:rPr>
        <w:t>Australian medical registration papers; and</w:t>
      </w:r>
    </w:p>
    <w:p w14:paraId="4ED4E9E5" w14:textId="77777777" w:rsidR="00142A9E" w:rsidRDefault="00142A9E" w:rsidP="00142A9E">
      <w:pPr>
        <w:numPr>
          <w:ilvl w:val="1"/>
          <w:numId w:val="4"/>
        </w:numPr>
        <w:ind w:hanging="275"/>
        <w:rPr>
          <w:sz w:val="20"/>
          <w:szCs w:val="20"/>
        </w:rPr>
      </w:pPr>
      <w:r>
        <w:rPr>
          <w:sz w:val="20"/>
          <w:szCs w:val="20"/>
        </w:rPr>
        <w:t>a copy of their personal details in their passport and all Australian visas and entry stamps; and</w:t>
      </w:r>
    </w:p>
    <w:p w14:paraId="591DD0C7" w14:textId="77777777" w:rsidR="00142A9E" w:rsidRDefault="00142A9E" w:rsidP="00142A9E">
      <w:pPr>
        <w:numPr>
          <w:ilvl w:val="1"/>
          <w:numId w:val="4"/>
        </w:numPr>
        <w:ind w:hanging="330"/>
        <w:rPr>
          <w:sz w:val="20"/>
          <w:szCs w:val="20"/>
        </w:rPr>
      </w:pPr>
      <w:r>
        <w:rPr>
          <w:sz w:val="20"/>
          <w:szCs w:val="20"/>
        </w:rPr>
        <w:t>a letter from the employer stating why the person requires a Medicare provider number and/or prescriber number is required; and</w:t>
      </w:r>
    </w:p>
    <w:p w14:paraId="67DF5348" w14:textId="77777777" w:rsidR="00142A9E" w:rsidRDefault="00142A9E" w:rsidP="00142A9E">
      <w:pPr>
        <w:numPr>
          <w:ilvl w:val="1"/>
          <w:numId w:val="4"/>
        </w:numPr>
        <w:spacing w:after="200"/>
        <w:ind w:hanging="338"/>
        <w:rPr>
          <w:sz w:val="20"/>
          <w:szCs w:val="20"/>
        </w:rPr>
      </w:pPr>
      <w:r>
        <w:rPr>
          <w:sz w:val="20"/>
          <w:szCs w:val="20"/>
        </w:rPr>
        <w:t>a copy of the employment contract.</w:t>
      </w:r>
    </w:p>
    <w:p w14:paraId="7D8AEE0F" w14:textId="77777777" w:rsidR="00142A9E" w:rsidRDefault="00142A9E" w:rsidP="00142A9E"/>
    <w:p w14:paraId="55DBADC8"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GN.2.8 Contact details for Services Australia</w:t>
      </w:r>
    </w:p>
    <w:p w14:paraId="67A6C711" w14:textId="77777777" w:rsidR="00142A9E" w:rsidRDefault="00142A9E" w:rsidP="00142A9E">
      <w:pPr>
        <w:spacing w:after="200"/>
        <w:rPr>
          <w:sz w:val="20"/>
          <w:szCs w:val="20"/>
        </w:rPr>
      </w:pPr>
      <w:r>
        <w:rPr>
          <w:sz w:val="20"/>
          <w:szCs w:val="20"/>
        </w:rPr>
        <w:t>The day-to-day administration and payment of benefits under the Medicare arrangements is the responsibility of Services Australia. </w:t>
      </w:r>
    </w:p>
    <w:p w14:paraId="042FC938" w14:textId="77777777" w:rsidR="00142A9E" w:rsidRDefault="00142A9E" w:rsidP="00142A9E">
      <w:pPr>
        <w:spacing w:before="200" w:after="200"/>
        <w:rPr>
          <w:sz w:val="20"/>
          <w:szCs w:val="20"/>
        </w:rPr>
      </w:pPr>
      <w:r>
        <w:rPr>
          <w:b/>
          <w:bCs/>
          <w:sz w:val="20"/>
          <w:szCs w:val="20"/>
        </w:rPr>
        <w:t>Changes to Provider Contact Details</w:t>
      </w:r>
    </w:p>
    <w:p w14:paraId="38472E5A" w14:textId="77777777" w:rsidR="00142A9E" w:rsidRDefault="00142A9E" w:rsidP="00142A9E">
      <w:pPr>
        <w:spacing w:before="200" w:after="200"/>
        <w:rPr>
          <w:sz w:val="20"/>
          <w:szCs w:val="20"/>
        </w:rPr>
      </w:pPr>
      <w:r>
        <w:rPr>
          <w:sz w:val="20"/>
          <w:szCs w:val="20"/>
        </w:rPr>
        <w:t>It is important that you contact Services Australia promptly of any changes to your preferred contact details.  Your preferred mailing address is used to contact you about Medicare provider matters.  We require requests for changes to your preferred contact details to be made by the provider in writing to Services Australia at: </w:t>
      </w:r>
    </w:p>
    <w:p w14:paraId="1DCA17B3" w14:textId="77777777" w:rsidR="00142A9E" w:rsidRDefault="00142A9E" w:rsidP="00142A9E">
      <w:pPr>
        <w:spacing w:before="200" w:after="200"/>
        <w:rPr>
          <w:sz w:val="20"/>
          <w:szCs w:val="20"/>
        </w:rPr>
      </w:pPr>
      <w:r>
        <w:rPr>
          <w:sz w:val="20"/>
          <w:szCs w:val="20"/>
        </w:rPr>
        <w:t>Medicare</w:t>
      </w:r>
    </w:p>
    <w:p w14:paraId="6CFC022B" w14:textId="77777777" w:rsidR="00142A9E" w:rsidRDefault="00142A9E" w:rsidP="00142A9E">
      <w:pPr>
        <w:spacing w:before="200" w:after="200"/>
        <w:rPr>
          <w:sz w:val="20"/>
          <w:szCs w:val="20"/>
        </w:rPr>
      </w:pPr>
      <w:r>
        <w:rPr>
          <w:sz w:val="20"/>
          <w:szCs w:val="20"/>
        </w:rPr>
        <w:t>GPO Box 9822</w:t>
      </w:r>
    </w:p>
    <w:p w14:paraId="1AEC2B27" w14:textId="77777777" w:rsidR="00142A9E" w:rsidRDefault="00142A9E" w:rsidP="00142A9E">
      <w:pPr>
        <w:spacing w:before="200" w:after="200"/>
        <w:rPr>
          <w:sz w:val="20"/>
          <w:szCs w:val="20"/>
        </w:rPr>
      </w:pPr>
      <w:r>
        <w:rPr>
          <w:sz w:val="20"/>
          <w:szCs w:val="20"/>
        </w:rPr>
        <w:t>in your capital city</w:t>
      </w:r>
    </w:p>
    <w:p w14:paraId="714030A3" w14:textId="77777777" w:rsidR="00142A9E" w:rsidRDefault="00142A9E" w:rsidP="00142A9E">
      <w:pPr>
        <w:spacing w:before="200" w:after="200"/>
        <w:rPr>
          <w:sz w:val="20"/>
          <w:szCs w:val="20"/>
        </w:rPr>
      </w:pPr>
      <w:r>
        <w:rPr>
          <w:sz w:val="20"/>
          <w:szCs w:val="20"/>
        </w:rPr>
        <w:t>or </w:t>
      </w:r>
    </w:p>
    <w:p w14:paraId="4696C344" w14:textId="77777777" w:rsidR="00142A9E" w:rsidRDefault="00142A9E" w:rsidP="00142A9E">
      <w:pPr>
        <w:spacing w:before="200" w:after="200"/>
        <w:rPr>
          <w:sz w:val="20"/>
          <w:szCs w:val="20"/>
        </w:rPr>
      </w:pPr>
      <w:r>
        <w:rPr>
          <w:sz w:val="20"/>
          <w:szCs w:val="20"/>
        </w:rPr>
        <w:t xml:space="preserve">By email:  </w:t>
      </w:r>
      <w:hyperlink w:history="1">
        <w:r>
          <w:rPr>
            <w:color w:val="0000EE"/>
            <w:sz w:val="20"/>
            <w:szCs w:val="20"/>
            <w:u w:val="single" w:color="0000EE"/>
          </w:rPr>
          <w:t>medicare.prov@servicesaustralia.gov.au </w:t>
        </w:r>
      </w:hyperlink>
    </w:p>
    <w:p w14:paraId="20CDF0D4" w14:textId="77777777" w:rsidR="00142A9E" w:rsidRDefault="00142A9E" w:rsidP="00142A9E">
      <w:pPr>
        <w:spacing w:before="200" w:after="200"/>
        <w:rPr>
          <w:sz w:val="20"/>
          <w:szCs w:val="20"/>
        </w:rPr>
      </w:pPr>
      <w:r>
        <w:rPr>
          <w:sz w:val="20"/>
          <w:szCs w:val="20"/>
        </w:rPr>
        <w:t>You may also be able to update some provider details through HPOS </w:t>
      </w:r>
      <w:hyperlink r:id="rId15" w:history="1">
        <w:r>
          <w:rPr>
            <w:color w:val="0000EE"/>
            <w:sz w:val="20"/>
            <w:szCs w:val="20"/>
            <w:u w:val="single" w:color="0000EE"/>
          </w:rPr>
          <w:t>http://www.servicesaustralia.gov.au/hpos</w:t>
        </w:r>
      </w:hyperlink>
    </w:p>
    <w:p w14:paraId="179CC8CA" w14:textId="77777777" w:rsidR="00142A9E" w:rsidRDefault="00142A9E" w:rsidP="00142A9E"/>
    <w:p w14:paraId="74CFA3B4"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GN.3.9 Patient eligibility for Medicare</w:t>
      </w:r>
    </w:p>
    <w:p w14:paraId="5CC824AE" w14:textId="77777777" w:rsidR="00142A9E" w:rsidRDefault="00142A9E" w:rsidP="00142A9E">
      <w:pPr>
        <w:spacing w:after="200"/>
        <w:rPr>
          <w:sz w:val="20"/>
          <w:szCs w:val="20"/>
        </w:rPr>
      </w:pPr>
      <w:r>
        <w:rPr>
          <w:sz w:val="20"/>
          <w:szCs w:val="20"/>
        </w:rPr>
        <w:t>An "eligible person" is a person who resides permanently in Australia. This includes New Zealand citizens and holders of permanent residence visas.  Applicants for permanent residence may also be eligible persons, depending on circumstances.  Eligible persons must enrol with Medicare before they can receive Medicare benefits. </w:t>
      </w:r>
    </w:p>
    <w:p w14:paraId="0533FD75" w14:textId="77777777" w:rsidR="00142A9E" w:rsidRDefault="00142A9E" w:rsidP="00142A9E">
      <w:pPr>
        <w:spacing w:before="200" w:after="200"/>
        <w:rPr>
          <w:sz w:val="20"/>
          <w:szCs w:val="20"/>
        </w:rPr>
      </w:pPr>
      <w:r>
        <w:rPr>
          <w:sz w:val="20"/>
          <w:szCs w:val="20"/>
        </w:rPr>
        <w:t>Medicare covers services provided only in Australia.  It does not refund treatment or evacuation expenses overseas.</w:t>
      </w:r>
    </w:p>
    <w:p w14:paraId="368F279A" w14:textId="77777777" w:rsidR="00142A9E" w:rsidRDefault="00142A9E" w:rsidP="00142A9E"/>
    <w:p w14:paraId="2CEF1E5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GN.3.10 Medicare cards</w:t>
      </w:r>
    </w:p>
    <w:p w14:paraId="6C6B5F1E" w14:textId="77777777" w:rsidR="00142A9E" w:rsidRDefault="00142A9E" w:rsidP="00142A9E">
      <w:pPr>
        <w:spacing w:after="200"/>
        <w:rPr>
          <w:sz w:val="20"/>
          <w:szCs w:val="20"/>
        </w:rPr>
      </w:pPr>
      <w:r>
        <w:rPr>
          <w:sz w:val="20"/>
          <w:szCs w:val="20"/>
        </w:rPr>
        <w:t xml:space="preserve">The </w:t>
      </w:r>
      <w:r>
        <w:rPr>
          <w:b/>
          <w:bCs/>
          <w:sz w:val="20"/>
          <w:szCs w:val="20"/>
        </w:rPr>
        <w:t>green</w:t>
      </w:r>
      <w:r>
        <w:rPr>
          <w:sz w:val="20"/>
          <w:szCs w:val="20"/>
        </w:rPr>
        <w:t xml:space="preserve"> Medicare card is for people permanently in Australia. Cards may be issued for individuals or families. </w:t>
      </w:r>
    </w:p>
    <w:p w14:paraId="6E2D0399" w14:textId="77777777" w:rsidR="00142A9E" w:rsidRDefault="00142A9E" w:rsidP="00142A9E">
      <w:pPr>
        <w:spacing w:before="200" w:after="200"/>
        <w:rPr>
          <w:sz w:val="20"/>
          <w:szCs w:val="20"/>
        </w:rPr>
      </w:pPr>
      <w:r>
        <w:rPr>
          <w:sz w:val="20"/>
          <w:szCs w:val="20"/>
        </w:rPr>
        <w:t xml:space="preserve">The </w:t>
      </w:r>
      <w:r>
        <w:rPr>
          <w:b/>
          <w:bCs/>
          <w:sz w:val="20"/>
          <w:szCs w:val="20"/>
        </w:rPr>
        <w:t>blue</w:t>
      </w:r>
      <w:r>
        <w:rPr>
          <w:sz w:val="20"/>
          <w:szCs w:val="20"/>
        </w:rPr>
        <w:t xml:space="preserve"> Medicare card bearing the words "INTERIM CARD" is for people who have applied for permanent residence. </w:t>
      </w:r>
    </w:p>
    <w:p w14:paraId="4FEFEE9B" w14:textId="77777777" w:rsidR="00142A9E" w:rsidRDefault="00142A9E" w:rsidP="00142A9E">
      <w:pPr>
        <w:spacing w:before="200" w:after="200"/>
        <w:rPr>
          <w:sz w:val="20"/>
          <w:szCs w:val="20"/>
        </w:rPr>
      </w:pPr>
      <w:r>
        <w:rPr>
          <w:sz w:val="20"/>
          <w:szCs w:val="20"/>
        </w:rPr>
        <w:t>Visitors from countries with which Australia has a Reciprocal Health Care Agreement receive a card bearing the words "RECIPROCAL HEALTH CARE" </w:t>
      </w:r>
    </w:p>
    <w:p w14:paraId="42A18B0C" w14:textId="77777777" w:rsidR="00142A9E" w:rsidRDefault="00142A9E" w:rsidP="00142A9E"/>
    <w:p w14:paraId="4A6023E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GN.3.11 Visitors to Australia and temporary residents</w:t>
      </w:r>
    </w:p>
    <w:p w14:paraId="654F0965" w14:textId="77777777" w:rsidR="00142A9E" w:rsidRDefault="00142A9E" w:rsidP="00142A9E">
      <w:pPr>
        <w:spacing w:after="200"/>
        <w:rPr>
          <w:sz w:val="20"/>
          <w:szCs w:val="20"/>
        </w:rPr>
      </w:pPr>
      <w:r>
        <w:rPr>
          <w:sz w:val="20"/>
          <w:szCs w:val="20"/>
        </w:rPr>
        <w:t>Visitors and temporary residents in Australia are not eligible for Medicare and should therefore have adequate private health insurance.</w:t>
      </w:r>
    </w:p>
    <w:p w14:paraId="242860C7" w14:textId="77777777" w:rsidR="00142A9E" w:rsidRDefault="00142A9E" w:rsidP="00142A9E"/>
    <w:p w14:paraId="3C157A2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GN.3.12 Reciprocal Health Care Agreements</w:t>
      </w:r>
    </w:p>
    <w:p w14:paraId="1EFBE510" w14:textId="77777777" w:rsidR="00142A9E" w:rsidRDefault="00142A9E" w:rsidP="00142A9E">
      <w:pPr>
        <w:spacing w:after="200"/>
        <w:rPr>
          <w:sz w:val="20"/>
          <w:szCs w:val="20"/>
        </w:rPr>
      </w:pPr>
      <w:r>
        <w:rPr>
          <w:sz w:val="20"/>
          <w:szCs w:val="20"/>
        </w:rPr>
        <w:t>Australia has Reciprocal Health Care Agreements with New Zealand, Ireland, the United Kingdom, the Netherlands, Sweden, Finland, Norway, Italy, Malta, Belgium and Slovenia. </w:t>
      </w:r>
    </w:p>
    <w:p w14:paraId="408F67CF" w14:textId="77777777" w:rsidR="00142A9E" w:rsidRDefault="00142A9E" w:rsidP="00142A9E">
      <w:pPr>
        <w:spacing w:before="200" w:after="200"/>
        <w:rPr>
          <w:sz w:val="20"/>
          <w:szCs w:val="20"/>
        </w:rPr>
      </w:pPr>
      <w:r>
        <w:rPr>
          <w:sz w:val="20"/>
          <w:szCs w:val="20"/>
        </w:rPr>
        <w:t>Visitors from these countries are entitled to medically necessary treatment while they are in Australia, comprising public hospital care (as public patients), Medicare benefits and drugs under the Pharmaceutical Benefits Scheme (PBS).  Visitors must enroll with the Department of Human Services to receive benefits.  A passport is sufficient for public hospital care and PBS drugs. </w:t>
      </w:r>
    </w:p>
    <w:p w14:paraId="588E5799" w14:textId="77777777" w:rsidR="00142A9E" w:rsidRDefault="00142A9E" w:rsidP="00142A9E">
      <w:pPr>
        <w:spacing w:before="200" w:after="200"/>
        <w:rPr>
          <w:sz w:val="20"/>
          <w:szCs w:val="20"/>
        </w:rPr>
      </w:pPr>
      <w:r>
        <w:rPr>
          <w:b/>
          <w:bCs/>
          <w:sz w:val="20"/>
          <w:szCs w:val="20"/>
        </w:rPr>
        <w:t>Exceptions:</w:t>
      </w:r>
    </w:p>
    <w:p w14:paraId="67C37BE5" w14:textId="77777777" w:rsidR="00142A9E" w:rsidRDefault="00142A9E" w:rsidP="00142A9E">
      <w:pPr>
        <w:spacing w:before="200" w:after="200"/>
        <w:rPr>
          <w:sz w:val="20"/>
          <w:szCs w:val="20"/>
        </w:rPr>
      </w:pPr>
      <w:r>
        <w:rPr>
          <w:sz w:val="20"/>
          <w:szCs w:val="20"/>
        </w:rPr>
        <w:t>· Visitors from Ireland and New Zealand are entitled to public hospital care and PBS drugs, and should present their passports before treatment as they are not issued with Medicare cards.</w:t>
      </w:r>
    </w:p>
    <w:p w14:paraId="5174EEEF" w14:textId="77777777" w:rsidR="00142A9E" w:rsidRDefault="00142A9E" w:rsidP="00142A9E">
      <w:pPr>
        <w:spacing w:before="200" w:after="200"/>
        <w:rPr>
          <w:sz w:val="20"/>
          <w:szCs w:val="20"/>
        </w:rPr>
      </w:pPr>
      <w:r>
        <w:rPr>
          <w:sz w:val="20"/>
          <w:szCs w:val="20"/>
        </w:rPr>
        <w:t>· Visitors from Italy and Malta are covered for a period of six months only. </w:t>
      </w:r>
    </w:p>
    <w:p w14:paraId="0DFF3280" w14:textId="77777777" w:rsidR="00142A9E" w:rsidRDefault="00142A9E" w:rsidP="00142A9E">
      <w:pPr>
        <w:spacing w:before="200" w:after="200"/>
        <w:rPr>
          <w:sz w:val="20"/>
          <w:szCs w:val="20"/>
        </w:rPr>
      </w:pPr>
      <w:r>
        <w:rPr>
          <w:sz w:val="20"/>
          <w:szCs w:val="20"/>
        </w:rPr>
        <w:t>The Agreements do not cover treatment as a private patient in a public or private hospital.  People visiting Australia for the purpose of receiving treatment are not covered. </w:t>
      </w:r>
    </w:p>
    <w:p w14:paraId="12410CA7" w14:textId="77777777" w:rsidR="00142A9E" w:rsidRDefault="00142A9E" w:rsidP="00142A9E"/>
    <w:p w14:paraId="648F2654"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GN.4.13 General Practice</w:t>
      </w:r>
    </w:p>
    <w:p w14:paraId="62BE3F2D" w14:textId="77777777" w:rsidR="00142A9E" w:rsidRDefault="00142A9E" w:rsidP="00142A9E">
      <w:pPr>
        <w:spacing w:after="200"/>
        <w:rPr>
          <w:sz w:val="20"/>
          <w:szCs w:val="20"/>
        </w:rPr>
      </w:pPr>
      <w:r>
        <w:rPr>
          <w:sz w:val="20"/>
          <w:szCs w:val="20"/>
        </w:rPr>
        <w:t>Some MBS items may only be used by general practitioners.  For MBS purposes a general practitioner is a medical practitioner who is</w:t>
      </w:r>
    </w:p>
    <w:p w14:paraId="378A994F" w14:textId="77777777" w:rsidR="00142A9E" w:rsidRDefault="00142A9E" w:rsidP="00142A9E">
      <w:pPr>
        <w:spacing w:before="200" w:after="200"/>
        <w:rPr>
          <w:sz w:val="20"/>
          <w:szCs w:val="20"/>
        </w:rPr>
      </w:pPr>
      <w:r>
        <w:rPr>
          <w:sz w:val="20"/>
          <w:szCs w:val="20"/>
        </w:rPr>
        <w:t xml:space="preserve">(a) vocationally registered under section 3F of the </w:t>
      </w:r>
      <w:r>
        <w:rPr>
          <w:i/>
          <w:iCs/>
          <w:sz w:val="20"/>
          <w:szCs w:val="20"/>
        </w:rPr>
        <w:t>Health Insurance Act</w:t>
      </w:r>
      <w:r>
        <w:rPr>
          <w:sz w:val="20"/>
          <w:szCs w:val="20"/>
        </w:rPr>
        <w:t xml:space="preserve"> </w:t>
      </w:r>
      <w:r>
        <w:rPr>
          <w:i/>
          <w:iCs/>
          <w:sz w:val="20"/>
          <w:szCs w:val="20"/>
        </w:rPr>
        <w:t>1973</w:t>
      </w:r>
      <w:r>
        <w:rPr>
          <w:sz w:val="20"/>
          <w:szCs w:val="20"/>
        </w:rPr>
        <w:t xml:space="preserve"> (see General Explanatory Note below); or</w:t>
      </w:r>
    </w:p>
    <w:p w14:paraId="5B283E1E" w14:textId="77777777" w:rsidR="00142A9E" w:rsidRDefault="00142A9E" w:rsidP="00142A9E">
      <w:pPr>
        <w:spacing w:before="200" w:after="200"/>
        <w:rPr>
          <w:sz w:val="20"/>
          <w:szCs w:val="20"/>
        </w:rPr>
      </w:pPr>
      <w:r>
        <w:rPr>
          <w:sz w:val="20"/>
          <w:szCs w:val="20"/>
        </w:rPr>
        <w:t>(b) a Fellow of the Royal Australian College of General Practitioners (FRACGP), who participates in, and meets the requirements for the RACGP Quality Assurance and Continuing Medical Education Program; or</w:t>
      </w:r>
    </w:p>
    <w:p w14:paraId="31E3FD9C" w14:textId="77777777" w:rsidR="00142A9E" w:rsidRDefault="00142A9E" w:rsidP="00142A9E">
      <w:pPr>
        <w:spacing w:before="200" w:after="200"/>
        <w:rPr>
          <w:sz w:val="20"/>
          <w:szCs w:val="20"/>
        </w:rPr>
      </w:pPr>
      <w:r>
        <w:rPr>
          <w:sz w:val="20"/>
          <w:szCs w:val="20"/>
        </w:rPr>
        <w:t>(c) a Fellow of the Australian College of Rural and Remote Medicine (FACRRM) who participates in, and meets the requirements for the ACRRM Quality Assurance and Continuing Medical Education Program; or</w:t>
      </w:r>
    </w:p>
    <w:p w14:paraId="1285150E" w14:textId="77777777" w:rsidR="00142A9E" w:rsidRDefault="00142A9E" w:rsidP="00142A9E">
      <w:pPr>
        <w:spacing w:before="200" w:after="200"/>
        <w:rPr>
          <w:sz w:val="20"/>
          <w:szCs w:val="20"/>
        </w:rPr>
      </w:pPr>
      <w:r>
        <w:rPr>
          <w:sz w:val="20"/>
          <w:szCs w:val="20"/>
        </w:rPr>
        <w:t xml:space="preserve">(d) is undertaking an approved general practice placement in a training program for </w:t>
      </w:r>
      <w:r>
        <w:rPr>
          <w:b/>
          <w:bCs/>
          <w:i/>
          <w:iCs/>
          <w:sz w:val="20"/>
          <w:szCs w:val="20"/>
        </w:rPr>
        <w:t>either</w:t>
      </w:r>
      <w:r>
        <w:rPr>
          <w:sz w:val="20"/>
          <w:szCs w:val="20"/>
        </w:rPr>
        <w:t xml:space="preserve"> the award of FRACGP</w:t>
      </w:r>
      <w:r>
        <w:rPr>
          <w:b/>
          <w:bCs/>
          <w:i/>
          <w:iCs/>
          <w:sz w:val="20"/>
          <w:szCs w:val="20"/>
        </w:rPr>
        <w:t xml:space="preserve"> or</w:t>
      </w:r>
      <w:r>
        <w:rPr>
          <w:sz w:val="20"/>
          <w:szCs w:val="20"/>
        </w:rPr>
        <w:t xml:space="preserve"> a training program recognised by the RACGP being of an equivalent standard; or</w:t>
      </w:r>
    </w:p>
    <w:p w14:paraId="16856339" w14:textId="77777777" w:rsidR="00142A9E" w:rsidRDefault="00142A9E" w:rsidP="00142A9E">
      <w:pPr>
        <w:spacing w:before="200" w:after="200"/>
        <w:rPr>
          <w:sz w:val="20"/>
          <w:szCs w:val="20"/>
        </w:rPr>
      </w:pPr>
      <w:r>
        <w:rPr>
          <w:sz w:val="20"/>
          <w:szCs w:val="20"/>
        </w:rPr>
        <w:t xml:space="preserve">(e) is undertaking an approved general practice placement in a training program for </w:t>
      </w:r>
      <w:r>
        <w:rPr>
          <w:b/>
          <w:bCs/>
          <w:i/>
          <w:iCs/>
          <w:sz w:val="20"/>
          <w:szCs w:val="20"/>
        </w:rPr>
        <w:t>either</w:t>
      </w:r>
      <w:r>
        <w:rPr>
          <w:sz w:val="20"/>
          <w:szCs w:val="20"/>
        </w:rPr>
        <w:t xml:space="preserve"> the award of FACRRM </w:t>
      </w:r>
      <w:r>
        <w:rPr>
          <w:b/>
          <w:bCs/>
          <w:i/>
          <w:iCs/>
          <w:sz w:val="20"/>
          <w:szCs w:val="20"/>
        </w:rPr>
        <w:t>or</w:t>
      </w:r>
      <w:r>
        <w:rPr>
          <w:sz w:val="20"/>
          <w:szCs w:val="20"/>
        </w:rPr>
        <w:t xml:space="preserve"> a training program recognised by ACRRM as being of an equivalent standard. </w:t>
      </w:r>
    </w:p>
    <w:p w14:paraId="163C50D6" w14:textId="77777777" w:rsidR="00142A9E" w:rsidRDefault="00142A9E" w:rsidP="00142A9E">
      <w:pPr>
        <w:spacing w:before="200" w:after="200"/>
        <w:rPr>
          <w:sz w:val="20"/>
          <w:szCs w:val="20"/>
        </w:rPr>
      </w:pPr>
      <w:r>
        <w:rPr>
          <w:sz w:val="20"/>
          <w:szCs w:val="20"/>
        </w:rPr>
        <w:t xml:space="preserve">A medical practitioner seeking recognition as an FRACGP should apply to the Department of Human Services, having completed an application form available from the Department of Human Services's website.  A general practice trainee should apply to General Practice Education and Training Limited (GPET) for a general practitioner </w:t>
      </w:r>
      <w:r>
        <w:rPr>
          <w:sz w:val="20"/>
          <w:szCs w:val="20"/>
        </w:rPr>
        <w:lastRenderedPageBreak/>
        <w:t>trainee placement.  GPET will advise the Department of Human Services when a placement is approved.  General practitioner trainees need to apply for a provider number using the appropriate provider number application form available on the Department of Human Services's website. </w:t>
      </w:r>
    </w:p>
    <w:p w14:paraId="22F5CE07" w14:textId="77777777" w:rsidR="00142A9E" w:rsidRDefault="00142A9E" w:rsidP="00142A9E">
      <w:pPr>
        <w:spacing w:before="200" w:after="200"/>
        <w:rPr>
          <w:sz w:val="20"/>
          <w:szCs w:val="20"/>
        </w:rPr>
      </w:pPr>
      <w:r>
        <w:rPr>
          <w:b/>
          <w:bCs/>
          <w:sz w:val="20"/>
          <w:szCs w:val="20"/>
        </w:rPr>
        <w:t>Vocational recognition of general practitioners</w:t>
      </w:r>
    </w:p>
    <w:p w14:paraId="4AEDA36E" w14:textId="77777777" w:rsidR="00142A9E" w:rsidRDefault="00142A9E" w:rsidP="00142A9E">
      <w:pPr>
        <w:spacing w:before="200" w:after="200"/>
        <w:rPr>
          <w:sz w:val="20"/>
          <w:szCs w:val="20"/>
        </w:rPr>
      </w:pPr>
      <w:r>
        <w:rPr>
          <w:sz w:val="20"/>
          <w:szCs w:val="20"/>
        </w:rPr>
        <w:t>The only qualifications leading to vocational recognition are FRACGP and FACRRM.  The criteria for recognition as a GP are:</w:t>
      </w:r>
    </w:p>
    <w:p w14:paraId="19A39857" w14:textId="77777777" w:rsidR="00142A9E" w:rsidRDefault="00142A9E" w:rsidP="00142A9E">
      <w:pPr>
        <w:spacing w:before="200" w:after="200"/>
        <w:rPr>
          <w:sz w:val="20"/>
          <w:szCs w:val="20"/>
        </w:rPr>
      </w:pPr>
      <w:r>
        <w:rPr>
          <w:sz w:val="20"/>
          <w:szCs w:val="20"/>
        </w:rPr>
        <w:t>(a) certification by the RACGP that the practitioner</w:t>
      </w:r>
    </w:p>
    <w:p w14:paraId="3418123B" w14:textId="77777777" w:rsidR="00142A9E" w:rsidRDefault="00142A9E" w:rsidP="00142A9E">
      <w:pPr>
        <w:spacing w:before="200" w:after="200"/>
        <w:rPr>
          <w:sz w:val="20"/>
          <w:szCs w:val="20"/>
        </w:rPr>
      </w:pPr>
      <w:r>
        <w:rPr>
          <w:sz w:val="20"/>
          <w:szCs w:val="20"/>
        </w:rPr>
        <w:t>· is a Fellow of the RACGP; and</w:t>
      </w:r>
    </w:p>
    <w:p w14:paraId="1A8025FF" w14:textId="77777777" w:rsidR="00142A9E" w:rsidRDefault="00142A9E" w:rsidP="00142A9E">
      <w:pPr>
        <w:spacing w:before="200" w:after="200"/>
        <w:rPr>
          <w:sz w:val="20"/>
          <w:szCs w:val="20"/>
        </w:rPr>
      </w:pPr>
      <w:r>
        <w:rPr>
          <w:sz w:val="20"/>
          <w:szCs w:val="20"/>
        </w:rPr>
        <w:t>· practice is, or will be within 28 days, predominantly in general practice; and</w:t>
      </w:r>
    </w:p>
    <w:p w14:paraId="413E62D5" w14:textId="77777777" w:rsidR="00142A9E" w:rsidRDefault="00142A9E" w:rsidP="00142A9E">
      <w:pPr>
        <w:spacing w:before="200" w:after="200"/>
        <w:rPr>
          <w:sz w:val="20"/>
          <w:szCs w:val="20"/>
        </w:rPr>
      </w:pPr>
      <w:r>
        <w:rPr>
          <w:sz w:val="20"/>
          <w:szCs w:val="20"/>
        </w:rPr>
        <w:t>· has met the minimum requirements of the RACGP for taking part in continuing medical education and quality assurance programs. </w:t>
      </w:r>
    </w:p>
    <w:p w14:paraId="11624BE4" w14:textId="77777777" w:rsidR="00142A9E" w:rsidRDefault="00142A9E" w:rsidP="00142A9E">
      <w:pPr>
        <w:spacing w:before="200" w:after="200"/>
        <w:rPr>
          <w:sz w:val="20"/>
          <w:szCs w:val="20"/>
        </w:rPr>
      </w:pPr>
      <w:r>
        <w:rPr>
          <w:sz w:val="20"/>
          <w:szCs w:val="20"/>
        </w:rPr>
        <w:t>(b) certification by the General Practice Recognition Eligibility Committee (GPREC) that the practitioner</w:t>
      </w:r>
    </w:p>
    <w:p w14:paraId="03061A63" w14:textId="77777777" w:rsidR="00142A9E" w:rsidRDefault="00142A9E" w:rsidP="00142A9E">
      <w:pPr>
        <w:spacing w:before="200" w:after="200"/>
        <w:rPr>
          <w:sz w:val="20"/>
          <w:szCs w:val="20"/>
        </w:rPr>
      </w:pPr>
      <w:r>
        <w:rPr>
          <w:sz w:val="20"/>
          <w:szCs w:val="20"/>
        </w:rPr>
        <w:t>· is a Fellow of the RACGP; and</w:t>
      </w:r>
    </w:p>
    <w:p w14:paraId="1C2EF00E" w14:textId="77777777" w:rsidR="00142A9E" w:rsidRDefault="00142A9E" w:rsidP="00142A9E">
      <w:pPr>
        <w:spacing w:before="200" w:after="200"/>
        <w:rPr>
          <w:sz w:val="20"/>
          <w:szCs w:val="20"/>
        </w:rPr>
      </w:pPr>
      <w:r>
        <w:rPr>
          <w:sz w:val="20"/>
          <w:szCs w:val="20"/>
        </w:rPr>
        <w:t>· practice is, or will be within 28, predominantly in general practice; and</w:t>
      </w:r>
    </w:p>
    <w:p w14:paraId="4FBC0362" w14:textId="77777777" w:rsidR="00142A9E" w:rsidRDefault="00142A9E" w:rsidP="00142A9E">
      <w:pPr>
        <w:spacing w:before="200" w:after="200"/>
        <w:rPr>
          <w:sz w:val="20"/>
          <w:szCs w:val="20"/>
        </w:rPr>
      </w:pPr>
      <w:r>
        <w:rPr>
          <w:sz w:val="20"/>
          <w:szCs w:val="20"/>
        </w:rPr>
        <w:t>· has met minimum requirements of the RACGP for taking part in continuing medical education and quality assurance programs. </w:t>
      </w:r>
    </w:p>
    <w:p w14:paraId="7ADA9D37" w14:textId="77777777" w:rsidR="00142A9E" w:rsidRDefault="00142A9E" w:rsidP="00142A9E">
      <w:pPr>
        <w:spacing w:before="200" w:after="200"/>
        <w:rPr>
          <w:sz w:val="20"/>
          <w:szCs w:val="20"/>
        </w:rPr>
      </w:pPr>
      <w:r>
        <w:rPr>
          <w:sz w:val="20"/>
          <w:szCs w:val="20"/>
        </w:rPr>
        <w:t>(c) certification by ACRRM that the practitioner</w:t>
      </w:r>
    </w:p>
    <w:p w14:paraId="2FCE4649" w14:textId="77777777" w:rsidR="00142A9E" w:rsidRDefault="00142A9E" w:rsidP="00142A9E">
      <w:pPr>
        <w:spacing w:before="200" w:after="200"/>
        <w:rPr>
          <w:sz w:val="20"/>
          <w:szCs w:val="20"/>
        </w:rPr>
      </w:pPr>
      <w:r>
        <w:rPr>
          <w:sz w:val="20"/>
          <w:szCs w:val="20"/>
        </w:rPr>
        <w:t>· is a Fellow of ACRRM; and</w:t>
      </w:r>
    </w:p>
    <w:p w14:paraId="176B2960" w14:textId="77777777" w:rsidR="00142A9E" w:rsidRDefault="00142A9E" w:rsidP="00142A9E">
      <w:pPr>
        <w:spacing w:before="200" w:after="200"/>
        <w:rPr>
          <w:sz w:val="20"/>
          <w:szCs w:val="20"/>
        </w:rPr>
      </w:pPr>
      <w:r>
        <w:rPr>
          <w:sz w:val="20"/>
          <w:szCs w:val="20"/>
        </w:rPr>
        <w:t>· has met the minimum requirements of the ACRRM for taking part in continuing medical education and quality assurance programs. </w:t>
      </w:r>
    </w:p>
    <w:p w14:paraId="051F0CF6" w14:textId="77777777" w:rsidR="00142A9E" w:rsidRDefault="00142A9E" w:rsidP="00142A9E">
      <w:pPr>
        <w:spacing w:before="200" w:after="200"/>
        <w:rPr>
          <w:sz w:val="20"/>
          <w:szCs w:val="20"/>
        </w:rPr>
      </w:pPr>
      <w:r>
        <w:rPr>
          <w:sz w:val="20"/>
          <w:szCs w:val="20"/>
        </w:rPr>
        <w:t>In assessing whether a practitioner's medical practice is predominantly in general practice, the practitioner must have at least 50% of clinical time and services claimed against Medicare. Regard will also be given as to whether the practitioner provides a comprehensive primary medical service, including treating a wide range of patients and conditions using a variety of accepted medical skills and techniques, providing services away from the practitioner's surgery on request, for example, home visits and making appropriate provision for the practitioner's patients to have access to after hours medical care. </w:t>
      </w:r>
    </w:p>
    <w:p w14:paraId="1340FEFB" w14:textId="77777777" w:rsidR="00142A9E" w:rsidRDefault="00142A9E" w:rsidP="00142A9E">
      <w:pPr>
        <w:spacing w:before="200" w:after="200"/>
        <w:rPr>
          <w:sz w:val="20"/>
          <w:szCs w:val="20"/>
        </w:rPr>
      </w:pPr>
      <w:r>
        <w:rPr>
          <w:sz w:val="20"/>
          <w:szCs w:val="20"/>
        </w:rPr>
        <w:t>Further information on eligibility for recognition should be directed to: </w:t>
      </w:r>
    </w:p>
    <w:p w14:paraId="3F828CD8" w14:textId="77777777" w:rsidR="00142A9E" w:rsidRDefault="00142A9E" w:rsidP="00142A9E">
      <w:pPr>
        <w:spacing w:before="200" w:after="200"/>
        <w:rPr>
          <w:sz w:val="20"/>
          <w:szCs w:val="20"/>
        </w:rPr>
      </w:pPr>
      <w:r>
        <w:rPr>
          <w:sz w:val="20"/>
          <w:szCs w:val="20"/>
        </w:rPr>
        <w:t>QI&amp;CPD Program Administrator, RACGP</w:t>
      </w:r>
    </w:p>
    <w:p w14:paraId="0E621403" w14:textId="77777777" w:rsidR="00142A9E" w:rsidRDefault="00142A9E" w:rsidP="00142A9E">
      <w:pPr>
        <w:spacing w:before="200" w:after="200"/>
        <w:rPr>
          <w:sz w:val="20"/>
          <w:szCs w:val="20"/>
        </w:rPr>
      </w:pPr>
      <w:r>
        <w:rPr>
          <w:sz w:val="20"/>
          <w:szCs w:val="20"/>
        </w:rPr>
        <w:t xml:space="preserve">Tel: 1800 472 247               Email at: </w:t>
      </w:r>
      <w:hyperlink r:id="rId16" w:history="1">
        <w:r>
          <w:rPr>
            <w:color w:val="0000EE"/>
            <w:sz w:val="20"/>
            <w:szCs w:val="20"/>
            <w:u w:val="single" w:color="0000EE"/>
          </w:rPr>
          <w:t>qicpd@racgp.org.au</w:t>
        </w:r>
      </w:hyperlink>
      <w:r>
        <w:rPr>
          <w:sz w:val="20"/>
          <w:szCs w:val="20"/>
        </w:rPr>
        <w:t> </w:t>
      </w:r>
    </w:p>
    <w:p w14:paraId="63A66CE3" w14:textId="77777777" w:rsidR="00142A9E" w:rsidRDefault="00142A9E" w:rsidP="00142A9E">
      <w:pPr>
        <w:spacing w:before="200" w:after="200"/>
        <w:rPr>
          <w:sz w:val="20"/>
          <w:szCs w:val="20"/>
        </w:rPr>
      </w:pPr>
      <w:r>
        <w:rPr>
          <w:sz w:val="20"/>
          <w:szCs w:val="20"/>
        </w:rPr>
        <w:t>Secretary, General Practice Recognition Eligibility Committee:</w:t>
      </w:r>
    </w:p>
    <w:p w14:paraId="02AC2A58" w14:textId="77777777" w:rsidR="00142A9E" w:rsidRDefault="00142A9E" w:rsidP="00142A9E">
      <w:pPr>
        <w:spacing w:before="200" w:after="200"/>
        <w:rPr>
          <w:sz w:val="20"/>
          <w:szCs w:val="20"/>
        </w:rPr>
      </w:pPr>
      <w:r>
        <w:rPr>
          <w:sz w:val="20"/>
          <w:szCs w:val="20"/>
        </w:rPr>
        <w:t>Email at gprec@health.gov.au </w:t>
      </w:r>
    </w:p>
    <w:p w14:paraId="21E11856" w14:textId="77777777" w:rsidR="00142A9E" w:rsidRDefault="00142A9E" w:rsidP="00142A9E">
      <w:pPr>
        <w:spacing w:before="200" w:after="200"/>
        <w:rPr>
          <w:sz w:val="20"/>
          <w:szCs w:val="20"/>
        </w:rPr>
      </w:pPr>
      <w:r>
        <w:rPr>
          <w:sz w:val="20"/>
          <w:szCs w:val="20"/>
        </w:rPr>
        <w:t>Executive Assistant, ACRRM:</w:t>
      </w:r>
    </w:p>
    <w:p w14:paraId="536F4EB8" w14:textId="77777777" w:rsidR="00142A9E" w:rsidRDefault="00142A9E" w:rsidP="00142A9E">
      <w:pPr>
        <w:spacing w:before="200" w:after="200"/>
        <w:rPr>
          <w:sz w:val="20"/>
          <w:szCs w:val="20"/>
        </w:rPr>
      </w:pPr>
      <w:r>
        <w:rPr>
          <w:sz w:val="20"/>
          <w:szCs w:val="20"/>
        </w:rPr>
        <w:t xml:space="preserve">Tel: (07) 3105 8200            Email at </w:t>
      </w:r>
      <w:hyperlink r:id="rId17" w:history="1">
        <w:r>
          <w:rPr>
            <w:color w:val="0000EE"/>
            <w:sz w:val="20"/>
            <w:szCs w:val="20"/>
            <w:u w:val="single" w:color="0000EE"/>
          </w:rPr>
          <w:t>acrrm@acrrm.org.au</w:t>
        </w:r>
      </w:hyperlink>
      <w:r>
        <w:rPr>
          <w:sz w:val="20"/>
          <w:szCs w:val="20"/>
        </w:rPr>
        <w:t> </w:t>
      </w:r>
    </w:p>
    <w:p w14:paraId="702BD184" w14:textId="77777777" w:rsidR="00142A9E" w:rsidRDefault="00142A9E" w:rsidP="00142A9E">
      <w:pPr>
        <w:spacing w:before="200" w:after="200"/>
        <w:rPr>
          <w:sz w:val="20"/>
          <w:szCs w:val="20"/>
        </w:rPr>
      </w:pPr>
      <w:r>
        <w:rPr>
          <w:b/>
          <w:bCs/>
          <w:i/>
          <w:iCs/>
          <w:sz w:val="20"/>
          <w:szCs w:val="20"/>
        </w:rPr>
        <w:t>How to apply for vocational recognition</w:t>
      </w:r>
    </w:p>
    <w:p w14:paraId="5C11ABA3" w14:textId="77777777" w:rsidR="00142A9E" w:rsidRDefault="00142A9E" w:rsidP="00142A9E">
      <w:pPr>
        <w:spacing w:before="200" w:after="200"/>
        <w:rPr>
          <w:sz w:val="20"/>
          <w:szCs w:val="20"/>
        </w:rPr>
      </w:pPr>
      <w:r>
        <w:rPr>
          <w:sz w:val="20"/>
          <w:szCs w:val="20"/>
        </w:rPr>
        <w:lastRenderedPageBreak/>
        <w:t xml:space="preserve">Medical practitioners seeking vocational recognition should apply to the Department of Human Services using the approved Application Form available on the the Department of Human Services website: </w:t>
      </w:r>
      <w:hyperlink r:id="rId18" w:history="1">
        <w:r>
          <w:rPr>
            <w:color w:val="0000EE"/>
            <w:sz w:val="20"/>
            <w:szCs w:val="20"/>
            <w:u w:val="single" w:color="0000EE"/>
          </w:rPr>
          <w:t>www.humanservices.gov.au</w:t>
        </w:r>
      </w:hyperlink>
      <w:r>
        <w:rPr>
          <w:sz w:val="20"/>
          <w:szCs w:val="20"/>
        </w:rPr>
        <w:t>.  Applicants should forward their applications, as appropriate, to </w:t>
      </w:r>
    </w:p>
    <w:p w14:paraId="2CF281A1" w14:textId="77777777" w:rsidR="00142A9E" w:rsidRDefault="00142A9E" w:rsidP="00142A9E">
      <w:pPr>
        <w:spacing w:before="200" w:after="200"/>
        <w:rPr>
          <w:sz w:val="20"/>
          <w:szCs w:val="20"/>
        </w:rPr>
      </w:pPr>
      <w:r>
        <w:rPr>
          <w:sz w:val="20"/>
          <w:szCs w:val="20"/>
        </w:rPr>
        <w:t> </w:t>
      </w:r>
    </w:p>
    <w:p w14:paraId="6E63C92A" w14:textId="77777777" w:rsidR="00142A9E" w:rsidRDefault="00142A9E" w:rsidP="00142A9E">
      <w:pPr>
        <w:spacing w:before="200" w:after="200"/>
        <w:rPr>
          <w:sz w:val="20"/>
          <w:szCs w:val="20"/>
        </w:rPr>
      </w:pPr>
      <w:r>
        <w:rPr>
          <w:sz w:val="20"/>
          <w:szCs w:val="20"/>
        </w:rPr>
        <w:t>The Secretariat</w:t>
      </w:r>
    </w:p>
    <w:p w14:paraId="05293BA2" w14:textId="77777777" w:rsidR="00142A9E" w:rsidRDefault="00142A9E" w:rsidP="00142A9E">
      <w:pPr>
        <w:spacing w:before="200" w:after="200"/>
        <w:rPr>
          <w:sz w:val="20"/>
          <w:szCs w:val="20"/>
        </w:rPr>
      </w:pPr>
      <w:r>
        <w:rPr>
          <w:sz w:val="20"/>
          <w:szCs w:val="20"/>
        </w:rPr>
        <w:t>The General Practice Recognition Eligibility Committee</w:t>
      </w:r>
    </w:p>
    <w:p w14:paraId="19E17492" w14:textId="77777777" w:rsidR="00142A9E" w:rsidRDefault="00142A9E" w:rsidP="00142A9E">
      <w:pPr>
        <w:spacing w:before="200" w:after="200"/>
        <w:rPr>
          <w:sz w:val="20"/>
          <w:szCs w:val="20"/>
        </w:rPr>
      </w:pPr>
      <w:r>
        <w:rPr>
          <w:sz w:val="20"/>
          <w:szCs w:val="20"/>
        </w:rPr>
        <w:t>National Registration and Accreditation Scheme Policy Section</w:t>
      </w:r>
    </w:p>
    <w:p w14:paraId="7941B9C9" w14:textId="77777777" w:rsidR="00142A9E" w:rsidRDefault="00142A9E" w:rsidP="00142A9E">
      <w:pPr>
        <w:spacing w:before="200" w:after="200"/>
        <w:rPr>
          <w:sz w:val="20"/>
          <w:szCs w:val="20"/>
        </w:rPr>
      </w:pPr>
      <w:r>
        <w:rPr>
          <w:sz w:val="20"/>
          <w:szCs w:val="20"/>
        </w:rPr>
        <w:t>MDP 152</w:t>
      </w:r>
    </w:p>
    <w:p w14:paraId="69814F6D" w14:textId="77777777" w:rsidR="00142A9E" w:rsidRDefault="00142A9E" w:rsidP="00142A9E">
      <w:pPr>
        <w:spacing w:before="200" w:after="200"/>
        <w:rPr>
          <w:sz w:val="20"/>
          <w:szCs w:val="20"/>
        </w:rPr>
      </w:pPr>
      <w:r>
        <w:rPr>
          <w:sz w:val="20"/>
          <w:szCs w:val="20"/>
        </w:rPr>
        <w:t>Department of Health</w:t>
      </w:r>
    </w:p>
    <w:p w14:paraId="20D0E8BC" w14:textId="77777777" w:rsidR="00142A9E" w:rsidRDefault="00142A9E" w:rsidP="00142A9E">
      <w:pPr>
        <w:spacing w:before="200" w:after="200"/>
        <w:rPr>
          <w:sz w:val="20"/>
          <w:szCs w:val="20"/>
        </w:rPr>
      </w:pPr>
      <w:r>
        <w:rPr>
          <w:sz w:val="20"/>
          <w:szCs w:val="20"/>
        </w:rPr>
        <w:t>GPO Box 9848</w:t>
      </w:r>
    </w:p>
    <w:p w14:paraId="097D2980" w14:textId="77777777" w:rsidR="00142A9E" w:rsidRDefault="00142A9E" w:rsidP="00142A9E">
      <w:pPr>
        <w:spacing w:before="200" w:after="200"/>
        <w:rPr>
          <w:sz w:val="20"/>
          <w:szCs w:val="20"/>
        </w:rPr>
      </w:pPr>
      <w:r>
        <w:rPr>
          <w:sz w:val="20"/>
          <w:szCs w:val="20"/>
        </w:rPr>
        <w:t>CANBERRA  ACT  2601</w:t>
      </w:r>
    </w:p>
    <w:p w14:paraId="21ADC5A1" w14:textId="77777777" w:rsidR="00142A9E" w:rsidRDefault="00142A9E" w:rsidP="00142A9E">
      <w:pPr>
        <w:spacing w:before="200" w:after="200"/>
        <w:rPr>
          <w:sz w:val="20"/>
          <w:szCs w:val="20"/>
        </w:rPr>
      </w:pPr>
      <w:r>
        <w:rPr>
          <w:sz w:val="20"/>
          <w:szCs w:val="20"/>
        </w:rPr>
        <w:t>email address: gprec@health.gov.au</w:t>
      </w:r>
    </w:p>
    <w:p w14:paraId="228378D2" w14:textId="77777777" w:rsidR="00142A9E" w:rsidRDefault="00142A9E" w:rsidP="00142A9E">
      <w:pPr>
        <w:spacing w:before="200" w:after="200"/>
        <w:rPr>
          <w:sz w:val="20"/>
          <w:szCs w:val="20"/>
        </w:rPr>
      </w:pPr>
      <w:r>
        <w:rPr>
          <w:sz w:val="20"/>
          <w:szCs w:val="20"/>
        </w:rPr>
        <w:t> </w:t>
      </w:r>
    </w:p>
    <w:p w14:paraId="28BEE722" w14:textId="77777777" w:rsidR="00142A9E" w:rsidRDefault="00142A9E" w:rsidP="00142A9E">
      <w:pPr>
        <w:spacing w:before="200" w:after="200"/>
        <w:rPr>
          <w:sz w:val="20"/>
          <w:szCs w:val="20"/>
        </w:rPr>
      </w:pPr>
      <w:r>
        <w:rPr>
          <w:sz w:val="20"/>
          <w:szCs w:val="20"/>
        </w:rPr>
        <w:t>The Secretariat</w:t>
      </w:r>
    </w:p>
    <w:p w14:paraId="3EB5CAD5" w14:textId="77777777" w:rsidR="00142A9E" w:rsidRDefault="00142A9E" w:rsidP="00142A9E">
      <w:pPr>
        <w:spacing w:before="200" w:after="200"/>
        <w:rPr>
          <w:sz w:val="20"/>
          <w:szCs w:val="20"/>
        </w:rPr>
      </w:pPr>
      <w:r>
        <w:rPr>
          <w:sz w:val="20"/>
          <w:szCs w:val="20"/>
        </w:rPr>
        <w:t>The General Practice Recognition Appeal Committee</w:t>
      </w:r>
    </w:p>
    <w:p w14:paraId="5F333228" w14:textId="77777777" w:rsidR="00142A9E" w:rsidRDefault="00142A9E" w:rsidP="00142A9E">
      <w:pPr>
        <w:spacing w:before="200" w:after="200"/>
        <w:rPr>
          <w:sz w:val="20"/>
          <w:szCs w:val="20"/>
        </w:rPr>
      </w:pPr>
      <w:r>
        <w:rPr>
          <w:sz w:val="20"/>
          <w:szCs w:val="20"/>
        </w:rPr>
        <w:t>National Registration and Accreditation Scheme Policy Section</w:t>
      </w:r>
    </w:p>
    <w:p w14:paraId="4A180E22" w14:textId="77777777" w:rsidR="00142A9E" w:rsidRDefault="00142A9E" w:rsidP="00142A9E">
      <w:pPr>
        <w:spacing w:before="200" w:after="200"/>
        <w:rPr>
          <w:sz w:val="20"/>
          <w:szCs w:val="20"/>
        </w:rPr>
      </w:pPr>
      <w:r>
        <w:rPr>
          <w:sz w:val="20"/>
          <w:szCs w:val="20"/>
        </w:rPr>
        <w:t>MDP 152</w:t>
      </w:r>
    </w:p>
    <w:p w14:paraId="17E313E2" w14:textId="77777777" w:rsidR="00142A9E" w:rsidRDefault="00142A9E" w:rsidP="00142A9E">
      <w:pPr>
        <w:spacing w:before="200" w:after="200"/>
        <w:rPr>
          <w:sz w:val="20"/>
          <w:szCs w:val="20"/>
        </w:rPr>
      </w:pPr>
      <w:r>
        <w:rPr>
          <w:sz w:val="20"/>
          <w:szCs w:val="20"/>
        </w:rPr>
        <w:t>Department of Health</w:t>
      </w:r>
    </w:p>
    <w:p w14:paraId="7D7E7D4B" w14:textId="77777777" w:rsidR="00142A9E" w:rsidRDefault="00142A9E" w:rsidP="00142A9E">
      <w:pPr>
        <w:spacing w:before="200" w:after="200"/>
        <w:rPr>
          <w:sz w:val="20"/>
          <w:szCs w:val="20"/>
        </w:rPr>
      </w:pPr>
      <w:r>
        <w:rPr>
          <w:sz w:val="20"/>
          <w:szCs w:val="20"/>
        </w:rPr>
        <w:t>GPO Box 9848</w:t>
      </w:r>
    </w:p>
    <w:p w14:paraId="7899AF49" w14:textId="77777777" w:rsidR="00142A9E" w:rsidRDefault="00142A9E" w:rsidP="00142A9E">
      <w:pPr>
        <w:spacing w:before="200" w:after="200"/>
        <w:rPr>
          <w:sz w:val="20"/>
          <w:szCs w:val="20"/>
        </w:rPr>
      </w:pPr>
      <w:r>
        <w:rPr>
          <w:sz w:val="20"/>
          <w:szCs w:val="20"/>
        </w:rPr>
        <w:t>CANBERRA  ACT  2601</w:t>
      </w:r>
    </w:p>
    <w:p w14:paraId="3AE68C44" w14:textId="77777777" w:rsidR="00142A9E" w:rsidRDefault="00142A9E" w:rsidP="00142A9E">
      <w:pPr>
        <w:spacing w:before="200" w:after="200"/>
        <w:rPr>
          <w:sz w:val="20"/>
          <w:szCs w:val="20"/>
        </w:rPr>
      </w:pPr>
      <w:r>
        <w:rPr>
          <w:sz w:val="20"/>
          <w:szCs w:val="20"/>
        </w:rPr>
        <w:t>email address: gprac@health.gov.au</w:t>
      </w:r>
    </w:p>
    <w:p w14:paraId="399FD336" w14:textId="77777777" w:rsidR="00142A9E" w:rsidRDefault="00142A9E" w:rsidP="00142A9E">
      <w:pPr>
        <w:spacing w:before="200" w:after="200"/>
        <w:rPr>
          <w:sz w:val="20"/>
          <w:szCs w:val="20"/>
        </w:rPr>
      </w:pPr>
      <w:r>
        <w:rPr>
          <w:sz w:val="20"/>
          <w:szCs w:val="20"/>
        </w:rPr>
        <w:t> </w:t>
      </w:r>
    </w:p>
    <w:p w14:paraId="43769589" w14:textId="77777777" w:rsidR="00142A9E" w:rsidRDefault="00142A9E" w:rsidP="00142A9E">
      <w:pPr>
        <w:spacing w:before="200" w:after="200"/>
        <w:rPr>
          <w:sz w:val="20"/>
          <w:szCs w:val="20"/>
        </w:rPr>
      </w:pPr>
      <w:r>
        <w:rPr>
          <w:sz w:val="20"/>
          <w:szCs w:val="20"/>
        </w:rPr>
        <w:t>The relevant body will forward the application together with its certification of eligibility to the Department of Human Services CEO for processing. </w:t>
      </w:r>
    </w:p>
    <w:p w14:paraId="37537738" w14:textId="77777777" w:rsidR="00142A9E" w:rsidRDefault="00142A9E" w:rsidP="00142A9E">
      <w:pPr>
        <w:spacing w:before="200" w:after="200"/>
        <w:rPr>
          <w:sz w:val="20"/>
          <w:szCs w:val="20"/>
        </w:rPr>
      </w:pPr>
      <w:r>
        <w:rPr>
          <w:sz w:val="20"/>
          <w:szCs w:val="20"/>
        </w:rPr>
        <w:t>Continued vocational recognition is dependent upon:</w:t>
      </w:r>
    </w:p>
    <w:p w14:paraId="18118001" w14:textId="77777777" w:rsidR="00142A9E" w:rsidRDefault="00142A9E" w:rsidP="00142A9E">
      <w:pPr>
        <w:spacing w:before="200" w:after="200"/>
        <w:rPr>
          <w:sz w:val="20"/>
          <w:szCs w:val="20"/>
        </w:rPr>
      </w:pPr>
      <w:r>
        <w:rPr>
          <w:sz w:val="20"/>
          <w:szCs w:val="20"/>
        </w:rPr>
        <w:t>(a) the practitioner's practice continuing to be predominantly in general practice (for medical practitioners in the Register only);  and</w:t>
      </w:r>
    </w:p>
    <w:p w14:paraId="726865FA" w14:textId="77777777" w:rsidR="00142A9E" w:rsidRDefault="00142A9E" w:rsidP="00142A9E">
      <w:pPr>
        <w:spacing w:before="200" w:after="200"/>
        <w:rPr>
          <w:sz w:val="20"/>
          <w:szCs w:val="20"/>
        </w:rPr>
      </w:pPr>
      <w:r>
        <w:rPr>
          <w:sz w:val="20"/>
          <w:szCs w:val="20"/>
        </w:rPr>
        <w:t>(b) the practitioner continuing to meet minimum requirements for participation in continuing professional development programs approved by the RACGP or the ACRRM. </w:t>
      </w:r>
    </w:p>
    <w:p w14:paraId="2A1D09D4" w14:textId="77777777" w:rsidR="00142A9E" w:rsidRDefault="00142A9E" w:rsidP="00142A9E">
      <w:pPr>
        <w:spacing w:before="200" w:after="200"/>
        <w:rPr>
          <w:sz w:val="20"/>
          <w:szCs w:val="20"/>
        </w:rPr>
      </w:pPr>
      <w:r>
        <w:rPr>
          <w:sz w:val="20"/>
          <w:szCs w:val="20"/>
        </w:rPr>
        <w:t>Further information on continuing medical education and quality assurance requirements should be directed to the RACGP or the ACRRM depending on the college through which the practitioner is pursuing, or is intending to pursue, continuing medical education. </w:t>
      </w:r>
    </w:p>
    <w:p w14:paraId="370ED3F9" w14:textId="77777777" w:rsidR="00142A9E" w:rsidRDefault="00142A9E" w:rsidP="00142A9E">
      <w:pPr>
        <w:spacing w:before="200" w:after="200"/>
        <w:rPr>
          <w:sz w:val="20"/>
          <w:szCs w:val="20"/>
        </w:rPr>
      </w:pPr>
      <w:r>
        <w:rPr>
          <w:sz w:val="20"/>
          <w:szCs w:val="20"/>
        </w:rPr>
        <w:lastRenderedPageBreak/>
        <w:t>Medical practitioners refused certification by the RACGP, the ACRRM or GPREC may appeal in writing to The Secretariat, General Practice Recognition Appeal Committee (GPRAC), National Registration and Accreditation Scheme Policy Section, MDP 152, Department of Health, GPO Box 9848, Canberra, ACT, 2601. </w:t>
      </w:r>
    </w:p>
    <w:p w14:paraId="4EE6B5A6" w14:textId="77777777" w:rsidR="00142A9E" w:rsidRDefault="00142A9E" w:rsidP="00142A9E">
      <w:pPr>
        <w:spacing w:before="200" w:after="200"/>
        <w:rPr>
          <w:sz w:val="20"/>
          <w:szCs w:val="20"/>
        </w:rPr>
      </w:pPr>
      <w:r>
        <w:rPr>
          <w:b/>
          <w:bCs/>
          <w:i/>
          <w:iCs/>
          <w:sz w:val="20"/>
          <w:szCs w:val="20"/>
        </w:rPr>
        <w:t>Removal of vocational recognition status</w:t>
      </w:r>
    </w:p>
    <w:p w14:paraId="03D37202" w14:textId="77777777" w:rsidR="00142A9E" w:rsidRDefault="00142A9E" w:rsidP="00142A9E">
      <w:pPr>
        <w:spacing w:before="200" w:after="200"/>
        <w:rPr>
          <w:sz w:val="20"/>
          <w:szCs w:val="20"/>
        </w:rPr>
      </w:pPr>
      <w:r>
        <w:rPr>
          <w:sz w:val="20"/>
          <w:szCs w:val="20"/>
        </w:rPr>
        <w:t>A medical practitioner may at any time request the Department of Human Services to remove their name from the Vocational Register of General Practitioners. </w:t>
      </w:r>
    </w:p>
    <w:p w14:paraId="61C95BE4" w14:textId="77777777" w:rsidR="00142A9E" w:rsidRDefault="00142A9E" w:rsidP="00142A9E">
      <w:pPr>
        <w:spacing w:before="200" w:after="200"/>
        <w:rPr>
          <w:sz w:val="20"/>
          <w:szCs w:val="20"/>
        </w:rPr>
      </w:pPr>
      <w:r>
        <w:rPr>
          <w:sz w:val="20"/>
          <w:szCs w:val="20"/>
        </w:rPr>
        <w:t>Vocational recognition status can also be revoked if the RACGP, the ACRRM or GPREC certifies to the Department of Human Services that it is no longer satisfied that the practitioner should remain vocationally recognised.  Appeals of the decision to revoke vocational recognition may be made in writing to GPRAC, at the above address. </w:t>
      </w:r>
    </w:p>
    <w:p w14:paraId="04D71745" w14:textId="77777777" w:rsidR="00142A9E" w:rsidRDefault="00142A9E" w:rsidP="00142A9E">
      <w:pPr>
        <w:spacing w:before="200" w:after="200"/>
        <w:rPr>
          <w:sz w:val="20"/>
          <w:szCs w:val="20"/>
        </w:rPr>
      </w:pPr>
      <w:r>
        <w:rPr>
          <w:sz w:val="20"/>
          <w:szCs w:val="20"/>
        </w:rPr>
        <w:t>A practitioner whose name has been removed from the register, or whose determination has been revoked for any reason must make a formal application to re-register, or for a new determination. </w:t>
      </w:r>
    </w:p>
    <w:p w14:paraId="4AA45296" w14:textId="77777777" w:rsidR="00142A9E" w:rsidRDefault="00142A9E" w:rsidP="00142A9E"/>
    <w:p w14:paraId="1D0117E4"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GN.5.14 Recognition as a Specialist or Consultant Physician</w:t>
      </w:r>
    </w:p>
    <w:p w14:paraId="4DFE3FAC" w14:textId="77777777" w:rsidR="00142A9E" w:rsidRDefault="00142A9E" w:rsidP="00142A9E">
      <w:pPr>
        <w:spacing w:after="200"/>
        <w:rPr>
          <w:sz w:val="20"/>
          <w:szCs w:val="20"/>
        </w:rPr>
      </w:pPr>
      <w:r>
        <w:rPr>
          <w:sz w:val="20"/>
          <w:szCs w:val="20"/>
        </w:rPr>
        <w:t>A medical practitioner who:</w:t>
      </w:r>
    </w:p>
    <w:p w14:paraId="2DDD8C04" w14:textId="77777777" w:rsidR="00142A9E" w:rsidRDefault="00142A9E" w:rsidP="00142A9E">
      <w:pPr>
        <w:spacing w:before="200" w:after="200"/>
        <w:rPr>
          <w:sz w:val="20"/>
          <w:szCs w:val="20"/>
        </w:rPr>
      </w:pPr>
      <w:r>
        <w:rPr>
          <w:sz w:val="20"/>
          <w:szCs w:val="20"/>
        </w:rPr>
        <w:t>· is registered as a specialist under State or Territory law; or</w:t>
      </w:r>
    </w:p>
    <w:p w14:paraId="275149D3" w14:textId="77777777" w:rsidR="00142A9E" w:rsidRDefault="00142A9E" w:rsidP="00142A9E">
      <w:pPr>
        <w:spacing w:before="200" w:after="200"/>
        <w:rPr>
          <w:sz w:val="20"/>
          <w:szCs w:val="20"/>
        </w:rPr>
      </w:pPr>
      <w:r>
        <w:rPr>
          <w:sz w:val="20"/>
          <w:szCs w:val="20"/>
        </w:rPr>
        <w:t>· holds a fellowship of a specified specialist College and has obtained, after successfully completing an appropriate course of study, a relevant qualification from a relevant College</w:t>
      </w:r>
    </w:p>
    <w:p w14:paraId="7489EB5B" w14:textId="77777777" w:rsidR="00142A9E" w:rsidRDefault="00142A9E" w:rsidP="00142A9E">
      <w:pPr>
        <w:spacing w:before="200" w:after="200"/>
        <w:rPr>
          <w:sz w:val="20"/>
          <w:szCs w:val="20"/>
        </w:rPr>
      </w:pPr>
      <w:r>
        <w:rPr>
          <w:sz w:val="20"/>
          <w:szCs w:val="20"/>
        </w:rPr>
        <w:t>and has formally applied and paid the prescribed fee, may be recognised by the Minister as a specialist or consultant physician for the purposes of the</w:t>
      </w:r>
      <w:r>
        <w:rPr>
          <w:i/>
          <w:iCs/>
          <w:sz w:val="20"/>
          <w:szCs w:val="20"/>
        </w:rPr>
        <w:t xml:space="preserve"> Health Insurance Act 1973</w:t>
      </w:r>
      <w:r>
        <w:rPr>
          <w:sz w:val="20"/>
          <w:szCs w:val="20"/>
        </w:rPr>
        <w:t>. </w:t>
      </w:r>
    </w:p>
    <w:p w14:paraId="6A16FBBD" w14:textId="77777777" w:rsidR="00142A9E" w:rsidRDefault="00142A9E" w:rsidP="00142A9E">
      <w:pPr>
        <w:spacing w:before="200" w:after="200"/>
        <w:rPr>
          <w:sz w:val="20"/>
          <w:szCs w:val="20"/>
        </w:rPr>
      </w:pPr>
      <w:r>
        <w:rPr>
          <w:sz w:val="20"/>
          <w:szCs w:val="20"/>
        </w:rPr>
        <w:t>A relevant specialist College may also give the Department of Human Services' Chief Executive Officer a written notice stating that a medical practitioner meets the criteria for recognition. </w:t>
      </w:r>
    </w:p>
    <w:p w14:paraId="0EC48144" w14:textId="77777777" w:rsidR="00142A9E" w:rsidRDefault="00142A9E" w:rsidP="00142A9E">
      <w:pPr>
        <w:spacing w:before="200" w:after="200"/>
        <w:rPr>
          <w:sz w:val="20"/>
          <w:szCs w:val="20"/>
        </w:rPr>
      </w:pPr>
      <w:r>
        <w:rPr>
          <w:sz w:val="20"/>
          <w:szCs w:val="20"/>
        </w:rPr>
        <w:t xml:space="preserve">A medical practitioner who is training for a fellowship of a specified specialist College and is undertaking training placements in a private hospital or in general practice, may provide services which attract Medicare rebates.  Specialist trainees should consult the information available at the </w:t>
      </w:r>
      <w:hyperlink r:id="rId19" w:history="1">
        <w:r>
          <w:rPr>
            <w:color w:val="0000EE"/>
            <w:sz w:val="20"/>
            <w:szCs w:val="20"/>
            <w:u w:val="single" w:color="0000EE"/>
          </w:rPr>
          <w:t>Department of Human Services' Medicare website</w:t>
        </w:r>
      </w:hyperlink>
      <w:r>
        <w:rPr>
          <w:sz w:val="20"/>
          <w:szCs w:val="20"/>
        </w:rPr>
        <w:t>. </w:t>
      </w:r>
    </w:p>
    <w:p w14:paraId="239FCDFE" w14:textId="77777777" w:rsidR="00142A9E" w:rsidRDefault="00142A9E" w:rsidP="00142A9E">
      <w:pPr>
        <w:spacing w:before="200" w:after="200"/>
        <w:rPr>
          <w:sz w:val="20"/>
          <w:szCs w:val="20"/>
        </w:rPr>
      </w:pPr>
      <w:r>
        <w:rPr>
          <w:sz w:val="20"/>
          <w:szCs w:val="20"/>
        </w:rPr>
        <w:t xml:space="preserve">Once the practitioner is recognised as a specialist or consultant physician for the purposes of the </w:t>
      </w:r>
      <w:r>
        <w:rPr>
          <w:i/>
          <w:iCs/>
          <w:sz w:val="20"/>
          <w:szCs w:val="20"/>
        </w:rPr>
        <w:t>Health Insurance Act 1973</w:t>
      </w:r>
      <w:r>
        <w:rPr>
          <w:sz w:val="20"/>
          <w:szCs w:val="20"/>
        </w:rPr>
        <w:t>, Medicare benefits will be payable at the appropriate higher rate for services rendered in the relevant speciality, provided the patient has been appropriately referred to them. </w:t>
      </w:r>
    </w:p>
    <w:p w14:paraId="44AE5D45" w14:textId="77777777" w:rsidR="00142A9E" w:rsidRDefault="00142A9E" w:rsidP="00142A9E">
      <w:pPr>
        <w:spacing w:before="200" w:after="200"/>
        <w:rPr>
          <w:sz w:val="20"/>
          <w:szCs w:val="20"/>
        </w:rPr>
      </w:pPr>
      <w:r>
        <w:rPr>
          <w:sz w:val="20"/>
          <w:szCs w:val="20"/>
        </w:rPr>
        <w:t xml:space="preserve">Further information about applying for recognition is available at the </w:t>
      </w:r>
      <w:hyperlink r:id="rId20" w:history="1">
        <w:r>
          <w:rPr>
            <w:color w:val="0000EE"/>
            <w:sz w:val="20"/>
            <w:szCs w:val="20"/>
            <w:u w:val="single" w:color="0000EE"/>
          </w:rPr>
          <w:t>Department of Human Services' Medicare website</w:t>
        </w:r>
      </w:hyperlink>
      <w:r>
        <w:rPr>
          <w:sz w:val="20"/>
          <w:szCs w:val="20"/>
        </w:rPr>
        <w:t>. </w:t>
      </w:r>
    </w:p>
    <w:p w14:paraId="703CEB4B" w14:textId="77777777" w:rsidR="00142A9E" w:rsidRDefault="00142A9E" w:rsidP="00142A9E">
      <w:pPr>
        <w:spacing w:before="200" w:after="200"/>
        <w:rPr>
          <w:sz w:val="20"/>
          <w:szCs w:val="20"/>
        </w:rPr>
      </w:pPr>
      <w:r>
        <w:rPr>
          <w:sz w:val="20"/>
          <w:szCs w:val="20"/>
        </w:rPr>
        <w:t xml:space="preserve">The Department of Human Services  (DHS) has developed an </w:t>
      </w:r>
      <w:hyperlink r:id="rId21" w:history="1">
        <w:r>
          <w:rPr>
            <w:color w:val="0000EE"/>
            <w:sz w:val="20"/>
            <w:szCs w:val="20"/>
            <w:u w:val="single" w:color="0000EE"/>
          </w:rPr>
          <w:t>Health Practitioner Guideline to substantiate that a valid referral existed (specialist or consultant physician)</w:t>
        </w:r>
      </w:hyperlink>
      <w:r>
        <w:rPr>
          <w:sz w:val="20"/>
          <w:szCs w:val="20"/>
        </w:rPr>
        <w:t xml:space="preserve"> which is located on the DHS website.</w:t>
      </w:r>
    </w:p>
    <w:p w14:paraId="6C1B842B" w14:textId="77777777" w:rsidR="00142A9E" w:rsidRDefault="00142A9E" w:rsidP="00142A9E"/>
    <w:p w14:paraId="76AA636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GN.5.15 Emergency Medicine</w:t>
      </w:r>
    </w:p>
    <w:p w14:paraId="01B5258B" w14:textId="77777777" w:rsidR="00142A9E" w:rsidRDefault="00142A9E" w:rsidP="00142A9E">
      <w:pPr>
        <w:spacing w:after="200"/>
        <w:rPr>
          <w:sz w:val="20"/>
          <w:szCs w:val="20"/>
        </w:rPr>
      </w:pPr>
      <w:r>
        <w:rPr>
          <w:sz w:val="20"/>
          <w:szCs w:val="20"/>
        </w:rPr>
        <w:t>A practitioner will be acting as an emergency medicine specialist when treating a patient within 30 minutes of  the patient's presentation, and that patient is</w:t>
      </w:r>
    </w:p>
    <w:p w14:paraId="1D6DE9FD" w14:textId="77777777" w:rsidR="00142A9E" w:rsidRDefault="00142A9E" w:rsidP="00142A9E">
      <w:pPr>
        <w:spacing w:before="200" w:after="200"/>
        <w:rPr>
          <w:sz w:val="20"/>
          <w:szCs w:val="20"/>
        </w:rPr>
      </w:pPr>
      <w:r>
        <w:rPr>
          <w:sz w:val="20"/>
          <w:szCs w:val="20"/>
        </w:rPr>
        <w:t>(a)        at risk of serious morbidity or mortality requiring urgent assessment and resuscitation; or</w:t>
      </w:r>
    </w:p>
    <w:p w14:paraId="1CB65400" w14:textId="77777777" w:rsidR="00142A9E" w:rsidRDefault="00142A9E" w:rsidP="00142A9E">
      <w:pPr>
        <w:spacing w:before="200" w:after="200"/>
        <w:rPr>
          <w:sz w:val="20"/>
          <w:szCs w:val="20"/>
        </w:rPr>
      </w:pPr>
      <w:r>
        <w:rPr>
          <w:sz w:val="20"/>
          <w:szCs w:val="20"/>
        </w:rPr>
        <w:t>(b)        suffering from suspected acute organ or system failure; or</w:t>
      </w:r>
    </w:p>
    <w:p w14:paraId="19C13A40" w14:textId="77777777" w:rsidR="00142A9E" w:rsidRDefault="00142A9E" w:rsidP="00142A9E">
      <w:pPr>
        <w:spacing w:before="200" w:after="200"/>
        <w:rPr>
          <w:sz w:val="20"/>
          <w:szCs w:val="20"/>
        </w:rPr>
      </w:pPr>
      <w:r>
        <w:rPr>
          <w:sz w:val="20"/>
          <w:szCs w:val="20"/>
        </w:rPr>
        <w:t>(c)        suffering from an illness or injury where the viability or function of a body part or organ is acutely threatened; or</w:t>
      </w:r>
    </w:p>
    <w:p w14:paraId="24E47036" w14:textId="77777777" w:rsidR="00142A9E" w:rsidRDefault="00142A9E" w:rsidP="00142A9E">
      <w:pPr>
        <w:spacing w:before="200" w:after="200"/>
        <w:rPr>
          <w:sz w:val="20"/>
          <w:szCs w:val="20"/>
        </w:rPr>
      </w:pPr>
      <w:r>
        <w:rPr>
          <w:sz w:val="20"/>
          <w:szCs w:val="20"/>
        </w:rPr>
        <w:lastRenderedPageBreak/>
        <w:t>(d)        suffering from a drug overdose, toxic substance or toxin effect; or</w:t>
      </w:r>
    </w:p>
    <w:p w14:paraId="6AB17B9D" w14:textId="77777777" w:rsidR="00142A9E" w:rsidRDefault="00142A9E" w:rsidP="00142A9E">
      <w:pPr>
        <w:spacing w:before="200" w:after="200"/>
        <w:rPr>
          <w:sz w:val="20"/>
          <w:szCs w:val="20"/>
        </w:rPr>
      </w:pPr>
      <w:r>
        <w:rPr>
          <w:sz w:val="20"/>
          <w:szCs w:val="20"/>
        </w:rPr>
        <w:t>(e)        experiencing severe psychiatric disturbance whereby the health of the patient or other people is at immediate risk; or</w:t>
      </w:r>
    </w:p>
    <w:p w14:paraId="35E0387C" w14:textId="77777777" w:rsidR="00142A9E" w:rsidRDefault="00142A9E" w:rsidP="00142A9E">
      <w:pPr>
        <w:spacing w:before="200" w:after="200"/>
        <w:rPr>
          <w:sz w:val="20"/>
          <w:szCs w:val="20"/>
        </w:rPr>
      </w:pPr>
      <w:r>
        <w:rPr>
          <w:sz w:val="20"/>
          <w:szCs w:val="20"/>
        </w:rPr>
        <w:t>(f)        suffering acute severe pain where the viability or function of a body part or organ is suspected to be acutely threatened; or</w:t>
      </w:r>
    </w:p>
    <w:p w14:paraId="75E3CFF3" w14:textId="77777777" w:rsidR="00142A9E" w:rsidRDefault="00142A9E" w:rsidP="00142A9E">
      <w:pPr>
        <w:spacing w:before="200" w:after="200"/>
        <w:rPr>
          <w:sz w:val="20"/>
          <w:szCs w:val="20"/>
        </w:rPr>
      </w:pPr>
      <w:r>
        <w:rPr>
          <w:sz w:val="20"/>
          <w:szCs w:val="20"/>
        </w:rPr>
        <w:t>(g)        suffering acute significant haemorrhage requiring urgent assessment and treatment; and</w:t>
      </w:r>
    </w:p>
    <w:p w14:paraId="3FAD947D" w14:textId="77777777" w:rsidR="00142A9E" w:rsidRDefault="00142A9E" w:rsidP="00142A9E">
      <w:pPr>
        <w:spacing w:before="200" w:after="200"/>
        <w:rPr>
          <w:sz w:val="20"/>
          <w:szCs w:val="20"/>
        </w:rPr>
      </w:pPr>
      <w:r>
        <w:rPr>
          <w:sz w:val="20"/>
          <w:szCs w:val="20"/>
        </w:rPr>
        <w:t>(h)        treated in, or via, a bona fide emergency department in a hospital. </w:t>
      </w:r>
    </w:p>
    <w:p w14:paraId="012658F4" w14:textId="77777777" w:rsidR="00142A9E" w:rsidRDefault="00142A9E" w:rsidP="00142A9E">
      <w:pPr>
        <w:spacing w:before="200" w:after="200"/>
        <w:rPr>
          <w:sz w:val="20"/>
          <w:szCs w:val="20"/>
        </w:rPr>
      </w:pPr>
      <w:r>
        <w:rPr>
          <w:sz w:val="20"/>
          <w:szCs w:val="20"/>
        </w:rPr>
        <w:t>Benefits are not payable where such services are rendered in the accident and emergency departments or outpatient departments of public hospitals. </w:t>
      </w:r>
    </w:p>
    <w:p w14:paraId="372F3E71" w14:textId="77777777" w:rsidR="00142A9E" w:rsidRDefault="00142A9E" w:rsidP="00142A9E"/>
    <w:p w14:paraId="2A7B3890"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GN.5.16 Conjoint Committee for recognising training in Micro Bypass Glaucoma Surgery (MBGS)</w:t>
      </w:r>
    </w:p>
    <w:p w14:paraId="5435C481" w14:textId="77777777" w:rsidR="00142A9E" w:rsidRDefault="00142A9E" w:rsidP="00142A9E">
      <w:pPr>
        <w:spacing w:after="200"/>
        <w:rPr>
          <w:sz w:val="20"/>
          <w:szCs w:val="20"/>
        </w:rPr>
      </w:pPr>
      <w:r>
        <w:rPr>
          <w:sz w:val="20"/>
          <w:szCs w:val="20"/>
        </w:rPr>
        <w:t>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the Department of Human Services notified of that recognition.</w:t>
      </w:r>
    </w:p>
    <w:p w14:paraId="2DC05AB0" w14:textId="77777777" w:rsidR="00142A9E" w:rsidRDefault="00142A9E" w:rsidP="00142A9E">
      <w:pPr>
        <w:spacing w:before="200" w:after="200"/>
        <w:rPr>
          <w:sz w:val="20"/>
          <w:szCs w:val="20"/>
        </w:rPr>
      </w:pPr>
      <w:r>
        <w:rPr>
          <w:sz w:val="20"/>
          <w:szCs w:val="20"/>
        </w:rPr>
        <w:t> </w:t>
      </w:r>
    </w:p>
    <w:p w14:paraId="4763D2E6" w14:textId="77777777" w:rsidR="00142A9E" w:rsidRDefault="00142A9E" w:rsidP="00142A9E"/>
    <w:p w14:paraId="5B9EADE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GN.6.16 Referral Of Patients To Specialists Or Consultant Physicians</w:t>
      </w:r>
    </w:p>
    <w:p w14:paraId="7182436B" w14:textId="77777777" w:rsidR="00142A9E" w:rsidRDefault="00142A9E" w:rsidP="00142A9E">
      <w:pPr>
        <w:spacing w:after="200"/>
        <w:rPr>
          <w:sz w:val="20"/>
          <w:szCs w:val="20"/>
        </w:rPr>
      </w:pPr>
      <w:r>
        <w:rPr>
          <w:sz w:val="20"/>
          <w:szCs w:val="20"/>
        </w:rPr>
        <w:t>For certain services provided by specialists and consultant physicians, the Medicare benefit payable is dependent on acceptable evidence that the service has been provided following referral from another practitioner. </w:t>
      </w:r>
    </w:p>
    <w:p w14:paraId="2D614B2B" w14:textId="77777777" w:rsidR="00142A9E" w:rsidRDefault="00142A9E" w:rsidP="00142A9E">
      <w:pPr>
        <w:spacing w:before="200" w:after="200"/>
        <w:rPr>
          <w:sz w:val="20"/>
          <w:szCs w:val="20"/>
        </w:rPr>
      </w:pPr>
      <w:r>
        <w:rPr>
          <w:sz w:val="20"/>
          <w:szCs w:val="20"/>
        </w:rPr>
        <w:t xml:space="preserve">A reference to a referral in this Section does not refer to written requests made for pathology services or diagnostic imaging services. Information about the form of a diagnostic imaging request can be found in </w:t>
      </w:r>
      <w:r>
        <w:rPr>
          <w:b/>
          <w:bCs/>
          <w:sz w:val="20"/>
          <w:szCs w:val="20"/>
        </w:rPr>
        <w:t>Note IN.0.6</w:t>
      </w:r>
      <w:r>
        <w:rPr>
          <w:sz w:val="20"/>
          <w:szCs w:val="20"/>
        </w:rPr>
        <w:t xml:space="preserve"> of the Diagnostic Imaging Services Table (Category 5) and information about the form of a pathology request can be found in </w:t>
      </w:r>
      <w:r>
        <w:rPr>
          <w:b/>
          <w:bCs/>
          <w:sz w:val="20"/>
          <w:szCs w:val="20"/>
        </w:rPr>
        <w:t>Note PN.2.1</w:t>
      </w:r>
      <w:r>
        <w:rPr>
          <w:sz w:val="20"/>
          <w:szCs w:val="20"/>
        </w:rPr>
        <w:t xml:space="preserve"> of the Pathology Services Table (Category 6).</w:t>
      </w:r>
    </w:p>
    <w:p w14:paraId="088D8EA9" w14:textId="77777777" w:rsidR="00142A9E" w:rsidRDefault="00142A9E" w:rsidP="00142A9E">
      <w:pPr>
        <w:spacing w:before="200" w:after="200"/>
        <w:rPr>
          <w:sz w:val="20"/>
          <w:szCs w:val="20"/>
        </w:rPr>
      </w:pPr>
      <w:r>
        <w:rPr>
          <w:b/>
          <w:bCs/>
          <w:sz w:val="20"/>
          <w:szCs w:val="20"/>
        </w:rPr>
        <w:t>What is a Referral?</w:t>
      </w:r>
    </w:p>
    <w:p w14:paraId="39A69B4C" w14:textId="77777777" w:rsidR="00142A9E" w:rsidRDefault="00142A9E" w:rsidP="00142A9E">
      <w:pPr>
        <w:spacing w:before="200" w:after="200"/>
        <w:rPr>
          <w:sz w:val="20"/>
          <w:szCs w:val="20"/>
        </w:rPr>
      </w:pPr>
      <w:r>
        <w:rPr>
          <w:sz w:val="20"/>
          <w:szCs w:val="20"/>
        </w:rPr>
        <w:t>A "referral" is a request to a specialist or a consultant physician for investigation, opinion, treatment and/or management of a condition or problem of a patient or for the performance of a specific examination(s) or test(s). </w:t>
      </w:r>
    </w:p>
    <w:p w14:paraId="47A08B66" w14:textId="77777777" w:rsidR="00142A9E" w:rsidRDefault="00142A9E" w:rsidP="00142A9E">
      <w:pPr>
        <w:spacing w:before="200" w:after="200"/>
        <w:rPr>
          <w:sz w:val="20"/>
          <w:szCs w:val="20"/>
        </w:rPr>
      </w:pPr>
      <w:r>
        <w:rPr>
          <w:sz w:val="20"/>
          <w:szCs w:val="20"/>
        </w:rPr>
        <w:t>Subject to the exceptions in the paragraph below, for a valid "referral" to take place</w:t>
      </w:r>
    </w:p>
    <w:p w14:paraId="7510AB42" w14:textId="77777777" w:rsidR="00142A9E" w:rsidRDefault="00142A9E" w:rsidP="00142A9E">
      <w:pPr>
        <w:spacing w:before="200" w:after="200"/>
        <w:rPr>
          <w:sz w:val="20"/>
          <w:szCs w:val="20"/>
        </w:rPr>
      </w:pPr>
      <w:r>
        <w:rPr>
          <w:sz w:val="20"/>
          <w:szCs w:val="20"/>
        </w:rPr>
        <w:t>(i)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
    <w:p w14:paraId="1B86EFB3" w14:textId="77777777" w:rsidR="00142A9E" w:rsidRDefault="00142A9E" w:rsidP="00142A9E">
      <w:pPr>
        <w:spacing w:before="200" w:after="200"/>
        <w:rPr>
          <w:sz w:val="20"/>
          <w:szCs w:val="20"/>
        </w:rPr>
      </w:pPr>
      <w:r>
        <w:rPr>
          <w:sz w:val="20"/>
          <w:szCs w:val="20"/>
        </w:rPr>
        <w:t>(ii)              the instrument of referral must be in writing as a letter or note to a specialist or to a consultant physician and must be signed and dated by the referring practitioner; and</w:t>
      </w:r>
    </w:p>
    <w:p w14:paraId="22A66F16" w14:textId="77777777" w:rsidR="00142A9E" w:rsidRDefault="00142A9E" w:rsidP="00142A9E">
      <w:pPr>
        <w:spacing w:before="200" w:after="200"/>
        <w:rPr>
          <w:sz w:val="20"/>
          <w:szCs w:val="20"/>
        </w:rPr>
      </w:pPr>
      <w:r>
        <w:rPr>
          <w:sz w:val="20"/>
          <w:szCs w:val="20"/>
        </w:rPr>
        <w:t>(iii)             the specialist or consultant physician to whom the patient is referred must have received the instrument of referral on or prior to the occasion of the professional service to which the referral relates. </w:t>
      </w:r>
    </w:p>
    <w:p w14:paraId="6600564A" w14:textId="77777777" w:rsidR="00142A9E" w:rsidRDefault="00142A9E" w:rsidP="00142A9E">
      <w:pPr>
        <w:spacing w:before="200" w:after="200"/>
        <w:rPr>
          <w:sz w:val="20"/>
          <w:szCs w:val="20"/>
        </w:rPr>
      </w:pPr>
      <w:r>
        <w:rPr>
          <w:sz w:val="20"/>
          <w:szCs w:val="20"/>
        </w:rPr>
        <w:t>The exceptions to the requirements in paragraph above are that</w:t>
      </w:r>
    </w:p>
    <w:p w14:paraId="35FB30AC" w14:textId="77777777" w:rsidR="00142A9E" w:rsidRDefault="00142A9E" w:rsidP="00142A9E">
      <w:pPr>
        <w:spacing w:before="200" w:after="200"/>
        <w:rPr>
          <w:sz w:val="20"/>
          <w:szCs w:val="20"/>
        </w:rPr>
      </w:pPr>
      <w:r>
        <w:rPr>
          <w:sz w:val="20"/>
          <w:szCs w:val="20"/>
        </w:rPr>
        <w:t>(a) sub-paragraphs (i), (ii) and (iii) do not apply to</w:t>
      </w:r>
    </w:p>
    <w:p w14:paraId="0086FD85" w14:textId="77777777" w:rsidR="00142A9E" w:rsidRDefault="00142A9E" w:rsidP="00142A9E">
      <w:pPr>
        <w:spacing w:before="200" w:after="200"/>
        <w:rPr>
          <w:sz w:val="20"/>
          <w:szCs w:val="20"/>
        </w:rPr>
      </w:pPr>
      <w:r>
        <w:rPr>
          <w:sz w:val="20"/>
          <w:szCs w:val="20"/>
        </w:rPr>
        <w:t>-     a pre-anaesthesia consultation by a specialist anaesthetist (items 16710-17625);</w:t>
      </w:r>
    </w:p>
    <w:p w14:paraId="55B89249" w14:textId="77777777" w:rsidR="00142A9E" w:rsidRDefault="00142A9E" w:rsidP="00142A9E">
      <w:pPr>
        <w:spacing w:before="200" w:after="200"/>
        <w:rPr>
          <w:sz w:val="20"/>
          <w:szCs w:val="20"/>
        </w:rPr>
      </w:pPr>
      <w:r>
        <w:rPr>
          <w:sz w:val="20"/>
          <w:szCs w:val="20"/>
        </w:rPr>
        <w:t>(b) sub</w:t>
      </w:r>
      <w:r>
        <w:rPr>
          <w:sz w:val="20"/>
          <w:szCs w:val="20"/>
        </w:rPr>
        <w:noBreakHyphen/>
        <w:t>paragraphs (ii) and (iii) do not apply to</w:t>
      </w:r>
    </w:p>
    <w:p w14:paraId="24D0D27D" w14:textId="77777777" w:rsidR="00142A9E" w:rsidRDefault="00142A9E" w:rsidP="00142A9E">
      <w:pPr>
        <w:spacing w:before="200" w:after="200"/>
        <w:rPr>
          <w:sz w:val="20"/>
          <w:szCs w:val="20"/>
        </w:rPr>
      </w:pPr>
      <w:r>
        <w:rPr>
          <w:sz w:val="20"/>
          <w:szCs w:val="20"/>
        </w:rPr>
        <w:lastRenderedPageBreak/>
        <w:t>-     a referral generated during an episode of hospital treatment, for a service provided or arranged by that hospital, where the hospital records provide evidence of a referral (including the referring practitioner's signature); or</w:t>
      </w:r>
    </w:p>
    <w:p w14:paraId="7A27CDCA" w14:textId="77777777" w:rsidR="00142A9E" w:rsidRDefault="00142A9E" w:rsidP="00142A9E">
      <w:pPr>
        <w:spacing w:before="200" w:after="200"/>
        <w:rPr>
          <w:sz w:val="20"/>
          <w:szCs w:val="20"/>
        </w:rPr>
      </w:pPr>
      <w:r>
        <w:rPr>
          <w:sz w:val="20"/>
          <w:szCs w:val="20"/>
        </w:rPr>
        <w:t>-     an emergency where the referring practitioner or the specialist or the consultant physician was of the opinion that the service be rendered as quickly as possible; and</w:t>
      </w:r>
    </w:p>
    <w:p w14:paraId="640EAA0E" w14:textId="77777777" w:rsidR="00142A9E" w:rsidRDefault="00142A9E" w:rsidP="00142A9E">
      <w:pPr>
        <w:spacing w:before="200" w:after="200"/>
        <w:rPr>
          <w:sz w:val="20"/>
          <w:szCs w:val="20"/>
        </w:rPr>
      </w:pPr>
      <w:r>
        <w:rPr>
          <w:sz w:val="20"/>
          <w:szCs w:val="20"/>
        </w:rPr>
        <w:t>(c) sub</w:t>
      </w:r>
      <w:r>
        <w:rPr>
          <w:sz w:val="20"/>
          <w:szCs w:val="20"/>
        </w:rPr>
        <w:noBreakHyphen/>
        <w:t>paragraph (iii) does not apply to instances where a written referral was completed by a referring practitioner but was lost, stolen or destroyed. </w:t>
      </w:r>
    </w:p>
    <w:p w14:paraId="219EB5AD" w14:textId="77777777" w:rsidR="00142A9E" w:rsidRDefault="00142A9E" w:rsidP="00142A9E">
      <w:pPr>
        <w:spacing w:before="200" w:after="200"/>
        <w:rPr>
          <w:sz w:val="20"/>
          <w:szCs w:val="20"/>
        </w:rPr>
      </w:pPr>
      <w:r>
        <w:rPr>
          <w:b/>
          <w:bCs/>
          <w:sz w:val="20"/>
          <w:szCs w:val="20"/>
        </w:rPr>
        <w:t>Examination by Specialist Anaesthetists</w:t>
      </w:r>
    </w:p>
    <w:p w14:paraId="60AC7879" w14:textId="77777777" w:rsidR="00142A9E" w:rsidRDefault="00142A9E" w:rsidP="00142A9E">
      <w:pPr>
        <w:spacing w:before="200" w:after="200"/>
        <w:rPr>
          <w:sz w:val="20"/>
          <w:szCs w:val="20"/>
        </w:rPr>
      </w:pPr>
      <w:r>
        <w:rPr>
          <w:sz w:val="20"/>
          <w:szCs w:val="20"/>
        </w:rPr>
        <w:t>A referral  is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5396B6DD" w14:textId="77777777" w:rsidR="00142A9E" w:rsidRDefault="00142A9E" w:rsidP="00142A9E">
      <w:pPr>
        <w:spacing w:before="200" w:after="200"/>
        <w:rPr>
          <w:sz w:val="20"/>
          <w:szCs w:val="20"/>
        </w:rPr>
      </w:pPr>
      <w:r>
        <w:rPr>
          <w:b/>
          <w:bCs/>
          <w:sz w:val="20"/>
          <w:szCs w:val="20"/>
        </w:rPr>
        <w:t>Who can Refer?</w:t>
      </w:r>
    </w:p>
    <w:p w14:paraId="57F20E41" w14:textId="77777777" w:rsidR="00142A9E" w:rsidRDefault="00142A9E" w:rsidP="00142A9E">
      <w:pPr>
        <w:spacing w:before="200" w:after="200"/>
        <w:rPr>
          <w:sz w:val="20"/>
          <w:szCs w:val="20"/>
        </w:rPr>
      </w:pPr>
      <w:r>
        <w:rPr>
          <w:sz w:val="20"/>
          <w:szCs w:val="20"/>
        </w:rPr>
        <w:t>The general practitioner is regarded as the primary source of referrals.  Cross-referrals between specialists and/or consultant physicians should usually occur in consultation with the patient's general practitioner. </w:t>
      </w:r>
    </w:p>
    <w:p w14:paraId="7C19C8DF" w14:textId="77777777" w:rsidR="00142A9E" w:rsidRDefault="00142A9E" w:rsidP="00142A9E">
      <w:pPr>
        <w:spacing w:before="200" w:after="200"/>
        <w:rPr>
          <w:sz w:val="20"/>
          <w:szCs w:val="20"/>
        </w:rPr>
      </w:pPr>
      <w:r>
        <w:rPr>
          <w:b/>
          <w:bCs/>
          <w:sz w:val="20"/>
          <w:szCs w:val="20"/>
        </w:rPr>
        <w:t>Referrals by Dentists or Optometrists or Participating Midwives or Participating Nurse Practitioners</w:t>
      </w:r>
    </w:p>
    <w:p w14:paraId="043C1D7C" w14:textId="77777777" w:rsidR="00142A9E" w:rsidRDefault="00142A9E" w:rsidP="00142A9E">
      <w:pPr>
        <w:spacing w:before="200" w:after="200"/>
        <w:rPr>
          <w:sz w:val="20"/>
          <w:szCs w:val="20"/>
        </w:rPr>
      </w:pPr>
      <w:r>
        <w:rPr>
          <w:sz w:val="20"/>
          <w:szCs w:val="20"/>
        </w:rPr>
        <w:t>For Medicare benefit purposes, a referral may be made to</w:t>
      </w:r>
    </w:p>
    <w:p w14:paraId="1143C4F0" w14:textId="77777777" w:rsidR="00142A9E" w:rsidRDefault="00142A9E" w:rsidP="00142A9E">
      <w:pPr>
        <w:spacing w:before="200" w:after="200"/>
        <w:rPr>
          <w:sz w:val="20"/>
          <w:szCs w:val="20"/>
        </w:rPr>
      </w:pPr>
      <w:r>
        <w:rPr>
          <w:sz w:val="20"/>
          <w:szCs w:val="20"/>
        </w:rPr>
        <w:t>(i)               a recognised specialist:</w:t>
      </w:r>
    </w:p>
    <w:p w14:paraId="6FE6E913" w14:textId="77777777" w:rsidR="00142A9E" w:rsidRDefault="00142A9E" w:rsidP="00142A9E">
      <w:pPr>
        <w:spacing w:before="200" w:after="200"/>
        <w:rPr>
          <w:sz w:val="20"/>
          <w:szCs w:val="20"/>
        </w:rPr>
      </w:pPr>
      <w:r>
        <w:rPr>
          <w:sz w:val="20"/>
          <w:szCs w:val="20"/>
        </w:rPr>
        <w:t>(a) by a registered dental practitioner, where the referral arises from a dental service; or</w:t>
      </w:r>
    </w:p>
    <w:p w14:paraId="08887F75" w14:textId="77777777" w:rsidR="00142A9E" w:rsidRDefault="00142A9E" w:rsidP="00142A9E">
      <w:pPr>
        <w:spacing w:before="200" w:after="200"/>
        <w:rPr>
          <w:sz w:val="20"/>
          <w:szCs w:val="20"/>
        </w:rPr>
      </w:pPr>
      <w:r>
        <w:rPr>
          <w:sz w:val="20"/>
          <w:szCs w:val="20"/>
        </w:rPr>
        <w:t>(b) by a registered optometrist where the specialist is an ophthalmologist; or</w:t>
      </w:r>
    </w:p>
    <w:p w14:paraId="778E6139" w14:textId="77777777" w:rsidR="00142A9E" w:rsidRDefault="00142A9E" w:rsidP="00142A9E">
      <w:pPr>
        <w:spacing w:before="200" w:after="200"/>
        <w:rPr>
          <w:sz w:val="20"/>
          <w:szCs w:val="20"/>
        </w:rPr>
      </w:pPr>
      <w:r>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2C34D0FA" w14:textId="77777777" w:rsidR="00142A9E" w:rsidRDefault="00142A9E" w:rsidP="00142A9E">
      <w:pPr>
        <w:spacing w:before="200" w:after="200"/>
        <w:rPr>
          <w:sz w:val="20"/>
          <w:szCs w:val="20"/>
        </w:rPr>
      </w:pPr>
      <w:r>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0141D7AC" w14:textId="77777777" w:rsidR="00142A9E" w:rsidRDefault="00142A9E" w:rsidP="00142A9E">
      <w:pPr>
        <w:spacing w:before="200" w:after="200"/>
        <w:rPr>
          <w:sz w:val="20"/>
          <w:szCs w:val="20"/>
        </w:rPr>
      </w:pPr>
      <w:r>
        <w:rPr>
          <w:sz w:val="20"/>
          <w:szCs w:val="20"/>
        </w:rPr>
        <w:t>(ii)              a consultant physician, by an approved dental practitioner (oral surgeon), where the referral arises out of a dental service. </w:t>
      </w:r>
    </w:p>
    <w:p w14:paraId="55FB9496" w14:textId="77777777" w:rsidR="00142A9E" w:rsidRDefault="00142A9E" w:rsidP="00142A9E">
      <w:pPr>
        <w:spacing w:before="200" w:after="200"/>
        <w:rPr>
          <w:sz w:val="20"/>
          <w:szCs w:val="20"/>
        </w:rPr>
      </w:pPr>
      <w:r>
        <w:rPr>
          <w:sz w:val="20"/>
          <w:szCs w:val="20"/>
        </w:rPr>
        <w:t xml:space="preserve">In any other circumstances (i.e. a referral to a consultant physician by a dentist, other than an approved oral surgeon, or an optometrist, or a referral by an optometrist to a specialist other than a specialist ophthalmologist), it is </w:t>
      </w:r>
      <w:r>
        <w:rPr>
          <w:sz w:val="20"/>
          <w:szCs w:val="20"/>
          <w:u w:val="single"/>
        </w:rPr>
        <w:t>not</w:t>
      </w:r>
      <w:r>
        <w:rPr>
          <w:sz w:val="20"/>
          <w:szCs w:val="20"/>
        </w:rPr>
        <w:t xml:space="preserve"> a valid referral.  Any resulting consultant physician or specialist attendances will attract Medicare benefits at unreferred rates. </w:t>
      </w:r>
    </w:p>
    <w:p w14:paraId="2F8013B0" w14:textId="77777777" w:rsidR="00142A9E" w:rsidRDefault="00142A9E" w:rsidP="00142A9E">
      <w:pPr>
        <w:spacing w:before="200" w:after="200"/>
        <w:rPr>
          <w:sz w:val="20"/>
          <w:szCs w:val="20"/>
        </w:rPr>
      </w:pPr>
      <w:r>
        <w:rPr>
          <w:sz w:val="20"/>
          <w:szCs w:val="20"/>
        </w:rPr>
        <w:t>Registered dentists and registered optometrists may refer themselves to specialists in accordance with the criteria above, and Medicare benefits are payable at the levels which apply to their referred patients. </w:t>
      </w:r>
    </w:p>
    <w:p w14:paraId="5F801A08" w14:textId="77777777" w:rsidR="00142A9E" w:rsidRDefault="00142A9E" w:rsidP="00142A9E">
      <w:pPr>
        <w:spacing w:before="200" w:after="200"/>
        <w:rPr>
          <w:sz w:val="20"/>
          <w:szCs w:val="20"/>
        </w:rPr>
      </w:pPr>
      <w:r>
        <w:rPr>
          <w:b/>
          <w:bCs/>
          <w:sz w:val="20"/>
          <w:szCs w:val="20"/>
        </w:rPr>
        <w:t>Billing</w:t>
      </w:r>
    </w:p>
    <w:p w14:paraId="50738F9A" w14:textId="77777777" w:rsidR="00142A9E" w:rsidRDefault="00142A9E" w:rsidP="00142A9E">
      <w:pPr>
        <w:spacing w:before="200" w:after="200"/>
        <w:rPr>
          <w:sz w:val="20"/>
          <w:szCs w:val="20"/>
        </w:rPr>
      </w:pPr>
      <w:r>
        <w:rPr>
          <w:b/>
          <w:bCs/>
          <w:i/>
          <w:iCs/>
          <w:sz w:val="20"/>
          <w:szCs w:val="20"/>
        </w:rPr>
        <w:t>Routine Referrals</w:t>
      </w:r>
    </w:p>
    <w:p w14:paraId="7C58F9F5" w14:textId="77777777" w:rsidR="00142A9E" w:rsidRDefault="00142A9E" w:rsidP="00142A9E">
      <w:pPr>
        <w:spacing w:before="200" w:after="200"/>
        <w:rPr>
          <w:sz w:val="20"/>
          <w:szCs w:val="20"/>
        </w:rPr>
      </w:pPr>
      <w:r>
        <w:rPr>
          <w:sz w:val="20"/>
          <w:szCs w:val="20"/>
        </w:rPr>
        <w:t>In addition to providing the usual information required to be shown on accounts, receipts or assignment forms, specialists and consultant physicians must provide the following details (unless there are special circumstances as indicated in paragraph below):-</w:t>
      </w:r>
    </w:p>
    <w:p w14:paraId="7C7A253C" w14:textId="77777777" w:rsidR="00142A9E" w:rsidRDefault="00142A9E" w:rsidP="00142A9E">
      <w:pPr>
        <w:spacing w:before="200" w:after="200"/>
        <w:rPr>
          <w:sz w:val="20"/>
          <w:szCs w:val="20"/>
        </w:rPr>
      </w:pPr>
      <w:r>
        <w:rPr>
          <w:sz w:val="20"/>
          <w:szCs w:val="20"/>
        </w:rPr>
        <w:t>-                  name and either practice address or provider number of the referring practitioner;</w:t>
      </w:r>
    </w:p>
    <w:p w14:paraId="74F36B1A" w14:textId="77777777" w:rsidR="00142A9E" w:rsidRDefault="00142A9E" w:rsidP="00142A9E">
      <w:pPr>
        <w:spacing w:before="200" w:after="200"/>
        <w:rPr>
          <w:sz w:val="20"/>
          <w:szCs w:val="20"/>
        </w:rPr>
      </w:pPr>
      <w:r>
        <w:rPr>
          <w:sz w:val="20"/>
          <w:szCs w:val="20"/>
        </w:rPr>
        <w:t>-                  date of referral; and</w:t>
      </w:r>
    </w:p>
    <w:p w14:paraId="3960AB79" w14:textId="77777777" w:rsidR="00142A9E" w:rsidRDefault="00142A9E" w:rsidP="00142A9E">
      <w:pPr>
        <w:spacing w:before="200" w:after="200"/>
        <w:rPr>
          <w:sz w:val="20"/>
          <w:szCs w:val="20"/>
        </w:rPr>
      </w:pPr>
      <w:r>
        <w:rPr>
          <w:sz w:val="20"/>
          <w:szCs w:val="20"/>
        </w:rPr>
        <w:lastRenderedPageBreak/>
        <w:t>-                  period of referral (when other than for 12 months) expressed in months, eg "3", "6" or "18" months, or "indefinitely" should be shown. </w:t>
      </w:r>
    </w:p>
    <w:p w14:paraId="4C9F1181" w14:textId="77777777" w:rsidR="00142A9E" w:rsidRDefault="00142A9E" w:rsidP="00142A9E">
      <w:pPr>
        <w:spacing w:before="200" w:after="200"/>
        <w:rPr>
          <w:sz w:val="20"/>
          <w:szCs w:val="20"/>
        </w:rPr>
      </w:pPr>
      <w:r>
        <w:rPr>
          <w:b/>
          <w:bCs/>
          <w:i/>
          <w:iCs/>
          <w:sz w:val="20"/>
          <w:szCs w:val="20"/>
        </w:rPr>
        <w:t>Special Circumstances</w:t>
      </w:r>
    </w:p>
    <w:p w14:paraId="0D6F65D2" w14:textId="77777777" w:rsidR="00142A9E" w:rsidRDefault="00142A9E" w:rsidP="00142A9E">
      <w:pPr>
        <w:spacing w:before="200" w:after="200"/>
        <w:rPr>
          <w:sz w:val="20"/>
          <w:szCs w:val="20"/>
        </w:rPr>
      </w:pPr>
      <w:r>
        <w:rPr>
          <w:i/>
          <w:iCs/>
          <w:sz w:val="20"/>
          <w:szCs w:val="20"/>
        </w:rPr>
        <w:t>(i) Lost, stolen or destroyed referrals.</w:t>
      </w:r>
    </w:p>
    <w:p w14:paraId="05A1E89B" w14:textId="77777777" w:rsidR="00142A9E" w:rsidRDefault="00142A9E" w:rsidP="00142A9E">
      <w:pPr>
        <w:spacing w:before="200" w:after="200"/>
        <w:rPr>
          <w:sz w:val="20"/>
          <w:szCs w:val="20"/>
        </w:rPr>
      </w:pPr>
      <w:r>
        <w:rPr>
          <w:sz w:val="20"/>
          <w:szCs w:val="20"/>
        </w:rPr>
        <w:t>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consultant physician or specialist) and the words 'Lost referral'.  This provision only applies to the initial attendance.  For subsequent attendances to attract Medicare benefits at the referred rate a duplicate or replacement letter of referral must be obtained by the specialist or the consultant physician. </w:t>
      </w:r>
    </w:p>
    <w:p w14:paraId="2F654871" w14:textId="77777777" w:rsidR="00142A9E" w:rsidRDefault="00142A9E" w:rsidP="00142A9E">
      <w:pPr>
        <w:spacing w:before="200" w:after="200"/>
        <w:rPr>
          <w:sz w:val="20"/>
          <w:szCs w:val="20"/>
        </w:rPr>
      </w:pPr>
      <w:r>
        <w:rPr>
          <w:i/>
          <w:iCs/>
          <w:sz w:val="20"/>
          <w:szCs w:val="20"/>
        </w:rPr>
        <w:t>(ii) Emergencies</w:t>
      </w:r>
    </w:p>
    <w:p w14:paraId="5B98F17D" w14:textId="77777777" w:rsidR="00142A9E" w:rsidRDefault="00142A9E" w:rsidP="00142A9E">
      <w:pPr>
        <w:spacing w:before="200" w:after="200"/>
        <w:rPr>
          <w:sz w:val="20"/>
          <w:szCs w:val="20"/>
        </w:rPr>
      </w:pPr>
      <w:r>
        <w:rPr>
          <w:sz w:val="20"/>
          <w:szCs w:val="20"/>
        </w:rPr>
        <w:t>If the referral occurred in an emergency, benefit will be payable at the referred rate if the account, receipt or assignment form is endorsed 'Emergency referral'.  This provision only applies to the initial attendance.  For subsequent attendances to attract Medicare benefits at the referred rate the specialist/consultant physician must obtain a letter of referral. </w:t>
      </w:r>
    </w:p>
    <w:p w14:paraId="15752B78" w14:textId="77777777" w:rsidR="00142A9E" w:rsidRDefault="00142A9E" w:rsidP="00142A9E">
      <w:pPr>
        <w:spacing w:before="200" w:after="200"/>
        <w:rPr>
          <w:sz w:val="20"/>
          <w:szCs w:val="20"/>
        </w:rPr>
      </w:pPr>
      <w:r>
        <w:rPr>
          <w:i/>
          <w:iCs/>
          <w:sz w:val="20"/>
          <w:szCs w:val="20"/>
        </w:rPr>
        <w:t xml:space="preserve">(iii) Hospital referrals. </w:t>
      </w:r>
    </w:p>
    <w:p w14:paraId="4B115304" w14:textId="77777777" w:rsidR="00142A9E" w:rsidRDefault="00142A9E" w:rsidP="00142A9E">
      <w:pPr>
        <w:spacing w:before="200" w:after="200"/>
        <w:rPr>
          <w:sz w:val="20"/>
          <w:szCs w:val="20"/>
        </w:rPr>
      </w:pPr>
      <w:r>
        <w:rPr>
          <w:sz w:val="20"/>
          <w:szCs w:val="20"/>
        </w:rPr>
        <w:t>Private Patients - Where a referral is generated during an episode of hospital treatment for a service provided or arranged by that hospital, benefits will be payable at the referred rate if the account, receipt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(e.g. to a specialist or a consultant physician in private rooms) the normal referral arrangements apply, including the requirement for a referral letter or note and its retention by the specialist or the consultant physician billing for the service. </w:t>
      </w:r>
    </w:p>
    <w:p w14:paraId="72AA91AC" w14:textId="77777777" w:rsidR="00142A9E" w:rsidRDefault="00142A9E" w:rsidP="00142A9E">
      <w:pPr>
        <w:spacing w:before="200" w:after="200"/>
        <w:rPr>
          <w:sz w:val="20"/>
          <w:szCs w:val="20"/>
        </w:rPr>
      </w:pPr>
      <w:r>
        <w:rPr>
          <w:b/>
          <w:bCs/>
          <w:i/>
          <w:iCs/>
          <w:sz w:val="20"/>
          <w:szCs w:val="20"/>
        </w:rPr>
        <w:t>Public Hospital Patients</w:t>
      </w:r>
    </w:p>
    <w:p w14:paraId="14A36FCB" w14:textId="77777777" w:rsidR="00142A9E" w:rsidRDefault="00142A9E" w:rsidP="00142A9E">
      <w:pPr>
        <w:spacing w:before="200" w:after="200"/>
        <w:rPr>
          <w:sz w:val="20"/>
          <w:szCs w:val="20"/>
        </w:rPr>
      </w:pPr>
      <w:r>
        <w:rPr>
          <w:sz w:val="20"/>
          <w:szCs w:val="20"/>
        </w:rPr>
        <w:t>State and Territory Governments are responsible for the provision of public hospital services to eligible persons in accordance with the National Healthcare Agreement. </w:t>
      </w:r>
    </w:p>
    <w:p w14:paraId="5D047F68" w14:textId="77777777" w:rsidR="00142A9E" w:rsidRDefault="00142A9E" w:rsidP="00142A9E">
      <w:pPr>
        <w:spacing w:before="200" w:after="200"/>
        <w:rPr>
          <w:sz w:val="20"/>
          <w:szCs w:val="20"/>
        </w:rPr>
      </w:pPr>
      <w:r>
        <w:rPr>
          <w:b/>
          <w:bCs/>
          <w:i/>
          <w:iCs/>
          <w:sz w:val="20"/>
          <w:szCs w:val="20"/>
        </w:rPr>
        <w:t>Bulk Billing</w:t>
      </w:r>
    </w:p>
    <w:p w14:paraId="1098AF9F" w14:textId="77777777" w:rsidR="00142A9E" w:rsidRDefault="00142A9E" w:rsidP="00142A9E">
      <w:pPr>
        <w:spacing w:before="200" w:after="200"/>
        <w:rPr>
          <w:sz w:val="20"/>
          <w:szCs w:val="20"/>
        </w:rPr>
      </w:pPr>
      <w:r>
        <w:rPr>
          <w:sz w:val="20"/>
          <w:szCs w:val="20"/>
        </w:rPr>
        <w:t>Bulk billing assignment forms should show the same information as detailed above.   However, faster processing of the claim will be facilitated where the provider number (rather than the practice address) of the referring practitioner is shown. </w:t>
      </w:r>
    </w:p>
    <w:p w14:paraId="4C961D62" w14:textId="77777777" w:rsidR="00142A9E" w:rsidRDefault="00142A9E" w:rsidP="00142A9E">
      <w:pPr>
        <w:spacing w:before="200" w:after="200"/>
        <w:rPr>
          <w:sz w:val="20"/>
          <w:szCs w:val="20"/>
        </w:rPr>
      </w:pPr>
      <w:r>
        <w:rPr>
          <w:b/>
          <w:bCs/>
          <w:sz w:val="20"/>
          <w:szCs w:val="20"/>
        </w:rPr>
        <w:t>Period for which Referral is Valid</w:t>
      </w:r>
    </w:p>
    <w:p w14:paraId="35F22267" w14:textId="77777777" w:rsidR="00142A9E" w:rsidRDefault="00142A9E" w:rsidP="00142A9E">
      <w:pPr>
        <w:spacing w:before="200" w:after="200"/>
        <w:rPr>
          <w:sz w:val="20"/>
          <w:szCs w:val="20"/>
        </w:rPr>
      </w:pPr>
      <w:r>
        <w:rPr>
          <w:sz w:val="20"/>
          <w:szCs w:val="20"/>
        </w:rPr>
        <w:t>The referral is valid for the period specified in the referral which is taken to commence on the date of the specialist's or consultant physician's first service covered by that referral. </w:t>
      </w:r>
    </w:p>
    <w:p w14:paraId="251E8F2E" w14:textId="77777777" w:rsidR="00142A9E" w:rsidRDefault="00142A9E" w:rsidP="00142A9E">
      <w:pPr>
        <w:spacing w:before="200" w:after="200"/>
        <w:rPr>
          <w:sz w:val="20"/>
          <w:szCs w:val="20"/>
        </w:rPr>
      </w:pPr>
      <w:r>
        <w:rPr>
          <w:b/>
          <w:bCs/>
          <w:i/>
          <w:iCs/>
          <w:sz w:val="20"/>
          <w:szCs w:val="20"/>
        </w:rPr>
        <w:t>Specialist Referrals</w:t>
      </w:r>
    </w:p>
    <w:p w14:paraId="20678F4F" w14:textId="77777777" w:rsidR="00142A9E" w:rsidRDefault="00142A9E" w:rsidP="00142A9E">
      <w:pPr>
        <w:spacing w:before="200" w:after="200"/>
        <w:rPr>
          <w:sz w:val="20"/>
          <w:szCs w:val="20"/>
        </w:rPr>
      </w:pPr>
      <w:r>
        <w:rPr>
          <w:sz w:val="20"/>
          <w:szCs w:val="20"/>
        </w:rPr>
        <w:t>Where a referral originates from a specialist or a consultant physician, the referral is valid for 3 months, except where the referred patient is an admitted patient.  For admitted patients, the referral is valid for 3 months or the duration of the admission whichever is the longer. </w:t>
      </w:r>
    </w:p>
    <w:p w14:paraId="3FF19AFF" w14:textId="77777777" w:rsidR="00142A9E" w:rsidRDefault="00142A9E" w:rsidP="00142A9E">
      <w:pPr>
        <w:spacing w:before="200" w:after="200"/>
        <w:rPr>
          <w:sz w:val="20"/>
          <w:szCs w:val="20"/>
        </w:rPr>
      </w:pPr>
      <w:r>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32D4058D" w14:textId="77777777" w:rsidR="00142A9E" w:rsidRDefault="00142A9E" w:rsidP="00142A9E">
      <w:pPr>
        <w:spacing w:before="200" w:after="200"/>
        <w:rPr>
          <w:sz w:val="20"/>
          <w:szCs w:val="20"/>
        </w:rPr>
      </w:pPr>
      <w:r>
        <w:rPr>
          <w:b/>
          <w:bCs/>
          <w:i/>
          <w:iCs/>
          <w:sz w:val="20"/>
          <w:szCs w:val="20"/>
        </w:rPr>
        <w:lastRenderedPageBreak/>
        <w:t>Referrals by other Practitioners</w:t>
      </w:r>
    </w:p>
    <w:p w14:paraId="0AE5AEB1" w14:textId="77777777" w:rsidR="00142A9E" w:rsidRDefault="00142A9E" w:rsidP="00142A9E">
      <w:pPr>
        <w:spacing w:before="200" w:after="200"/>
        <w:rPr>
          <w:sz w:val="20"/>
          <w:szCs w:val="20"/>
        </w:rPr>
      </w:pPr>
      <w:r>
        <w:rPr>
          <w:sz w:val="20"/>
          <w:szCs w:val="20"/>
        </w:rPr>
        <w:t xml:space="preserve">Where the referral originates from a practitioner other than those listed in </w:t>
      </w:r>
      <w:r>
        <w:rPr>
          <w:i/>
          <w:iCs/>
          <w:sz w:val="20"/>
          <w:szCs w:val="20"/>
        </w:rPr>
        <w:t>Specialist Referrals</w:t>
      </w:r>
      <w:r>
        <w:rPr>
          <w:sz w:val="20"/>
          <w:szCs w:val="20"/>
        </w:rPr>
        <w:t>, the referral is valid for a period of 12 months, unless the referring practitioner indicates that the referral is for a period more or less than 12 months (eg.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286B862F" w14:textId="77777777" w:rsidR="00142A9E" w:rsidRDefault="00142A9E" w:rsidP="00142A9E">
      <w:pPr>
        <w:spacing w:before="200" w:after="200"/>
        <w:rPr>
          <w:sz w:val="20"/>
          <w:szCs w:val="20"/>
        </w:rPr>
      </w:pPr>
      <w:r>
        <w:rPr>
          <w:b/>
          <w:bCs/>
          <w:sz w:val="20"/>
          <w:szCs w:val="20"/>
        </w:rPr>
        <w:t>Definition of a Single Course of Treatment</w:t>
      </w:r>
    </w:p>
    <w:p w14:paraId="4007704C" w14:textId="77777777" w:rsidR="00142A9E" w:rsidRDefault="00142A9E" w:rsidP="00142A9E">
      <w:pPr>
        <w:spacing w:before="200" w:after="200"/>
        <w:rPr>
          <w:sz w:val="20"/>
          <w:szCs w:val="20"/>
        </w:rPr>
      </w:pPr>
      <w:r>
        <w:rPr>
          <w:sz w:val="20"/>
          <w:szCs w:val="20"/>
        </w:rPr>
        <w:t>A single course of treatment involves an initial attendance by a specialist or consultant physician and the continuing management/treatment up to the stage where the patient is referred back to the care of the referring practitioner.  It also includes any subsequent review of the patient's condition by the specialist or the consultant physician that may be necessary. Such a review may be initiated by either the referring practitioner or the specialist/consultant physician. </w:t>
      </w:r>
    </w:p>
    <w:p w14:paraId="786BE86D" w14:textId="77777777" w:rsidR="00142A9E" w:rsidRDefault="00142A9E" w:rsidP="00142A9E">
      <w:pPr>
        <w:spacing w:before="200" w:after="200"/>
        <w:rPr>
          <w:sz w:val="20"/>
          <w:szCs w:val="20"/>
        </w:rPr>
      </w:pPr>
      <w:r>
        <w:rPr>
          <w:sz w:val="20"/>
          <w:szCs w:val="20"/>
        </w:rPr>
        <w:t>The presentation of an unrelated illness, requiring the referral of the patient to the specialist's or the consultant physician's care would initiate a new course of treatment in which case a new referral would be required. </w:t>
      </w:r>
    </w:p>
    <w:p w14:paraId="5EC08F1D" w14:textId="77777777" w:rsidR="00142A9E" w:rsidRDefault="00142A9E" w:rsidP="00142A9E">
      <w:pPr>
        <w:spacing w:before="200" w:after="200"/>
        <w:rPr>
          <w:sz w:val="20"/>
          <w:szCs w:val="20"/>
        </w:rPr>
      </w:pPr>
      <w:r>
        <w:rPr>
          <w:sz w:val="20"/>
          <w:szCs w:val="20"/>
        </w:rPr>
        <w:t>The receipt by a specialist or consultant physician of a new referral following the expiration of a previous referral for the same condition(s) does not necessarily indicate the commencement of a new course of treatment involving the itemisation of an initial consultation.  In the continuing management/treatment situation the new referral is to facilitate the payment of benefits at the specialist or the consultant physician referred rates rather than the unreferred rates. </w:t>
      </w:r>
    </w:p>
    <w:p w14:paraId="1C3F2C92" w14:textId="77777777" w:rsidR="00142A9E" w:rsidRDefault="00142A9E" w:rsidP="00142A9E">
      <w:pPr>
        <w:spacing w:before="200" w:after="200"/>
        <w:rPr>
          <w:sz w:val="20"/>
          <w:szCs w:val="20"/>
        </w:rPr>
      </w:pPr>
      <w:r>
        <w:rPr>
          <w:sz w:val="20"/>
          <w:szCs w:val="20"/>
        </w:rPr>
        <w:t>However, where the referring practitioner:-</w:t>
      </w:r>
    </w:p>
    <w:p w14:paraId="3E9D9922" w14:textId="77777777" w:rsidR="00142A9E" w:rsidRDefault="00142A9E" w:rsidP="00142A9E">
      <w:pPr>
        <w:spacing w:before="200" w:after="200"/>
        <w:rPr>
          <w:sz w:val="20"/>
          <w:szCs w:val="20"/>
        </w:rPr>
      </w:pPr>
      <w:r>
        <w:rPr>
          <w:sz w:val="20"/>
          <w:szCs w:val="20"/>
        </w:rPr>
        <w:t>(a)              deems it necessary for the patient's condition to be reviewed; and</w:t>
      </w:r>
    </w:p>
    <w:p w14:paraId="3F087AC1" w14:textId="77777777" w:rsidR="00142A9E" w:rsidRDefault="00142A9E" w:rsidP="00142A9E">
      <w:pPr>
        <w:spacing w:before="200" w:after="200"/>
        <w:rPr>
          <w:sz w:val="20"/>
          <w:szCs w:val="20"/>
        </w:rPr>
      </w:pPr>
      <w:r>
        <w:rPr>
          <w:sz w:val="20"/>
          <w:szCs w:val="20"/>
        </w:rPr>
        <w:t>(b)              the patient is seen by the specialist or the consultant physician outside the currency of the last referral; and</w:t>
      </w:r>
    </w:p>
    <w:p w14:paraId="435A09F1" w14:textId="77777777" w:rsidR="00142A9E" w:rsidRDefault="00142A9E" w:rsidP="00142A9E">
      <w:pPr>
        <w:spacing w:before="200" w:after="200"/>
        <w:rPr>
          <w:sz w:val="20"/>
          <w:szCs w:val="20"/>
        </w:rPr>
      </w:pPr>
      <w:r>
        <w:rPr>
          <w:sz w:val="20"/>
          <w:szCs w:val="20"/>
        </w:rPr>
        <w:t>(c)              the patient was last seen by the specialist or the consultant physician more than 9 months earlier</w:t>
      </w:r>
    </w:p>
    <w:p w14:paraId="703C357E" w14:textId="77777777" w:rsidR="00142A9E" w:rsidRDefault="00142A9E" w:rsidP="00142A9E">
      <w:pPr>
        <w:spacing w:before="200" w:after="200"/>
        <w:rPr>
          <w:sz w:val="20"/>
          <w:szCs w:val="20"/>
        </w:rPr>
      </w:pPr>
      <w:r>
        <w:rPr>
          <w:sz w:val="20"/>
          <w:szCs w:val="20"/>
        </w:rPr>
        <w:t>the attendance following the new referral initiates a new course of treatment for which Medicare benefit would be payable at the initial consultation rates. </w:t>
      </w:r>
    </w:p>
    <w:p w14:paraId="50DD25E6" w14:textId="77777777" w:rsidR="00142A9E" w:rsidRDefault="00142A9E" w:rsidP="00142A9E">
      <w:pPr>
        <w:spacing w:before="200" w:after="200"/>
        <w:rPr>
          <w:sz w:val="20"/>
          <w:szCs w:val="20"/>
        </w:rPr>
      </w:pPr>
      <w:r>
        <w:rPr>
          <w:b/>
          <w:bCs/>
          <w:sz w:val="20"/>
          <w:szCs w:val="20"/>
        </w:rPr>
        <w:t>Retention of Referral Letters</w:t>
      </w:r>
    </w:p>
    <w:p w14:paraId="4F03BD99" w14:textId="77777777" w:rsidR="00142A9E" w:rsidRDefault="00142A9E" w:rsidP="00142A9E">
      <w:pPr>
        <w:spacing w:before="200" w:after="200"/>
        <w:rPr>
          <w:sz w:val="20"/>
          <w:szCs w:val="20"/>
        </w:rPr>
      </w:pPr>
      <w:r>
        <w:rPr>
          <w:sz w:val="20"/>
          <w:szCs w:val="20"/>
        </w:rPr>
        <w:t>The prima facie evidence that a valid referral exists is the provision of the referral particulars on the specialist's or the consultant physician's account. </w:t>
      </w:r>
    </w:p>
    <w:p w14:paraId="5D8D76A3" w14:textId="77777777" w:rsidR="00142A9E" w:rsidRDefault="00142A9E" w:rsidP="00142A9E">
      <w:pPr>
        <w:spacing w:before="200" w:after="200"/>
        <w:rPr>
          <w:sz w:val="20"/>
          <w:szCs w:val="20"/>
        </w:rPr>
      </w:pPr>
      <w:r>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170D462D" w14:textId="77777777" w:rsidR="00142A9E" w:rsidRDefault="00142A9E" w:rsidP="00142A9E">
      <w:pPr>
        <w:spacing w:before="200" w:after="200"/>
        <w:rPr>
          <w:sz w:val="20"/>
          <w:szCs w:val="20"/>
        </w:rPr>
      </w:pPr>
      <w:r>
        <w:rPr>
          <w:sz w:val="20"/>
          <w:szCs w:val="20"/>
        </w:rPr>
        <w:t>A specialist or a consultant physician is required, if requested by the Department of Human Services CEO, to produce to a medical practitioner who is an employee of the Department of Human Services, the instrument of referral within seven days after the request is received. Where the referral originates in an emergency situation or in a hospital, the specialist or consultant physician is required to produce such information as is in his or her possession or control relating to whether the patient was so treated. </w:t>
      </w:r>
    </w:p>
    <w:p w14:paraId="7349E298" w14:textId="77777777" w:rsidR="00142A9E" w:rsidRDefault="00142A9E" w:rsidP="00142A9E">
      <w:pPr>
        <w:spacing w:before="200" w:after="200"/>
        <w:rPr>
          <w:sz w:val="20"/>
          <w:szCs w:val="20"/>
        </w:rPr>
      </w:pPr>
      <w:r>
        <w:rPr>
          <w:b/>
          <w:bCs/>
          <w:sz w:val="20"/>
          <w:szCs w:val="20"/>
        </w:rPr>
        <w:t>Attendance for Issuing of a Referral</w:t>
      </w:r>
    </w:p>
    <w:p w14:paraId="7486CE89" w14:textId="77777777" w:rsidR="00142A9E" w:rsidRDefault="00142A9E" w:rsidP="00142A9E">
      <w:pPr>
        <w:spacing w:before="200" w:after="200"/>
        <w:rPr>
          <w:sz w:val="20"/>
          <w:szCs w:val="20"/>
        </w:rPr>
      </w:pPr>
      <w:r>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72AE5E92" w14:textId="77777777" w:rsidR="00142A9E" w:rsidRDefault="00142A9E" w:rsidP="00142A9E">
      <w:pPr>
        <w:spacing w:before="200" w:after="200"/>
        <w:rPr>
          <w:sz w:val="20"/>
          <w:szCs w:val="20"/>
        </w:rPr>
      </w:pPr>
      <w:r>
        <w:rPr>
          <w:b/>
          <w:bCs/>
          <w:sz w:val="20"/>
          <w:szCs w:val="20"/>
        </w:rPr>
        <w:lastRenderedPageBreak/>
        <w:t>Locum</w:t>
      </w:r>
      <w:r>
        <w:rPr>
          <w:b/>
          <w:bCs/>
          <w:sz w:val="20"/>
          <w:szCs w:val="20"/>
        </w:rPr>
        <w:noBreakHyphen/>
        <w:t>tenens Arrangements</w:t>
      </w:r>
    </w:p>
    <w:p w14:paraId="266EEA2C" w14:textId="77777777" w:rsidR="00142A9E" w:rsidRDefault="00142A9E" w:rsidP="00142A9E">
      <w:pPr>
        <w:spacing w:before="200" w:after="200"/>
        <w:rPr>
          <w:sz w:val="20"/>
          <w:szCs w:val="20"/>
        </w:rPr>
      </w:pPr>
      <w:r>
        <w:rPr>
          <w:sz w:val="20"/>
          <w:szCs w:val="20"/>
        </w:rPr>
        <w:t>It should be noted that where a non-specialist medical practitioner acts as a locum</w:t>
      </w:r>
      <w:r>
        <w:rPr>
          <w:sz w:val="20"/>
          <w:szCs w:val="20"/>
        </w:rPr>
        <w:noBreakHyphen/>
        <w:t>tenens for a specialist or consultant physician, or where a specialist acts as a locum</w:t>
      </w:r>
      <w:r>
        <w:rPr>
          <w:sz w:val="20"/>
          <w:szCs w:val="20"/>
        </w:rPr>
        <w:noBreakHyphen/>
        <w:t>tenens for a consultant physician, Medicare benefit is only payable at the level appropriate for the particular locum</w:t>
      </w:r>
      <w:r>
        <w:rPr>
          <w:sz w:val="20"/>
          <w:szCs w:val="20"/>
        </w:rPr>
        <w:noBreakHyphen/>
        <w:t>tenens, eg, general practitioner level for a general practitioner locum</w:t>
      </w:r>
      <w:r>
        <w:rPr>
          <w:sz w:val="20"/>
          <w:szCs w:val="20"/>
        </w:rPr>
        <w:noBreakHyphen/>
        <w:t>tenens and specialist level for a referred service rendered by a specialist locum tenens. </w:t>
      </w:r>
    </w:p>
    <w:p w14:paraId="081A5974" w14:textId="77777777" w:rsidR="00142A9E" w:rsidRDefault="00142A9E" w:rsidP="00142A9E">
      <w:pPr>
        <w:spacing w:before="200" w:after="200"/>
        <w:rPr>
          <w:sz w:val="20"/>
          <w:szCs w:val="20"/>
        </w:rPr>
      </w:pPr>
      <w:r>
        <w:rPr>
          <w:sz w:val="20"/>
          <w:szCs w:val="20"/>
        </w:rPr>
        <w:t>Medicare benefits are not payable where a practitioner is not eligible to provide services attracting Medicare benefits acts as a locum-tenens for any practitioner who is eligible to provide services attracting Medicare benefits.  </w:t>
      </w:r>
    </w:p>
    <w:p w14:paraId="75E664D8" w14:textId="77777777" w:rsidR="00142A9E" w:rsidRDefault="00142A9E" w:rsidP="00142A9E">
      <w:pPr>
        <w:spacing w:before="200" w:after="200"/>
        <w:rPr>
          <w:sz w:val="20"/>
          <w:szCs w:val="20"/>
        </w:rPr>
      </w:pPr>
      <w:r>
        <w:rPr>
          <w:sz w:val="20"/>
          <w:szCs w:val="20"/>
        </w:rPr>
        <w:t>Fresh referrals are not required for locum</w:t>
      </w:r>
      <w:r>
        <w:rPr>
          <w:sz w:val="20"/>
          <w:szCs w:val="20"/>
        </w:rPr>
        <w:noBreakHyphen/>
        <w:t>tenens acting according to accepted medical practice for the principal of a practice ie referrals to the latter are accepted as applying to the former and benefit is not payable at the initial attendance rate for an attendance by a locum</w:t>
      </w:r>
      <w:r>
        <w:rPr>
          <w:sz w:val="20"/>
          <w:szCs w:val="20"/>
        </w:rPr>
        <w:noBreakHyphen/>
        <w:t>tenens if the principal has already performed an initial attendance in respect of the particular instrument of referral. </w:t>
      </w:r>
    </w:p>
    <w:p w14:paraId="22B7AB08" w14:textId="77777777" w:rsidR="00142A9E" w:rsidRDefault="00142A9E" w:rsidP="00142A9E">
      <w:pPr>
        <w:spacing w:before="200" w:after="200"/>
        <w:rPr>
          <w:sz w:val="20"/>
          <w:szCs w:val="20"/>
        </w:rPr>
      </w:pPr>
      <w:r>
        <w:rPr>
          <w:b/>
          <w:bCs/>
          <w:sz w:val="20"/>
          <w:szCs w:val="20"/>
        </w:rPr>
        <w:t>Self Referral</w:t>
      </w:r>
    </w:p>
    <w:p w14:paraId="7B290F6B" w14:textId="77777777" w:rsidR="00142A9E" w:rsidRDefault="00142A9E" w:rsidP="00142A9E">
      <w:pPr>
        <w:spacing w:before="200" w:after="200"/>
        <w:rPr>
          <w:sz w:val="20"/>
          <w:szCs w:val="20"/>
        </w:rPr>
      </w:pPr>
      <w:r>
        <w:rPr>
          <w:sz w:val="20"/>
          <w:szCs w:val="20"/>
        </w:rPr>
        <w:t>Medical practitioners may refer themselves to consultant physicians and specialists and Medicare benefits are payable at referred rates. </w:t>
      </w:r>
    </w:p>
    <w:p w14:paraId="714180F1" w14:textId="77777777" w:rsidR="00142A9E" w:rsidRDefault="00142A9E" w:rsidP="00142A9E"/>
    <w:p w14:paraId="78FC8E2A"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GN.7.17 Billing procedures</w:t>
      </w:r>
    </w:p>
    <w:p w14:paraId="0BE6E1C3" w14:textId="77777777" w:rsidR="00142A9E" w:rsidRDefault="00142A9E" w:rsidP="00142A9E">
      <w:pPr>
        <w:spacing w:after="200"/>
        <w:rPr>
          <w:sz w:val="20"/>
          <w:szCs w:val="20"/>
        </w:rPr>
      </w:pPr>
      <w:r>
        <w:rPr>
          <w:sz w:val="20"/>
          <w:szCs w:val="20"/>
        </w:rPr>
        <w:t xml:space="preserve">The Department of Human Services website contains information on Medicare billing and claiming options.  Please visit the </w:t>
      </w:r>
      <w:hyperlink r:id="rId22" w:history="1">
        <w:r>
          <w:rPr>
            <w:color w:val="0000EE"/>
            <w:sz w:val="20"/>
            <w:szCs w:val="20"/>
            <w:u w:val="single" w:color="0000EE"/>
          </w:rPr>
          <w:t>Department of Human Services</w:t>
        </w:r>
      </w:hyperlink>
      <w:r>
        <w:rPr>
          <w:sz w:val="20"/>
          <w:szCs w:val="20"/>
        </w:rPr>
        <w:t xml:space="preserve"> website for further information. </w:t>
      </w:r>
    </w:p>
    <w:p w14:paraId="336FBD19" w14:textId="77777777" w:rsidR="00142A9E" w:rsidRDefault="00142A9E" w:rsidP="00142A9E">
      <w:pPr>
        <w:spacing w:before="200" w:after="200"/>
        <w:rPr>
          <w:sz w:val="20"/>
          <w:szCs w:val="20"/>
        </w:rPr>
      </w:pPr>
      <w:r>
        <w:rPr>
          <w:sz w:val="20"/>
          <w:szCs w:val="20"/>
          <w:u w:val="single"/>
        </w:rPr>
        <w:t>Bulk billing</w:t>
      </w:r>
      <w:r>
        <w:rPr>
          <w:sz w:val="20"/>
          <w:szCs w:val="20"/>
        </w:rPr>
        <w:t> </w:t>
      </w:r>
    </w:p>
    <w:p w14:paraId="60B637F4" w14:textId="77777777" w:rsidR="00142A9E" w:rsidRDefault="00142A9E" w:rsidP="00142A9E">
      <w:pPr>
        <w:spacing w:before="200" w:after="200"/>
        <w:rPr>
          <w:sz w:val="20"/>
          <w:szCs w:val="20"/>
        </w:rPr>
      </w:pPr>
      <w:r>
        <w:rPr>
          <w:sz w:val="20"/>
          <w:szCs w:val="20"/>
        </w:rPr>
        <w:t xml:space="preserve">Under the </w:t>
      </w:r>
      <w:r>
        <w:rPr>
          <w:i/>
          <w:iCs/>
          <w:sz w:val="20"/>
          <w:szCs w:val="20"/>
        </w:rPr>
        <w:t>Health Insurance Act 1973</w:t>
      </w:r>
      <w:r>
        <w:rPr>
          <w:sz w:val="20"/>
          <w:szCs w:val="20"/>
        </w:rPr>
        <w:t>, a bulk billing facility for professional services is available to all persons in Australia who are eligible for a benefit under the Medicare program.  If a practitioner bulk bills for a service the practitioner undertakes to accept the relevant Medicare benefit as full payment for the service.  Additional charges for that service cannot be raised.  This includes but is not limited to: </w:t>
      </w:r>
    </w:p>
    <w:p w14:paraId="498D7D9B" w14:textId="77777777" w:rsidR="00142A9E" w:rsidRDefault="00142A9E" w:rsidP="00142A9E">
      <w:pPr>
        <w:numPr>
          <w:ilvl w:val="0"/>
          <w:numId w:val="5"/>
        </w:numPr>
        <w:ind w:hanging="218"/>
        <w:rPr>
          <w:sz w:val="20"/>
          <w:szCs w:val="20"/>
        </w:rPr>
      </w:pPr>
      <w:r>
        <w:rPr>
          <w:sz w:val="20"/>
          <w:szCs w:val="20"/>
        </w:rPr>
        <w:t>any consumables that would be reasonably necessary to perform the service, including bandages and/or dressings;</w:t>
      </w:r>
    </w:p>
    <w:p w14:paraId="541887B6" w14:textId="77777777" w:rsidR="00142A9E" w:rsidRDefault="00142A9E" w:rsidP="00142A9E">
      <w:pPr>
        <w:numPr>
          <w:ilvl w:val="0"/>
          <w:numId w:val="5"/>
        </w:numPr>
        <w:ind w:hanging="218"/>
        <w:rPr>
          <w:sz w:val="20"/>
          <w:szCs w:val="20"/>
        </w:rPr>
      </w:pPr>
      <w:r>
        <w:rPr>
          <w:sz w:val="20"/>
          <w:szCs w:val="20"/>
        </w:rPr>
        <w:t>record keeping fees;</w:t>
      </w:r>
    </w:p>
    <w:p w14:paraId="4C1B3A3E" w14:textId="77777777" w:rsidR="00142A9E" w:rsidRDefault="00142A9E" w:rsidP="00142A9E">
      <w:pPr>
        <w:numPr>
          <w:ilvl w:val="0"/>
          <w:numId w:val="5"/>
        </w:numPr>
        <w:ind w:hanging="218"/>
        <w:rPr>
          <w:sz w:val="20"/>
          <w:szCs w:val="20"/>
        </w:rPr>
      </w:pPr>
      <w:r>
        <w:rPr>
          <w:sz w:val="20"/>
          <w:szCs w:val="20"/>
        </w:rPr>
        <w:t>a booking fee to be paid before each service, or;</w:t>
      </w:r>
    </w:p>
    <w:p w14:paraId="4B96304B" w14:textId="77777777" w:rsidR="00142A9E" w:rsidRDefault="00142A9E" w:rsidP="00142A9E">
      <w:pPr>
        <w:numPr>
          <w:ilvl w:val="0"/>
          <w:numId w:val="5"/>
        </w:numPr>
        <w:spacing w:after="200"/>
        <w:ind w:hanging="218"/>
        <w:rPr>
          <w:sz w:val="20"/>
          <w:szCs w:val="20"/>
        </w:rPr>
      </w:pPr>
      <w:r>
        <w:rPr>
          <w:sz w:val="20"/>
          <w:szCs w:val="20"/>
        </w:rPr>
        <w:t>an annual administration or registration fee. </w:t>
      </w:r>
    </w:p>
    <w:p w14:paraId="5BC789EE" w14:textId="77777777" w:rsidR="00142A9E" w:rsidRDefault="00142A9E" w:rsidP="00142A9E">
      <w:pPr>
        <w:spacing w:before="200" w:after="200"/>
        <w:rPr>
          <w:sz w:val="20"/>
          <w:szCs w:val="20"/>
        </w:rPr>
      </w:pPr>
      <w:r>
        <w:rPr>
          <w:sz w:val="20"/>
          <w:szCs w:val="20"/>
        </w:rPr>
        <w:t xml:space="preserve">Where the patient is bulk billed, an additional charge can </w:t>
      </w:r>
      <w:r>
        <w:rPr>
          <w:b/>
          <w:bCs/>
          <w:sz w:val="20"/>
          <w:szCs w:val="20"/>
        </w:rPr>
        <w:t>only</w:t>
      </w:r>
      <w:r>
        <w:rPr>
          <w:sz w:val="20"/>
          <w:szCs w:val="20"/>
        </w:rPr>
        <w:t xml:space="preserve"> be raised against the patient by the practitioner where the patient is provided with a vaccine or vaccines from the practitioner's own supply held on the practitioner's premises.  This exemption only applies to general practitioners and other non-specialist practitioners in association with attendance items </w:t>
      </w:r>
      <w:r>
        <w:rPr>
          <w:b/>
          <w:bCs/>
          <w:sz w:val="20"/>
          <w:szCs w:val="20"/>
        </w:rPr>
        <w:t>3 to 96</w:t>
      </w:r>
      <w:r>
        <w:rPr>
          <w:sz w:val="20"/>
          <w:szCs w:val="20"/>
        </w:rPr>
        <w:t xml:space="preserve">, </w:t>
      </w:r>
      <w:r>
        <w:rPr>
          <w:b/>
          <w:bCs/>
          <w:sz w:val="20"/>
          <w:szCs w:val="20"/>
        </w:rPr>
        <w:t>179 to 212</w:t>
      </w:r>
      <w:r>
        <w:rPr>
          <w:sz w:val="20"/>
          <w:szCs w:val="20"/>
        </w:rPr>
        <w:t xml:space="preserve">, </w:t>
      </w:r>
      <w:r>
        <w:rPr>
          <w:b/>
          <w:bCs/>
          <w:sz w:val="20"/>
          <w:szCs w:val="20"/>
        </w:rPr>
        <w:t>733 to 789</w:t>
      </w:r>
      <w:r>
        <w:rPr>
          <w:sz w:val="20"/>
          <w:szCs w:val="20"/>
        </w:rPr>
        <w:t xml:space="preserve"> and </w:t>
      </w:r>
      <w:r>
        <w:rPr>
          <w:b/>
          <w:bCs/>
          <w:sz w:val="20"/>
          <w:szCs w:val="20"/>
        </w:rPr>
        <w:t>5000 to 5267</w:t>
      </w:r>
      <w:r>
        <w:rPr>
          <w:sz w:val="20"/>
          <w:szCs w:val="20"/>
        </w:rPr>
        <w:t xml:space="preserve"> (inclusive) and only relates to vaccines that are not available to the patient free of charge through Commonwealth or State funding arrangements or available through the Pharmaceutical Benefits Scheme.  The additional charge must only be to cover the supply of the vaccine.</w:t>
      </w:r>
    </w:p>
    <w:p w14:paraId="110363C1" w14:textId="77777777" w:rsidR="00142A9E" w:rsidRDefault="00142A9E" w:rsidP="00142A9E">
      <w:pPr>
        <w:spacing w:before="200" w:after="200"/>
        <w:rPr>
          <w:sz w:val="20"/>
          <w:szCs w:val="20"/>
        </w:rPr>
      </w:pPr>
      <w:r>
        <w:rPr>
          <w:sz w:val="20"/>
          <w:szCs w:val="20"/>
        </w:rPr>
        <w:t>Where a practitioner provides a number of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4A1692FE" w14:textId="77777777" w:rsidR="00142A9E" w:rsidRDefault="00142A9E" w:rsidP="00142A9E">
      <w:pPr>
        <w:spacing w:before="200" w:after="200"/>
        <w:rPr>
          <w:sz w:val="20"/>
          <w:szCs w:val="20"/>
        </w:rPr>
      </w:pPr>
      <w:r>
        <w:rPr>
          <w:sz w:val="20"/>
          <w:szCs w:val="20"/>
        </w:rPr>
        <w:t>It should be noted that, where a service is not bulk billed, a practitioner may privately raise an additional charge against a patient, such as for a consumable.  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 </w:t>
      </w:r>
    </w:p>
    <w:p w14:paraId="5F11F6BC" w14:textId="77777777" w:rsidR="00142A9E" w:rsidRDefault="00142A9E" w:rsidP="00142A9E"/>
    <w:p w14:paraId="4F3369AE"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GN.8.18 Provision for review of individual health professionals</w:t>
      </w:r>
    </w:p>
    <w:p w14:paraId="026A1AD2" w14:textId="77777777" w:rsidR="00142A9E" w:rsidRDefault="00142A9E" w:rsidP="00142A9E">
      <w:pPr>
        <w:spacing w:after="200"/>
        <w:rPr>
          <w:sz w:val="20"/>
          <w:szCs w:val="20"/>
        </w:rPr>
      </w:pPr>
      <w:r>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3B939F44" w14:textId="77777777" w:rsidR="00142A9E" w:rsidRDefault="00142A9E" w:rsidP="00142A9E">
      <w:pPr>
        <w:spacing w:before="200" w:after="200"/>
        <w:rPr>
          <w:sz w:val="20"/>
          <w:szCs w:val="20"/>
        </w:rPr>
      </w:pPr>
      <w:r>
        <w:rPr>
          <w:sz w:val="20"/>
          <w:szCs w:val="20"/>
        </w:rPr>
        <w:t xml:space="preserve">Section 82 of the </w:t>
      </w:r>
      <w:r>
        <w:rPr>
          <w:i/>
          <w:iCs/>
          <w:sz w:val="20"/>
          <w:szCs w:val="20"/>
        </w:rPr>
        <w:t xml:space="preserve">Health Insurance Act 1973 </w:t>
      </w:r>
      <w:r>
        <w:rPr>
          <w:sz w:val="20"/>
          <w:szCs w:val="20"/>
        </w:rPr>
        <w:t>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  It is also an offence under Section 82 for a person or officer of a body corporate to knowingly, recklessly or negligently cause or permit a practitioner employed by the person to engage in such conduct. </w:t>
      </w:r>
    </w:p>
    <w:p w14:paraId="2951B74B" w14:textId="77777777" w:rsidR="00142A9E" w:rsidRDefault="00142A9E" w:rsidP="00142A9E">
      <w:pPr>
        <w:spacing w:before="200" w:after="200"/>
        <w:rPr>
          <w:sz w:val="20"/>
          <w:szCs w:val="20"/>
        </w:rPr>
      </w:pPr>
      <w:r>
        <w:rPr>
          <w:sz w:val="20"/>
          <w:szCs w:val="20"/>
        </w:rPr>
        <w:t>The Department of Human Services monitors health practitioners' claiming patterns. Where the Department of Human Services detects an anomaly, it may request the Director of PSR to review the practitioner's service provision.  On receiving the request, the Director must decide whether to a conduct a review and in which manner the review will be conducted.  The Director is authorized to require that documents and information be provided. </w:t>
      </w:r>
    </w:p>
    <w:p w14:paraId="3EF17C95" w14:textId="77777777" w:rsidR="00142A9E" w:rsidRDefault="00142A9E" w:rsidP="00142A9E">
      <w:pPr>
        <w:spacing w:before="200" w:after="200"/>
        <w:rPr>
          <w:sz w:val="20"/>
          <w:szCs w:val="20"/>
        </w:rPr>
      </w:pPr>
      <w:r>
        <w:rPr>
          <w:sz w:val="20"/>
          <w:szCs w:val="20"/>
        </w:rPr>
        <w:t>Following a review, the Director must:</w:t>
      </w:r>
    </w:p>
    <w:p w14:paraId="51452CC8" w14:textId="77777777" w:rsidR="00142A9E" w:rsidRDefault="00142A9E" w:rsidP="00142A9E">
      <w:pPr>
        <w:spacing w:before="200" w:after="200"/>
        <w:rPr>
          <w:sz w:val="20"/>
          <w:szCs w:val="20"/>
        </w:rPr>
      </w:pPr>
      <w:r>
        <w:rPr>
          <w:sz w:val="20"/>
          <w:szCs w:val="20"/>
        </w:rPr>
        <w:t>decide to take no further action; or</w:t>
      </w:r>
    </w:p>
    <w:p w14:paraId="65D3C786" w14:textId="77777777" w:rsidR="00142A9E" w:rsidRDefault="00142A9E" w:rsidP="00142A9E">
      <w:pPr>
        <w:spacing w:before="200" w:after="200"/>
        <w:rPr>
          <w:sz w:val="20"/>
          <w:szCs w:val="20"/>
        </w:rPr>
      </w:pPr>
      <w:r>
        <w:rPr>
          <w:sz w:val="20"/>
          <w:szCs w:val="20"/>
        </w:rPr>
        <w:t>enter into an agreement with the person under review (which must then be ratified by an independent Determining Authority); or</w:t>
      </w:r>
    </w:p>
    <w:p w14:paraId="089A5BD7" w14:textId="77777777" w:rsidR="00142A9E" w:rsidRDefault="00142A9E" w:rsidP="00142A9E">
      <w:pPr>
        <w:spacing w:before="200" w:after="200"/>
        <w:rPr>
          <w:sz w:val="20"/>
          <w:szCs w:val="20"/>
        </w:rPr>
      </w:pPr>
      <w:r>
        <w:rPr>
          <w:sz w:val="20"/>
          <w:szCs w:val="20"/>
        </w:rPr>
        <w:t>refer the matter to a PSR Committee. </w:t>
      </w:r>
    </w:p>
    <w:p w14:paraId="24C1F9C2" w14:textId="77777777" w:rsidR="00142A9E" w:rsidRDefault="00142A9E" w:rsidP="00142A9E">
      <w:pPr>
        <w:spacing w:before="200" w:after="200"/>
        <w:rPr>
          <w:sz w:val="20"/>
          <w:szCs w:val="20"/>
        </w:rPr>
      </w:pPr>
      <w:r>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 </w:t>
      </w:r>
    </w:p>
    <w:p w14:paraId="40975939" w14:textId="77777777" w:rsidR="00142A9E" w:rsidRDefault="00142A9E" w:rsidP="00142A9E">
      <w:pPr>
        <w:spacing w:before="200" w:after="200"/>
        <w:rPr>
          <w:sz w:val="20"/>
          <w:szCs w:val="20"/>
        </w:rPr>
      </w:pPr>
      <w:r>
        <w:rPr>
          <w:sz w:val="20"/>
          <w:szCs w:val="20"/>
        </w:rPr>
        <w:t>The Committee is authorized to:</w:t>
      </w:r>
    </w:p>
    <w:p w14:paraId="0946C012" w14:textId="77777777" w:rsidR="00142A9E" w:rsidRDefault="00142A9E" w:rsidP="00142A9E">
      <w:pPr>
        <w:spacing w:before="200" w:after="200"/>
        <w:rPr>
          <w:sz w:val="20"/>
          <w:szCs w:val="20"/>
        </w:rPr>
      </w:pPr>
      <w:r>
        <w:rPr>
          <w:sz w:val="20"/>
          <w:szCs w:val="20"/>
        </w:rPr>
        <w:t>investigate any aspect of the provision of the referred services, and without being limited by the reasons given in the review request or by a Director's report following the review;</w:t>
      </w:r>
    </w:p>
    <w:p w14:paraId="7A431647" w14:textId="77777777" w:rsidR="00142A9E" w:rsidRDefault="00142A9E" w:rsidP="00142A9E">
      <w:pPr>
        <w:spacing w:before="200" w:after="200"/>
        <w:rPr>
          <w:sz w:val="20"/>
          <w:szCs w:val="20"/>
        </w:rPr>
      </w:pPr>
      <w:r>
        <w:rPr>
          <w:sz w:val="20"/>
          <w:szCs w:val="20"/>
        </w:rPr>
        <w:t>hold hearings and require the person under review to attend and give evidence;</w:t>
      </w:r>
    </w:p>
    <w:p w14:paraId="7ABA9448" w14:textId="77777777" w:rsidR="00142A9E" w:rsidRDefault="00142A9E" w:rsidP="00142A9E">
      <w:pPr>
        <w:spacing w:before="200" w:after="200"/>
        <w:rPr>
          <w:sz w:val="20"/>
          <w:szCs w:val="20"/>
        </w:rPr>
      </w:pPr>
      <w:r>
        <w:rPr>
          <w:sz w:val="20"/>
          <w:szCs w:val="20"/>
        </w:rPr>
        <w:t>require the production of documents (including clinical notes). </w:t>
      </w:r>
    </w:p>
    <w:p w14:paraId="62D77CF9" w14:textId="77777777" w:rsidR="00142A9E" w:rsidRDefault="00142A9E" w:rsidP="00142A9E">
      <w:pPr>
        <w:spacing w:before="200" w:after="200"/>
        <w:rPr>
          <w:sz w:val="20"/>
          <w:szCs w:val="20"/>
        </w:rPr>
      </w:pPr>
      <w:r>
        <w:rPr>
          <w:sz w:val="20"/>
          <w:szCs w:val="20"/>
        </w:rPr>
        <w:t>The methods available to a PSR Committee to investigate and quantify inappropriate practice are specified in legislation:</w:t>
      </w:r>
    </w:p>
    <w:p w14:paraId="7FE24F2B" w14:textId="77777777" w:rsidR="00142A9E" w:rsidRDefault="00142A9E" w:rsidP="00142A9E">
      <w:pPr>
        <w:spacing w:before="200" w:after="200"/>
        <w:rPr>
          <w:sz w:val="20"/>
          <w:szCs w:val="20"/>
        </w:rPr>
      </w:pPr>
      <w:r>
        <w:rPr>
          <w:b/>
          <w:bCs/>
          <w:sz w:val="20"/>
          <w:szCs w:val="20"/>
        </w:rPr>
        <w:t>(a)        Patterns of Services</w:t>
      </w:r>
      <w:r>
        <w:rPr>
          <w:sz w:val="20"/>
          <w:szCs w:val="20"/>
        </w:rPr>
        <w:t xml:space="preserve"> - The</w:t>
      </w:r>
      <w:r>
        <w:rPr>
          <w:i/>
          <w:iCs/>
          <w:sz w:val="20"/>
          <w:szCs w:val="20"/>
        </w:rPr>
        <w:t xml:space="preserve"> Health Insurance (Professional Services Review) Regulations 1999 </w:t>
      </w:r>
      <w:r>
        <w:rPr>
          <w:sz w:val="20"/>
          <w:szCs w:val="20"/>
        </w:rPr>
        <w:t>specify that when a general practitioner or other medical practitioner reaches or exceeds 80 or more attendances on each of 20 or more days in a 12-month period, they are deemed to have practiced inappropriately. </w:t>
      </w:r>
    </w:p>
    <w:p w14:paraId="28042859" w14:textId="77777777" w:rsidR="00142A9E" w:rsidRDefault="00142A9E" w:rsidP="00142A9E">
      <w:pPr>
        <w:spacing w:before="200" w:after="200"/>
        <w:rPr>
          <w:sz w:val="20"/>
          <w:szCs w:val="20"/>
        </w:rPr>
      </w:pPr>
      <w:r>
        <w:rPr>
          <w:sz w:val="20"/>
          <w:szCs w:val="20"/>
        </w:rPr>
        <w:t>A professional attendance means a service of a kind mentioned in group A1, A2, A5, A6, A7, A9, A11, A13, A14, A15, A16, A17, A18, A19, A20, A21, A22 or A23 of Part 3 of the General Medical Services Table. </w:t>
      </w:r>
    </w:p>
    <w:p w14:paraId="428C9E65" w14:textId="77777777" w:rsidR="00142A9E" w:rsidRDefault="00142A9E" w:rsidP="00142A9E">
      <w:pPr>
        <w:spacing w:before="200" w:after="200"/>
        <w:rPr>
          <w:sz w:val="20"/>
          <w:szCs w:val="20"/>
        </w:rPr>
      </w:pPr>
      <w:r>
        <w:rPr>
          <w:sz w:val="20"/>
          <w:szCs w:val="20"/>
        </w:rPr>
        <w:t xml:space="preserve">If the practitioner can satisfy the PSR Committee that their pattern of service was as a result of exceptional circumstances, the quantum of inappropriate practice is reduce accordingly.  Exceptional circumstances include, but are not limited to, those set out in the </w:t>
      </w:r>
      <w:r>
        <w:rPr>
          <w:i/>
          <w:iCs/>
          <w:sz w:val="20"/>
          <w:szCs w:val="20"/>
        </w:rPr>
        <w:t>Regulations</w:t>
      </w:r>
      <w:r>
        <w:rPr>
          <w:sz w:val="20"/>
          <w:szCs w:val="20"/>
        </w:rPr>
        <w:t>.  These include: </w:t>
      </w:r>
    </w:p>
    <w:p w14:paraId="27A56E25" w14:textId="77777777" w:rsidR="00142A9E" w:rsidRDefault="00142A9E" w:rsidP="00142A9E">
      <w:pPr>
        <w:spacing w:before="200" w:after="200"/>
        <w:rPr>
          <w:sz w:val="20"/>
          <w:szCs w:val="20"/>
        </w:rPr>
      </w:pPr>
      <w:r>
        <w:rPr>
          <w:sz w:val="20"/>
          <w:szCs w:val="20"/>
        </w:rPr>
        <w:t>an unusual occurrence;</w:t>
      </w:r>
    </w:p>
    <w:p w14:paraId="107F5909" w14:textId="77777777" w:rsidR="00142A9E" w:rsidRDefault="00142A9E" w:rsidP="00142A9E">
      <w:pPr>
        <w:spacing w:before="200" w:after="200"/>
        <w:rPr>
          <w:sz w:val="20"/>
          <w:szCs w:val="20"/>
        </w:rPr>
      </w:pPr>
      <w:r>
        <w:rPr>
          <w:sz w:val="20"/>
          <w:szCs w:val="20"/>
        </w:rPr>
        <w:t>the absence of other medical services for the practitioner's patients (having regard to the practice location); and</w:t>
      </w:r>
    </w:p>
    <w:p w14:paraId="00876EB6" w14:textId="77777777" w:rsidR="00142A9E" w:rsidRDefault="00142A9E" w:rsidP="00142A9E">
      <w:pPr>
        <w:spacing w:before="200" w:after="200"/>
        <w:rPr>
          <w:sz w:val="20"/>
          <w:szCs w:val="20"/>
        </w:rPr>
      </w:pPr>
      <w:r>
        <w:rPr>
          <w:sz w:val="20"/>
          <w:szCs w:val="20"/>
        </w:rPr>
        <w:t>the characteristics of the patients. </w:t>
      </w:r>
    </w:p>
    <w:p w14:paraId="66AEF7AF" w14:textId="77777777" w:rsidR="00142A9E" w:rsidRDefault="00142A9E" w:rsidP="00142A9E">
      <w:pPr>
        <w:spacing w:before="200" w:after="200"/>
        <w:rPr>
          <w:sz w:val="20"/>
          <w:szCs w:val="20"/>
        </w:rPr>
      </w:pPr>
      <w:r>
        <w:rPr>
          <w:b/>
          <w:bCs/>
          <w:sz w:val="20"/>
          <w:szCs w:val="20"/>
        </w:rPr>
        <w:lastRenderedPageBreak/>
        <w:t>(b)        Sampling</w:t>
      </w:r>
      <w:r>
        <w:rPr>
          <w:sz w:val="20"/>
          <w:szCs w:val="20"/>
        </w:rPr>
        <w:t xml:space="preserve"> - A PSR Committee may use statistically valid methods to sample the clinical or practice records. </w:t>
      </w:r>
    </w:p>
    <w:p w14:paraId="6160DDEC" w14:textId="77777777" w:rsidR="00142A9E" w:rsidRDefault="00142A9E" w:rsidP="00142A9E">
      <w:pPr>
        <w:spacing w:before="200" w:after="200"/>
        <w:rPr>
          <w:sz w:val="20"/>
          <w:szCs w:val="20"/>
        </w:rPr>
      </w:pPr>
      <w:r>
        <w:rPr>
          <w:b/>
          <w:bCs/>
          <w:sz w:val="20"/>
          <w:szCs w:val="20"/>
        </w:rPr>
        <w:t>(c)        Generic findings</w:t>
      </w:r>
      <w:r>
        <w:rPr>
          <w:sz w:val="20"/>
          <w:szCs w:val="20"/>
        </w:rPr>
        <w:t xml:space="preserve"> - If a PSR Committee cannot use patterns of service or sampling (for example, there are insufficient medical records), it can make a 'generic' finding of inappropriate practice. </w:t>
      </w:r>
    </w:p>
    <w:p w14:paraId="5C2E9ADF" w14:textId="77777777" w:rsidR="00142A9E" w:rsidRDefault="00142A9E" w:rsidP="00142A9E">
      <w:pPr>
        <w:spacing w:before="200" w:after="200"/>
        <w:rPr>
          <w:sz w:val="20"/>
          <w:szCs w:val="20"/>
        </w:rPr>
      </w:pPr>
      <w:r>
        <w:rPr>
          <w:b/>
          <w:bCs/>
          <w:sz w:val="20"/>
          <w:szCs w:val="20"/>
        </w:rPr>
        <w:t>Additional Information</w:t>
      </w:r>
    </w:p>
    <w:p w14:paraId="02F84BAF" w14:textId="77777777" w:rsidR="00142A9E" w:rsidRDefault="00142A9E" w:rsidP="00142A9E">
      <w:pPr>
        <w:spacing w:before="200" w:after="200"/>
        <w:rPr>
          <w:sz w:val="20"/>
          <w:szCs w:val="20"/>
        </w:rPr>
      </w:pPr>
      <w:r>
        <w:rPr>
          <w:sz w:val="20"/>
          <w:szCs w:val="20"/>
        </w:rPr>
        <w:t>A PSR Committee may not make a finding of inappropriate practice unless it has given the person under review notice of its intention to review them, the reasons for its findings, and an opportunity to respond.  In reaching their decision, a PSR Committee is required to consider whether or not the practitioner has kept adequate and contemporaneous patient records (See general explanatory note G15.1 for more information on adequate and contemporaneous patient records). </w:t>
      </w:r>
    </w:p>
    <w:p w14:paraId="0A7C36EB" w14:textId="77777777" w:rsidR="00142A9E" w:rsidRDefault="00142A9E" w:rsidP="00142A9E">
      <w:pPr>
        <w:spacing w:before="200" w:after="200"/>
        <w:rPr>
          <w:sz w:val="20"/>
          <w:szCs w:val="20"/>
        </w:rPr>
      </w:pPr>
      <w:r>
        <w:rPr>
          <w:sz w:val="20"/>
          <w:szCs w:val="20"/>
        </w:rPr>
        <w:t>The practitioner under review is permitted to make submissions to the PSR Committee before key decisions or a final report is made. </w:t>
      </w:r>
    </w:p>
    <w:p w14:paraId="5A538DA5" w14:textId="77777777" w:rsidR="00142A9E" w:rsidRDefault="00142A9E" w:rsidP="00142A9E">
      <w:pPr>
        <w:spacing w:before="200" w:after="200"/>
        <w:rPr>
          <w:sz w:val="20"/>
          <w:szCs w:val="20"/>
        </w:rPr>
      </w:pPr>
      <w:r>
        <w:rPr>
          <w:sz w:val="20"/>
          <w:szCs w:val="20"/>
        </w:rPr>
        <w:t>If a PSR Committee finds that the person under review has engaged in inappropriate practice, the findings will be reported to the Determining Authority to decide what action should be taken:</w:t>
      </w:r>
    </w:p>
    <w:p w14:paraId="526DCD38" w14:textId="77777777" w:rsidR="00142A9E" w:rsidRDefault="00142A9E" w:rsidP="00142A9E">
      <w:pPr>
        <w:spacing w:before="200" w:after="200"/>
        <w:rPr>
          <w:sz w:val="20"/>
          <w:szCs w:val="20"/>
        </w:rPr>
      </w:pPr>
      <w:r>
        <w:rPr>
          <w:b/>
          <w:bCs/>
          <w:sz w:val="20"/>
          <w:szCs w:val="20"/>
        </w:rPr>
        <w:t xml:space="preserve">(i) </w:t>
      </w:r>
      <w:r>
        <w:rPr>
          <w:sz w:val="20"/>
          <w:szCs w:val="20"/>
        </w:rPr>
        <w:t>a reprimand;</w:t>
      </w:r>
    </w:p>
    <w:p w14:paraId="5966C98A" w14:textId="77777777" w:rsidR="00142A9E" w:rsidRDefault="00142A9E" w:rsidP="00142A9E">
      <w:pPr>
        <w:spacing w:before="200" w:after="200"/>
        <w:rPr>
          <w:sz w:val="20"/>
          <w:szCs w:val="20"/>
        </w:rPr>
      </w:pPr>
      <w:r>
        <w:rPr>
          <w:b/>
          <w:bCs/>
          <w:sz w:val="20"/>
          <w:szCs w:val="20"/>
        </w:rPr>
        <w:t xml:space="preserve">(ii) </w:t>
      </w:r>
      <w:r>
        <w:rPr>
          <w:sz w:val="20"/>
          <w:szCs w:val="20"/>
        </w:rPr>
        <w:t>counselling;</w:t>
      </w:r>
    </w:p>
    <w:p w14:paraId="574E980F" w14:textId="77777777" w:rsidR="00142A9E" w:rsidRDefault="00142A9E" w:rsidP="00142A9E">
      <w:pPr>
        <w:spacing w:before="200" w:after="200"/>
        <w:rPr>
          <w:sz w:val="20"/>
          <w:szCs w:val="20"/>
        </w:rPr>
      </w:pPr>
      <w:r>
        <w:rPr>
          <w:b/>
          <w:bCs/>
          <w:sz w:val="20"/>
          <w:szCs w:val="20"/>
        </w:rPr>
        <w:t xml:space="preserve">(iii) </w:t>
      </w:r>
      <w:r>
        <w:rPr>
          <w:sz w:val="20"/>
          <w:szCs w:val="20"/>
        </w:rPr>
        <w:t>repayment of Medicare benefits; and/or</w:t>
      </w:r>
    </w:p>
    <w:p w14:paraId="7D2C6AFC" w14:textId="77777777" w:rsidR="00142A9E" w:rsidRDefault="00142A9E" w:rsidP="00142A9E">
      <w:pPr>
        <w:spacing w:before="200" w:after="200"/>
        <w:rPr>
          <w:sz w:val="20"/>
          <w:szCs w:val="20"/>
        </w:rPr>
      </w:pPr>
      <w:r>
        <w:rPr>
          <w:b/>
          <w:bCs/>
          <w:sz w:val="20"/>
          <w:szCs w:val="20"/>
        </w:rPr>
        <w:t xml:space="preserve">(iv) </w:t>
      </w:r>
      <w:r>
        <w:rPr>
          <w:sz w:val="20"/>
          <w:szCs w:val="20"/>
        </w:rPr>
        <w:t>complete or partial disqualification from Medicare benefit arrangements for up to three years. </w:t>
      </w:r>
    </w:p>
    <w:p w14:paraId="2C114933" w14:textId="77777777" w:rsidR="00142A9E" w:rsidRDefault="00142A9E" w:rsidP="00142A9E">
      <w:pPr>
        <w:spacing w:before="200" w:after="200"/>
        <w:rPr>
          <w:sz w:val="20"/>
          <w:szCs w:val="20"/>
        </w:rPr>
      </w:pPr>
      <w:r>
        <w:rPr>
          <w:sz w:val="20"/>
          <w:szCs w:val="20"/>
        </w:rPr>
        <w:t xml:space="preserve">Further information is available from the PSR website - </w:t>
      </w:r>
      <w:hyperlink r:id="rId23" w:history="1">
        <w:r>
          <w:rPr>
            <w:color w:val="0000EE"/>
            <w:sz w:val="20"/>
            <w:szCs w:val="20"/>
            <w:u w:val="single" w:color="0000EE"/>
          </w:rPr>
          <w:t>www.psr.gov.au</w:t>
        </w:r>
      </w:hyperlink>
      <w:r>
        <w:rPr>
          <w:sz w:val="20"/>
          <w:szCs w:val="20"/>
        </w:rPr>
        <w:t> </w:t>
      </w:r>
    </w:p>
    <w:p w14:paraId="2E31E28D" w14:textId="77777777" w:rsidR="00142A9E" w:rsidRDefault="00142A9E" w:rsidP="00142A9E"/>
    <w:p w14:paraId="4ACCF777"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GN.8.19 Medicare Participation Review Committee</w:t>
      </w:r>
    </w:p>
    <w:p w14:paraId="343E6B92" w14:textId="77777777" w:rsidR="00142A9E" w:rsidRDefault="00142A9E" w:rsidP="00142A9E">
      <w:pPr>
        <w:spacing w:after="200"/>
        <w:rPr>
          <w:sz w:val="20"/>
          <w:szCs w:val="20"/>
        </w:rPr>
      </w:pPr>
      <w:r>
        <w:rPr>
          <w:sz w:val="20"/>
          <w:szCs w:val="20"/>
        </w:rPr>
        <w:t>The Medicare Participation Review Committee determines what administrative action should be taken against a practitioner who:</w:t>
      </w:r>
    </w:p>
    <w:p w14:paraId="59B183A0" w14:textId="77777777" w:rsidR="00142A9E" w:rsidRDefault="00142A9E" w:rsidP="00142A9E">
      <w:pPr>
        <w:spacing w:before="200" w:after="200"/>
        <w:rPr>
          <w:sz w:val="20"/>
          <w:szCs w:val="20"/>
        </w:rPr>
      </w:pPr>
      <w:r>
        <w:rPr>
          <w:sz w:val="20"/>
          <w:szCs w:val="20"/>
        </w:rPr>
        <w:t>(a) has been successfully prosecuted for relevant criminal offences;</w:t>
      </w:r>
    </w:p>
    <w:p w14:paraId="0A1364D3" w14:textId="77777777" w:rsidR="00142A9E" w:rsidRDefault="00142A9E" w:rsidP="00142A9E">
      <w:pPr>
        <w:spacing w:before="200" w:after="200"/>
        <w:rPr>
          <w:sz w:val="20"/>
          <w:szCs w:val="20"/>
        </w:rPr>
      </w:pPr>
      <w:r>
        <w:rPr>
          <w:sz w:val="20"/>
          <w:szCs w:val="20"/>
        </w:rPr>
        <w:t>(b) has breached an Approved Pathology Practitioner undertaking;</w:t>
      </w:r>
    </w:p>
    <w:p w14:paraId="250FA202" w14:textId="77777777" w:rsidR="00142A9E" w:rsidRDefault="00142A9E" w:rsidP="00142A9E">
      <w:pPr>
        <w:spacing w:before="200" w:after="200"/>
        <w:rPr>
          <w:sz w:val="20"/>
          <w:szCs w:val="20"/>
        </w:rPr>
      </w:pPr>
      <w:r>
        <w:rPr>
          <w:sz w:val="20"/>
          <w:szCs w:val="20"/>
        </w:rPr>
        <w:t>(c) has engaged in prohibited diagnostic imaging practices; or</w:t>
      </w:r>
    </w:p>
    <w:p w14:paraId="63C6F8C5" w14:textId="77777777" w:rsidR="00142A9E" w:rsidRDefault="00142A9E" w:rsidP="00142A9E">
      <w:pPr>
        <w:spacing w:before="200" w:after="200"/>
        <w:rPr>
          <w:sz w:val="20"/>
          <w:szCs w:val="20"/>
        </w:rPr>
      </w:pPr>
      <w:r>
        <w:rPr>
          <w:sz w:val="20"/>
          <w:szCs w:val="20"/>
        </w:rPr>
        <w:t>(d) has been found to have engaged in inappropriate practice under the Professional Services Review scheme and has received Final Determinations on two (or more) occasions. </w:t>
      </w:r>
    </w:p>
    <w:p w14:paraId="634299CC" w14:textId="77777777" w:rsidR="00142A9E" w:rsidRDefault="00142A9E" w:rsidP="00142A9E">
      <w:pPr>
        <w:spacing w:before="200" w:after="200"/>
        <w:rPr>
          <w:sz w:val="20"/>
          <w:szCs w:val="20"/>
        </w:rPr>
      </w:pPr>
      <w:r>
        <w:rPr>
          <w:sz w:val="20"/>
          <w:szCs w:val="20"/>
        </w:rPr>
        <w:t>The Committee can take no further action, counsel or reprimand the practitioner, or determine that the practitioner be disqualified from Medicare for a particular period or in relation to particular services for up to five years. </w:t>
      </w:r>
    </w:p>
    <w:p w14:paraId="0D130719" w14:textId="77777777" w:rsidR="00142A9E" w:rsidRDefault="00142A9E" w:rsidP="00142A9E">
      <w:pPr>
        <w:spacing w:before="200" w:after="200"/>
        <w:rPr>
          <w:sz w:val="20"/>
          <w:szCs w:val="20"/>
        </w:rPr>
      </w:pPr>
      <w:r>
        <w:rPr>
          <w:sz w:val="20"/>
          <w:szCs w:val="20"/>
        </w:rPr>
        <w:t xml:space="preserve">Medicare benefits are not payable in respect of services rendered by a practitioner who has been fully disqualified, or partly disqualified in relation to relevant services under the </w:t>
      </w:r>
      <w:r>
        <w:rPr>
          <w:i/>
          <w:iCs/>
          <w:sz w:val="20"/>
          <w:szCs w:val="20"/>
        </w:rPr>
        <w:t>Health Insurance Act 1973</w:t>
      </w:r>
      <w:r>
        <w:rPr>
          <w:sz w:val="20"/>
          <w:szCs w:val="20"/>
        </w:rPr>
        <w:t xml:space="preserve"> (Section 19B applies).</w:t>
      </w:r>
    </w:p>
    <w:p w14:paraId="2E03F159" w14:textId="77777777" w:rsidR="00142A9E" w:rsidRDefault="00142A9E" w:rsidP="00142A9E"/>
    <w:p w14:paraId="684E9DB3"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GN.8.20 Referral of professional issues to regulatory and other bodies</w:t>
      </w:r>
    </w:p>
    <w:p w14:paraId="2B04C8FA" w14:textId="77777777" w:rsidR="00142A9E" w:rsidRDefault="00142A9E" w:rsidP="00142A9E">
      <w:pPr>
        <w:spacing w:after="200"/>
        <w:rPr>
          <w:sz w:val="20"/>
          <w:szCs w:val="20"/>
        </w:rPr>
      </w:pPr>
      <w:r>
        <w:rPr>
          <w:sz w:val="20"/>
          <w:szCs w:val="20"/>
        </w:rPr>
        <w:t xml:space="preserve">The </w:t>
      </w:r>
      <w:r>
        <w:rPr>
          <w:i/>
          <w:iCs/>
          <w:sz w:val="20"/>
          <w:szCs w:val="20"/>
        </w:rPr>
        <w:t>Health Insurance Act 1973</w:t>
      </w:r>
      <w:r>
        <w:rPr>
          <w:sz w:val="20"/>
          <w:szCs w:val="20"/>
        </w:rPr>
        <w:t xml:space="preserve"> provides for the following referral, to an appropriate regulatory body:</w:t>
      </w:r>
    </w:p>
    <w:p w14:paraId="719ED657" w14:textId="77777777" w:rsidR="00142A9E" w:rsidRDefault="00142A9E" w:rsidP="00142A9E">
      <w:pPr>
        <w:numPr>
          <w:ilvl w:val="0"/>
          <w:numId w:val="6"/>
        </w:numPr>
        <w:ind w:hanging="219"/>
        <w:rPr>
          <w:sz w:val="20"/>
          <w:szCs w:val="20"/>
        </w:rPr>
      </w:pPr>
      <w:r>
        <w:rPr>
          <w:sz w:val="20"/>
          <w:szCs w:val="20"/>
        </w:rPr>
        <w:t>a significant threat to a person's life or health, when caused or is being caused or is likely to be caused by the conduct of the practitioner under review; or</w:t>
      </w:r>
    </w:p>
    <w:p w14:paraId="7591B84B" w14:textId="77777777" w:rsidR="00142A9E" w:rsidRDefault="00142A9E" w:rsidP="00142A9E">
      <w:pPr>
        <w:numPr>
          <w:ilvl w:val="0"/>
          <w:numId w:val="6"/>
        </w:numPr>
        <w:spacing w:after="200"/>
        <w:ind w:hanging="275"/>
        <w:rPr>
          <w:sz w:val="20"/>
          <w:szCs w:val="20"/>
        </w:rPr>
      </w:pPr>
      <w:r>
        <w:rPr>
          <w:sz w:val="20"/>
          <w:szCs w:val="20"/>
        </w:rPr>
        <w:t>a statement of concerns of non-compliance by a practitioner with 'professional standards'.</w:t>
      </w:r>
    </w:p>
    <w:p w14:paraId="72581CA4" w14:textId="77777777" w:rsidR="00142A9E" w:rsidRDefault="00142A9E" w:rsidP="00142A9E"/>
    <w:p w14:paraId="394FA21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GN.8.21 Comprehensive Management Framework for the MBS</w:t>
      </w:r>
    </w:p>
    <w:p w14:paraId="3F0AE09E" w14:textId="77777777" w:rsidR="00142A9E" w:rsidRDefault="00142A9E" w:rsidP="00142A9E">
      <w:pPr>
        <w:spacing w:after="200"/>
        <w:rPr>
          <w:sz w:val="20"/>
          <w:szCs w:val="20"/>
        </w:rPr>
      </w:pPr>
      <w:r>
        <w:rPr>
          <w:sz w:val="20"/>
          <w:szCs w:val="20"/>
        </w:rPr>
        <w:lastRenderedPageBreak/>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1F57DC13" w14:textId="77777777" w:rsidR="00142A9E" w:rsidRDefault="00142A9E" w:rsidP="00142A9E"/>
    <w:p w14:paraId="08A2941B"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GN.8.22 Medical Services Advisory Committee</w:t>
      </w:r>
    </w:p>
    <w:p w14:paraId="6018830F" w14:textId="77777777" w:rsidR="00142A9E" w:rsidRDefault="00142A9E" w:rsidP="00142A9E">
      <w:pPr>
        <w:spacing w:after="200"/>
        <w:rPr>
          <w:sz w:val="20"/>
          <w:szCs w:val="20"/>
        </w:rPr>
      </w:pPr>
      <w:r>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 </w:t>
      </w:r>
    </w:p>
    <w:p w14:paraId="2768B995" w14:textId="77777777" w:rsidR="00142A9E" w:rsidRDefault="00142A9E" w:rsidP="00142A9E">
      <w:pPr>
        <w:spacing w:before="200" w:after="200"/>
        <w:rPr>
          <w:sz w:val="20"/>
          <w:szCs w:val="20"/>
        </w:rPr>
      </w:pPr>
      <w:r>
        <w:rPr>
          <w:sz w:val="20"/>
          <w:szCs w:val="20"/>
        </w:rPr>
        <w:t>MSAC members are appointed by the Minister and include specialist practitioners, general practitioners, health economists, a health consumer representative, health planning and administration experts and epidemiologists. </w:t>
      </w:r>
    </w:p>
    <w:p w14:paraId="77A44884" w14:textId="77777777" w:rsidR="00142A9E" w:rsidRDefault="00142A9E" w:rsidP="00142A9E">
      <w:pPr>
        <w:spacing w:before="200" w:after="200"/>
        <w:rPr>
          <w:sz w:val="20"/>
          <w:szCs w:val="20"/>
        </w:rPr>
      </w:pPr>
      <w:r>
        <w:rPr>
          <w:sz w:val="20"/>
          <w:szCs w:val="20"/>
        </w:rPr>
        <w:t xml:space="preserve">For more information on the MSAC refer to their website - </w:t>
      </w:r>
      <w:hyperlink r:id="rId24" w:history="1">
        <w:r>
          <w:rPr>
            <w:color w:val="0000EE"/>
            <w:sz w:val="20"/>
            <w:szCs w:val="20"/>
            <w:u w:val="single" w:color="0000EE"/>
          </w:rPr>
          <w:t>www.msac.gov.au</w:t>
        </w:r>
      </w:hyperlink>
      <w:r>
        <w:rPr>
          <w:sz w:val="20"/>
          <w:szCs w:val="20"/>
        </w:rPr>
        <w:t xml:space="preserve"> or email on </w:t>
      </w:r>
      <w:hyperlink r:id="rId25" w:history="1">
        <w:r>
          <w:rPr>
            <w:color w:val="0000EE"/>
            <w:sz w:val="20"/>
            <w:szCs w:val="20"/>
            <w:u w:val="single" w:color="0000EE"/>
          </w:rPr>
          <w:t>msac.secretariat@health.gov.au</w:t>
        </w:r>
      </w:hyperlink>
      <w:r>
        <w:rPr>
          <w:sz w:val="20"/>
          <w:szCs w:val="20"/>
        </w:rPr>
        <w:t xml:space="preserve"> or by phoning the MSAC secretariat on (02) 6289 7550. </w:t>
      </w:r>
    </w:p>
    <w:p w14:paraId="747EE36A" w14:textId="77777777" w:rsidR="00142A9E" w:rsidRDefault="00142A9E" w:rsidP="00142A9E"/>
    <w:p w14:paraId="42E75643"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GN.8.23 Pathology Services Table Committee</w:t>
      </w:r>
    </w:p>
    <w:p w14:paraId="3FE532D0" w14:textId="77777777" w:rsidR="00142A9E" w:rsidRDefault="00142A9E" w:rsidP="00142A9E">
      <w:pPr>
        <w:spacing w:after="200"/>
        <w:rPr>
          <w:sz w:val="20"/>
          <w:szCs w:val="20"/>
        </w:rPr>
      </w:pPr>
      <w:r>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56DB33AC" w14:textId="77777777" w:rsidR="00142A9E" w:rsidRDefault="00142A9E" w:rsidP="00142A9E"/>
    <w:p w14:paraId="325A2CB8"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GN.9.25 Penalties and Liabilities</w:t>
      </w:r>
    </w:p>
    <w:p w14:paraId="48726383" w14:textId="77777777" w:rsidR="00142A9E" w:rsidRDefault="00142A9E" w:rsidP="00142A9E">
      <w:pPr>
        <w:spacing w:after="200"/>
        <w:rPr>
          <w:sz w:val="20"/>
          <w:szCs w:val="20"/>
        </w:rPr>
      </w:pPr>
      <w:r>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 </w:t>
      </w:r>
    </w:p>
    <w:p w14:paraId="67607C2B" w14:textId="77777777" w:rsidR="00142A9E" w:rsidRDefault="00142A9E" w:rsidP="00142A9E">
      <w:pPr>
        <w:spacing w:before="200" w:after="200"/>
        <w:rPr>
          <w:sz w:val="20"/>
          <w:szCs w:val="20"/>
        </w:rPr>
      </w:pPr>
      <w:r>
        <w:rPr>
          <w:sz w:val="20"/>
          <w:szCs w:val="20"/>
        </w:rPr>
        <w:t>A penalty of up to $1,000 or imprisonment for up to three months, or both, may be imposed on any person who obtains a patient's signature on a direct</w:t>
      </w:r>
      <w:r>
        <w:rPr>
          <w:sz w:val="20"/>
          <w:szCs w:val="20"/>
        </w:rPr>
        <w:noBreakHyphen/>
        <w:t>billing form without the obligatory details having been entered on the form before the person signs, or who fails to cause a patient to be given a copy of the completed form. </w:t>
      </w:r>
    </w:p>
    <w:p w14:paraId="7B8866D1" w14:textId="77777777" w:rsidR="00142A9E" w:rsidRDefault="00142A9E" w:rsidP="00142A9E"/>
    <w:p w14:paraId="3ADD6107"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GN.10.26 Schedule fees and Medicare benefits</w:t>
      </w:r>
    </w:p>
    <w:p w14:paraId="59E0222F" w14:textId="77777777" w:rsidR="00142A9E" w:rsidRDefault="00142A9E" w:rsidP="00142A9E">
      <w:pPr>
        <w:spacing w:after="200"/>
        <w:rPr>
          <w:sz w:val="20"/>
          <w:szCs w:val="20"/>
        </w:rPr>
      </w:pPr>
      <w:r>
        <w:rPr>
          <w:sz w:val="20"/>
          <w:szCs w:val="20"/>
        </w:rPr>
        <w:t>Medicare benefits are based on fees determined for each medical service. The fee is referred to in these notes as the "Schedule fee". The fee for any item listed in the MBS is that which is regarded as being reasonable on average for that service having regard to usual and reasonable variations in the time involved in performing the service on different occasions and to reasonable ranges of complexity and technical difficulty encountered.</w:t>
      </w:r>
    </w:p>
    <w:p w14:paraId="068C3A59" w14:textId="77777777" w:rsidR="00142A9E" w:rsidRDefault="00142A9E" w:rsidP="00142A9E">
      <w:pPr>
        <w:spacing w:before="200" w:after="200"/>
        <w:rPr>
          <w:sz w:val="20"/>
          <w:szCs w:val="20"/>
        </w:rPr>
      </w:pPr>
      <w:r>
        <w:rPr>
          <w:sz w:val="20"/>
          <w:szCs w:val="20"/>
        </w:rPr>
        <w:t>The Schedule fee and Medicare benefit levels for the medical services contained in the MBS are located with the item descriptions. Where appropriate, the calculated benefit has been rounded to the nearest higher 5 cents. However, in no circumstances will the Medicare benefit payable exceed the fee actually charged.</w:t>
      </w:r>
    </w:p>
    <w:p w14:paraId="4CA71091" w14:textId="77777777" w:rsidR="00142A9E" w:rsidRDefault="00142A9E" w:rsidP="00142A9E">
      <w:pPr>
        <w:spacing w:before="200" w:after="200"/>
        <w:rPr>
          <w:sz w:val="20"/>
          <w:szCs w:val="20"/>
        </w:rPr>
      </w:pPr>
      <w:r>
        <w:rPr>
          <w:sz w:val="20"/>
          <w:szCs w:val="20"/>
        </w:rPr>
        <w:t>There are presently three levels of Medicare benefit payable:</w:t>
      </w:r>
    </w:p>
    <w:p w14:paraId="40337945" w14:textId="77777777" w:rsidR="00142A9E" w:rsidRDefault="00142A9E" w:rsidP="00142A9E">
      <w:pPr>
        <w:numPr>
          <w:ilvl w:val="0"/>
          <w:numId w:val="7"/>
        </w:numPr>
        <w:spacing w:before="200"/>
        <w:ind w:hanging="286"/>
        <w:rPr>
          <w:sz w:val="20"/>
          <w:szCs w:val="20"/>
        </w:rPr>
      </w:pPr>
      <w:r>
        <w:rPr>
          <w:sz w:val="20"/>
          <w:szCs w:val="20"/>
        </w:rPr>
        <w:t xml:space="preserve">75% of the Schedule fee: </w:t>
      </w:r>
    </w:p>
    <w:p w14:paraId="11C029CE" w14:textId="77777777" w:rsidR="00142A9E" w:rsidRDefault="00142A9E" w:rsidP="00142A9E">
      <w:pPr>
        <w:numPr>
          <w:ilvl w:val="1"/>
          <w:numId w:val="7"/>
        </w:numPr>
        <w:ind w:hanging="219"/>
        <w:rPr>
          <w:sz w:val="20"/>
          <w:szCs w:val="20"/>
        </w:rPr>
      </w:pPr>
      <w:r>
        <w:rPr>
          <w:sz w:val="20"/>
          <w:szCs w:val="20"/>
        </w:rPr>
        <w:t xml:space="preserve">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w:t>
      </w:r>
      <w:r>
        <w:rPr>
          <w:sz w:val="20"/>
          <w:szCs w:val="20"/>
        </w:rPr>
        <w:lastRenderedPageBreak/>
        <w:t>indication the service was rendered as an episode of hospital treatment (for example, 'in hospital', 'hospital outpatient service', 'admitted' or 'in patient'). Certain services are not generally considered hospital treatments – see GN1.2;</w:t>
      </w:r>
    </w:p>
    <w:p w14:paraId="1410803B" w14:textId="77777777" w:rsidR="00142A9E" w:rsidRDefault="00142A9E" w:rsidP="00142A9E">
      <w:pPr>
        <w:numPr>
          <w:ilvl w:val="1"/>
          <w:numId w:val="7"/>
        </w:numPr>
        <w:ind w:hanging="275"/>
        <w:rPr>
          <w:sz w:val="20"/>
          <w:szCs w:val="20"/>
        </w:rPr>
      </w:pPr>
      <w:r>
        <w:rPr>
          <w:sz w:val="20"/>
          <w:szCs w:val="20"/>
        </w:rPr>
        <w:t>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 Certain services are not generally considered hospital treatments – see GN1.2.</w:t>
      </w:r>
    </w:p>
    <w:p w14:paraId="58141A58" w14:textId="77777777" w:rsidR="00142A9E" w:rsidRDefault="00142A9E" w:rsidP="00142A9E">
      <w:pPr>
        <w:numPr>
          <w:ilvl w:val="0"/>
          <w:numId w:val="7"/>
        </w:numPr>
        <w:ind w:hanging="291"/>
        <w:rPr>
          <w:sz w:val="20"/>
          <w:szCs w:val="20"/>
        </w:rPr>
      </w:pPr>
      <w:r>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164383AE" w14:textId="77777777" w:rsidR="00142A9E" w:rsidRDefault="00142A9E" w:rsidP="00142A9E">
      <w:pPr>
        <w:numPr>
          <w:ilvl w:val="0"/>
          <w:numId w:val="7"/>
        </w:numPr>
        <w:spacing w:after="200"/>
        <w:ind w:hanging="274"/>
        <w:rPr>
          <w:sz w:val="20"/>
          <w:szCs w:val="20"/>
        </w:rPr>
      </w:pPr>
      <w:r>
        <w:rPr>
          <w:sz w:val="20"/>
          <w:szCs w:val="20"/>
        </w:rPr>
        <w:t>85% of the Schedule fee, or the Schedule fee less $87.90 (indexed annually in November), whichever is the greater, for all other professional services.</w:t>
      </w:r>
    </w:p>
    <w:p w14:paraId="371F584B" w14:textId="77777777" w:rsidR="00142A9E" w:rsidRDefault="00142A9E" w:rsidP="00142A9E">
      <w:pPr>
        <w:spacing w:before="200" w:after="200"/>
        <w:rPr>
          <w:sz w:val="20"/>
          <w:szCs w:val="20"/>
        </w:rPr>
      </w:pPr>
      <w:r>
        <w:rPr>
          <w:sz w:val="20"/>
          <w:szCs w:val="20"/>
        </w:rPr>
        <w:t>Public hospital services are to be provided free of charge to eligible persons who choose to be treated as public patients in accordance with the 2020-2025 Addendum to the National Health Reform Agreement.</w:t>
      </w:r>
    </w:p>
    <w:p w14:paraId="488B03EC" w14:textId="77777777" w:rsidR="00142A9E" w:rsidRDefault="00142A9E" w:rsidP="00142A9E">
      <w:pPr>
        <w:spacing w:before="200" w:after="200"/>
        <w:rPr>
          <w:sz w:val="20"/>
          <w:szCs w:val="20"/>
        </w:rPr>
      </w:pPr>
      <w:r>
        <w:rPr>
          <w:sz w:val="20"/>
          <w:szCs w:val="20"/>
        </w:rPr>
        <w:t>Where a Medicare item with multiple components is provided, and some components are provided in the hospital and the remainder outside of the hospital (e.g. aftercare), the 75% benefit level applies. With regard to obstetric items, benefits would be attracted at the 75% level where the confinement takes place in hospital.</w:t>
      </w:r>
    </w:p>
    <w:p w14:paraId="182243F0" w14:textId="77777777" w:rsidR="00142A9E" w:rsidRDefault="00142A9E" w:rsidP="00142A9E">
      <w:pPr>
        <w:spacing w:before="200" w:after="200"/>
        <w:rPr>
          <w:sz w:val="20"/>
          <w:szCs w:val="20"/>
        </w:rPr>
      </w:pPr>
      <w:r>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7595016F" w14:textId="77777777" w:rsidR="00142A9E" w:rsidRDefault="00142A9E" w:rsidP="00142A9E">
      <w:pPr>
        <w:spacing w:before="200" w:after="200"/>
        <w:rPr>
          <w:sz w:val="20"/>
          <w:szCs w:val="20"/>
        </w:rPr>
      </w:pPr>
      <w:r>
        <w:rPr>
          <w:sz w:val="20"/>
          <w:szCs w:val="20"/>
        </w:rPr>
        <w:t>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in excess of the Schedule fee where the doctor has an arrangement with their health insurer.</w:t>
      </w:r>
    </w:p>
    <w:p w14:paraId="706508D1" w14:textId="77777777" w:rsidR="00142A9E" w:rsidRDefault="00142A9E" w:rsidP="00142A9E"/>
    <w:p w14:paraId="6F101FC0"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GN.10.27 Medicare safety nets</w:t>
      </w:r>
    </w:p>
    <w:p w14:paraId="589F0342" w14:textId="77777777" w:rsidR="00142A9E" w:rsidRDefault="00142A9E" w:rsidP="00142A9E">
      <w:pPr>
        <w:spacing w:after="200"/>
        <w:rPr>
          <w:sz w:val="20"/>
          <w:szCs w:val="20"/>
        </w:rPr>
      </w:pPr>
      <w:r>
        <w:rPr>
          <w:sz w:val="20"/>
          <w:szCs w:val="20"/>
        </w:rPr>
        <w:t>The Medicare Safety Nets provide families and singles with an additional rebate for out-of-hospital Medicare services, once annual thresholds are reached. There are two safety nets: the original Medicare safety net and the extended Medicare safety net. </w:t>
      </w:r>
    </w:p>
    <w:p w14:paraId="674CD437" w14:textId="77777777" w:rsidR="00142A9E" w:rsidRDefault="00142A9E" w:rsidP="00142A9E">
      <w:pPr>
        <w:spacing w:before="200" w:after="200"/>
        <w:rPr>
          <w:sz w:val="20"/>
          <w:szCs w:val="20"/>
        </w:rPr>
      </w:pPr>
      <w:r>
        <w:rPr>
          <w:sz w:val="20"/>
          <w:szCs w:val="20"/>
        </w:rPr>
        <w:t>Original Medicare Safety Net: </w:t>
      </w:r>
    </w:p>
    <w:p w14:paraId="097628A3" w14:textId="77777777" w:rsidR="00142A9E" w:rsidRDefault="00142A9E" w:rsidP="00142A9E">
      <w:pPr>
        <w:spacing w:before="200" w:after="200"/>
        <w:rPr>
          <w:sz w:val="20"/>
          <w:szCs w:val="20"/>
        </w:rPr>
      </w:pPr>
      <w:r>
        <w:rPr>
          <w:sz w:val="20"/>
          <w:szCs w:val="20"/>
        </w:rPr>
        <w:t>Under the original Medicare safety net, the Medicare benefit for out-of-hospital services is increased to 100% of the Schedule Fee (up from 85%) once an annual threshold in gap costs is reached. Gap costs refer to the difference between the Medicare benefit (85%) and the Schedule Fee. The threshold from 1 January 2022 is $495.60. This threshold applies to all Medicare-eligible singles and families. </w:t>
      </w:r>
    </w:p>
    <w:p w14:paraId="1501A2D9" w14:textId="77777777" w:rsidR="00142A9E" w:rsidRDefault="00142A9E" w:rsidP="00142A9E">
      <w:pPr>
        <w:spacing w:before="200" w:after="200"/>
        <w:rPr>
          <w:sz w:val="20"/>
          <w:szCs w:val="20"/>
        </w:rPr>
      </w:pPr>
      <w:r>
        <w:rPr>
          <w:sz w:val="20"/>
          <w:szCs w:val="20"/>
        </w:rPr>
        <w:t>Extended Medicare Safety Net: </w:t>
      </w:r>
    </w:p>
    <w:p w14:paraId="7AD12A0F" w14:textId="77777777" w:rsidR="00142A9E" w:rsidRDefault="00142A9E" w:rsidP="00142A9E">
      <w:pPr>
        <w:spacing w:before="200" w:after="200"/>
        <w:rPr>
          <w:sz w:val="20"/>
          <w:szCs w:val="20"/>
        </w:rPr>
      </w:pPr>
      <w:r>
        <w:rPr>
          <w:sz w:val="20"/>
          <w:szCs w:val="20"/>
        </w:rPr>
        <w:t>Under the extended Medicare safety net (EMSN), once an annual threshold in out-of-pocket costs for out-of-hospital Medicare services is reached, Medicare will pay for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Out-of-pocket costs refer to the difference between the Medicare benefit and the fee charged by the practitioner. </w:t>
      </w:r>
    </w:p>
    <w:p w14:paraId="45476960" w14:textId="77777777" w:rsidR="00142A9E" w:rsidRDefault="00142A9E" w:rsidP="00142A9E">
      <w:pPr>
        <w:spacing w:before="200" w:after="200"/>
        <w:rPr>
          <w:sz w:val="20"/>
          <w:szCs w:val="20"/>
        </w:rPr>
      </w:pPr>
      <w:r>
        <w:rPr>
          <w:sz w:val="20"/>
          <w:szCs w:val="20"/>
        </w:rPr>
        <w:t>In 2022, the threshold for singles and families that hold a Commonwealth concession card, families that received Family Tax Benefit Part (A) (FTB(A)) and families that qualify for notional FTB (A) is $717.90. The threshold for all other singles and families in 2022 is $2,249.80. </w:t>
      </w:r>
    </w:p>
    <w:p w14:paraId="5FA25F51" w14:textId="77777777" w:rsidR="00142A9E" w:rsidRDefault="00142A9E" w:rsidP="00142A9E">
      <w:pPr>
        <w:spacing w:before="200" w:after="200"/>
        <w:rPr>
          <w:sz w:val="20"/>
          <w:szCs w:val="20"/>
        </w:rPr>
      </w:pPr>
      <w:r>
        <w:rPr>
          <w:sz w:val="20"/>
          <w:szCs w:val="20"/>
        </w:rPr>
        <w:t>The thresholds for both safety nets are usually indexed on 1 January each year. </w:t>
      </w:r>
    </w:p>
    <w:p w14:paraId="732F7F4A" w14:textId="77777777" w:rsidR="00142A9E" w:rsidRDefault="00142A9E" w:rsidP="00142A9E">
      <w:pPr>
        <w:spacing w:before="200" w:after="200"/>
        <w:rPr>
          <w:sz w:val="20"/>
          <w:szCs w:val="20"/>
        </w:rPr>
      </w:pPr>
      <w:r>
        <w:rPr>
          <w:sz w:val="20"/>
          <w:szCs w:val="20"/>
        </w:rPr>
        <w:lastRenderedPageBreak/>
        <w:t>Individuals are automatically registered with Services Australia for the safety nets; however couples and families are required to register in order to be recognised as a family for the purposes on the safety nets. In most cases, registered families have their expenses combined to reach the safety net thresholds. This may help to qualify for safety net benefits more quickly. Registration forms can be obtained from the Department of Human Services offices, or completed online at https://www.servicesaustralia.gov.au/individuals/services/medicare/medicare-safety-nets.</w:t>
      </w:r>
    </w:p>
    <w:p w14:paraId="0033240F" w14:textId="77777777" w:rsidR="00142A9E" w:rsidRDefault="00142A9E" w:rsidP="00142A9E">
      <w:pPr>
        <w:spacing w:before="200" w:after="200"/>
        <w:rPr>
          <w:sz w:val="20"/>
          <w:szCs w:val="20"/>
        </w:rPr>
      </w:pPr>
      <w:r>
        <w:rPr>
          <w:sz w:val="20"/>
          <w:szCs w:val="20"/>
        </w:rPr>
        <w:t>EMSN Benefit Caps: </w:t>
      </w:r>
    </w:p>
    <w:p w14:paraId="44FB15C3" w14:textId="77777777" w:rsidR="00142A9E" w:rsidRDefault="00142A9E" w:rsidP="00142A9E">
      <w:pPr>
        <w:spacing w:before="200" w:after="200"/>
        <w:rPr>
          <w:sz w:val="20"/>
          <w:szCs w:val="20"/>
        </w:rPr>
      </w:pPr>
      <w:r>
        <w:rPr>
          <w:sz w:val="20"/>
          <w:szCs w:val="20"/>
        </w:rPr>
        <w:t>The EMSN benefit cap is the maximum EMSN benefit payable for that item and is paid in addition to the standard Medicare rebate. Where there is an EMSN benefit cap in place for the item, the amount of the EMSN cap is displayed in the item descriptor. </w:t>
      </w:r>
    </w:p>
    <w:p w14:paraId="6F7EAA29" w14:textId="77777777" w:rsidR="00142A9E" w:rsidRDefault="00142A9E" w:rsidP="00142A9E">
      <w:pPr>
        <w:spacing w:before="200" w:after="200"/>
        <w:rPr>
          <w:sz w:val="20"/>
          <w:szCs w:val="20"/>
        </w:rPr>
      </w:pPr>
      <w:r>
        <w:rPr>
          <w:sz w:val="20"/>
          <w:szCs w:val="20"/>
        </w:rPr>
        <w:t>Once the EMSN threshold is reached, each time the item is claimed the patient is eligible to receive up to the EMSN benefit cap. As with the safety nets, the EMSN benefit cap only applies to out-of-hospital services. </w:t>
      </w:r>
    </w:p>
    <w:p w14:paraId="6952EAB1" w14:textId="77777777" w:rsidR="00142A9E" w:rsidRDefault="00142A9E" w:rsidP="00142A9E">
      <w:pPr>
        <w:spacing w:before="200" w:after="200"/>
        <w:rPr>
          <w:sz w:val="20"/>
          <w:szCs w:val="20"/>
        </w:rPr>
      </w:pPr>
      <w:r>
        <w:rPr>
          <w:sz w:val="20"/>
          <w:szCs w:val="20"/>
        </w:rPr>
        <w:t>Where the item has an EMSN benefit cap, the EMSN benefit is calculated as 80% of the out-of-pocket cost for the service. If the calculated EMSN benefit is less than the EMSN benefit cap; then calculated EMSN rebate is paid. If the calculated EMSN benefit is greater than the EMSN benefit cap; the EMSN benefit cap is paid. </w:t>
      </w:r>
    </w:p>
    <w:p w14:paraId="2D02759F" w14:textId="77777777" w:rsidR="00142A9E" w:rsidRDefault="00142A9E" w:rsidP="00142A9E">
      <w:pPr>
        <w:spacing w:before="200" w:after="200"/>
        <w:rPr>
          <w:sz w:val="20"/>
          <w:szCs w:val="20"/>
        </w:rPr>
      </w:pPr>
      <w:r>
        <w:rPr>
          <w:sz w:val="20"/>
          <w:szCs w:val="20"/>
        </w:rPr>
        <w:t>For example: Item A has a Schedule fee of $100, the out-of-hospital benefit is $85 (85% of the Schedule fee). The EMSN benefit cap is $30. Assuming that the patient has reached the EMSN threshold: </w:t>
      </w:r>
    </w:p>
    <w:p w14:paraId="52672F20" w14:textId="77777777" w:rsidR="00142A9E" w:rsidRDefault="00142A9E" w:rsidP="00142A9E">
      <w:pPr>
        <w:spacing w:before="200" w:after="200"/>
        <w:rPr>
          <w:sz w:val="20"/>
          <w:szCs w:val="20"/>
        </w:rPr>
      </w:pPr>
      <w:r>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5B87BAB6" w14:textId="77777777" w:rsidR="00142A9E" w:rsidRDefault="00142A9E" w:rsidP="00142A9E">
      <w:pPr>
        <w:spacing w:before="200" w:after="200"/>
        <w:rPr>
          <w:sz w:val="20"/>
          <w:szCs w:val="20"/>
        </w:rPr>
      </w:pPr>
      <w:r>
        <w:rPr>
          <w:sz w:val="20"/>
          <w:szCs w:val="20"/>
        </w:rPr>
        <w:t>o If the fee charged by the doctor for Item A is $110, the standard Medicare rebate is $85, with an out-of-pocket cost of $25. The EMSN benefit is calculated as $25 x 80% = $20. As this is less than the EMSN benefit cap, the full $20 is paid.  </w:t>
      </w:r>
    </w:p>
    <w:p w14:paraId="0112BB07" w14:textId="77777777" w:rsidR="00142A9E" w:rsidRDefault="00142A9E" w:rsidP="00142A9E"/>
    <w:p w14:paraId="469DA607"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GN.11.28 Services not listed in the MBS</w:t>
      </w:r>
    </w:p>
    <w:p w14:paraId="28F73403" w14:textId="77777777" w:rsidR="00142A9E" w:rsidRDefault="00142A9E" w:rsidP="00142A9E">
      <w:pPr>
        <w:spacing w:after="200"/>
        <w:rPr>
          <w:sz w:val="20"/>
          <w:szCs w:val="20"/>
        </w:rPr>
      </w:pPr>
      <w:r>
        <w:rPr>
          <w:sz w:val="20"/>
          <w:szCs w:val="20"/>
        </w:rPr>
        <w:t>Benefits are not generally payable for services not listed in the MBS.  However, there are some procedural services which are not specifically listed because they are regarded as forming part of a consultation or else attract benefits on an attendance basis.  For example, intramuscular injections, aspiration needle biopsy, treatment of sebhorreic keratoses and less than 10 solar keratoses by ablative techniques and closed reduction of the toe (other than the great toe). </w:t>
      </w:r>
    </w:p>
    <w:p w14:paraId="2E931163" w14:textId="77777777" w:rsidR="00142A9E" w:rsidRDefault="00142A9E" w:rsidP="00142A9E">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- 13 21 50.</w:t>
      </w:r>
    </w:p>
    <w:p w14:paraId="5B0EC294" w14:textId="77777777" w:rsidR="00142A9E" w:rsidRDefault="00142A9E" w:rsidP="00142A9E">
      <w:pPr>
        <w:spacing w:before="200" w:after="200"/>
        <w:rPr>
          <w:sz w:val="20"/>
          <w:szCs w:val="20"/>
        </w:rPr>
      </w:pPr>
      <w:r>
        <w:rPr>
          <w:sz w:val="20"/>
          <w:szCs w:val="20"/>
        </w:rPr>
        <w:t>If you have a query relating exclusively to interpretation of the Schedule, you should email </w:t>
      </w:r>
      <w:hyperlink r:id="rId26" w:tooltip="AskMBS" w:history="1">
        <w:r>
          <w:rPr>
            <w:color w:val="0000EE"/>
            <w:sz w:val="20"/>
            <w:szCs w:val="20"/>
            <w:u w:val="single" w:color="0000EE"/>
          </w:rPr>
          <w:t>mailto:askmbs@health.gov.au</w:t>
        </w:r>
      </w:hyperlink>
    </w:p>
    <w:p w14:paraId="604B89C5" w14:textId="77777777" w:rsidR="00142A9E" w:rsidRDefault="00142A9E" w:rsidP="00142A9E">
      <w:pPr>
        <w:spacing w:before="200" w:after="200"/>
        <w:rPr>
          <w:sz w:val="20"/>
          <w:szCs w:val="20"/>
        </w:rPr>
      </w:pPr>
      <w:r>
        <w:rPr>
          <w:sz w:val="20"/>
          <w:szCs w:val="20"/>
        </w:rPr>
        <w:t> </w:t>
      </w:r>
    </w:p>
    <w:p w14:paraId="4CF13AE2" w14:textId="77777777" w:rsidR="00142A9E" w:rsidRDefault="00142A9E" w:rsidP="00142A9E">
      <w:pPr>
        <w:spacing w:before="200" w:after="200"/>
        <w:rPr>
          <w:sz w:val="20"/>
          <w:szCs w:val="20"/>
        </w:rPr>
      </w:pPr>
      <w:r>
        <w:rPr>
          <w:sz w:val="20"/>
          <w:szCs w:val="20"/>
        </w:rPr>
        <w:t> </w:t>
      </w:r>
    </w:p>
    <w:p w14:paraId="5D6CD4A7" w14:textId="77777777" w:rsidR="00142A9E" w:rsidRDefault="00142A9E" w:rsidP="00142A9E">
      <w:pPr>
        <w:spacing w:before="200" w:after="200"/>
        <w:rPr>
          <w:sz w:val="20"/>
          <w:szCs w:val="20"/>
        </w:rPr>
      </w:pPr>
      <w:r>
        <w:rPr>
          <w:sz w:val="20"/>
          <w:szCs w:val="20"/>
        </w:rPr>
        <w:t> </w:t>
      </w:r>
    </w:p>
    <w:p w14:paraId="332701BB" w14:textId="77777777" w:rsidR="00142A9E" w:rsidRDefault="00142A9E" w:rsidP="00142A9E"/>
    <w:p w14:paraId="7A7A2E75"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GN.11.29 Ministerial Determinations</w:t>
      </w:r>
    </w:p>
    <w:p w14:paraId="3C55424E" w14:textId="77777777" w:rsidR="00142A9E" w:rsidRDefault="00142A9E" w:rsidP="00142A9E">
      <w:pPr>
        <w:spacing w:after="200"/>
        <w:rPr>
          <w:sz w:val="20"/>
          <w:szCs w:val="20"/>
        </w:rPr>
      </w:pPr>
      <w:r>
        <w:rPr>
          <w:sz w:val="20"/>
          <w:szCs w:val="20"/>
        </w:rPr>
        <w:t xml:space="preserve">Section 3C of the </w:t>
      </w:r>
      <w:r>
        <w:rPr>
          <w:i/>
          <w:iCs/>
          <w:sz w:val="20"/>
          <w:szCs w:val="20"/>
        </w:rPr>
        <w:t>Health Insurance Act</w:t>
      </w:r>
      <w:r>
        <w:rPr>
          <w:sz w:val="20"/>
          <w:szCs w:val="20"/>
        </w:rPr>
        <w:t xml:space="preserve"> </w:t>
      </w:r>
      <w:r>
        <w:rPr>
          <w:i/>
          <w:iCs/>
          <w:sz w:val="20"/>
          <w:szCs w:val="20"/>
        </w:rPr>
        <w:t>1973</w:t>
      </w:r>
      <w:r>
        <w:rPr>
          <w:sz w:val="20"/>
          <w:szCs w:val="20"/>
        </w:rPr>
        <w:t xml:space="preserve"> empowers the Minister to determine an item and Schedule fee (for the purposes of the Medicare benefits arrangements) for a service not included in the health insurance legislation.  This provision may be used to facilitate payment of benefits for new developed procedures or techniques where close monitoring is desirable.  Services which have received section 3C approval are located in their relevant Groups in the MBS with the notation "</w:t>
      </w:r>
      <w:r>
        <w:rPr>
          <w:b/>
          <w:bCs/>
          <w:sz w:val="20"/>
          <w:szCs w:val="20"/>
        </w:rPr>
        <w:t>(Ministerial Determination)</w:t>
      </w:r>
      <w:r>
        <w:rPr>
          <w:sz w:val="20"/>
          <w:szCs w:val="20"/>
        </w:rPr>
        <w:t>". </w:t>
      </w:r>
    </w:p>
    <w:p w14:paraId="2DDD714B" w14:textId="77777777" w:rsidR="00142A9E" w:rsidRDefault="00142A9E" w:rsidP="00142A9E"/>
    <w:p w14:paraId="2350249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GN.12.30 Professional services</w:t>
      </w:r>
    </w:p>
    <w:p w14:paraId="549950C2" w14:textId="77777777" w:rsidR="00142A9E" w:rsidRDefault="00142A9E" w:rsidP="00142A9E">
      <w:pPr>
        <w:spacing w:after="200"/>
        <w:rPr>
          <w:sz w:val="20"/>
          <w:szCs w:val="20"/>
        </w:rPr>
      </w:pPr>
      <w:r>
        <w:rPr>
          <w:sz w:val="20"/>
          <w:szCs w:val="20"/>
        </w:rPr>
        <w:t>Professional services which attract Medicare benefits include medical services rendered by or "on behalf of" a medical practitioner.  The latter include services where a part of the service is performed by a technician employed by or, in accordance with accepted medical practice, acting under the supervision of the medical practitioner. </w:t>
      </w:r>
    </w:p>
    <w:p w14:paraId="18BC0562" w14:textId="77777777" w:rsidR="00142A9E" w:rsidRDefault="00142A9E" w:rsidP="00142A9E">
      <w:pPr>
        <w:spacing w:before="200" w:after="200"/>
        <w:rPr>
          <w:sz w:val="20"/>
          <w:szCs w:val="20"/>
        </w:rPr>
      </w:pPr>
      <w:r>
        <w:rPr>
          <w:sz w:val="20"/>
          <w:szCs w:val="20"/>
        </w:rPr>
        <w:t>The following medical services will attract benefits only if they have been personally performed by a medical practitioner on not more than one patient on the one occasion (i.e. two or more patients cannot be attended simultaneously, although patients may be seen consecutively), unless a group session is involved (i.e. Items 170</w:t>
      </w:r>
      <w:r>
        <w:rPr>
          <w:sz w:val="20"/>
          <w:szCs w:val="20"/>
        </w:rPr>
        <w:noBreakHyphen/>
        <w:t>172).  The requirement of "personal performance" is met whether or not essential assistance is provided, according to accepted medical practice:- </w:t>
      </w:r>
    </w:p>
    <w:p w14:paraId="00275174" w14:textId="77777777" w:rsidR="00142A9E" w:rsidRDefault="00142A9E" w:rsidP="00142A9E">
      <w:pPr>
        <w:spacing w:before="200" w:after="200"/>
        <w:rPr>
          <w:sz w:val="20"/>
          <w:szCs w:val="20"/>
        </w:rPr>
      </w:pPr>
      <w:r>
        <w:rPr>
          <w:sz w:val="20"/>
          <w:szCs w:val="20"/>
        </w:rPr>
        <w:t>(a) Category 1 (Professional Attendances) items except 170</w:t>
      </w:r>
      <w:r>
        <w:rPr>
          <w:sz w:val="20"/>
          <w:szCs w:val="20"/>
        </w:rPr>
        <w:noBreakHyphen/>
        <w:t>172, 342-346, 820-880, 6029–6042, 6064-6075;</w:t>
      </w:r>
    </w:p>
    <w:p w14:paraId="7F6C823D" w14:textId="77777777" w:rsidR="00142A9E" w:rsidRDefault="00142A9E" w:rsidP="00142A9E">
      <w:pPr>
        <w:spacing w:before="200" w:after="200"/>
        <w:rPr>
          <w:sz w:val="20"/>
          <w:szCs w:val="20"/>
        </w:rPr>
      </w:pPr>
      <w:r>
        <w:rPr>
          <w:sz w:val="20"/>
          <w:szCs w:val="20"/>
        </w:rPr>
        <w:t>(b) Each of the following items in Group D1 (Miscellaneous Diagnostic):- 11012, 11015, 11018, 11021, 11304, 11600, 11627, 11705, 11724, 11728, 11729, 11730, 11731, 11921, 12000, 12003;</w:t>
      </w:r>
    </w:p>
    <w:p w14:paraId="00CD59B9" w14:textId="77777777" w:rsidR="00142A9E" w:rsidRDefault="00142A9E" w:rsidP="00142A9E">
      <w:pPr>
        <w:spacing w:before="200" w:after="200"/>
        <w:rPr>
          <w:sz w:val="20"/>
          <w:szCs w:val="20"/>
        </w:rPr>
      </w:pPr>
      <w:r>
        <w:rPr>
          <w:sz w:val="20"/>
          <w:szCs w:val="20"/>
        </w:rPr>
        <w:t>(c) All Group T1 (Miscellaneous Therapeutic) items (except 13020, 13025, 13200-13206, 13212-13221, 13703, 13706, 13750-13760, 13950, 14050, 14221 and 14245);</w:t>
      </w:r>
    </w:p>
    <w:p w14:paraId="60F7BDEF" w14:textId="77777777" w:rsidR="00142A9E" w:rsidRDefault="00142A9E" w:rsidP="00142A9E">
      <w:pPr>
        <w:spacing w:before="200" w:after="200"/>
        <w:rPr>
          <w:sz w:val="20"/>
          <w:szCs w:val="20"/>
        </w:rPr>
      </w:pPr>
      <w:r>
        <w:rPr>
          <w:sz w:val="20"/>
          <w:szCs w:val="20"/>
        </w:rPr>
        <w:t>(d) Item 15600 in Group T2 (Radiation Oncology);</w:t>
      </w:r>
    </w:p>
    <w:p w14:paraId="1B3E6EB7" w14:textId="77777777" w:rsidR="00142A9E" w:rsidRDefault="00142A9E" w:rsidP="00142A9E">
      <w:pPr>
        <w:spacing w:before="200" w:after="200"/>
        <w:rPr>
          <w:sz w:val="20"/>
          <w:szCs w:val="20"/>
        </w:rPr>
      </w:pPr>
      <w:r>
        <w:rPr>
          <w:sz w:val="20"/>
          <w:szCs w:val="20"/>
        </w:rPr>
        <w:t>(e) All Group T3 (Therapeutic Nuclear Medicine) items;</w:t>
      </w:r>
    </w:p>
    <w:p w14:paraId="452A2F35" w14:textId="77777777" w:rsidR="00142A9E" w:rsidRDefault="00142A9E" w:rsidP="00142A9E">
      <w:pPr>
        <w:spacing w:before="200" w:after="200"/>
        <w:rPr>
          <w:sz w:val="20"/>
          <w:szCs w:val="20"/>
        </w:rPr>
      </w:pPr>
      <w:r>
        <w:rPr>
          <w:sz w:val="20"/>
          <w:szCs w:val="20"/>
        </w:rPr>
        <w:t>(f) All Group T4 (Obstetrics) items (except 16400 and 16514);</w:t>
      </w:r>
    </w:p>
    <w:p w14:paraId="7E61DE17" w14:textId="77777777" w:rsidR="00142A9E" w:rsidRDefault="00142A9E" w:rsidP="00142A9E">
      <w:pPr>
        <w:spacing w:before="200" w:after="200"/>
        <w:rPr>
          <w:sz w:val="20"/>
          <w:szCs w:val="20"/>
        </w:rPr>
      </w:pPr>
      <w:r>
        <w:rPr>
          <w:sz w:val="20"/>
          <w:szCs w:val="20"/>
        </w:rPr>
        <w:t>(g) All Group T6 (Anaesthetics) items;</w:t>
      </w:r>
    </w:p>
    <w:p w14:paraId="0B921065" w14:textId="77777777" w:rsidR="00142A9E" w:rsidRDefault="00142A9E" w:rsidP="00142A9E">
      <w:pPr>
        <w:spacing w:before="200" w:after="200"/>
        <w:rPr>
          <w:sz w:val="20"/>
          <w:szCs w:val="20"/>
        </w:rPr>
      </w:pPr>
      <w:r>
        <w:rPr>
          <w:sz w:val="20"/>
          <w:szCs w:val="20"/>
        </w:rPr>
        <w:t>(h) All Group T7 (Regional or Field Nerve Block) items;</w:t>
      </w:r>
    </w:p>
    <w:p w14:paraId="7D8BA5DD" w14:textId="77777777" w:rsidR="00142A9E" w:rsidRDefault="00142A9E" w:rsidP="00142A9E">
      <w:pPr>
        <w:spacing w:before="200" w:after="200"/>
        <w:rPr>
          <w:sz w:val="20"/>
          <w:szCs w:val="20"/>
        </w:rPr>
      </w:pPr>
      <w:r>
        <w:rPr>
          <w:sz w:val="20"/>
          <w:szCs w:val="20"/>
        </w:rPr>
        <w:t>(i) All Group T8 (Operations) items;</w:t>
      </w:r>
    </w:p>
    <w:p w14:paraId="716711CF" w14:textId="77777777" w:rsidR="00142A9E" w:rsidRDefault="00142A9E" w:rsidP="00142A9E">
      <w:pPr>
        <w:spacing w:before="200" w:after="200"/>
        <w:rPr>
          <w:sz w:val="20"/>
          <w:szCs w:val="20"/>
        </w:rPr>
      </w:pPr>
      <w:r>
        <w:rPr>
          <w:sz w:val="20"/>
          <w:szCs w:val="20"/>
        </w:rPr>
        <w:t>(j) All Group T9 (Assistance at Operations) items;</w:t>
      </w:r>
    </w:p>
    <w:p w14:paraId="1A231C3A" w14:textId="77777777" w:rsidR="00142A9E" w:rsidRDefault="00142A9E" w:rsidP="00142A9E">
      <w:pPr>
        <w:spacing w:before="200" w:after="200"/>
        <w:rPr>
          <w:sz w:val="20"/>
          <w:szCs w:val="20"/>
        </w:rPr>
      </w:pPr>
      <w:r>
        <w:rPr>
          <w:sz w:val="20"/>
          <w:szCs w:val="20"/>
        </w:rPr>
        <w:t>(k) All Group T10 (Relative Value Guide for Anaesthetics) items. </w:t>
      </w:r>
    </w:p>
    <w:p w14:paraId="4FFE9172" w14:textId="77777777" w:rsidR="00142A9E" w:rsidRDefault="00142A9E" w:rsidP="00142A9E">
      <w:pPr>
        <w:spacing w:before="200" w:after="200"/>
        <w:rPr>
          <w:sz w:val="20"/>
          <w:szCs w:val="20"/>
        </w:rPr>
      </w:pPr>
      <w:r>
        <w:rPr>
          <w:sz w:val="20"/>
          <w:szCs w:val="20"/>
        </w:rPr>
        <w:t>For the group psychotherapy and family group therapy services covered by Items 170, 171, 172,  342, 344 and 346, benefits are payable only if the services have been conducted personally by the medical practitioner. </w:t>
      </w:r>
    </w:p>
    <w:p w14:paraId="741E9AFA" w14:textId="77777777" w:rsidR="00142A9E" w:rsidRDefault="00142A9E" w:rsidP="00142A9E">
      <w:pPr>
        <w:spacing w:before="200" w:after="200"/>
        <w:rPr>
          <w:sz w:val="20"/>
          <w:szCs w:val="20"/>
        </w:rPr>
      </w:pPr>
      <w:r>
        <w:rPr>
          <w:sz w:val="20"/>
          <w:szCs w:val="20"/>
        </w:rPr>
        <w:t xml:space="preserve">Medicare benefits are not payable for these group items or any of the items listed in (a) </w:t>
      </w:r>
      <w:r>
        <w:rPr>
          <w:sz w:val="20"/>
          <w:szCs w:val="20"/>
        </w:rPr>
        <w:noBreakHyphen/>
        <w:t xml:space="preserve"> (k) above when the service is rendered by a medical practitioner employed by the proprietor of a hospital (not being a private hospital), except where the practitioner is exercising their right of private practice, or is performing a medical service outside the hospital.  For example, benefits are not paid when a hospital intern or registrar performs a service at the request of a staff specialist or visiting medical officer. </w:t>
      </w:r>
    </w:p>
    <w:p w14:paraId="552C5D7C" w14:textId="77777777" w:rsidR="00142A9E" w:rsidRDefault="00142A9E" w:rsidP="00142A9E">
      <w:pPr>
        <w:spacing w:before="200" w:after="200"/>
        <w:rPr>
          <w:sz w:val="20"/>
          <w:szCs w:val="20"/>
        </w:rPr>
      </w:pPr>
      <w:r>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220B30D8" w14:textId="77777777" w:rsidR="00142A9E" w:rsidRDefault="00142A9E" w:rsidP="00142A9E"/>
    <w:p w14:paraId="225D9D4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GN.12.31 Services rendered on behalf of medical practitioners</w:t>
      </w:r>
    </w:p>
    <w:p w14:paraId="7C682361" w14:textId="77777777" w:rsidR="00142A9E" w:rsidRDefault="00142A9E" w:rsidP="00142A9E">
      <w:pPr>
        <w:spacing w:after="200"/>
        <w:rPr>
          <w:sz w:val="20"/>
          <w:szCs w:val="20"/>
        </w:rPr>
      </w:pPr>
      <w:r>
        <w:rPr>
          <w:sz w:val="20"/>
          <w:szCs w:val="20"/>
        </w:rPr>
        <w:t>Medical services in Categories 2 and 3 not included in GN.12.30 and Category 5 (Diagnostic Imaging) services continue to attract Medicare benefits if the service is rendered by:</w:t>
      </w:r>
      <w:r>
        <w:rPr>
          <w:sz w:val="20"/>
          <w:szCs w:val="20"/>
        </w:rPr>
        <w:noBreakHyphen/>
      </w:r>
    </w:p>
    <w:p w14:paraId="422237F9" w14:textId="77777777" w:rsidR="00142A9E" w:rsidRDefault="00142A9E" w:rsidP="00142A9E">
      <w:pPr>
        <w:spacing w:before="200" w:after="200"/>
        <w:rPr>
          <w:sz w:val="20"/>
          <w:szCs w:val="20"/>
        </w:rPr>
      </w:pPr>
      <w:r>
        <w:rPr>
          <w:sz w:val="20"/>
          <w:szCs w:val="20"/>
        </w:rPr>
        <w:t>(a) the medical practitioner in whose name the service is being claimed;</w:t>
      </w:r>
    </w:p>
    <w:p w14:paraId="35CA2F7D" w14:textId="77777777" w:rsidR="00142A9E" w:rsidRDefault="00142A9E" w:rsidP="00142A9E">
      <w:pPr>
        <w:spacing w:before="200" w:after="200"/>
        <w:rPr>
          <w:sz w:val="20"/>
          <w:szCs w:val="20"/>
        </w:rPr>
      </w:pPr>
      <w:r>
        <w:rPr>
          <w:sz w:val="20"/>
          <w:szCs w:val="20"/>
        </w:rPr>
        <w:t>(b) a person, other than a medical practitioner, who is employed by a medical practitioner or, in accordance with accepted medical practice, acts under the supervision of a medical practitioner. </w:t>
      </w:r>
    </w:p>
    <w:p w14:paraId="288C94B2" w14:textId="77777777" w:rsidR="00142A9E" w:rsidRDefault="00142A9E" w:rsidP="00142A9E">
      <w:pPr>
        <w:spacing w:before="200" w:after="200"/>
        <w:rPr>
          <w:sz w:val="20"/>
          <w:szCs w:val="20"/>
        </w:rPr>
      </w:pPr>
      <w:r>
        <w:rPr>
          <w:sz w:val="20"/>
          <w:szCs w:val="20"/>
        </w:rPr>
        <w:lastRenderedPageBreak/>
        <w:t>See Category 6 Notes for Guidance for arrangements relating to Pathology services.</w:t>
      </w:r>
    </w:p>
    <w:p w14:paraId="343132AD" w14:textId="77777777" w:rsidR="00142A9E" w:rsidRDefault="00142A9E" w:rsidP="00142A9E">
      <w:pPr>
        <w:spacing w:before="200" w:after="200"/>
        <w:rPr>
          <w:sz w:val="20"/>
          <w:szCs w:val="20"/>
        </w:rPr>
      </w:pPr>
      <w:r>
        <w:rPr>
          <w:sz w:val="20"/>
          <w:szCs w:val="20"/>
        </w:rPr>
        <w:t>So that a service rendered by an employee or under the supervision of a medical practitioner may attract a Medicare rebate, the service must be billed in the name of the practitioner who must accept full responsibility for the service.  All practitioners should ensure they maintain adequate and contemporaneous records.  All elements of the service must be performed in accordance with accepted medical practice.</w:t>
      </w:r>
    </w:p>
    <w:p w14:paraId="5E71F1A9" w14:textId="77777777" w:rsidR="00142A9E" w:rsidRDefault="00142A9E" w:rsidP="00142A9E">
      <w:pPr>
        <w:spacing w:before="200" w:after="200"/>
        <w:rPr>
          <w:sz w:val="20"/>
          <w:szCs w:val="20"/>
        </w:rPr>
      </w:pPr>
      <w:r>
        <w:rPr>
          <w:sz w:val="20"/>
          <w:szCs w:val="20"/>
        </w:rPr>
        <w:t>Supervision from outside of Australia is not acceptable. </w:t>
      </w:r>
    </w:p>
    <w:p w14:paraId="5450BFED" w14:textId="77777777" w:rsidR="00142A9E" w:rsidRDefault="00142A9E" w:rsidP="00142A9E">
      <w:pPr>
        <w:spacing w:before="200" w:after="200"/>
        <w:rPr>
          <w:sz w:val="20"/>
          <w:szCs w:val="20"/>
        </w:rPr>
      </w:pPr>
      <w:r>
        <w:rPr>
          <w:sz w:val="20"/>
          <w:szCs w:val="20"/>
        </w:rPr>
        <w:t>While the supervising medical practitioner need not be present for the entire service, they must have a direct involvement in at least part of the service.  Although the supervision requirements will vary according to the service in question, they will, as a general rule, be satisfied where the medical practitioner has:-</w:t>
      </w:r>
    </w:p>
    <w:p w14:paraId="38DFD7A4" w14:textId="77777777" w:rsidR="00142A9E" w:rsidRDefault="00142A9E" w:rsidP="00142A9E">
      <w:pPr>
        <w:spacing w:before="200" w:after="200"/>
        <w:rPr>
          <w:sz w:val="20"/>
          <w:szCs w:val="20"/>
        </w:rPr>
      </w:pPr>
      <w:r>
        <w:rPr>
          <w:sz w:val="20"/>
          <w:szCs w:val="20"/>
        </w:rPr>
        <w:t>(a) established consistent quality assurance procedures for the data acquisition; and</w:t>
      </w:r>
    </w:p>
    <w:p w14:paraId="7E6081AC" w14:textId="77777777" w:rsidR="00142A9E" w:rsidRDefault="00142A9E" w:rsidP="00142A9E">
      <w:pPr>
        <w:spacing w:before="200" w:after="200"/>
        <w:rPr>
          <w:sz w:val="20"/>
          <w:szCs w:val="20"/>
        </w:rPr>
      </w:pPr>
      <w:r>
        <w:rPr>
          <w:sz w:val="20"/>
          <w:szCs w:val="20"/>
        </w:rPr>
        <w:t>(b) personally analysed the data and written the report.</w:t>
      </w:r>
    </w:p>
    <w:p w14:paraId="575B8E2E" w14:textId="77777777" w:rsidR="00142A9E" w:rsidRDefault="00142A9E" w:rsidP="00142A9E">
      <w:pPr>
        <w:spacing w:before="200" w:after="200"/>
        <w:rPr>
          <w:sz w:val="20"/>
          <w:szCs w:val="20"/>
        </w:rPr>
      </w:pPr>
      <w:r>
        <w:rPr>
          <w:sz w:val="20"/>
          <w:szCs w:val="20"/>
        </w:rPr>
        <w:t>Benefits are not payable for these services when a medical practitioner refers patients to self</w:t>
      </w:r>
      <w:r>
        <w:rPr>
          <w:sz w:val="20"/>
          <w:szCs w:val="20"/>
        </w:rPr>
        <w:noBreakHyphen/>
        <w:t>employed medical or paramedical personnel, such as radiographers and audiologists, who either bill the patient or the practitioner requesting the service. </w:t>
      </w:r>
    </w:p>
    <w:p w14:paraId="6E6A6DB9" w14:textId="77777777" w:rsidR="00142A9E" w:rsidRDefault="00142A9E" w:rsidP="00142A9E"/>
    <w:p w14:paraId="04004B72"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GN.12.32 Medicare benefits and vaccinations</w:t>
      </w:r>
    </w:p>
    <w:p w14:paraId="1A5B03FF" w14:textId="77777777" w:rsidR="00142A9E" w:rsidRDefault="00142A9E" w:rsidP="00142A9E">
      <w:pPr>
        <w:spacing w:after="200"/>
        <w:rPr>
          <w:sz w:val="20"/>
          <w:szCs w:val="20"/>
        </w:rPr>
      </w:pPr>
      <w:r>
        <w:rPr>
          <w:sz w:val="20"/>
          <w:szCs w:val="20"/>
        </w:rPr>
        <w:t>Where a medical practitioner administers an injection for immunisation purposes on the medical practioner's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30B50E3A" w14:textId="77777777" w:rsidR="00142A9E" w:rsidRDefault="00142A9E" w:rsidP="00142A9E">
      <w:pPr>
        <w:spacing w:before="200" w:after="200"/>
        <w:rPr>
          <w:sz w:val="20"/>
          <w:szCs w:val="20"/>
        </w:rPr>
      </w:pPr>
      <w:r>
        <w:rPr>
          <w:b/>
          <w:bCs/>
          <w:sz w:val="20"/>
          <w:szCs w:val="20"/>
        </w:rPr>
        <w:t>Example 1</w:t>
      </w:r>
    </w:p>
    <w:p w14:paraId="2CEF9094" w14:textId="77777777" w:rsidR="00142A9E" w:rsidRDefault="00142A9E" w:rsidP="00142A9E">
      <w:pPr>
        <w:spacing w:before="200" w:after="200"/>
        <w:rPr>
          <w:sz w:val="20"/>
          <w:szCs w:val="20"/>
        </w:rPr>
      </w:pPr>
      <w:r>
        <w:rPr>
          <w:sz w:val="20"/>
          <w:szCs w:val="20"/>
        </w:rPr>
        <w:t>A patient presents to a GP to receive the influenza vaccination. The patient is not in the cohort of patients which is covered for the influenza vaccine under the NIP.</w:t>
      </w:r>
    </w:p>
    <w:p w14:paraId="7D8A3882" w14:textId="77777777" w:rsidR="00142A9E" w:rsidRDefault="00142A9E" w:rsidP="00142A9E">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3AA6BCA7" w14:textId="77777777" w:rsidR="00142A9E" w:rsidRDefault="00142A9E" w:rsidP="00142A9E">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29A01C06" w14:textId="77777777" w:rsidR="00142A9E" w:rsidRDefault="00142A9E" w:rsidP="00142A9E">
      <w:pPr>
        <w:spacing w:before="200" w:after="200"/>
        <w:rPr>
          <w:sz w:val="20"/>
          <w:szCs w:val="20"/>
        </w:rPr>
      </w:pPr>
      <w:r>
        <w:rPr>
          <w:b/>
          <w:bCs/>
          <w:sz w:val="20"/>
          <w:szCs w:val="20"/>
        </w:rPr>
        <w:t>Example 2</w:t>
      </w:r>
    </w:p>
    <w:p w14:paraId="7E5FE559" w14:textId="77777777" w:rsidR="00142A9E" w:rsidRDefault="00142A9E" w:rsidP="00142A9E">
      <w:pPr>
        <w:spacing w:before="200" w:after="200"/>
        <w:rPr>
          <w:sz w:val="20"/>
          <w:szCs w:val="20"/>
        </w:rPr>
      </w:pPr>
      <w:r>
        <w:rPr>
          <w:sz w:val="20"/>
          <w:szCs w:val="20"/>
        </w:rPr>
        <w:t>A patient presents to a GP to receive the influenza vaccination. The patient is in the cohort of patients which is covered for the influenza vaccine under the NIP.</w:t>
      </w:r>
    </w:p>
    <w:p w14:paraId="3FEE7900" w14:textId="77777777" w:rsidR="00142A9E" w:rsidRDefault="00142A9E" w:rsidP="00142A9E">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3AA4BD9B" w14:textId="77777777" w:rsidR="00142A9E" w:rsidRDefault="00142A9E" w:rsidP="00142A9E">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5D0ABD85" w14:textId="77777777" w:rsidR="00142A9E" w:rsidRDefault="00142A9E" w:rsidP="00142A9E">
      <w:pPr>
        <w:spacing w:before="200" w:after="200"/>
        <w:rPr>
          <w:sz w:val="20"/>
          <w:szCs w:val="20"/>
        </w:rPr>
      </w:pPr>
      <w:r>
        <w:rPr>
          <w:b/>
          <w:bCs/>
          <w:sz w:val="20"/>
          <w:szCs w:val="20"/>
        </w:rPr>
        <w:t>Example 3</w:t>
      </w:r>
    </w:p>
    <w:p w14:paraId="00158BD6" w14:textId="77777777" w:rsidR="00142A9E" w:rsidRDefault="00142A9E" w:rsidP="00142A9E">
      <w:pPr>
        <w:spacing w:before="200" w:after="200"/>
        <w:rPr>
          <w:sz w:val="20"/>
          <w:szCs w:val="20"/>
        </w:rPr>
      </w:pPr>
      <w:r>
        <w:rPr>
          <w:sz w:val="20"/>
          <w:szCs w:val="20"/>
        </w:rPr>
        <w:t>A GP is employed by a State or Territory community health centre to administer vaccines and provides no additional medical services.</w:t>
      </w:r>
    </w:p>
    <w:p w14:paraId="55A22F29" w14:textId="77777777" w:rsidR="00142A9E" w:rsidRDefault="00142A9E" w:rsidP="00142A9E">
      <w:pPr>
        <w:spacing w:before="200" w:after="200"/>
        <w:rPr>
          <w:sz w:val="20"/>
          <w:szCs w:val="20"/>
        </w:rPr>
      </w:pPr>
      <w:r>
        <w:rPr>
          <w:sz w:val="20"/>
          <w:szCs w:val="20"/>
        </w:rPr>
        <w:lastRenderedPageBreak/>
        <w:t>A Medicare benefit is not payable as the GP is providing the service under an arrangement with the State or Territory, which is prohibited under subsection 19(2) of the Health Insurance Act 1973. The service is also prohibited on the basis that it is a mass immunisation which is prohibited under subsection 19(4).</w:t>
      </w:r>
    </w:p>
    <w:p w14:paraId="49F82E5B" w14:textId="77777777" w:rsidR="00142A9E" w:rsidRDefault="00142A9E" w:rsidP="00142A9E">
      <w:pPr>
        <w:spacing w:before="200" w:after="200"/>
        <w:rPr>
          <w:sz w:val="20"/>
          <w:szCs w:val="20"/>
        </w:rPr>
      </w:pPr>
      <w:r>
        <w:rPr>
          <w:sz w:val="20"/>
          <w:szCs w:val="20"/>
        </w:rPr>
        <w:t>A mass immunisation is a program to inoculate people that is funded by the Commonwealth or State Government, or through an international or private organisation.</w:t>
      </w:r>
    </w:p>
    <w:p w14:paraId="51174734" w14:textId="77777777" w:rsidR="00142A9E" w:rsidRDefault="00142A9E" w:rsidP="00142A9E"/>
    <w:p w14:paraId="0513702F"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GN.13.33 Services which do not attract Medicare benefits</w:t>
      </w:r>
    </w:p>
    <w:p w14:paraId="55C369D4" w14:textId="77777777" w:rsidR="00142A9E" w:rsidRDefault="00142A9E" w:rsidP="00142A9E">
      <w:pPr>
        <w:spacing w:after="200"/>
        <w:rPr>
          <w:sz w:val="20"/>
          <w:szCs w:val="20"/>
        </w:rPr>
      </w:pPr>
      <w:r>
        <w:rPr>
          <w:b/>
          <w:bCs/>
          <w:sz w:val="20"/>
          <w:szCs w:val="20"/>
        </w:rPr>
        <w:t>Services not attracting benefits</w:t>
      </w:r>
      <w:r>
        <w:rPr>
          <w:sz w:val="20"/>
          <w:szCs w:val="20"/>
        </w:rPr>
        <w:t> </w:t>
      </w:r>
    </w:p>
    <w:p w14:paraId="44BFD10B" w14:textId="77777777" w:rsidR="00142A9E" w:rsidRDefault="00142A9E" w:rsidP="00142A9E">
      <w:pPr>
        <w:spacing w:before="200" w:after="200"/>
        <w:rPr>
          <w:sz w:val="20"/>
          <w:szCs w:val="20"/>
        </w:rPr>
      </w:pPr>
      <w:r>
        <w:rPr>
          <w:sz w:val="20"/>
          <w:szCs w:val="20"/>
        </w:rPr>
        <w:t>(a) telephone consultations (with the exception of COVID-19 telehealth services);</w:t>
      </w:r>
    </w:p>
    <w:p w14:paraId="0DC36379" w14:textId="77777777" w:rsidR="00142A9E" w:rsidRDefault="00142A9E" w:rsidP="00142A9E">
      <w:pPr>
        <w:spacing w:before="200" w:after="200"/>
        <w:rPr>
          <w:sz w:val="20"/>
          <w:szCs w:val="20"/>
        </w:rPr>
      </w:pPr>
      <w:r>
        <w:rPr>
          <w:sz w:val="20"/>
          <w:szCs w:val="20"/>
        </w:rPr>
        <w:t>(b) issue of repeat prescriptions when the patient does not attend the surgery in person;</w:t>
      </w:r>
    </w:p>
    <w:p w14:paraId="1BCBCF95" w14:textId="77777777" w:rsidR="00142A9E" w:rsidRDefault="00142A9E" w:rsidP="00142A9E">
      <w:pPr>
        <w:spacing w:before="200" w:after="200"/>
        <w:rPr>
          <w:sz w:val="20"/>
          <w:szCs w:val="20"/>
        </w:rPr>
      </w:pPr>
      <w:r>
        <w:rPr>
          <w:sz w:val="20"/>
          <w:szCs w:val="20"/>
        </w:rPr>
        <w:t>(c) group attendances (unless otherwise specified in the item, such as items 170, 171, 172, 342, 344 and 346);</w:t>
      </w:r>
    </w:p>
    <w:p w14:paraId="74E74A90" w14:textId="77777777" w:rsidR="00142A9E" w:rsidRDefault="00142A9E" w:rsidP="00142A9E">
      <w:pPr>
        <w:spacing w:before="200" w:after="200"/>
        <w:rPr>
          <w:sz w:val="20"/>
          <w:szCs w:val="20"/>
        </w:rPr>
      </w:pPr>
      <w:r>
        <w:rPr>
          <w:sz w:val="20"/>
          <w:szCs w:val="20"/>
        </w:rPr>
        <w:t>(d) non-therapeutic cosmetic surgery;</w:t>
      </w:r>
    </w:p>
    <w:p w14:paraId="6824626F" w14:textId="77777777" w:rsidR="00142A9E" w:rsidRDefault="00142A9E" w:rsidP="00142A9E">
      <w:pPr>
        <w:spacing w:before="200" w:after="200"/>
        <w:rPr>
          <w:sz w:val="20"/>
          <w:szCs w:val="20"/>
        </w:rPr>
      </w:pPr>
      <w:r>
        <w:rPr>
          <w:sz w:val="20"/>
          <w:szCs w:val="20"/>
        </w:rPr>
        <w:t>(e) euthanasia and any service directly related to the procedure.  However, services rendered for counselling/assessment about euthanasia will attract benefits. </w:t>
      </w:r>
    </w:p>
    <w:p w14:paraId="56E11A5C" w14:textId="77777777" w:rsidR="00142A9E" w:rsidRDefault="00142A9E" w:rsidP="00142A9E">
      <w:pPr>
        <w:spacing w:before="200" w:after="200"/>
        <w:rPr>
          <w:sz w:val="20"/>
          <w:szCs w:val="20"/>
        </w:rPr>
      </w:pPr>
      <w:r>
        <w:rPr>
          <w:b/>
          <w:bCs/>
          <w:sz w:val="20"/>
          <w:szCs w:val="20"/>
        </w:rPr>
        <w:t>Medicare benefits are not payable where the medical expenses for the service</w:t>
      </w:r>
      <w:r>
        <w:rPr>
          <w:sz w:val="20"/>
          <w:szCs w:val="20"/>
        </w:rPr>
        <w:t> </w:t>
      </w:r>
    </w:p>
    <w:p w14:paraId="14BD13B1" w14:textId="77777777" w:rsidR="00142A9E" w:rsidRDefault="00142A9E" w:rsidP="00142A9E">
      <w:pPr>
        <w:spacing w:before="200" w:after="200"/>
        <w:rPr>
          <w:sz w:val="20"/>
          <w:szCs w:val="20"/>
        </w:rPr>
      </w:pPr>
      <w:r>
        <w:rPr>
          <w:sz w:val="20"/>
          <w:szCs w:val="20"/>
        </w:rPr>
        <w:t>(a) are paid/payable to a public hospital;</w:t>
      </w:r>
    </w:p>
    <w:p w14:paraId="34A91FBB" w14:textId="77777777" w:rsidR="00142A9E" w:rsidRDefault="00142A9E" w:rsidP="00142A9E">
      <w:pPr>
        <w:spacing w:before="200" w:after="200"/>
        <w:rPr>
          <w:sz w:val="20"/>
          <w:szCs w:val="20"/>
        </w:rPr>
      </w:pPr>
      <w:r>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
    <w:p w14:paraId="573305C6" w14:textId="77777777" w:rsidR="00142A9E" w:rsidRDefault="00142A9E" w:rsidP="00142A9E">
      <w:pPr>
        <w:spacing w:before="200" w:after="200"/>
        <w:rPr>
          <w:sz w:val="20"/>
          <w:szCs w:val="20"/>
        </w:rPr>
      </w:pPr>
      <w:r>
        <w:rPr>
          <w:sz w:val="20"/>
          <w:szCs w:val="20"/>
        </w:rPr>
        <w:t>(c) are for a medical examination for the purposes of life insurance, superannuation, a provident account scheme, or admission to membership of a friendly society;</w:t>
      </w:r>
    </w:p>
    <w:p w14:paraId="5B7169A6" w14:textId="77777777" w:rsidR="00142A9E" w:rsidRDefault="00142A9E" w:rsidP="00142A9E">
      <w:pPr>
        <w:spacing w:before="200" w:after="200"/>
        <w:rPr>
          <w:sz w:val="20"/>
          <w:szCs w:val="20"/>
        </w:rPr>
      </w:pPr>
      <w:r>
        <w:rPr>
          <w:sz w:val="20"/>
          <w:szCs w:val="20"/>
        </w:rPr>
        <w:t>(d) are incurred in mass immunisation (see General Explanatory Note 12.3 for further explanation). </w:t>
      </w:r>
    </w:p>
    <w:p w14:paraId="28EEF4A6" w14:textId="77777777" w:rsidR="00142A9E" w:rsidRDefault="00142A9E" w:rsidP="00142A9E">
      <w:pPr>
        <w:spacing w:before="200" w:after="200"/>
        <w:rPr>
          <w:sz w:val="20"/>
          <w:szCs w:val="20"/>
        </w:rPr>
      </w:pPr>
      <w:r>
        <w:rPr>
          <w:b/>
          <w:bCs/>
          <w:sz w:val="20"/>
          <w:szCs w:val="20"/>
        </w:rPr>
        <w:t>Unless the Minister otherwise directs</w:t>
      </w:r>
      <w:r>
        <w:rPr>
          <w:sz w:val="20"/>
          <w:szCs w:val="20"/>
        </w:rPr>
        <w:t> </w:t>
      </w:r>
    </w:p>
    <w:p w14:paraId="722C5AFE" w14:textId="77777777" w:rsidR="00142A9E" w:rsidRDefault="00142A9E" w:rsidP="00142A9E">
      <w:pPr>
        <w:spacing w:before="200" w:after="200"/>
        <w:rPr>
          <w:sz w:val="20"/>
          <w:szCs w:val="20"/>
        </w:rPr>
      </w:pPr>
      <w:r>
        <w:rPr>
          <w:sz w:val="20"/>
          <w:szCs w:val="20"/>
        </w:rPr>
        <w:t>Medicare benefits are not payable where: </w:t>
      </w:r>
    </w:p>
    <w:p w14:paraId="2AABC88C" w14:textId="77777777" w:rsidR="00142A9E" w:rsidRDefault="00142A9E" w:rsidP="00142A9E">
      <w:pPr>
        <w:spacing w:before="200" w:after="200"/>
        <w:rPr>
          <w:sz w:val="20"/>
          <w:szCs w:val="20"/>
        </w:rPr>
      </w:pPr>
      <w:r>
        <w:rPr>
          <w:sz w:val="20"/>
          <w:szCs w:val="20"/>
        </w:rPr>
        <w:t>(a) the service is rendered by or on behalf of, or under an arrangement with the Australian Government, a State or Territory, a local government body or an authority established under Commonwealth, State or Territory law;</w:t>
      </w:r>
    </w:p>
    <w:p w14:paraId="1B396985" w14:textId="77777777" w:rsidR="00142A9E" w:rsidRDefault="00142A9E" w:rsidP="00142A9E">
      <w:pPr>
        <w:spacing w:before="200" w:after="200"/>
        <w:rPr>
          <w:sz w:val="20"/>
          <w:szCs w:val="20"/>
        </w:rPr>
      </w:pPr>
      <w:r>
        <w:rPr>
          <w:sz w:val="20"/>
          <w:szCs w:val="20"/>
        </w:rPr>
        <w:t>(b) the medical expenses are incurred by the employer of the person to whom the service is rendered;</w:t>
      </w:r>
    </w:p>
    <w:p w14:paraId="0491D1D0" w14:textId="77777777" w:rsidR="00142A9E" w:rsidRDefault="00142A9E" w:rsidP="00142A9E">
      <w:pPr>
        <w:spacing w:before="200" w:after="200"/>
        <w:rPr>
          <w:sz w:val="20"/>
          <w:szCs w:val="20"/>
        </w:rPr>
      </w:pPr>
      <w:r>
        <w:rPr>
          <w:sz w:val="20"/>
          <w:szCs w:val="20"/>
        </w:rPr>
        <w:t>(c) the person to whom the service is rendered is employed in an industrial undertaking and that service is rendered for  the purposes related to the operation of the undertaking; or</w:t>
      </w:r>
    </w:p>
    <w:p w14:paraId="692AB868" w14:textId="77777777" w:rsidR="00142A9E" w:rsidRDefault="00142A9E" w:rsidP="00142A9E">
      <w:pPr>
        <w:spacing w:before="200" w:after="200"/>
        <w:rPr>
          <w:sz w:val="20"/>
          <w:szCs w:val="20"/>
        </w:rPr>
      </w:pPr>
      <w:r>
        <w:rPr>
          <w:sz w:val="20"/>
          <w:szCs w:val="20"/>
        </w:rPr>
        <w:t>(d) the service is a health screening service.</w:t>
      </w:r>
    </w:p>
    <w:p w14:paraId="26F14F31" w14:textId="77777777" w:rsidR="00142A9E" w:rsidRDefault="00142A9E" w:rsidP="00142A9E">
      <w:pPr>
        <w:spacing w:before="200" w:after="200"/>
        <w:rPr>
          <w:sz w:val="20"/>
          <w:szCs w:val="20"/>
        </w:rPr>
      </w:pPr>
      <w:r>
        <w:rPr>
          <w:sz w:val="20"/>
          <w:szCs w:val="20"/>
        </w:rPr>
        <w:t>(e) the service is a pre-employment screening service </w:t>
      </w:r>
    </w:p>
    <w:p w14:paraId="1277C360" w14:textId="77777777" w:rsidR="00142A9E" w:rsidRDefault="00142A9E" w:rsidP="00142A9E">
      <w:pPr>
        <w:spacing w:before="200" w:after="200"/>
        <w:rPr>
          <w:sz w:val="20"/>
          <w:szCs w:val="20"/>
        </w:rPr>
      </w:pPr>
      <w:r>
        <w:rPr>
          <w:b/>
          <w:bCs/>
          <w:sz w:val="20"/>
          <w:szCs w:val="20"/>
        </w:rPr>
        <w:t>Current regulations preclude the payment of Medicare benefits</w:t>
      </w:r>
      <w:r>
        <w:rPr>
          <w:sz w:val="20"/>
          <w:szCs w:val="20"/>
        </w:rPr>
        <w:t xml:space="preserve"> for professional services rendered in relation to or in association with: </w:t>
      </w:r>
    </w:p>
    <w:p w14:paraId="178EF2AC" w14:textId="77777777" w:rsidR="00142A9E" w:rsidRDefault="00142A9E" w:rsidP="00142A9E">
      <w:pPr>
        <w:spacing w:before="200" w:after="200"/>
        <w:rPr>
          <w:sz w:val="20"/>
          <w:szCs w:val="20"/>
        </w:rPr>
      </w:pPr>
      <w:r>
        <w:rPr>
          <w:sz w:val="20"/>
          <w:szCs w:val="20"/>
        </w:rPr>
        <w:t>(a) chelation therapy (that is, the intravenous administration of ethylenediamine tetra-acetic acid or any of its salts) other than for the treatment of heavy-metal poisoning;</w:t>
      </w:r>
    </w:p>
    <w:p w14:paraId="62007E2F" w14:textId="77777777" w:rsidR="00142A9E" w:rsidRDefault="00142A9E" w:rsidP="00142A9E">
      <w:pPr>
        <w:spacing w:before="200" w:after="200"/>
        <w:rPr>
          <w:sz w:val="20"/>
          <w:szCs w:val="20"/>
        </w:rPr>
      </w:pPr>
      <w:r>
        <w:rPr>
          <w:sz w:val="20"/>
          <w:szCs w:val="20"/>
        </w:rPr>
        <w:t>(b) the injection of human chorionic gonadotrophin in the management of obesity;</w:t>
      </w:r>
    </w:p>
    <w:p w14:paraId="47F5B8C6" w14:textId="77777777" w:rsidR="00142A9E" w:rsidRDefault="00142A9E" w:rsidP="00142A9E">
      <w:pPr>
        <w:spacing w:before="200" w:after="200"/>
        <w:rPr>
          <w:sz w:val="20"/>
          <w:szCs w:val="20"/>
        </w:rPr>
      </w:pPr>
      <w:r>
        <w:rPr>
          <w:sz w:val="20"/>
          <w:szCs w:val="20"/>
        </w:rPr>
        <w:lastRenderedPageBreak/>
        <w:t>(c) the use of hyperbaric oxygen therapy in the treatment of multiple sclerosis;</w:t>
      </w:r>
    </w:p>
    <w:p w14:paraId="38BE6CC1" w14:textId="77777777" w:rsidR="00142A9E" w:rsidRDefault="00142A9E" w:rsidP="00142A9E">
      <w:pPr>
        <w:spacing w:before="200" w:after="200"/>
        <w:rPr>
          <w:sz w:val="20"/>
          <w:szCs w:val="20"/>
        </w:rPr>
      </w:pPr>
      <w:r>
        <w:rPr>
          <w:sz w:val="20"/>
          <w:szCs w:val="20"/>
        </w:rPr>
        <w:t>(d) the removal of tattoos;</w:t>
      </w:r>
    </w:p>
    <w:p w14:paraId="7C5F065F" w14:textId="77777777" w:rsidR="00142A9E" w:rsidRDefault="00142A9E" w:rsidP="00142A9E">
      <w:pPr>
        <w:spacing w:before="200" w:after="200"/>
        <w:rPr>
          <w:sz w:val="20"/>
          <w:szCs w:val="20"/>
        </w:rPr>
      </w:pPr>
      <w:r>
        <w:rPr>
          <w:sz w:val="20"/>
          <w:szCs w:val="20"/>
        </w:rPr>
        <w:t>(e) the transplantation of a thoracic or abdominal organ, other than a kidney, or of a part of an organ of that kind; or the transplantation of a kidney in conjunction with the transplantation of a thoracic or other abdominal organ, or part of an organ of that kind;</w:t>
      </w:r>
    </w:p>
    <w:p w14:paraId="648457AE" w14:textId="77777777" w:rsidR="00142A9E" w:rsidRDefault="00142A9E" w:rsidP="00142A9E">
      <w:pPr>
        <w:spacing w:before="200" w:after="200"/>
        <w:rPr>
          <w:sz w:val="20"/>
          <w:szCs w:val="20"/>
        </w:rPr>
      </w:pPr>
      <w:r>
        <w:rPr>
          <w:sz w:val="20"/>
          <w:szCs w:val="20"/>
        </w:rPr>
        <w:t>(f) the removal from a cadaver of kidneys for transplantation;</w:t>
      </w:r>
    </w:p>
    <w:p w14:paraId="4424A113" w14:textId="77777777" w:rsidR="00142A9E" w:rsidRDefault="00142A9E" w:rsidP="00142A9E">
      <w:pPr>
        <w:spacing w:before="200" w:after="200"/>
        <w:rPr>
          <w:sz w:val="20"/>
          <w:szCs w:val="20"/>
        </w:rPr>
      </w:pPr>
      <w:r>
        <w:rPr>
          <w:sz w:val="20"/>
          <w:szCs w:val="20"/>
        </w:rPr>
        <w:t>(g) the administration of microwave (UHF radio wave) cancer therapy, including the intravenous injection of drugs used in the therapy. </w:t>
      </w:r>
    </w:p>
    <w:p w14:paraId="4C444133" w14:textId="77777777" w:rsidR="00142A9E" w:rsidRDefault="00142A9E" w:rsidP="00142A9E">
      <w:pPr>
        <w:spacing w:before="200" w:after="200"/>
        <w:rPr>
          <w:sz w:val="20"/>
          <w:szCs w:val="20"/>
        </w:rPr>
      </w:pPr>
      <w:r>
        <w:rPr>
          <w:b/>
          <w:bCs/>
          <w:sz w:val="20"/>
          <w:szCs w:val="20"/>
        </w:rPr>
        <w:t>Pain pumps for post-operative pain management</w:t>
      </w:r>
      <w:r>
        <w:rPr>
          <w:sz w:val="20"/>
          <w:szCs w:val="20"/>
        </w:rPr>
        <w:t> </w:t>
      </w:r>
    </w:p>
    <w:p w14:paraId="71861F8F" w14:textId="77777777" w:rsidR="00142A9E" w:rsidRDefault="00142A9E" w:rsidP="00142A9E">
      <w:pPr>
        <w:spacing w:before="200" w:after="200"/>
        <w:rPr>
          <w:sz w:val="20"/>
          <w:szCs w:val="20"/>
        </w:rPr>
      </w:pPr>
      <w:r>
        <w:rPr>
          <w:sz w:val="20"/>
          <w:szCs w:val="20"/>
        </w:rPr>
        <w:t>The cannulation and/or catheterisation of surgical sites associated with pain pumps for post-operative pain management cannot be billed under any MBS item. </w:t>
      </w:r>
    </w:p>
    <w:p w14:paraId="4175AF94" w14:textId="77777777" w:rsidR="00142A9E" w:rsidRDefault="00142A9E" w:rsidP="00142A9E">
      <w:pPr>
        <w:spacing w:before="200" w:after="200"/>
        <w:rPr>
          <w:sz w:val="20"/>
          <w:szCs w:val="20"/>
        </w:rPr>
      </w:pPr>
      <w:r>
        <w:rPr>
          <w:sz w:val="20"/>
          <w:szCs w:val="20"/>
        </w:rPr>
        <w:t>The filling or re-filling of drug reservoirs of ambulatory pain pumps for post-operative pain management cannot be billed under any MBS items. </w:t>
      </w:r>
    </w:p>
    <w:p w14:paraId="5ADD99B4" w14:textId="77777777" w:rsidR="00142A9E" w:rsidRDefault="00142A9E" w:rsidP="00142A9E">
      <w:pPr>
        <w:spacing w:before="200" w:after="200"/>
        <w:rPr>
          <w:sz w:val="20"/>
          <w:szCs w:val="20"/>
        </w:rPr>
      </w:pPr>
      <w:r>
        <w:rPr>
          <w:b/>
          <w:bCs/>
          <w:sz w:val="20"/>
          <w:szCs w:val="20"/>
        </w:rPr>
        <w:t>Non Medicare Services</w:t>
      </w:r>
      <w:r>
        <w:rPr>
          <w:sz w:val="20"/>
          <w:szCs w:val="20"/>
        </w:rPr>
        <w:t> </w:t>
      </w:r>
    </w:p>
    <w:p w14:paraId="025E7F89" w14:textId="77777777" w:rsidR="00142A9E" w:rsidRDefault="00142A9E" w:rsidP="00142A9E">
      <w:pPr>
        <w:spacing w:before="200" w:after="200"/>
        <w:rPr>
          <w:sz w:val="20"/>
          <w:szCs w:val="20"/>
        </w:rPr>
      </w:pPr>
      <w:r>
        <w:rPr>
          <w:sz w:val="20"/>
          <w:szCs w:val="20"/>
        </w:rPr>
        <w:t>No MBS item applies to a service mentioned in the item if the service is provided to a patient at the same time as, or in connection with, an injection of blood or a blood product that is autologous. </w:t>
      </w:r>
    </w:p>
    <w:p w14:paraId="7E4F68E2" w14:textId="77777777" w:rsidR="00142A9E" w:rsidRDefault="00142A9E" w:rsidP="00142A9E">
      <w:pPr>
        <w:spacing w:before="200" w:after="200"/>
        <w:rPr>
          <w:sz w:val="20"/>
          <w:szCs w:val="20"/>
        </w:rPr>
      </w:pPr>
      <w:r>
        <w:rPr>
          <w:sz w:val="20"/>
          <w:szCs w:val="20"/>
        </w:rPr>
        <w:t>No MBS item applies to a service mentioned in the item if the service is provided to a patient at the same time as, or in connection with, the harvesting, storage, in vitro processing or injection of non</w:t>
      </w:r>
      <w:r>
        <w:rPr>
          <w:sz w:val="20"/>
          <w:szCs w:val="20"/>
        </w:rPr>
        <w:noBreakHyphen/>
        <w:t>haematopoietic stem cells.</w:t>
      </w:r>
    </w:p>
    <w:p w14:paraId="47779632" w14:textId="77777777" w:rsidR="00142A9E" w:rsidRDefault="00142A9E" w:rsidP="00142A9E">
      <w:pPr>
        <w:spacing w:before="200" w:after="200"/>
        <w:rPr>
          <w:sz w:val="20"/>
          <w:szCs w:val="20"/>
        </w:rPr>
      </w:pPr>
      <w:r>
        <w:rPr>
          <w:sz w:val="20"/>
          <w:szCs w:val="20"/>
        </w:rPr>
        <w:t>An item in the range 1 to 10943 does not apply to the service described in that item if the service is provided at the same time as, or in connection with, any of the services specified below: </w:t>
      </w:r>
    </w:p>
    <w:p w14:paraId="51C9E2E4" w14:textId="77777777" w:rsidR="00142A9E" w:rsidRDefault="00142A9E" w:rsidP="00142A9E">
      <w:pPr>
        <w:spacing w:before="200" w:after="200"/>
        <w:rPr>
          <w:sz w:val="20"/>
          <w:szCs w:val="20"/>
        </w:rPr>
      </w:pPr>
      <w:r>
        <w:rPr>
          <w:sz w:val="20"/>
          <w:szCs w:val="20"/>
        </w:rPr>
        <w:t>(a) endoluminal gastroplication, for the treatment of gastro-oesophageal reflux disease;</w:t>
      </w:r>
    </w:p>
    <w:p w14:paraId="49121FCA" w14:textId="77777777" w:rsidR="00142A9E" w:rsidRDefault="00142A9E" w:rsidP="00142A9E">
      <w:pPr>
        <w:spacing w:before="200" w:after="200"/>
        <w:rPr>
          <w:sz w:val="20"/>
          <w:szCs w:val="20"/>
        </w:rPr>
      </w:pPr>
      <w:r>
        <w:rPr>
          <w:sz w:val="20"/>
          <w:szCs w:val="20"/>
        </w:rPr>
        <w:t>(b) gamma knife surgery;</w:t>
      </w:r>
    </w:p>
    <w:p w14:paraId="575A75DA" w14:textId="77777777" w:rsidR="00142A9E" w:rsidRDefault="00142A9E" w:rsidP="00142A9E">
      <w:pPr>
        <w:spacing w:before="200" w:after="200"/>
        <w:rPr>
          <w:sz w:val="20"/>
          <w:szCs w:val="20"/>
        </w:rPr>
      </w:pPr>
      <w:r>
        <w:rPr>
          <w:sz w:val="20"/>
          <w:szCs w:val="20"/>
        </w:rPr>
        <w:t>(c) intradiscal electro thermal arthroplasty;</w:t>
      </w:r>
    </w:p>
    <w:p w14:paraId="4468147F" w14:textId="77777777" w:rsidR="00142A9E" w:rsidRDefault="00142A9E" w:rsidP="00142A9E">
      <w:pPr>
        <w:spacing w:before="200" w:after="200"/>
        <w:rPr>
          <w:sz w:val="20"/>
          <w:szCs w:val="20"/>
        </w:rPr>
      </w:pPr>
      <w:r>
        <w:rPr>
          <w:sz w:val="20"/>
          <w:szCs w:val="20"/>
        </w:rPr>
        <w:t>(d) intravascular ultrasound (except where used in conjunction with intravascular brachytherapy);</w:t>
      </w:r>
    </w:p>
    <w:p w14:paraId="67E71FFB" w14:textId="77777777" w:rsidR="00142A9E" w:rsidRDefault="00142A9E" w:rsidP="00142A9E">
      <w:pPr>
        <w:spacing w:before="200" w:after="200"/>
        <w:rPr>
          <w:sz w:val="20"/>
          <w:szCs w:val="20"/>
        </w:rPr>
      </w:pPr>
      <w:r>
        <w:rPr>
          <w:sz w:val="20"/>
          <w:szCs w:val="20"/>
        </w:rPr>
        <w:t>(e) intro-articular viscosupplementation, for the treatment of osteoarthritis of the knee;</w:t>
      </w:r>
    </w:p>
    <w:p w14:paraId="28C2C3D7" w14:textId="77777777" w:rsidR="00142A9E" w:rsidRDefault="00142A9E" w:rsidP="00142A9E">
      <w:pPr>
        <w:spacing w:before="200" w:after="200"/>
        <w:rPr>
          <w:sz w:val="20"/>
          <w:szCs w:val="20"/>
        </w:rPr>
      </w:pPr>
      <w:r>
        <w:rPr>
          <w:sz w:val="20"/>
          <w:szCs w:val="20"/>
        </w:rPr>
        <w:t>(f) low intensity ultrasound treatment, for the acceleration of bone fracture healing, using a bone growth stimulator;</w:t>
      </w:r>
    </w:p>
    <w:p w14:paraId="52DFD8E9" w14:textId="77777777" w:rsidR="00142A9E" w:rsidRDefault="00142A9E" w:rsidP="00142A9E">
      <w:pPr>
        <w:spacing w:before="200" w:after="200"/>
        <w:rPr>
          <w:sz w:val="20"/>
          <w:szCs w:val="20"/>
        </w:rPr>
      </w:pPr>
      <w:r>
        <w:rPr>
          <w:sz w:val="20"/>
          <w:szCs w:val="20"/>
        </w:rPr>
        <w:t>(g) lung volume reduction surgery, for advanced emphysema;</w:t>
      </w:r>
    </w:p>
    <w:p w14:paraId="70913942" w14:textId="77777777" w:rsidR="00142A9E" w:rsidRDefault="00142A9E" w:rsidP="00142A9E">
      <w:pPr>
        <w:spacing w:before="200" w:after="200"/>
        <w:rPr>
          <w:sz w:val="20"/>
          <w:szCs w:val="20"/>
        </w:rPr>
      </w:pPr>
      <w:r>
        <w:rPr>
          <w:sz w:val="20"/>
          <w:szCs w:val="20"/>
        </w:rPr>
        <w:t>(h) photodynamic therapy, for skin and mucosal cancer;</w:t>
      </w:r>
    </w:p>
    <w:p w14:paraId="0E4E9848" w14:textId="77777777" w:rsidR="00142A9E" w:rsidRDefault="00142A9E" w:rsidP="00142A9E">
      <w:pPr>
        <w:spacing w:before="200" w:after="200"/>
        <w:rPr>
          <w:sz w:val="20"/>
          <w:szCs w:val="20"/>
        </w:rPr>
      </w:pPr>
      <w:r>
        <w:rPr>
          <w:sz w:val="20"/>
          <w:szCs w:val="20"/>
        </w:rPr>
        <w:t>(i) placement of artificial bowel sphincters, in the management of faecal incontinence;</w:t>
      </w:r>
    </w:p>
    <w:p w14:paraId="7834CD02" w14:textId="77777777" w:rsidR="00142A9E" w:rsidRDefault="00142A9E" w:rsidP="00142A9E">
      <w:pPr>
        <w:spacing w:before="200" w:after="200"/>
        <w:rPr>
          <w:sz w:val="20"/>
          <w:szCs w:val="20"/>
        </w:rPr>
      </w:pPr>
      <w:r>
        <w:rPr>
          <w:sz w:val="20"/>
          <w:szCs w:val="20"/>
        </w:rPr>
        <w:t>(j) selective internal radiation therapy for any condition other than hepatic metastases that are secondary to colorectal cancer;</w:t>
      </w:r>
    </w:p>
    <w:p w14:paraId="1CA9B12D" w14:textId="77777777" w:rsidR="00142A9E" w:rsidRDefault="00142A9E" w:rsidP="00142A9E">
      <w:pPr>
        <w:spacing w:before="200" w:after="200"/>
        <w:rPr>
          <w:sz w:val="20"/>
          <w:szCs w:val="20"/>
        </w:rPr>
      </w:pPr>
      <w:r>
        <w:rPr>
          <w:sz w:val="20"/>
          <w:szCs w:val="20"/>
        </w:rPr>
        <w:t>(k) specific mass measurement of bone alkaline phosphatase;</w:t>
      </w:r>
    </w:p>
    <w:p w14:paraId="34FED11B" w14:textId="77777777" w:rsidR="00142A9E" w:rsidRDefault="00142A9E" w:rsidP="00142A9E">
      <w:pPr>
        <w:spacing w:before="200" w:after="200"/>
        <w:rPr>
          <w:sz w:val="20"/>
          <w:szCs w:val="20"/>
        </w:rPr>
      </w:pPr>
      <w:r>
        <w:rPr>
          <w:sz w:val="20"/>
          <w:szCs w:val="20"/>
        </w:rPr>
        <w:t>(l) transmyocardial laser revascularisation;</w:t>
      </w:r>
    </w:p>
    <w:p w14:paraId="2EA8D6C5" w14:textId="77777777" w:rsidR="00142A9E" w:rsidRDefault="00142A9E" w:rsidP="00142A9E">
      <w:pPr>
        <w:spacing w:before="200" w:after="200"/>
        <w:rPr>
          <w:sz w:val="20"/>
          <w:szCs w:val="20"/>
        </w:rPr>
      </w:pPr>
      <w:r>
        <w:rPr>
          <w:sz w:val="20"/>
          <w:szCs w:val="20"/>
        </w:rPr>
        <w:t>(m) vertebral axial decompression therapy, for chronic back pain;</w:t>
      </w:r>
    </w:p>
    <w:p w14:paraId="1E4414DE" w14:textId="77777777" w:rsidR="00142A9E" w:rsidRDefault="00142A9E" w:rsidP="00142A9E">
      <w:pPr>
        <w:spacing w:before="200" w:after="200"/>
        <w:rPr>
          <w:sz w:val="20"/>
          <w:szCs w:val="20"/>
        </w:rPr>
      </w:pPr>
      <w:r>
        <w:rPr>
          <w:sz w:val="20"/>
          <w:szCs w:val="20"/>
        </w:rPr>
        <w:lastRenderedPageBreak/>
        <w:t>(n) autologous chondrocyte implantation and matrix-induced autologous chondrocyte implantation;</w:t>
      </w:r>
    </w:p>
    <w:p w14:paraId="34E13F32" w14:textId="77777777" w:rsidR="00142A9E" w:rsidRDefault="00142A9E" w:rsidP="00142A9E">
      <w:pPr>
        <w:spacing w:before="200" w:after="200"/>
        <w:rPr>
          <w:sz w:val="20"/>
          <w:szCs w:val="20"/>
        </w:rPr>
      </w:pPr>
      <w:r>
        <w:rPr>
          <w:sz w:val="20"/>
          <w:szCs w:val="20"/>
        </w:rPr>
        <w:t>(o) extracorporeal magnetic innervation. </w:t>
      </w:r>
    </w:p>
    <w:p w14:paraId="404243FF" w14:textId="77777777" w:rsidR="00142A9E" w:rsidRDefault="00142A9E" w:rsidP="00142A9E">
      <w:pPr>
        <w:spacing w:before="200" w:after="200"/>
        <w:rPr>
          <w:sz w:val="20"/>
          <w:szCs w:val="20"/>
        </w:rPr>
      </w:pPr>
      <w:r>
        <w:rPr>
          <w:b/>
          <w:bCs/>
          <w:sz w:val="20"/>
          <w:szCs w:val="20"/>
        </w:rPr>
        <w:t>Health Screening Services</w:t>
      </w:r>
      <w:r>
        <w:rPr>
          <w:sz w:val="20"/>
          <w:szCs w:val="20"/>
        </w:rPr>
        <w:t> </w:t>
      </w:r>
    </w:p>
    <w:p w14:paraId="49375784" w14:textId="77777777" w:rsidR="00142A9E" w:rsidRDefault="00142A9E" w:rsidP="00142A9E">
      <w:pPr>
        <w:spacing w:before="200" w:after="200"/>
        <w:rPr>
          <w:sz w:val="20"/>
          <w:szCs w:val="20"/>
        </w:rPr>
      </w:pPr>
      <w:r>
        <w:rPr>
          <w:sz w:val="20"/>
          <w:szCs w:val="20"/>
        </w:rPr>
        <w:t>Unless the Minister otherwise directs Medicare benefits are not payable for health screening services.  A health screening service is defined as a medical examination or test that is not reasonably required for the management of the medical condition of the patient.  Services covered by this proscription include such items as: </w:t>
      </w:r>
    </w:p>
    <w:p w14:paraId="6B254089" w14:textId="77777777" w:rsidR="00142A9E" w:rsidRDefault="00142A9E" w:rsidP="00142A9E">
      <w:pPr>
        <w:spacing w:before="200" w:after="200"/>
        <w:rPr>
          <w:sz w:val="20"/>
          <w:szCs w:val="20"/>
        </w:rPr>
      </w:pPr>
      <w:r>
        <w:rPr>
          <w:sz w:val="20"/>
          <w:szCs w:val="20"/>
        </w:rPr>
        <w:t>(a) multiphasic health screening;</w:t>
      </w:r>
    </w:p>
    <w:p w14:paraId="0F29C2F4" w14:textId="77777777" w:rsidR="00142A9E" w:rsidRDefault="00142A9E" w:rsidP="00142A9E">
      <w:pPr>
        <w:spacing w:before="200" w:after="200"/>
        <w:rPr>
          <w:sz w:val="20"/>
          <w:szCs w:val="20"/>
        </w:rPr>
      </w:pPr>
      <w:r>
        <w:rPr>
          <w:sz w:val="20"/>
          <w:szCs w:val="20"/>
        </w:rPr>
        <w:t>(b) mammography screening (except as provided for in Items 59300/59303);</w:t>
      </w:r>
    </w:p>
    <w:p w14:paraId="5028D5CB" w14:textId="77777777" w:rsidR="00142A9E" w:rsidRDefault="00142A9E" w:rsidP="00142A9E">
      <w:pPr>
        <w:spacing w:before="200" w:after="200"/>
        <w:rPr>
          <w:sz w:val="20"/>
          <w:szCs w:val="20"/>
        </w:rPr>
      </w:pPr>
      <w:r>
        <w:rPr>
          <w:sz w:val="20"/>
          <w:szCs w:val="20"/>
        </w:rPr>
        <w:t>(c) testing of fitness to undergo physical training program, vocational activities or weight reduction programs;</w:t>
      </w:r>
    </w:p>
    <w:p w14:paraId="499EADB4" w14:textId="77777777" w:rsidR="00142A9E" w:rsidRDefault="00142A9E" w:rsidP="00142A9E">
      <w:pPr>
        <w:spacing w:before="200" w:after="200"/>
        <w:rPr>
          <w:sz w:val="20"/>
          <w:szCs w:val="20"/>
        </w:rPr>
      </w:pPr>
      <w:r>
        <w:rPr>
          <w:sz w:val="20"/>
          <w:szCs w:val="20"/>
        </w:rPr>
        <w:t>(d) compulsory examinations and tests to obtain a flying, commercial driving or other licence;</w:t>
      </w:r>
    </w:p>
    <w:p w14:paraId="677AADE0" w14:textId="77777777" w:rsidR="00142A9E" w:rsidRDefault="00142A9E" w:rsidP="00142A9E">
      <w:pPr>
        <w:spacing w:before="200" w:after="200"/>
        <w:rPr>
          <w:sz w:val="20"/>
          <w:szCs w:val="20"/>
        </w:rPr>
      </w:pPr>
      <w:r>
        <w:rPr>
          <w:sz w:val="20"/>
          <w:szCs w:val="20"/>
        </w:rPr>
        <w:t>(e) entrance to schools and other educational facilities;</w:t>
      </w:r>
    </w:p>
    <w:p w14:paraId="686D6242" w14:textId="77777777" w:rsidR="00142A9E" w:rsidRDefault="00142A9E" w:rsidP="00142A9E">
      <w:pPr>
        <w:spacing w:before="200" w:after="200"/>
        <w:rPr>
          <w:sz w:val="20"/>
          <w:szCs w:val="20"/>
        </w:rPr>
      </w:pPr>
      <w:r>
        <w:rPr>
          <w:sz w:val="20"/>
          <w:szCs w:val="20"/>
        </w:rPr>
        <w:t>(f) for the purposes of legal proceedings;</w:t>
      </w:r>
    </w:p>
    <w:p w14:paraId="475F6FCB" w14:textId="77777777" w:rsidR="00142A9E" w:rsidRDefault="00142A9E" w:rsidP="00142A9E">
      <w:pPr>
        <w:spacing w:before="200" w:after="200"/>
        <w:rPr>
          <w:sz w:val="20"/>
          <w:szCs w:val="20"/>
        </w:rPr>
      </w:pPr>
      <w:r>
        <w:rPr>
          <w:sz w:val="20"/>
          <w:szCs w:val="20"/>
        </w:rPr>
        <w:t>(g) compulsory examinations for admission to aged persons' accommodation and pathology services associated with clinical ecology. </w:t>
      </w:r>
    </w:p>
    <w:p w14:paraId="33509537" w14:textId="77777777" w:rsidR="00142A9E" w:rsidRDefault="00142A9E" w:rsidP="00142A9E">
      <w:pPr>
        <w:spacing w:before="200" w:after="200"/>
        <w:rPr>
          <w:sz w:val="20"/>
          <w:szCs w:val="20"/>
        </w:rPr>
      </w:pPr>
      <w:r>
        <w:rPr>
          <w:sz w:val="20"/>
          <w:szCs w:val="20"/>
        </w:rPr>
        <w:t>The Minister has directed that Medicare benefits be paid for the following categories of health screening: </w:t>
      </w:r>
    </w:p>
    <w:p w14:paraId="357929FC" w14:textId="77777777" w:rsidR="00142A9E" w:rsidRDefault="00142A9E" w:rsidP="00142A9E">
      <w:pPr>
        <w:spacing w:before="200" w:after="200"/>
        <w:rPr>
          <w:sz w:val="20"/>
          <w:szCs w:val="20"/>
        </w:rPr>
      </w:pPr>
      <w:r>
        <w:rPr>
          <w:sz w:val="20"/>
          <w:szCs w:val="20"/>
        </w:rPr>
        <w:t>(a) a medical examination or test on a symptomless patient by that patient's own medical practitioner in the course of normal medical practice, to ensure the patient receives any medical advice or treatment necessary to maintain their state of health.  Benefits would be payable for the attendance and tests which are considered reasonably necessary according to patients individual circumstances (such as age, physical condition, past personal and family history).   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investigations;</w:t>
      </w:r>
    </w:p>
    <w:p w14:paraId="044C7B92" w14:textId="77777777" w:rsidR="00142A9E" w:rsidRDefault="00142A9E" w:rsidP="00142A9E">
      <w:pPr>
        <w:spacing w:before="200" w:after="200"/>
        <w:rPr>
          <w:sz w:val="20"/>
          <w:szCs w:val="20"/>
        </w:rPr>
      </w:pPr>
      <w:r>
        <w:rPr>
          <w:sz w:val="20"/>
          <w:szCs w:val="20"/>
        </w:rPr>
        <w:t>(b) a pathology service requested by the National Heart Foundation of Australia, Risk Evaluation Service;</w:t>
      </w:r>
    </w:p>
    <w:p w14:paraId="052D4D69" w14:textId="77777777" w:rsidR="00142A9E" w:rsidRDefault="00142A9E" w:rsidP="00142A9E">
      <w:pPr>
        <w:spacing w:before="200" w:after="200"/>
        <w:rPr>
          <w:sz w:val="20"/>
          <w:szCs w:val="20"/>
        </w:rPr>
      </w:pPr>
      <w:r>
        <w:rPr>
          <w:sz w:val="20"/>
          <w:szCs w:val="20"/>
        </w:rPr>
        <w:t>(c) age or health related medical examinations to obtain or renew a licence to drive a private motor vehicle;</w:t>
      </w:r>
    </w:p>
    <w:p w14:paraId="35FF5F8E" w14:textId="77777777" w:rsidR="00142A9E" w:rsidRDefault="00142A9E" w:rsidP="00142A9E">
      <w:pPr>
        <w:spacing w:before="200" w:after="200"/>
        <w:rPr>
          <w:sz w:val="20"/>
          <w:szCs w:val="20"/>
        </w:rPr>
      </w:pPr>
      <w:r>
        <w:rPr>
          <w:sz w:val="20"/>
          <w:szCs w:val="20"/>
        </w:rPr>
        <w:t>(d) a medical examination of, and/or blood collection from persons occupationally exposed to sexual transmission of disease, in line with conditions determined by the relevant State or Territory health authority, (one examination or collection per person per week).  Benefits are not paid for pathology tests resulting from the examination or collection;</w:t>
      </w:r>
    </w:p>
    <w:p w14:paraId="21019D16" w14:textId="77777777" w:rsidR="00142A9E" w:rsidRDefault="00142A9E" w:rsidP="00142A9E">
      <w:pPr>
        <w:spacing w:before="200" w:after="200"/>
        <w:rPr>
          <w:sz w:val="20"/>
          <w:szCs w:val="20"/>
        </w:rPr>
      </w:pPr>
      <w:r>
        <w:rPr>
          <w:sz w:val="20"/>
          <w:szCs w:val="20"/>
        </w:rPr>
        <w:t>(e) a medical examination for a person as a prerequisite of that person becoming eligible to foster a child or children;</w:t>
      </w:r>
    </w:p>
    <w:p w14:paraId="55F407F1" w14:textId="77777777" w:rsidR="00142A9E" w:rsidRDefault="00142A9E" w:rsidP="00142A9E">
      <w:pPr>
        <w:spacing w:before="200" w:after="200"/>
        <w:rPr>
          <w:sz w:val="20"/>
          <w:szCs w:val="20"/>
        </w:rPr>
      </w:pPr>
      <w:r>
        <w:rPr>
          <w:sz w:val="20"/>
          <w:szCs w:val="20"/>
        </w:rPr>
        <w:t>(f) a medical examination being a requisite for Social Security benefits or allowances;</w:t>
      </w:r>
    </w:p>
    <w:p w14:paraId="0DE1962D" w14:textId="77777777" w:rsidR="00142A9E" w:rsidRDefault="00142A9E" w:rsidP="00142A9E">
      <w:pPr>
        <w:spacing w:before="200" w:after="200"/>
        <w:rPr>
          <w:sz w:val="20"/>
          <w:szCs w:val="20"/>
        </w:rPr>
      </w:pPr>
      <w:r>
        <w:rPr>
          <w:sz w:val="20"/>
          <w:szCs w:val="20"/>
        </w:rPr>
        <w:t>(g) a medical or optometrical examination provided to a person who is an unemployed person (as defined by the Social Security Act 1991), as the request of a prospective employer. </w:t>
      </w:r>
    </w:p>
    <w:p w14:paraId="224AE5DC" w14:textId="77777777" w:rsidR="00142A9E" w:rsidRDefault="00142A9E" w:rsidP="00142A9E">
      <w:pPr>
        <w:spacing w:before="200" w:after="200"/>
        <w:rPr>
          <w:sz w:val="20"/>
          <w:szCs w:val="20"/>
        </w:rPr>
      </w:pPr>
      <w:r>
        <w:rPr>
          <w:sz w:val="20"/>
          <w:szCs w:val="20"/>
        </w:rPr>
        <w:t>The National Policy for the National Cervical Screening Program (NCSP) is as follows:</w:t>
      </w:r>
    </w:p>
    <w:p w14:paraId="2E60F487" w14:textId="77777777" w:rsidR="00142A9E" w:rsidRDefault="00142A9E" w:rsidP="00142A9E">
      <w:pPr>
        <w:spacing w:before="200" w:after="200"/>
        <w:rPr>
          <w:sz w:val="20"/>
          <w:szCs w:val="20"/>
        </w:rPr>
      </w:pPr>
      <w:r>
        <w:rPr>
          <w:sz w:val="20"/>
          <w:szCs w:val="20"/>
        </w:rPr>
        <w:t>(a)   Cervical screening should be undertaken every five years in asymptomatic persons, using a primary human papillomavirus (HPV) test with partial genotyping and reflex liquid based cytology (LBC) triage;</w:t>
      </w:r>
    </w:p>
    <w:p w14:paraId="58919D15" w14:textId="77777777" w:rsidR="00142A9E" w:rsidRDefault="00142A9E" w:rsidP="00142A9E">
      <w:pPr>
        <w:spacing w:before="200" w:after="200"/>
        <w:rPr>
          <w:sz w:val="20"/>
          <w:szCs w:val="20"/>
        </w:rPr>
      </w:pPr>
      <w:r>
        <w:rPr>
          <w:sz w:val="20"/>
          <w:szCs w:val="20"/>
        </w:rPr>
        <w:t>(b)   Persons who have ever been sexually active should commence cervical screening at 25 years of age;</w:t>
      </w:r>
    </w:p>
    <w:p w14:paraId="654417C0" w14:textId="77777777" w:rsidR="00142A9E" w:rsidRDefault="00142A9E" w:rsidP="00142A9E">
      <w:pPr>
        <w:spacing w:before="200" w:after="200"/>
        <w:rPr>
          <w:sz w:val="20"/>
          <w:szCs w:val="20"/>
        </w:rPr>
      </w:pPr>
      <w:r>
        <w:rPr>
          <w:sz w:val="20"/>
          <w:szCs w:val="20"/>
        </w:rPr>
        <w:lastRenderedPageBreak/>
        <w:t>(c)    Persons aged 25 years or older and less than 70 years will receive invitations and reminders to participate in the program;</w:t>
      </w:r>
    </w:p>
    <w:p w14:paraId="00501AE3" w14:textId="77777777" w:rsidR="00142A9E" w:rsidRDefault="00142A9E" w:rsidP="00142A9E">
      <w:pPr>
        <w:spacing w:before="200" w:after="200"/>
        <w:rPr>
          <w:sz w:val="20"/>
          <w:szCs w:val="20"/>
        </w:rPr>
      </w:pPr>
      <w:r>
        <w:rPr>
          <w:sz w:val="20"/>
          <w:szCs w:val="20"/>
        </w:rPr>
        <w:t>(d)   Persons will be invited to exit the program by having a HPV test between 70 years or older and less than 75 years of age and may cease cervical screening if their test result is low risk;</w:t>
      </w:r>
    </w:p>
    <w:p w14:paraId="1C242CCA" w14:textId="77777777" w:rsidR="00142A9E" w:rsidRDefault="00142A9E" w:rsidP="00142A9E">
      <w:pPr>
        <w:spacing w:before="200" w:after="200"/>
        <w:rPr>
          <w:sz w:val="20"/>
          <w:szCs w:val="20"/>
        </w:rPr>
      </w:pPr>
      <w:r>
        <w:rPr>
          <w:sz w:val="20"/>
          <w:szCs w:val="20"/>
        </w:rPr>
        <w:t>(e)   Persons 75 years of age or older who have either never had a cervical screening test or have not had one in the previous five years, may request a cervical screening test and can be screened;</w:t>
      </w:r>
    </w:p>
    <w:p w14:paraId="32D70F50" w14:textId="77777777" w:rsidR="00142A9E" w:rsidRDefault="00142A9E" w:rsidP="00142A9E">
      <w:pPr>
        <w:spacing w:before="200" w:after="200"/>
        <w:rPr>
          <w:sz w:val="20"/>
          <w:szCs w:val="20"/>
        </w:rPr>
      </w:pPr>
      <w:r>
        <w:rPr>
          <w:sz w:val="20"/>
          <w:szCs w:val="20"/>
        </w:rPr>
        <w:t>(f)     All persons, both HPV vaccinated and unvaccinated, are included in the program;</w:t>
      </w:r>
    </w:p>
    <w:p w14:paraId="7F732E53" w14:textId="77777777" w:rsidR="00142A9E" w:rsidRDefault="00142A9E" w:rsidP="00142A9E">
      <w:pPr>
        <w:spacing w:before="200" w:after="200"/>
        <w:rPr>
          <w:sz w:val="20"/>
          <w:szCs w:val="20"/>
        </w:rPr>
      </w:pPr>
      <w:r>
        <w:rPr>
          <w:sz w:val="20"/>
          <w:szCs w:val="20"/>
        </w:rPr>
        <w:t>(g)   Self collection of a sample for testing is available for persons who are aged 30 years and over and has never participated in the NCSP; or is overdue for cervical screening by two years or longer. </w:t>
      </w:r>
    </w:p>
    <w:p w14:paraId="00C52430" w14:textId="77777777" w:rsidR="00142A9E" w:rsidRDefault="00142A9E" w:rsidP="00142A9E">
      <w:pPr>
        <w:spacing w:before="200" w:after="200"/>
        <w:rPr>
          <w:sz w:val="20"/>
          <w:szCs w:val="20"/>
        </w:rPr>
      </w:pPr>
      <w:r>
        <w:rPr>
          <w:sz w:val="20"/>
          <w:szCs w:val="20"/>
        </w:rPr>
        <w:t>·         Self collection must be facilitated and requested by a healthcare professional who also routinely offers cervical screening services;</w:t>
      </w:r>
    </w:p>
    <w:p w14:paraId="2609E6A2" w14:textId="77777777" w:rsidR="00142A9E" w:rsidRDefault="00142A9E" w:rsidP="00142A9E">
      <w:pPr>
        <w:spacing w:before="200" w:after="200"/>
        <w:rPr>
          <w:sz w:val="20"/>
          <w:szCs w:val="20"/>
        </w:rPr>
      </w:pPr>
      <w:r>
        <w:rPr>
          <w:sz w:val="20"/>
          <w:szCs w:val="20"/>
        </w:rPr>
        <w:t>·         The self collection device and the HPV test, when used together, must meet the requirements of the National Pathology Accreditation Advisory Council (NPAAC) Requirements for Laboratories Reporting Tests for the NCSP; and</w:t>
      </w:r>
    </w:p>
    <w:p w14:paraId="64E19A3C" w14:textId="77777777" w:rsidR="00142A9E" w:rsidRDefault="00142A9E" w:rsidP="00142A9E">
      <w:pPr>
        <w:spacing w:before="200" w:after="200"/>
        <w:rPr>
          <w:sz w:val="20"/>
          <w:szCs w:val="20"/>
        </w:rPr>
      </w:pPr>
      <w:r>
        <w:rPr>
          <w:sz w:val="20"/>
          <w:szCs w:val="20"/>
        </w:rPr>
        <w:t>(h)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3DE6DCC8" w14:textId="77777777" w:rsidR="00142A9E" w:rsidRDefault="00142A9E" w:rsidP="00142A9E">
      <w:pPr>
        <w:spacing w:before="200" w:after="200"/>
        <w:rPr>
          <w:sz w:val="20"/>
          <w:szCs w:val="20"/>
        </w:rPr>
      </w:pPr>
      <w:r>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5CB0B2E1" w14:textId="77777777" w:rsidR="00142A9E" w:rsidRDefault="00142A9E" w:rsidP="00142A9E">
      <w:pPr>
        <w:spacing w:before="200" w:after="200"/>
        <w:rPr>
          <w:sz w:val="20"/>
          <w:szCs w:val="20"/>
        </w:rPr>
      </w:pPr>
      <w:r>
        <w:rPr>
          <w:sz w:val="20"/>
          <w:szCs w:val="20"/>
        </w:rPr>
        <w:t>Note 2: Where reflex cytology is performed following the detection of HPV in routine screening, the HPV test and the LBC test results must be issued as a combined report with the overall risk rating. </w:t>
      </w:r>
    </w:p>
    <w:p w14:paraId="01CB53DC" w14:textId="77777777" w:rsidR="00142A9E" w:rsidRDefault="00142A9E" w:rsidP="00142A9E">
      <w:pPr>
        <w:spacing w:before="200" w:after="200"/>
        <w:rPr>
          <w:sz w:val="20"/>
          <w:szCs w:val="20"/>
        </w:rPr>
      </w:pPr>
      <w:r>
        <w:rPr>
          <w:sz w:val="20"/>
          <w:szCs w:val="20"/>
        </w:rPr>
        <w:t>Note 3: See items 2501 to 2509, and 2600 to 2616 in Group A18 and A19 of Category 1 </w:t>
      </w:r>
      <w:r>
        <w:rPr>
          <w:sz w:val="20"/>
          <w:szCs w:val="20"/>
        </w:rPr>
        <w:noBreakHyphen/>
        <w:t> Professional Attendances and the associated explanatory notes for these items in Category 1 - Professional Attendances. </w:t>
      </w:r>
    </w:p>
    <w:p w14:paraId="705CC489" w14:textId="77777777" w:rsidR="00142A9E" w:rsidRDefault="00142A9E" w:rsidP="00142A9E">
      <w:pPr>
        <w:spacing w:before="200" w:after="200"/>
        <w:rPr>
          <w:sz w:val="20"/>
          <w:szCs w:val="20"/>
        </w:rPr>
      </w:pPr>
      <w:r>
        <w:rPr>
          <w:b/>
          <w:bCs/>
          <w:sz w:val="20"/>
          <w:szCs w:val="20"/>
        </w:rPr>
        <w:t>Services rendered to a doctor's dependants, practice partner, or practice partner's dependants</w:t>
      </w:r>
      <w:r>
        <w:rPr>
          <w:sz w:val="20"/>
          <w:szCs w:val="20"/>
        </w:rPr>
        <w:t> </w:t>
      </w:r>
    </w:p>
    <w:p w14:paraId="31EC9CA8" w14:textId="77777777" w:rsidR="00142A9E" w:rsidRDefault="00142A9E" w:rsidP="00142A9E">
      <w:pPr>
        <w:spacing w:before="200" w:after="200"/>
        <w:rPr>
          <w:sz w:val="20"/>
          <w:szCs w:val="20"/>
        </w:rPr>
      </w:pPr>
      <w:r>
        <w:rPr>
          <w:sz w:val="20"/>
          <w:szCs w:val="20"/>
        </w:rPr>
        <w:t>Medicare benefits are not paid for professional services rendered by a medical practitioner to dependants or partners or a partner's dependants. </w:t>
      </w:r>
    </w:p>
    <w:p w14:paraId="5D429E30" w14:textId="77777777" w:rsidR="00142A9E" w:rsidRDefault="00142A9E" w:rsidP="00142A9E">
      <w:pPr>
        <w:spacing w:before="200" w:after="200"/>
        <w:rPr>
          <w:sz w:val="20"/>
          <w:szCs w:val="20"/>
        </w:rPr>
      </w:pPr>
      <w:r>
        <w:rPr>
          <w:sz w:val="20"/>
          <w:szCs w:val="20"/>
        </w:rPr>
        <w:t>A 'dependant' person is a spouse or a child.  The following provides definitions of these dependant persons: </w:t>
      </w:r>
    </w:p>
    <w:p w14:paraId="5FBB8A60" w14:textId="77777777" w:rsidR="00142A9E" w:rsidRDefault="00142A9E" w:rsidP="00142A9E">
      <w:pPr>
        <w:spacing w:before="200" w:after="200"/>
        <w:rPr>
          <w:sz w:val="20"/>
          <w:szCs w:val="20"/>
        </w:rPr>
      </w:pPr>
      <w:r>
        <w:rPr>
          <w:sz w:val="20"/>
          <w:szCs w:val="20"/>
        </w:rPr>
        <w:t>(a) a spouse, in relation to a dependant person means:</w:t>
      </w:r>
    </w:p>
    <w:p w14:paraId="38B87724" w14:textId="77777777" w:rsidR="00142A9E" w:rsidRDefault="00142A9E" w:rsidP="00142A9E">
      <w:pPr>
        <w:spacing w:before="200" w:after="200"/>
        <w:rPr>
          <w:sz w:val="20"/>
          <w:szCs w:val="20"/>
        </w:rPr>
      </w:pPr>
      <w:r>
        <w:rPr>
          <w:sz w:val="20"/>
          <w:szCs w:val="20"/>
        </w:rPr>
        <w:t>a. a person who is legally married to, and is not living, on a permanent basis, separately and apart from, that person; and</w:t>
      </w:r>
    </w:p>
    <w:p w14:paraId="17BF79FF" w14:textId="77777777" w:rsidR="00142A9E" w:rsidRDefault="00142A9E" w:rsidP="00142A9E">
      <w:pPr>
        <w:spacing w:before="200" w:after="200"/>
        <w:rPr>
          <w:sz w:val="20"/>
          <w:szCs w:val="20"/>
        </w:rPr>
      </w:pPr>
      <w:r>
        <w:rPr>
          <w:sz w:val="20"/>
          <w:szCs w:val="20"/>
        </w:rPr>
        <w:t>b. a de facto spouse of that person.</w:t>
      </w:r>
    </w:p>
    <w:p w14:paraId="27B7DDEA" w14:textId="77777777" w:rsidR="00142A9E" w:rsidRDefault="00142A9E" w:rsidP="00142A9E">
      <w:pPr>
        <w:spacing w:before="200" w:after="200"/>
        <w:rPr>
          <w:sz w:val="20"/>
          <w:szCs w:val="20"/>
        </w:rPr>
      </w:pPr>
      <w:r>
        <w:rPr>
          <w:sz w:val="20"/>
          <w:szCs w:val="20"/>
        </w:rPr>
        <w:t>(b) a child, in relation to a dependant person means:</w:t>
      </w:r>
    </w:p>
    <w:p w14:paraId="53C92F46" w14:textId="77777777" w:rsidR="00142A9E" w:rsidRDefault="00142A9E" w:rsidP="00142A9E">
      <w:pPr>
        <w:spacing w:before="200" w:after="200"/>
        <w:rPr>
          <w:sz w:val="20"/>
          <w:szCs w:val="20"/>
        </w:rPr>
      </w:pPr>
      <w:r>
        <w:rPr>
          <w:sz w:val="20"/>
          <w:szCs w:val="20"/>
        </w:rPr>
        <w:t>a. a child under the age of 16 years who is in the custody, care and control of the person or the spouse of the person; and</w:t>
      </w:r>
    </w:p>
    <w:p w14:paraId="68278564" w14:textId="77777777" w:rsidR="00142A9E" w:rsidRDefault="00142A9E" w:rsidP="00142A9E">
      <w:pPr>
        <w:spacing w:before="200" w:after="200"/>
        <w:rPr>
          <w:sz w:val="20"/>
          <w:szCs w:val="20"/>
        </w:rPr>
      </w:pPr>
      <w:r>
        <w:rPr>
          <w:sz w:val="20"/>
          <w:szCs w:val="20"/>
        </w:rPr>
        <w:lastRenderedPageBreak/>
        <w:t>b. a person who:</w:t>
      </w:r>
    </w:p>
    <w:p w14:paraId="4F353BEC" w14:textId="77777777" w:rsidR="00142A9E" w:rsidRDefault="00142A9E" w:rsidP="00142A9E">
      <w:pPr>
        <w:spacing w:before="200" w:after="200"/>
        <w:rPr>
          <w:sz w:val="20"/>
          <w:szCs w:val="20"/>
        </w:rPr>
      </w:pPr>
      <w:r>
        <w:rPr>
          <w:sz w:val="20"/>
          <w:szCs w:val="20"/>
        </w:rPr>
        <w:t>(i) has attained the age of 16 years who is in the custody, care and control of  the person of the spouse of the person; or</w:t>
      </w:r>
    </w:p>
    <w:p w14:paraId="4848AA78" w14:textId="77777777" w:rsidR="00142A9E" w:rsidRDefault="00142A9E" w:rsidP="00142A9E">
      <w:pPr>
        <w:spacing w:before="200" w:after="200"/>
        <w:rPr>
          <w:sz w:val="20"/>
          <w:szCs w:val="20"/>
        </w:rPr>
      </w:pPr>
      <w:r>
        <w:rPr>
          <w:sz w:val="20"/>
          <w:szCs w:val="20"/>
        </w:rPr>
        <w:t>(ii) is receiving full time education at a school, college or university; and</w:t>
      </w:r>
    </w:p>
    <w:p w14:paraId="26C0A05A" w14:textId="77777777" w:rsidR="00142A9E" w:rsidRDefault="00142A9E" w:rsidP="00142A9E">
      <w:pPr>
        <w:spacing w:before="200" w:after="200"/>
        <w:rPr>
          <w:sz w:val="20"/>
          <w:szCs w:val="20"/>
        </w:rPr>
      </w:pPr>
      <w:r>
        <w:rPr>
          <w:sz w:val="20"/>
          <w:szCs w:val="20"/>
        </w:rPr>
        <w:t>(iii) is not being paid a disability support pension under the Social Security Act 1991; and</w:t>
      </w:r>
    </w:p>
    <w:p w14:paraId="46D45F9B" w14:textId="77777777" w:rsidR="00142A9E" w:rsidRDefault="00142A9E" w:rsidP="00142A9E">
      <w:pPr>
        <w:spacing w:before="200" w:after="200"/>
        <w:rPr>
          <w:sz w:val="20"/>
          <w:szCs w:val="20"/>
        </w:rPr>
      </w:pPr>
      <w:r>
        <w:rPr>
          <w:sz w:val="20"/>
          <w:szCs w:val="20"/>
        </w:rPr>
        <w:t>(iv) is wholly or substantially dependent on the person or on the spouse of the person. </w:t>
      </w:r>
    </w:p>
    <w:p w14:paraId="5C649F04" w14:textId="77777777" w:rsidR="00142A9E" w:rsidRDefault="00142A9E" w:rsidP="00142A9E"/>
    <w:p w14:paraId="1B3530E6"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GN.14.34 Principles of interpretation of the MBS</w:t>
      </w:r>
    </w:p>
    <w:p w14:paraId="62A1B63A" w14:textId="77777777" w:rsidR="00142A9E" w:rsidRDefault="00142A9E" w:rsidP="00142A9E">
      <w:pPr>
        <w:spacing w:after="200"/>
        <w:rPr>
          <w:sz w:val="20"/>
          <w:szCs w:val="20"/>
        </w:rPr>
      </w:pPr>
      <w:r>
        <w:rPr>
          <w:sz w:val="20"/>
          <w:szCs w:val="20"/>
        </w:rPr>
        <w:t>Each professional service listed in the MBS is a complete medical service.  Where a listed service is also a component of a more comprehensive service covered by another item, the benefit for the latter service will cover the former. </w:t>
      </w:r>
    </w:p>
    <w:p w14:paraId="70D8C4A1" w14:textId="77777777" w:rsidR="00142A9E" w:rsidRDefault="00142A9E" w:rsidP="00142A9E">
      <w:pPr>
        <w:spacing w:before="200" w:after="200"/>
        <w:rPr>
          <w:sz w:val="20"/>
          <w:szCs w:val="20"/>
        </w:rPr>
      </w:pPr>
      <w:r>
        <w:rPr>
          <w:sz w:val="20"/>
          <w:szCs w:val="20"/>
        </w:rPr>
        <w:t>Where a service is rendered partly by one medical practitioner and partly by another, only the one amount of benefit is payable. For example, where a radiographic examination is started by one medical practitioner and finalised by another. </w:t>
      </w:r>
    </w:p>
    <w:p w14:paraId="46FC5477" w14:textId="77777777" w:rsidR="00142A9E" w:rsidRDefault="00142A9E" w:rsidP="00142A9E"/>
    <w:p w14:paraId="59413C5C"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GN.14.35 Services attracting benefits on an attendance basis</w:t>
      </w:r>
    </w:p>
    <w:p w14:paraId="36B57B2D" w14:textId="77777777" w:rsidR="00142A9E" w:rsidRDefault="00142A9E" w:rsidP="00142A9E">
      <w:pPr>
        <w:spacing w:after="200"/>
        <w:rPr>
          <w:sz w:val="20"/>
          <w:szCs w:val="20"/>
        </w:rPr>
      </w:pPr>
      <w:r>
        <w:rPr>
          <w:sz w:val="20"/>
          <w:szCs w:val="20"/>
        </w:rPr>
        <w:t>Some services are not listed in the MBS because they are regarded as forming part of a consultation or they attract benefits on an attendance basis. </w:t>
      </w:r>
    </w:p>
    <w:p w14:paraId="6B433A72" w14:textId="77777777" w:rsidR="00142A9E" w:rsidRDefault="00142A9E" w:rsidP="00142A9E"/>
    <w:p w14:paraId="0D262419"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GN.14.36 Consultation and procedures rendered at the one attendance</w:t>
      </w:r>
    </w:p>
    <w:p w14:paraId="0B439027" w14:textId="77777777" w:rsidR="00142A9E" w:rsidRDefault="00142A9E" w:rsidP="00142A9E">
      <w:pPr>
        <w:spacing w:after="200"/>
        <w:rPr>
          <w:sz w:val="20"/>
          <w:szCs w:val="20"/>
        </w:rPr>
      </w:pPr>
      <w:r>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  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39FDDD11" w14:textId="77777777" w:rsidR="00142A9E" w:rsidRDefault="00142A9E" w:rsidP="00142A9E">
      <w:pPr>
        <w:spacing w:before="200" w:after="200"/>
        <w:rPr>
          <w:sz w:val="20"/>
          <w:szCs w:val="20"/>
        </w:rPr>
      </w:pPr>
      <w:r>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5B16B828" w14:textId="77777777" w:rsidR="00142A9E" w:rsidRDefault="00142A9E" w:rsidP="00142A9E">
      <w:pPr>
        <w:spacing w:before="200" w:after="200"/>
        <w:rPr>
          <w:sz w:val="20"/>
          <w:szCs w:val="20"/>
        </w:rPr>
      </w:pPr>
      <w:r>
        <w:rPr>
          <w:sz w:val="20"/>
          <w:szCs w:val="20"/>
        </w:rPr>
        <w:t>A consultation fee may only be charged if a consultation occurs; that is, it is not expected that consultation fee will be charged on every occasion a procedure is performed. </w:t>
      </w:r>
    </w:p>
    <w:p w14:paraId="11A3AE5A" w14:textId="77777777" w:rsidR="00142A9E" w:rsidRDefault="00142A9E" w:rsidP="00142A9E"/>
    <w:p w14:paraId="4F6461AD"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GN.14.37 Aggregate items</w:t>
      </w:r>
    </w:p>
    <w:p w14:paraId="5903FF6A" w14:textId="77777777" w:rsidR="00142A9E" w:rsidRDefault="00142A9E" w:rsidP="00142A9E">
      <w:pPr>
        <w:spacing w:after="200"/>
        <w:rPr>
          <w:sz w:val="20"/>
          <w:szCs w:val="20"/>
        </w:rPr>
      </w:pPr>
      <w:r>
        <w:rPr>
          <w:sz w:val="20"/>
          <w:szCs w:val="20"/>
        </w:rPr>
        <w:t>The MBS includes a number of items which apply only in conjunction with another specified service listed in the MBS.  These items provide for the application of a fixed loading or factor to the fee and benefit for the service with which they are rendered. </w:t>
      </w:r>
    </w:p>
    <w:p w14:paraId="096A6FFC" w14:textId="77777777" w:rsidR="00142A9E" w:rsidRDefault="00142A9E" w:rsidP="00142A9E">
      <w:pPr>
        <w:spacing w:before="200" w:after="200"/>
        <w:rPr>
          <w:sz w:val="20"/>
          <w:szCs w:val="20"/>
        </w:rPr>
      </w:pPr>
      <w:r>
        <w:rPr>
          <w:sz w:val="20"/>
          <w:szCs w:val="20"/>
        </w:rPr>
        <w:t>When these particular procedures are rendered in conjunction, the legislation provides for the procedures to be regarded as one service and for a single patient gap to apply.  The Schedule fee for the service will be ascertained in accordance with the particular rules shown in the relevant items. </w:t>
      </w:r>
    </w:p>
    <w:p w14:paraId="5356CE4B" w14:textId="77777777" w:rsidR="00142A9E" w:rsidRDefault="00142A9E" w:rsidP="00142A9E"/>
    <w:p w14:paraId="4434F27B" w14:textId="77777777" w:rsidR="00142A9E" w:rsidRDefault="00142A9E" w:rsidP="00142A9E">
      <w:pPr>
        <w:rPr>
          <w:rFonts w:ascii="Helvetica" w:eastAsia="Helvetica" w:hAnsi="Helvetica" w:cs="Helvetica"/>
          <w:b/>
          <w:sz w:val="20"/>
        </w:rPr>
      </w:pPr>
      <w:r>
        <w:rPr>
          <w:rFonts w:ascii="Helvetica" w:eastAsia="Helvetica" w:hAnsi="Helvetica" w:cs="Helvetica"/>
          <w:b/>
          <w:sz w:val="20"/>
        </w:rPr>
        <w:t>GN.14.38 Residential aged care facility</w:t>
      </w:r>
    </w:p>
    <w:p w14:paraId="3E472D5A" w14:textId="77777777" w:rsidR="00142A9E" w:rsidRDefault="00142A9E" w:rsidP="00142A9E">
      <w:pPr>
        <w:spacing w:after="200"/>
        <w:rPr>
          <w:sz w:val="20"/>
          <w:szCs w:val="20"/>
        </w:rPr>
      </w:pPr>
      <w:r>
        <w:rPr>
          <w:sz w:val="20"/>
          <w:szCs w:val="20"/>
        </w:rPr>
        <w:t xml:space="preserve">A residential aged care facility is defined in the </w:t>
      </w:r>
      <w:r>
        <w:rPr>
          <w:i/>
          <w:iCs/>
          <w:sz w:val="20"/>
          <w:szCs w:val="20"/>
        </w:rPr>
        <w:t>Aged Care Act 1997</w:t>
      </w:r>
      <w:r>
        <w:rPr>
          <w:sz w:val="20"/>
          <w:szCs w:val="20"/>
        </w:rPr>
        <w:t>; the definition includes facilities formerly known as nursing homes and hostels. </w:t>
      </w:r>
    </w:p>
    <w:p w14:paraId="4BA3B946" w14:textId="77777777" w:rsidR="00142A9E" w:rsidRDefault="00142A9E" w:rsidP="00142A9E"/>
    <w:p w14:paraId="63079BA1" w14:textId="77777777" w:rsidR="00142A9E" w:rsidRDefault="00142A9E" w:rsidP="00142A9E">
      <w:pPr>
        <w:rPr>
          <w:rFonts w:ascii="Helvetica" w:eastAsia="Helvetica" w:hAnsi="Helvetica" w:cs="Helvetica"/>
          <w:b/>
          <w:sz w:val="20"/>
        </w:rPr>
      </w:pPr>
      <w:r>
        <w:rPr>
          <w:rFonts w:ascii="Helvetica" w:eastAsia="Helvetica" w:hAnsi="Helvetica" w:cs="Helvetica"/>
          <w:b/>
          <w:sz w:val="20"/>
        </w:rPr>
        <w:lastRenderedPageBreak/>
        <w:t>GN.15.39 Practitioners should maintain adequate and contemporaneous records</w:t>
      </w:r>
    </w:p>
    <w:p w14:paraId="35EA4A3A" w14:textId="77777777" w:rsidR="00142A9E" w:rsidRDefault="00142A9E" w:rsidP="00142A9E">
      <w:pPr>
        <w:spacing w:after="200"/>
        <w:rPr>
          <w:sz w:val="20"/>
          <w:szCs w:val="20"/>
        </w:rPr>
      </w:pPr>
      <w:r>
        <w:rPr>
          <w:sz w:val="20"/>
          <w:szCs w:val="20"/>
        </w:rPr>
        <w:t xml:space="preserve">All practitioners who provide, or initiate, a service for which a Medicare benefit is payable, should ensure they maintain </w:t>
      </w:r>
      <w:r>
        <w:rPr>
          <w:b/>
          <w:bCs/>
          <w:sz w:val="20"/>
          <w:szCs w:val="20"/>
        </w:rPr>
        <w:t>adequate</w:t>
      </w:r>
      <w:r>
        <w:rPr>
          <w:sz w:val="20"/>
          <w:szCs w:val="20"/>
        </w:rPr>
        <w:t xml:space="preserve"> and </w:t>
      </w:r>
      <w:r>
        <w:rPr>
          <w:b/>
          <w:bCs/>
          <w:sz w:val="20"/>
          <w:szCs w:val="20"/>
        </w:rPr>
        <w:t>contemporaneous</w:t>
      </w:r>
      <w:r>
        <w:rPr>
          <w:sz w:val="20"/>
          <w:szCs w:val="20"/>
        </w:rPr>
        <w:t xml:space="preserve"> records. </w:t>
      </w:r>
    </w:p>
    <w:p w14:paraId="782E6BA2" w14:textId="77777777" w:rsidR="00142A9E" w:rsidRDefault="00142A9E" w:rsidP="00142A9E">
      <w:pPr>
        <w:spacing w:before="200" w:after="200"/>
        <w:rPr>
          <w:sz w:val="20"/>
          <w:szCs w:val="20"/>
        </w:rPr>
      </w:pPr>
      <w:r>
        <w:rPr>
          <w:b/>
          <w:bCs/>
          <w:sz w:val="20"/>
          <w:szCs w:val="20"/>
        </w:rPr>
        <w:t>Note:</w:t>
      </w:r>
      <w:r>
        <w:rPr>
          <w:sz w:val="20"/>
          <w:szCs w:val="20"/>
        </w:rPr>
        <w:t xml:space="preserve"> 'Practitioner' is defined in Section 81 of the </w:t>
      </w:r>
      <w:r>
        <w:rPr>
          <w:i/>
          <w:iCs/>
          <w:sz w:val="20"/>
          <w:szCs w:val="20"/>
        </w:rPr>
        <w:t>Health Insurance Act 1973</w:t>
      </w:r>
      <w:r>
        <w:rPr>
          <w:sz w:val="20"/>
          <w:szCs w:val="20"/>
        </w:rPr>
        <w:t xml:space="preserve"> and includes: medical practitioners, dentists, optometrists, chiropractors, physiotherapists, podiatrists and osteopaths. </w:t>
      </w:r>
    </w:p>
    <w:p w14:paraId="27E41A84" w14:textId="77777777" w:rsidR="00142A9E" w:rsidRDefault="00142A9E" w:rsidP="00142A9E">
      <w:pPr>
        <w:spacing w:before="200" w:after="200"/>
        <w:rPr>
          <w:sz w:val="20"/>
          <w:szCs w:val="20"/>
        </w:rPr>
      </w:pPr>
      <w:r>
        <w:rPr>
          <w:sz w:val="20"/>
          <w:szCs w:val="20"/>
        </w:rPr>
        <w:t>Since 1 November 1999 PSR Committees determining issues of inappropriate practice have been obliged to consider if the practitioner kept adequate and contemporaneous records.  It will be up to the peer judgement of the PSR Committee to decide if a practitioner's records meet the prescribed standards. </w:t>
      </w:r>
    </w:p>
    <w:p w14:paraId="74DA0CBF" w14:textId="77777777" w:rsidR="00142A9E" w:rsidRDefault="00142A9E" w:rsidP="00142A9E">
      <w:pPr>
        <w:spacing w:before="200" w:after="200"/>
        <w:rPr>
          <w:sz w:val="20"/>
          <w:szCs w:val="20"/>
        </w:rPr>
      </w:pPr>
      <w:r>
        <w:rPr>
          <w:sz w:val="20"/>
          <w:szCs w:val="20"/>
        </w:rPr>
        <w:t xml:space="preserve">The standards which determine if a record is adequate and contemporaneous are prescribed in the </w:t>
      </w:r>
      <w:r>
        <w:rPr>
          <w:i/>
          <w:iCs/>
          <w:sz w:val="20"/>
          <w:szCs w:val="20"/>
        </w:rPr>
        <w:t>Health Insurance (Professional Services Review) Regulations 1999</w:t>
      </w:r>
      <w:r>
        <w:rPr>
          <w:sz w:val="20"/>
          <w:szCs w:val="20"/>
        </w:rPr>
        <w:t>. </w:t>
      </w:r>
    </w:p>
    <w:p w14:paraId="6C27F092" w14:textId="77777777" w:rsidR="00142A9E" w:rsidRDefault="00142A9E" w:rsidP="00142A9E">
      <w:pPr>
        <w:spacing w:before="200" w:after="200"/>
        <w:rPr>
          <w:sz w:val="20"/>
          <w:szCs w:val="20"/>
        </w:rPr>
      </w:pPr>
      <w:r>
        <w:rPr>
          <w:sz w:val="20"/>
          <w:szCs w:val="20"/>
        </w:rPr>
        <w:t xml:space="preserve">To be </w:t>
      </w:r>
      <w:r>
        <w:rPr>
          <w:b/>
          <w:bCs/>
          <w:i/>
          <w:iCs/>
          <w:sz w:val="20"/>
          <w:szCs w:val="20"/>
        </w:rPr>
        <w:t>adequate</w:t>
      </w:r>
      <w:r>
        <w:rPr>
          <w:sz w:val="20"/>
          <w:szCs w:val="20"/>
        </w:rPr>
        <w:t>, the patient or clinical record needs to:</w:t>
      </w:r>
    </w:p>
    <w:p w14:paraId="5345148A" w14:textId="77777777" w:rsidR="00142A9E" w:rsidRDefault="00142A9E" w:rsidP="00142A9E">
      <w:pPr>
        <w:spacing w:before="200" w:after="200"/>
        <w:rPr>
          <w:sz w:val="20"/>
          <w:szCs w:val="20"/>
        </w:rPr>
      </w:pPr>
      <w:r>
        <w:rPr>
          <w:sz w:val="20"/>
          <w:szCs w:val="20"/>
        </w:rPr>
        <w:softHyphen/>
        <w:t xml:space="preserve"> clearly identify the name of the patient; and</w:t>
      </w:r>
    </w:p>
    <w:p w14:paraId="1C31C395" w14:textId="77777777" w:rsidR="00142A9E" w:rsidRDefault="00142A9E" w:rsidP="00142A9E">
      <w:pPr>
        <w:spacing w:before="200" w:after="200"/>
        <w:rPr>
          <w:sz w:val="20"/>
          <w:szCs w:val="20"/>
        </w:rPr>
      </w:pPr>
      <w:r>
        <w:rPr>
          <w:sz w:val="20"/>
          <w:szCs w:val="20"/>
        </w:rPr>
        <w:softHyphen/>
        <w:t xml:space="preserve"> contain a separate entry for each attendance by the patient for a service and the date on which the service was rendered or initiated; and</w:t>
      </w:r>
    </w:p>
    <w:p w14:paraId="3C28EF9D" w14:textId="77777777" w:rsidR="00142A9E" w:rsidRDefault="00142A9E" w:rsidP="00142A9E">
      <w:pPr>
        <w:spacing w:before="200" w:after="200"/>
        <w:rPr>
          <w:sz w:val="20"/>
          <w:szCs w:val="20"/>
        </w:rPr>
      </w:pPr>
      <w:r>
        <w:rPr>
          <w:sz w:val="20"/>
          <w:szCs w:val="20"/>
        </w:rPr>
        <w:softHyphen/>
        <w:t xml:space="preserve"> each entry needs to provide clinical information adequate to explain the type of service rendered or initiated; and</w:t>
      </w:r>
    </w:p>
    <w:p w14:paraId="097D34A1" w14:textId="77777777" w:rsidR="00142A9E" w:rsidRDefault="00142A9E" w:rsidP="00142A9E">
      <w:pPr>
        <w:spacing w:before="200" w:after="200"/>
        <w:rPr>
          <w:sz w:val="20"/>
          <w:szCs w:val="20"/>
        </w:rPr>
      </w:pPr>
      <w:r>
        <w:rPr>
          <w:sz w:val="20"/>
          <w:szCs w:val="20"/>
        </w:rPr>
        <w:softHyphen/>
        <w:t xml:space="preserve"> each entry needs to be sufficiently comprehensible that another practitioner, relying on the record, can effectively undertake the patient's ongoing care. </w:t>
      </w:r>
    </w:p>
    <w:p w14:paraId="2358A8C1" w14:textId="77777777" w:rsidR="00142A9E" w:rsidRDefault="00142A9E" w:rsidP="00142A9E">
      <w:pPr>
        <w:spacing w:before="200" w:after="200"/>
        <w:rPr>
          <w:sz w:val="20"/>
          <w:szCs w:val="20"/>
        </w:rPr>
      </w:pPr>
      <w:r>
        <w:rPr>
          <w:sz w:val="20"/>
          <w:szCs w:val="20"/>
        </w:rPr>
        <w:t xml:space="preserve">To be </w:t>
      </w:r>
      <w:r>
        <w:rPr>
          <w:b/>
          <w:bCs/>
          <w:i/>
          <w:iCs/>
          <w:sz w:val="20"/>
          <w:szCs w:val="20"/>
        </w:rPr>
        <w:t>contemporaneous</w:t>
      </w:r>
      <w:r>
        <w:rPr>
          <w:sz w:val="20"/>
          <w:szCs w:val="20"/>
        </w:rPr>
        <w:t>, the patient or clinical record should be completed at the time that the service was rendered or initiated or as soon as practicable afterwards.  Records for hospital patients are usually kept by the hospital and the practitioner could rely on these records to document in</w:t>
      </w:r>
      <w:r>
        <w:rPr>
          <w:sz w:val="20"/>
          <w:szCs w:val="20"/>
        </w:rPr>
        <w:noBreakHyphen/>
        <w:t>patient care. </w:t>
      </w:r>
    </w:p>
    <w:p w14:paraId="1B4ECAA8" w14:textId="77777777" w:rsidR="00142A9E" w:rsidRDefault="00142A9E" w:rsidP="00142A9E">
      <w:pPr>
        <w:spacing w:before="200" w:after="200"/>
        <w:rPr>
          <w:sz w:val="20"/>
          <w:szCs w:val="20"/>
        </w:rPr>
      </w:pPr>
      <w:r>
        <w:rPr>
          <w:sz w:val="20"/>
          <w:szCs w:val="20"/>
        </w:rPr>
        <w:t xml:space="preserve">The Department of Human Services (DHS) has developed an </w:t>
      </w:r>
      <w:hyperlink r:id="rId27" w:history="1">
        <w:r>
          <w:rPr>
            <w:color w:val="0000EE"/>
            <w:sz w:val="20"/>
            <w:szCs w:val="20"/>
            <w:u w:val="single" w:color="0000EE"/>
          </w:rPr>
          <w:t xml:space="preserve">Health Practitioner Guideline to substantiate that a specific treatment was performed </w:t>
        </w:r>
      </w:hyperlink>
      <w:r>
        <w:rPr>
          <w:sz w:val="20"/>
          <w:szCs w:val="20"/>
        </w:rPr>
        <w:t>which is located on the DHS website. </w:t>
      </w:r>
    </w:p>
    <w:p w14:paraId="38C16101" w14:textId="77777777" w:rsidR="00142A9E" w:rsidRDefault="00142A9E" w:rsidP="00142A9E"/>
    <w:p w14:paraId="34515DDC" w14:textId="7C63E11F" w:rsidR="00777B46" w:rsidRDefault="00777B46">
      <w:pPr>
        <w:spacing w:after="160" w:line="259" w:lineRule="auto"/>
      </w:pPr>
      <w:r>
        <w:br w:type="page"/>
      </w:r>
    </w:p>
    <w:p w14:paraId="567156D6" w14:textId="77777777" w:rsidR="00777B46" w:rsidRDefault="00777B46" w:rsidP="00777B46">
      <w:pPr>
        <w:pStyle w:val="Heading1"/>
        <w:tabs>
          <w:tab w:val="right" w:pos="4819"/>
        </w:tabs>
        <w:jc w:val="center"/>
        <w:rPr>
          <w:rFonts w:ascii="Helvetica" w:eastAsia="Helvetica" w:hAnsi="Helvetica" w:cs="Helvetica"/>
          <w:sz w:val="40"/>
        </w:rPr>
      </w:pPr>
      <w:bookmarkStart w:id="2" w:name="_Toc106790815"/>
      <w:bookmarkStart w:id="3" w:name="_Toc107311785"/>
      <w:r>
        <w:rPr>
          <w:rFonts w:ascii="Helvetica" w:eastAsia="Helvetica" w:hAnsi="Helvetica" w:cs="Helvetica"/>
          <w:sz w:val="40"/>
        </w:rPr>
        <w:lastRenderedPageBreak/>
        <w:t>CATEGORY 5: DIAGNOSTIC IMAGING SERVICES</w:t>
      </w:r>
      <w:bookmarkEnd w:id="2"/>
      <w:bookmarkEnd w:id="3"/>
    </w:p>
    <w:p w14:paraId="551D2469" w14:textId="77777777" w:rsidR="00777B46" w:rsidRDefault="00777B46" w:rsidP="00777B46">
      <w:pPr>
        <w:rPr>
          <w:rFonts w:ascii="Helvetica" w:eastAsia="Helvetica" w:hAnsi="Helvetica" w:cs="Helvetica"/>
          <w:b/>
          <w:sz w:val="40"/>
        </w:rPr>
        <w:sectPr w:rsidR="00777B46">
          <w:pgSz w:w="12240" w:h="15840"/>
          <w:pgMar w:top="1440" w:right="1440" w:bottom="1440" w:left="1440" w:header="720" w:footer="720" w:gutter="0"/>
          <w:cols w:space="720"/>
        </w:sectPr>
      </w:pPr>
    </w:p>
    <w:p w14:paraId="5A0AB3B9" w14:textId="77777777" w:rsidR="00777B46" w:rsidRDefault="00777B46" w:rsidP="00777B46">
      <w:pPr>
        <w:pStyle w:val="Heading2"/>
        <w:rPr>
          <w:rFonts w:ascii="Helvetica" w:eastAsia="Helvetica" w:hAnsi="Helvetica" w:cs="Helvetica"/>
          <w:i w:val="0"/>
          <w:sz w:val="30"/>
        </w:rPr>
      </w:pPr>
      <w:bookmarkStart w:id="4" w:name="_Toc106790816"/>
      <w:bookmarkStart w:id="5" w:name="_Toc107311786"/>
      <w:r>
        <w:rPr>
          <w:rFonts w:ascii="Helvetica" w:eastAsia="Helvetica" w:hAnsi="Helvetica" w:cs="Helvetica"/>
          <w:i w:val="0"/>
          <w:sz w:val="30"/>
        </w:rPr>
        <w:lastRenderedPageBreak/>
        <w:t>SUMMARY OF CHANGES FROM 01/07/2022</w:t>
      </w:r>
      <w:bookmarkEnd w:id="4"/>
      <w:bookmarkEnd w:id="5"/>
    </w:p>
    <w:p w14:paraId="679DA967" w14:textId="77777777" w:rsidR="00777B46" w:rsidRDefault="00777B46" w:rsidP="00777B46">
      <w:pPr>
        <w:rPr>
          <w:rFonts w:ascii="Helvetica" w:eastAsia="Helvetica" w:hAnsi="Helvetica" w:cs="Helvetica"/>
          <w:b/>
          <w:sz w:val="30"/>
        </w:rPr>
      </w:pPr>
    </w:p>
    <w:p w14:paraId="2678D585" w14:textId="77777777" w:rsidR="00777B46" w:rsidRDefault="00777B46" w:rsidP="00777B46">
      <w:r>
        <w:t>The 01/07/2022 changes to the MBS are summarised below and are identified in the Schedule pages by one or more of the following words appearing above the item number:</w:t>
      </w:r>
    </w:p>
    <w:p w14:paraId="04A427E3" w14:textId="77777777" w:rsidR="00777B46" w:rsidRDefault="00777B46" w:rsidP="00777B46"/>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2138"/>
      </w:tblGrid>
      <w:tr w:rsidR="00777B46" w14:paraId="416FF5EF" w14:textId="77777777" w:rsidTr="00287661">
        <w:trPr>
          <w:trHeight w:val="10"/>
        </w:trPr>
        <w:tc>
          <w:tcPr>
            <w:tcW w:w="0" w:type="auto"/>
            <w:tcBorders>
              <w:top w:val="nil"/>
              <w:left w:val="nil"/>
              <w:bottom w:val="nil"/>
              <w:right w:val="nil"/>
            </w:tcBorders>
            <w:tcMar>
              <w:top w:w="0" w:type="dxa"/>
              <w:left w:w="0" w:type="dxa"/>
              <w:bottom w:w="0" w:type="dxa"/>
              <w:right w:w="0" w:type="dxa"/>
            </w:tcMar>
            <w:vAlign w:val="both"/>
          </w:tcPr>
          <w:p w14:paraId="289AD767" w14:textId="77777777" w:rsidR="00777B46" w:rsidRDefault="00777B46" w:rsidP="00287661">
            <w:r>
              <w:tab/>
              <w:t>(a)  new item</w:t>
            </w:r>
          </w:p>
        </w:tc>
        <w:tc>
          <w:tcPr>
            <w:tcW w:w="0" w:type="auto"/>
            <w:tcBorders>
              <w:top w:val="nil"/>
              <w:left w:val="nil"/>
              <w:bottom w:val="nil"/>
              <w:right w:val="nil"/>
            </w:tcBorders>
            <w:tcMar>
              <w:top w:w="0" w:type="dxa"/>
              <w:left w:w="0" w:type="dxa"/>
              <w:bottom w:w="0" w:type="dxa"/>
              <w:right w:w="0" w:type="dxa"/>
            </w:tcMar>
            <w:vAlign w:val="both"/>
          </w:tcPr>
          <w:p w14:paraId="57465D23" w14:textId="77777777" w:rsidR="00777B46" w:rsidRDefault="00777B46" w:rsidP="00287661">
            <w:r>
              <w:tab/>
              <w:t>New</w:t>
            </w:r>
          </w:p>
        </w:tc>
      </w:tr>
      <w:tr w:rsidR="00777B46" w14:paraId="16B2CA9B" w14:textId="77777777" w:rsidTr="00287661">
        <w:trPr>
          <w:trHeight w:val="10"/>
        </w:trPr>
        <w:tc>
          <w:tcPr>
            <w:tcW w:w="0" w:type="auto"/>
            <w:tcBorders>
              <w:top w:val="nil"/>
              <w:left w:val="nil"/>
              <w:bottom w:val="nil"/>
              <w:right w:val="nil"/>
            </w:tcBorders>
            <w:tcMar>
              <w:top w:w="0" w:type="dxa"/>
              <w:left w:w="0" w:type="dxa"/>
              <w:bottom w:w="0" w:type="dxa"/>
              <w:right w:w="0" w:type="dxa"/>
            </w:tcMar>
            <w:vAlign w:val="both"/>
          </w:tcPr>
          <w:p w14:paraId="7F3AB314" w14:textId="77777777" w:rsidR="00777B46" w:rsidRDefault="00777B46" w:rsidP="00287661">
            <w:r>
              <w:tab/>
              <w:t>(b)  amended description</w:t>
            </w:r>
          </w:p>
        </w:tc>
        <w:tc>
          <w:tcPr>
            <w:tcW w:w="0" w:type="auto"/>
            <w:tcBorders>
              <w:top w:val="nil"/>
              <w:left w:val="nil"/>
              <w:bottom w:val="nil"/>
              <w:right w:val="nil"/>
            </w:tcBorders>
            <w:tcMar>
              <w:top w:w="0" w:type="dxa"/>
              <w:left w:w="0" w:type="dxa"/>
              <w:bottom w:w="0" w:type="dxa"/>
              <w:right w:w="0" w:type="dxa"/>
            </w:tcMar>
            <w:vAlign w:val="both"/>
          </w:tcPr>
          <w:p w14:paraId="09F4FDA1" w14:textId="77777777" w:rsidR="00777B46" w:rsidRDefault="00777B46" w:rsidP="00287661">
            <w:r>
              <w:tab/>
              <w:t>Amend</w:t>
            </w:r>
          </w:p>
        </w:tc>
      </w:tr>
      <w:tr w:rsidR="00777B46" w14:paraId="1721E955" w14:textId="77777777" w:rsidTr="00287661">
        <w:trPr>
          <w:trHeight w:val="10"/>
        </w:trPr>
        <w:tc>
          <w:tcPr>
            <w:tcW w:w="0" w:type="auto"/>
            <w:tcBorders>
              <w:top w:val="nil"/>
              <w:left w:val="nil"/>
              <w:bottom w:val="nil"/>
              <w:right w:val="nil"/>
            </w:tcBorders>
            <w:tcMar>
              <w:top w:w="0" w:type="dxa"/>
              <w:left w:w="0" w:type="dxa"/>
              <w:bottom w:w="0" w:type="dxa"/>
              <w:right w:w="0" w:type="dxa"/>
            </w:tcMar>
            <w:vAlign w:val="both"/>
          </w:tcPr>
          <w:p w14:paraId="641349DD" w14:textId="77777777" w:rsidR="00777B46" w:rsidRDefault="00777B46" w:rsidP="00287661">
            <w:r>
              <w:tab/>
              <w:t>(c)  fee amended</w:t>
            </w:r>
          </w:p>
        </w:tc>
        <w:tc>
          <w:tcPr>
            <w:tcW w:w="0" w:type="auto"/>
            <w:tcBorders>
              <w:top w:val="nil"/>
              <w:left w:val="nil"/>
              <w:bottom w:val="nil"/>
              <w:right w:val="nil"/>
            </w:tcBorders>
            <w:tcMar>
              <w:top w:w="0" w:type="dxa"/>
              <w:left w:w="0" w:type="dxa"/>
              <w:bottom w:w="0" w:type="dxa"/>
              <w:right w:w="0" w:type="dxa"/>
            </w:tcMar>
            <w:vAlign w:val="both"/>
          </w:tcPr>
          <w:p w14:paraId="53058DE8" w14:textId="77777777" w:rsidR="00777B46" w:rsidRDefault="00777B46" w:rsidP="00287661">
            <w:r>
              <w:tab/>
              <w:t>Fee</w:t>
            </w:r>
          </w:p>
        </w:tc>
      </w:tr>
      <w:tr w:rsidR="00777B46" w14:paraId="1DE3C87B" w14:textId="77777777" w:rsidTr="00287661">
        <w:trPr>
          <w:trHeight w:val="10"/>
        </w:trPr>
        <w:tc>
          <w:tcPr>
            <w:tcW w:w="0" w:type="auto"/>
            <w:tcBorders>
              <w:top w:val="nil"/>
              <w:left w:val="nil"/>
              <w:bottom w:val="nil"/>
              <w:right w:val="nil"/>
            </w:tcBorders>
            <w:tcMar>
              <w:top w:w="0" w:type="dxa"/>
              <w:left w:w="0" w:type="dxa"/>
              <w:bottom w:w="0" w:type="dxa"/>
              <w:right w:w="0" w:type="dxa"/>
            </w:tcMar>
            <w:vAlign w:val="both"/>
          </w:tcPr>
          <w:p w14:paraId="0B011283" w14:textId="77777777" w:rsidR="00777B46" w:rsidRDefault="00777B46" w:rsidP="00287661">
            <w:r>
              <w:tab/>
              <w:t>(d)  item number changed</w:t>
            </w:r>
          </w:p>
        </w:tc>
        <w:tc>
          <w:tcPr>
            <w:tcW w:w="0" w:type="auto"/>
            <w:tcBorders>
              <w:top w:val="nil"/>
              <w:left w:val="nil"/>
              <w:bottom w:val="nil"/>
              <w:right w:val="nil"/>
            </w:tcBorders>
            <w:tcMar>
              <w:top w:w="0" w:type="dxa"/>
              <w:left w:w="0" w:type="dxa"/>
              <w:bottom w:w="0" w:type="dxa"/>
              <w:right w:w="0" w:type="dxa"/>
            </w:tcMar>
            <w:vAlign w:val="both"/>
          </w:tcPr>
          <w:p w14:paraId="432FDAA5" w14:textId="77777777" w:rsidR="00777B46" w:rsidRDefault="00777B46" w:rsidP="00287661">
            <w:r>
              <w:tab/>
              <w:t>Renum</w:t>
            </w:r>
          </w:p>
        </w:tc>
      </w:tr>
      <w:tr w:rsidR="00777B46" w14:paraId="38B79FCF" w14:textId="77777777" w:rsidTr="00287661">
        <w:trPr>
          <w:trHeight w:val="10"/>
        </w:trPr>
        <w:tc>
          <w:tcPr>
            <w:tcW w:w="0" w:type="auto"/>
            <w:tcBorders>
              <w:top w:val="nil"/>
              <w:left w:val="nil"/>
              <w:bottom w:val="nil"/>
              <w:right w:val="nil"/>
            </w:tcBorders>
            <w:tcMar>
              <w:top w:w="0" w:type="dxa"/>
              <w:left w:w="0" w:type="dxa"/>
              <w:bottom w:w="0" w:type="dxa"/>
              <w:right w:w="0" w:type="dxa"/>
            </w:tcMar>
            <w:vAlign w:val="both"/>
          </w:tcPr>
          <w:p w14:paraId="468ED6AC" w14:textId="77777777" w:rsidR="00777B46" w:rsidRDefault="00777B46" w:rsidP="00287661">
            <w:r>
              <w:tab/>
              <w:t>(e)  EMSN changed</w:t>
            </w:r>
          </w:p>
        </w:tc>
        <w:tc>
          <w:tcPr>
            <w:tcW w:w="0" w:type="auto"/>
            <w:tcBorders>
              <w:top w:val="nil"/>
              <w:left w:val="nil"/>
              <w:bottom w:val="nil"/>
              <w:right w:val="nil"/>
            </w:tcBorders>
            <w:tcMar>
              <w:top w:w="0" w:type="dxa"/>
              <w:left w:w="0" w:type="dxa"/>
              <w:bottom w:w="0" w:type="dxa"/>
              <w:right w:w="0" w:type="dxa"/>
            </w:tcMar>
            <w:vAlign w:val="both"/>
          </w:tcPr>
          <w:p w14:paraId="70CE62F7" w14:textId="77777777" w:rsidR="00777B46" w:rsidRDefault="00777B46" w:rsidP="00287661">
            <w:r>
              <w:tab/>
              <w:t>EMSN</w:t>
            </w:r>
          </w:p>
        </w:tc>
      </w:tr>
    </w:tbl>
    <w:p w14:paraId="777A8843" w14:textId="77777777" w:rsidR="00777B46" w:rsidRDefault="00777B46" w:rsidP="00777B46"/>
    <w:p w14:paraId="32CA57CB" w14:textId="77777777" w:rsidR="00777B46" w:rsidRDefault="00777B46" w:rsidP="00777B46">
      <w:pPr>
        <w:rPr>
          <w:rFonts w:ascii="Helvetica" w:eastAsia="Helvetica" w:hAnsi="Helvetica" w:cs="Helvetica"/>
          <w:b/>
          <w:sz w:val="20"/>
        </w:rPr>
      </w:pPr>
      <w:r>
        <w:rPr>
          <w:rFonts w:ascii="Helvetica" w:eastAsia="Helvetica" w:hAnsi="Helvetica" w:cs="Helvetica"/>
          <w:b/>
          <w:sz w:val="20"/>
        </w:rPr>
        <w:t xml:space="preserve">New Items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tblGrid>
      <w:tr w:rsidR="00777B46" w14:paraId="2D500BB6"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1796DE7D" w14:textId="77777777" w:rsidR="00777B46" w:rsidRDefault="00777B46" w:rsidP="00287661">
            <w:r>
              <w:t>61563</w:t>
            </w:r>
          </w:p>
        </w:tc>
        <w:tc>
          <w:tcPr>
            <w:tcW w:w="737" w:type="dxa"/>
            <w:tcBorders>
              <w:top w:val="nil"/>
              <w:left w:val="nil"/>
              <w:bottom w:val="nil"/>
              <w:right w:val="nil"/>
            </w:tcBorders>
            <w:tcMar>
              <w:top w:w="0" w:type="dxa"/>
              <w:left w:w="0" w:type="dxa"/>
              <w:bottom w:w="0" w:type="dxa"/>
              <w:right w:w="0" w:type="dxa"/>
            </w:tcMar>
            <w:vAlign w:val="both"/>
          </w:tcPr>
          <w:p w14:paraId="11E22FCA" w14:textId="77777777" w:rsidR="00777B46" w:rsidRDefault="00777B46" w:rsidP="00287661">
            <w:r>
              <w:t>61564</w:t>
            </w:r>
          </w:p>
        </w:tc>
      </w:tr>
    </w:tbl>
    <w:p w14:paraId="72DE08D9" w14:textId="77777777" w:rsidR="00777B46" w:rsidRDefault="00777B46" w:rsidP="00777B46"/>
    <w:p w14:paraId="4B0674D4" w14:textId="77777777" w:rsidR="00777B46" w:rsidRDefault="00777B46" w:rsidP="00777B46"/>
    <w:p w14:paraId="51BCB691" w14:textId="77777777" w:rsidR="00777B46" w:rsidRDefault="00777B46" w:rsidP="00777B46">
      <w:pPr>
        <w:rPr>
          <w:rFonts w:ascii="Helvetica" w:eastAsia="Helvetica" w:hAnsi="Helvetica" w:cs="Helvetica"/>
          <w:b/>
          <w:sz w:val="20"/>
        </w:rPr>
      </w:pPr>
      <w:r>
        <w:rPr>
          <w:rFonts w:ascii="Helvetica" w:eastAsia="Helvetica" w:hAnsi="Helvetica" w:cs="Helvetica"/>
          <w:b/>
          <w:sz w:val="20"/>
        </w:rPr>
        <w:t xml:space="preserve">Fee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777B46" w14:paraId="66531F70"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4FB4B270" w14:textId="77777777" w:rsidR="00777B46" w:rsidRDefault="00777B46" w:rsidP="00287661">
            <w:r>
              <w:t>55028</w:t>
            </w:r>
          </w:p>
        </w:tc>
        <w:tc>
          <w:tcPr>
            <w:tcW w:w="737" w:type="dxa"/>
            <w:tcBorders>
              <w:top w:val="nil"/>
              <w:left w:val="nil"/>
              <w:bottom w:val="nil"/>
              <w:right w:val="nil"/>
            </w:tcBorders>
            <w:tcMar>
              <w:top w:w="0" w:type="dxa"/>
              <w:left w:w="0" w:type="dxa"/>
              <w:bottom w:w="0" w:type="dxa"/>
              <w:right w:w="0" w:type="dxa"/>
            </w:tcMar>
            <w:vAlign w:val="both"/>
          </w:tcPr>
          <w:p w14:paraId="622E63C1" w14:textId="77777777" w:rsidR="00777B46" w:rsidRDefault="00777B46" w:rsidP="00287661">
            <w:r>
              <w:t>55029</w:t>
            </w:r>
          </w:p>
        </w:tc>
        <w:tc>
          <w:tcPr>
            <w:tcW w:w="737" w:type="dxa"/>
            <w:tcBorders>
              <w:top w:val="nil"/>
              <w:left w:val="nil"/>
              <w:bottom w:val="nil"/>
              <w:right w:val="nil"/>
            </w:tcBorders>
            <w:tcMar>
              <w:top w:w="0" w:type="dxa"/>
              <w:left w:w="0" w:type="dxa"/>
              <w:bottom w:w="0" w:type="dxa"/>
              <w:right w:w="0" w:type="dxa"/>
            </w:tcMar>
            <w:vAlign w:val="both"/>
          </w:tcPr>
          <w:p w14:paraId="28B5C0A0" w14:textId="77777777" w:rsidR="00777B46" w:rsidRDefault="00777B46" w:rsidP="00287661">
            <w:r>
              <w:t>55030</w:t>
            </w:r>
          </w:p>
        </w:tc>
        <w:tc>
          <w:tcPr>
            <w:tcW w:w="737" w:type="dxa"/>
            <w:tcBorders>
              <w:top w:val="nil"/>
              <w:left w:val="nil"/>
              <w:bottom w:val="nil"/>
              <w:right w:val="nil"/>
            </w:tcBorders>
            <w:tcMar>
              <w:top w:w="0" w:type="dxa"/>
              <w:left w:w="0" w:type="dxa"/>
              <w:bottom w:w="0" w:type="dxa"/>
              <w:right w:w="0" w:type="dxa"/>
            </w:tcMar>
            <w:vAlign w:val="both"/>
          </w:tcPr>
          <w:p w14:paraId="5FAB87F9" w14:textId="77777777" w:rsidR="00777B46" w:rsidRDefault="00777B46" w:rsidP="00287661">
            <w:r>
              <w:t>55031</w:t>
            </w:r>
          </w:p>
        </w:tc>
        <w:tc>
          <w:tcPr>
            <w:tcW w:w="737" w:type="dxa"/>
            <w:tcBorders>
              <w:top w:val="nil"/>
              <w:left w:val="nil"/>
              <w:bottom w:val="nil"/>
              <w:right w:val="nil"/>
            </w:tcBorders>
            <w:tcMar>
              <w:top w:w="0" w:type="dxa"/>
              <w:left w:w="0" w:type="dxa"/>
              <w:bottom w:w="0" w:type="dxa"/>
              <w:right w:w="0" w:type="dxa"/>
            </w:tcMar>
            <w:vAlign w:val="both"/>
          </w:tcPr>
          <w:p w14:paraId="528C5118" w14:textId="77777777" w:rsidR="00777B46" w:rsidRDefault="00777B46" w:rsidP="00287661">
            <w:r>
              <w:t>55032</w:t>
            </w:r>
          </w:p>
        </w:tc>
        <w:tc>
          <w:tcPr>
            <w:tcW w:w="737" w:type="dxa"/>
            <w:tcBorders>
              <w:top w:val="nil"/>
              <w:left w:val="nil"/>
              <w:bottom w:val="nil"/>
              <w:right w:val="nil"/>
            </w:tcBorders>
            <w:tcMar>
              <w:top w:w="0" w:type="dxa"/>
              <w:left w:w="0" w:type="dxa"/>
              <w:bottom w:w="0" w:type="dxa"/>
              <w:right w:w="0" w:type="dxa"/>
            </w:tcMar>
            <w:vAlign w:val="both"/>
          </w:tcPr>
          <w:p w14:paraId="6C0FE64D" w14:textId="77777777" w:rsidR="00777B46" w:rsidRDefault="00777B46" w:rsidP="00287661">
            <w:r>
              <w:t>55033</w:t>
            </w:r>
          </w:p>
        </w:tc>
        <w:tc>
          <w:tcPr>
            <w:tcW w:w="737" w:type="dxa"/>
            <w:tcBorders>
              <w:top w:val="nil"/>
              <w:left w:val="nil"/>
              <w:bottom w:val="nil"/>
              <w:right w:val="nil"/>
            </w:tcBorders>
            <w:tcMar>
              <w:top w:w="0" w:type="dxa"/>
              <w:left w:w="0" w:type="dxa"/>
              <w:bottom w:w="0" w:type="dxa"/>
              <w:right w:w="0" w:type="dxa"/>
            </w:tcMar>
            <w:vAlign w:val="both"/>
          </w:tcPr>
          <w:p w14:paraId="3902F6FC" w14:textId="77777777" w:rsidR="00777B46" w:rsidRDefault="00777B46" w:rsidP="00287661">
            <w:r>
              <w:t>55036</w:t>
            </w:r>
          </w:p>
        </w:tc>
        <w:tc>
          <w:tcPr>
            <w:tcW w:w="737" w:type="dxa"/>
            <w:tcBorders>
              <w:top w:val="nil"/>
              <w:left w:val="nil"/>
              <w:bottom w:val="nil"/>
              <w:right w:val="nil"/>
            </w:tcBorders>
            <w:tcMar>
              <w:top w:w="0" w:type="dxa"/>
              <w:left w:w="0" w:type="dxa"/>
              <w:bottom w:w="0" w:type="dxa"/>
              <w:right w:w="0" w:type="dxa"/>
            </w:tcMar>
            <w:vAlign w:val="both"/>
          </w:tcPr>
          <w:p w14:paraId="41C9E150" w14:textId="77777777" w:rsidR="00777B46" w:rsidRDefault="00777B46" w:rsidP="00287661">
            <w:r>
              <w:t>55037</w:t>
            </w:r>
          </w:p>
        </w:tc>
        <w:tc>
          <w:tcPr>
            <w:tcW w:w="737" w:type="dxa"/>
            <w:tcBorders>
              <w:top w:val="nil"/>
              <w:left w:val="nil"/>
              <w:bottom w:val="nil"/>
              <w:right w:val="nil"/>
            </w:tcBorders>
            <w:tcMar>
              <w:top w:w="0" w:type="dxa"/>
              <w:left w:w="0" w:type="dxa"/>
              <w:bottom w:w="0" w:type="dxa"/>
              <w:right w:w="0" w:type="dxa"/>
            </w:tcMar>
            <w:vAlign w:val="both"/>
          </w:tcPr>
          <w:p w14:paraId="78D583A4" w14:textId="77777777" w:rsidR="00777B46" w:rsidRDefault="00777B46" w:rsidP="00287661">
            <w:r>
              <w:t>55038</w:t>
            </w:r>
          </w:p>
        </w:tc>
        <w:tc>
          <w:tcPr>
            <w:tcW w:w="737" w:type="dxa"/>
            <w:tcBorders>
              <w:top w:val="nil"/>
              <w:left w:val="nil"/>
              <w:bottom w:val="nil"/>
              <w:right w:val="nil"/>
            </w:tcBorders>
            <w:tcMar>
              <w:top w:w="0" w:type="dxa"/>
              <w:left w:w="0" w:type="dxa"/>
              <w:bottom w:w="0" w:type="dxa"/>
              <w:right w:w="0" w:type="dxa"/>
            </w:tcMar>
            <w:vAlign w:val="both"/>
          </w:tcPr>
          <w:p w14:paraId="322812A8" w14:textId="77777777" w:rsidR="00777B46" w:rsidRDefault="00777B46" w:rsidP="00287661">
            <w:r>
              <w:t>55039</w:t>
            </w:r>
          </w:p>
        </w:tc>
        <w:tc>
          <w:tcPr>
            <w:tcW w:w="737" w:type="dxa"/>
            <w:tcBorders>
              <w:top w:val="nil"/>
              <w:left w:val="nil"/>
              <w:bottom w:val="nil"/>
              <w:right w:val="nil"/>
            </w:tcBorders>
            <w:tcMar>
              <w:top w:w="0" w:type="dxa"/>
              <w:left w:w="0" w:type="dxa"/>
              <w:bottom w:w="0" w:type="dxa"/>
              <w:right w:w="0" w:type="dxa"/>
            </w:tcMar>
            <w:vAlign w:val="both"/>
          </w:tcPr>
          <w:p w14:paraId="4660760C" w14:textId="77777777" w:rsidR="00777B46" w:rsidRDefault="00777B46" w:rsidP="00287661">
            <w:r>
              <w:t>55048</w:t>
            </w:r>
          </w:p>
        </w:tc>
        <w:tc>
          <w:tcPr>
            <w:tcW w:w="737" w:type="dxa"/>
            <w:tcBorders>
              <w:top w:val="nil"/>
              <w:left w:val="nil"/>
              <w:bottom w:val="nil"/>
              <w:right w:val="nil"/>
            </w:tcBorders>
            <w:tcMar>
              <w:top w:w="0" w:type="dxa"/>
              <w:left w:w="0" w:type="dxa"/>
              <w:bottom w:w="0" w:type="dxa"/>
              <w:right w:w="0" w:type="dxa"/>
            </w:tcMar>
            <w:vAlign w:val="both"/>
          </w:tcPr>
          <w:p w14:paraId="7D9D7AFB" w14:textId="77777777" w:rsidR="00777B46" w:rsidRDefault="00777B46" w:rsidP="00287661">
            <w:r>
              <w:t>55049</w:t>
            </w:r>
          </w:p>
        </w:tc>
        <w:tc>
          <w:tcPr>
            <w:tcW w:w="737" w:type="dxa"/>
            <w:tcBorders>
              <w:top w:val="nil"/>
              <w:left w:val="nil"/>
              <w:bottom w:val="nil"/>
              <w:right w:val="nil"/>
            </w:tcBorders>
            <w:tcMar>
              <w:top w:w="0" w:type="dxa"/>
              <w:left w:w="0" w:type="dxa"/>
              <w:bottom w:w="0" w:type="dxa"/>
              <w:right w:w="0" w:type="dxa"/>
            </w:tcMar>
            <w:vAlign w:val="both"/>
          </w:tcPr>
          <w:p w14:paraId="1D83DA1C" w14:textId="77777777" w:rsidR="00777B46" w:rsidRDefault="00777B46" w:rsidP="00287661">
            <w:r>
              <w:t>55054</w:t>
            </w:r>
          </w:p>
        </w:tc>
      </w:tr>
      <w:tr w:rsidR="00777B46" w14:paraId="32277FB1"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1DE9FF87" w14:textId="77777777" w:rsidR="00777B46" w:rsidRDefault="00777B46" w:rsidP="00287661">
            <w:r>
              <w:t>55065</w:t>
            </w:r>
          </w:p>
        </w:tc>
        <w:tc>
          <w:tcPr>
            <w:tcW w:w="737" w:type="dxa"/>
            <w:tcBorders>
              <w:top w:val="nil"/>
              <w:left w:val="nil"/>
              <w:bottom w:val="nil"/>
              <w:right w:val="nil"/>
            </w:tcBorders>
            <w:tcMar>
              <w:top w:w="0" w:type="dxa"/>
              <w:left w:w="0" w:type="dxa"/>
              <w:bottom w:w="0" w:type="dxa"/>
              <w:right w:w="0" w:type="dxa"/>
            </w:tcMar>
            <w:vAlign w:val="both"/>
          </w:tcPr>
          <w:p w14:paraId="34FCB0D7" w14:textId="77777777" w:rsidR="00777B46" w:rsidRDefault="00777B46" w:rsidP="00287661">
            <w:r>
              <w:t>55066</w:t>
            </w:r>
          </w:p>
        </w:tc>
        <w:tc>
          <w:tcPr>
            <w:tcW w:w="737" w:type="dxa"/>
            <w:tcBorders>
              <w:top w:val="nil"/>
              <w:left w:val="nil"/>
              <w:bottom w:val="nil"/>
              <w:right w:val="nil"/>
            </w:tcBorders>
            <w:tcMar>
              <w:top w:w="0" w:type="dxa"/>
              <w:left w:w="0" w:type="dxa"/>
              <w:bottom w:w="0" w:type="dxa"/>
              <w:right w:w="0" w:type="dxa"/>
            </w:tcMar>
            <w:vAlign w:val="both"/>
          </w:tcPr>
          <w:p w14:paraId="5D18F6EE" w14:textId="77777777" w:rsidR="00777B46" w:rsidRDefault="00777B46" w:rsidP="00287661">
            <w:r>
              <w:t>55068</w:t>
            </w:r>
          </w:p>
        </w:tc>
        <w:tc>
          <w:tcPr>
            <w:tcW w:w="737" w:type="dxa"/>
            <w:tcBorders>
              <w:top w:val="nil"/>
              <w:left w:val="nil"/>
              <w:bottom w:val="nil"/>
              <w:right w:val="nil"/>
            </w:tcBorders>
            <w:tcMar>
              <w:top w:w="0" w:type="dxa"/>
              <w:left w:w="0" w:type="dxa"/>
              <w:bottom w:w="0" w:type="dxa"/>
              <w:right w:w="0" w:type="dxa"/>
            </w:tcMar>
            <w:vAlign w:val="both"/>
          </w:tcPr>
          <w:p w14:paraId="21C5E599" w14:textId="77777777" w:rsidR="00777B46" w:rsidRDefault="00777B46" w:rsidP="00287661">
            <w:r>
              <w:t>55070</w:t>
            </w:r>
          </w:p>
        </w:tc>
        <w:tc>
          <w:tcPr>
            <w:tcW w:w="737" w:type="dxa"/>
            <w:tcBorders>
              <w:top w:val="nil"/>
              <w:left w:val="nil"/>
              <w:bottom w:val="nil"/>
              <w:right w:val="nil"/>
            </w:tcBorders>
            <w:tcMar>
              <w:top w:w="0" w:type="dxa"/>
              <w:left w:w="0" w:type="dxa"/>
              <w:bottom w:w="0" w:type="dxa"/>
              <w:right w:w="0" w:type="dxa"/>
            </w:tcMar>
            <w:vAlign w:val="both"/>
          </w:tcPr>
          <w:p w14:paraId="4005EFF4" w14:textId="77777777" w:rsidR="00777B46" w:rsidRDefault="00777B46" w:rsidP="00287661">
            <w:r>
              <w:t>55071</w:t>
            </w:r>
          </w:p>
        </w:tc>
        <w:tc>
          <w:tcPr>
            <w:tcW w:w="737" w:type="dxa"/>
            <w:tcBorders>
              <w:top w:val="nil"/>
              <w:left w:val="nil"/>
              <w:bottom w:val="nil"/>
              <w:right w:val="nil"/>
            </w:tcBorders>
            <w:tcMar>
              <w:top w:w="0" w:type="dxa"/>
              <w:left w:w="0" w:type="dxa"/>
              <w:bottom w:w="0" w:type="dxa"/>
              <w:right w:w="0" w:type="dxa"/>
            </w:tcMar>
            <w:vAlign w:val="both"/>
          </w:tcPr>
          <w:p w14:paraId="3ED34785" w14:textId="77777777" w:rsidR="00777B46" w:rsidRDefault="00777B46" w:rsidP="00287661">
            <w:r>
              <w:t>55073</w:t>
            </w:r>
          </w:p>
        </w:tc>
        <w:tc>
          <w:tcPr>
            <w:tcW w:w="737" w:type="dxa"/>
            <w:tcBorders>
              <w:top w:val="nil"/>
              <w:left w:val="nil"/>
              <w:bottom w:val="nil"/>
              <w:right w:val="nil"/>
            </w:tcBorders>
            <w:tcMar>
              <w:top w:w="0" w:type="dxa"/>
              <w:left w:w="0" w:type="dxa"/>
              <w:bottom w:w="0" w:type="dxa"/>
              <w:right w:w="0" w:type="dxa"/>
            </w:tcMar>
            <w:vAlign w:val="both"/>
          </w:tcPr>
          <w:p w14:paraId="4A6B9807" w14:textId="77777777" w:rsidR="00777B46" w:rsidRDefault="00777B46" w:rsidP="00287661">
            <w:r>
              <w:t>55076</w:t>
            </w:r>
          </w:p>
        </w:tc>
        <w:tc>
          <w:tcPr>
            <w:tcW w:w="737" w:type="dxa"/>
            <w:tcBorders>
              <w:top w:val="nil"/>
              <w:left w:val="nil"/>
              <w:bottom w:val="nil"/>
              <w:right w:val="nil"/>
            </w:tcBorders>
            <w:tcMar>
              <w:top w:w="0" w:type="dxa"/>
              <w:left w:w="0" w:type="dxa"/>
              <w:bottom w:w="0" w:type="dxa"/>
              <w:right w:w="0" w:type="dxa"/>
            </w:tcMar>
            <w:vAlign w:val="both"/>
          </w:tcPr>
          <w:p w14:paraId="1CB40ECD" w14:textId="77777777" w:rsidR="00777B46" w:rsidRDefault="00777B46" w:rsidP="00287661">
            <w:r>
              <w:t>55079</w:t>
            </w:r>
          </w:p>
        </w:tc>
        <w:tc>
          <w:tcPr>
            <w:tcW w:w="737" w:type="dxa"/>
            <w:tcBorders>
              <w:top w:val="nil"/>
              <w:left w:val="nil"/>
              <w:bottom w:val="nil"/>
              <w:right w:val="nil"/>
            </w:tcBorders>
            <w:tcMar>
              <w:top w:w="0" w:type="dxa"/>
              <w:left w:w="0" w:type="dxa"/>
              <w:bottom w:w="0" w:type="dxa"/>
              <w:right w:w="0" w:type="dxa"/>
            </w:tcMar>
            <w:vAlign w:val="both"/>
          </w:tcPr>
          <w:p w14:paraId="42A8822C" w14:textId="77777777" w:rsidR="00777B46" w:rsidRDefault="00777B46" w:rsidP="00287661">
            <w:r>
              <w:t>55084</w:t>
            </w:r>
          </w:p>
        </w:tc>
        <w:tc>
          <w:tcPr>
            <w:tcW w:w="737" w:type="dxa"/>
            <w:tcBorders>
              <w:top w:val="nil"/>
              <w:left w:val="nil"/>
              <w:bottom w:val="nil"/>
              <w:right w:val="nil"/>
            </w:tcBorders>
            <w:tcMar>
              <w:top w:w="0" w:type="dxa"/>
              <w:left w:w="0" w:type="dxa"/>
              <w:bottom w:w="0" w:type="dxa"/>
              <w:right w:w="0" w:type="dxa"/>
            </w:tcMar>
            <w:vAlign w:val="both"/>
          </w:tcPr>
          <w:p w14:paraId="5596B88F" w14:textId="77777777" w:rsidR="00777B46" w:rsidRDefault="00777B46" w:rsidP="00287661">
            <w:r>
              <w:t>55085</w:t>
            </w:r>
          </w:p>
        </w:tc>
        <w:tc>
          <w:tcPr>
            <w:tcW w:w="737" w:type="dxa"/>
            <w:tcBorders>
              <w:top w:val="nil"/>
              <w:left w:val="nil"/>
              <w:bottom w:val="nil"/>
              <w:right w:val="nil"/>
            </w:tcBorders>
            <w:tcMar>
              <w:top w:w="0" w:type="dxa"/>
              <w:left w:w="0" w:type="dxa"/>
              <w:bottom w:w="0" w:type="dxa"/>
              <w:right w:w="0" w:type="dxa"/>
            </w:tcMar>
            <w:vAlign w:val="both"/>
          </w:tcPr>
          <w:p w14:paraId="12333958" w14:textId="77777777" w:rsidR="00777B46" w:rsidRDefault="00777B46" w:rsidP="00287661">
            <w:r>
              <w:t>55118</w:t>
            </w:r>
          </w:p>
        </w:tc>
        <w:tc>
          <w:tcPr>
            <w:tcW w:w="737" w:type="dxa"/>
            <w:tcBorders>
              <w:top w:val="nil"/>
              <w:left w:val="nil"/>
              <w:bottom w:val="nil"/>
              <w:right w:val="nil"/>
            </w:tcBorders>
            <w:tcMar>
              <w:top w:w="0" w:type="dxa"/>
              <w:left w:w="0" w:type="dxa"/>
              <w:bottom w:w="0" w:type="dxa"/>
              <w:right w:w="0" w:type="dxa"/>
            </w:tcMar>
            <w:vAlign w:val="both"/>
          </w:tcPr>
          <w:p w14:paraId="522B8DF4" w14:textId="77777777" w:rsidR="00777B46" w:rsidRDefault="00777B46" w:rsidP="00287661">
            <w:r>
              <w:t>55126</w:t>
            </w:r>
          </w:p>
        </w:tc>
        <w:tc>
          <w:tcPr>
            <w:tcW w:w="737" w:type="dxa"/>
            <w:tcBorders>
              <w:top w:val="nil"/>
              <w:left w:val="nil"/>
              <w:bottom w:val="nil"/>
              <w:right w:val="nil"/>
            </w:tcBorders>
            <w:tcMar>
              <w:top w:w="0" w:type="dxa"/>
              <w:left w:w="0" w:type="dxa"/>
              <w:bottom w:w="0" w:type="dxa"/>
              <w:right w:w="0" w:type="dxa"/>
            </w:tcMar>
            <w:vAlign w:val="both"/>
          </w:tcPr>
          <w:p w14:paraId="6BF1B130" w14:textId="77777777" w:rsidR="00777B46" w:rsidRDefault="00777B46" w:rsidP="00287661">
            <w:r>
              <w:t>55127</w:t>
            </w:r>
          </w:p>
        </w:tc>
      </w:tr>
      <w:tr w:rsidR="00777B46" w14:paraId="53FB600E"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305A6984" w14:textId="77777777" w:rsidR="00777B46" w:rsidRDefault="00777B46" w:rsidP="00287661">
            <w:r>
              <w:t>55128</w:t>
            </w:r>
          </w:p>
        </w:tc>
        <w:tc>
          <w:tcPr>
            <w:tcW w:w="737" w:type="dxa"/>
            <w:tcBorders>
              <w:top w:val="nil"/>
              <w:left w:val="nil"/>
              <w:bottom w:val="nil"/>
              <w:right w:val="nil"/>
            </w:tcBorders>
            <w:tcMar>
              <w:top w:w="0" w:type="dxa"/>
              <w:left w:w="0" w:type="dxa"/>
              <w:bottom w:w="0" w:type="dxa"/>
              <w:right w:w="0" w:type="dxa"/>
            </w:tcMar>
            <w:vAlign w:val="both"/>
          </w:tcPr>
          <w:p w14:paraId="178EB9FB" w14:textId="77777777" w:rsidR="00777B46" w:rsidRDefault="00777B46" w:rsidP="00287661">
            <w:r>
              <w:t>55129</w:t>
            </w:r>
          </w:p>
        </w:tc>
        <w:tc>
          <w:tcPr>
            <w:tcW w:w="737" w:type="dxa"/>
            <w:tcBorders>
              <w:top w:val="nil"/>
              <w:left w:val="nil"/>
              <w:bottom w:val="nil"/>
              <w:right w:val="nil"/>
            </w:tcBorders>
            <w:tcMar>
              <w:top w:w="0" w:type="dxa"/>
              <w:left w:w="0" w:type="dxa"/>
              <w:bottom w:w="0" w:type="dxa"/>
              <w:right w:w="0" w:type="dxa"/>
            </w:tcMar>
            <w:vAlign w:val="both"/>
          </w:tcPr>
          <w:p w14:paraId="5981A188" w14:textId="77777777" w:rsidR="00777B46" w:rsidRDefault="00777B46" w:rsidP="00287661">
            <w:r>
              <w:t>55130</w:t>
            </w:r>
          </w:p>
        </w:tc>
        <w:tc>
          <w:tcPr>
            <w:tcW w:w="737" w:type="dxa"/>
            <w:tcBorders>
              <w:top w:val="nil"/>
              <w:left w:val="nil"/>
              <w:bottom w:val="nil"/>
              <w:right w:val="nil"/>
            </w:tcBorders>
            <w:tcMar>
              <w:top w:w="0" w:type="dxa"/>
              <w:left w:w="0" w:type="dxa"/>
              <w:bottom w:w="0" w:type="dxa"/>
              <w:right w:w="0" w:type="dxa"/>
            </w:tcMar>
            <w:vAlign w:val="both"/>
          </w:tcPr>
          <w:p w14:paraId="5D1EC5F5" w14:textId="77777777" w:rsidR="00777B46" w:rsidRDefault="00777B46" w:rsidP="00287661">
            <w:r>
              <w:t>55132</w:t>
            </w:r>
          </w:p>
        </w:tc>
        <w:tc>
          <w:tcPr>
            <w:tcW w:w="737" w:type="dxa"/>
            <w:tcBorders>
              <w:top w:val="nil"/>
              <w:left w:val="nil"/>
              <w:bottom w:val="nil"/>
              <w:right w:val="nil"/>
            </w:tcBorders>
            <w:tcMar>
              <w:top w:w="0" w:type="dxa"/>
              <w:left w:w="0" w:type="dxa"/>
              <w:bottom w:w="0" w:type="dxa"/>
              <w:right w:w="0" w:type="dxa"/>
            </w:tcMar>
            <w:vAlign w:val="both"/>
          </w:tcPr>
          <w:p w14:paraId="009D22E5" w14:textId="77777777" w:rsidR="00777B46" w:rsidRDefault="00777B46" w:rsidP="00287661">
            <w:r>
              <w:t>55133</w:t>
            </w:r>
          </w:p>
        </w:tc>
        <w:tc>
          <w:tcPr>
            <w:tcW w:w="737" w:type="dxa"/>
            <w:tcBorders>
              <w:top w:val="nil"/>
              <w:left w:val="nil"/>
              <w:bottom w:val="nil"/>
              <w:right w:val="nil"/>
            </w:tcBorders>
            <w:tcMar>
              <w:top w:w="0" w:type="dxa"/>
              <w:left w:w="0" w:type="dxa"/>
              <w:bottom w:w="0" w:type="dxa"/>
              <w:right w:w="0" w:type="dxa"/>
            </w:tcMar>
            <w:vAlign w:val="both"/>
          </w:tcPr>
          <w:p w14:paraId="27506B55" w14:textId="77777777" w:rsidR="00777B46" w:rsidRDefault="00777B46" w:rsidP="00287661">
            <w:r>
              <w:t>55134</w:t>
            </w:r>
          </w:p>
        </w:tc>
        <w:tc>
          <w:tcPr>
            <w:tcW w:w="737" w:type="dxa"/>
            <w:tcBorders>
              <w:top w:val="nil"/>
              <w:left w:val="nil"/>
              <w:bottom w:val="nil"/>
              <w:right w:val="nil"/>
            </w:tcBorders>
            <w:tcMar>
              <w:top w:w="0" w:type="dxa"/>
              <w:left w:w="0" w:type="dxa"/>
              <w:bottom w:w="0" w:type="dxa"/>
              <w:right w:w="0" w:type="dxa"/>
            </w:tcMar>
            <w:vAlign w:val="both"/>
          </w:tcPr>
          <w:p w14:paraId="533261F0" w14:textId="77777777" w:rsidR="00777B46" w:rsidRDefault="00777B46" w:rsidP="00287661">
            <w:r>
              <w:t>55135</w:t>
            </w:r>
          </w:p>
        </w:tc>
        <w:tc>
          <w:tcPr>
            <w:tcW w:w="737" w:type="dxa"/>
            <w:tcBorders>
              <w:top w:val="nil"/>
              <w:left w:val="nil"/>
              <w:bottom w:val="nil"/>
              <w:right w:val="nil"/>
            </w:tcBorders>
            <w:tcMar>
              <w:top w:w="0" w:type="dxa"/>
              <w:left w:w="0" w:type="dxa"/>
              <w:bottom w:w="0" w:type="dxa"/>
              <w:right w:w="0" w:type="dxa"/>
            </w:tcMar>
            <w:vAlign w:val="both"/>
          </w:tcPr>
          <w:p w14:paraId="4EE41329" w14:textId="77777777" w:rsidR="00777B46" w:rsidRDefault="00777B46" w:rsidP="00287661">
            <w:r>
              <w:t>55137</w:t>
            </w:r>
          </w:p>
        </w:tc>
        <w:tc>
          <w:tcPr>
            <w:tcW w:w="737" w:type="dxa"/>
            <w:tcBorders>
              <w:top w:val="nil"/>
              <w:left w:val="nil"/>
              <w:bottom w:val="nil"/>
              <w:right w:val="nil"/>
            </w:tcBorders>
            <w:tcMar>
              <w:top w:w="0" w:type="dxa"/>
              <w:left w:w="0" w:type="dxa"/>
              <w:bottom w:w="0" w:type="dxa"/>
              <w:right w:w="0" w:type="dxa"/>
            </w:tcMar>
            <w:vAlign w:val="both"/>
          </w:tcPr>
          <w:p w14:paraId="1EBFDB52" w14:textId="77777777" w:rsidR="00777B46" w:rsidRDefault="00777B46" w:rsidP="00287661">
            <w:r>
              <w:t>55141</w:t>
            </w:r>
          </w:p>
        </w:tc>
        <w:tc>
          <w:tcPr>
            <w:tcW w:w="737" w:type="dxa"/>
            <w:tcBorders>
              <w:top w:val="nil"/>
              <w:left w:val="nil"/>
              <w:bottom w:val="nil"/>
              <w:right w:val="nil"/>
            </w:tcBorders>
            <w:tcMar>
              <w:top w:w="0" w:type="dxa"/>
              <w:left w:w="0" w:type="dxa"/>
              <w:bottom w:w="0" w:type="dxa"/>
              <w:right w:w="0" w:type="dxa"/>
            </w:tcMar>
            <w:vAlign w:val="both"/>
          </w:tcPr>
          <w:p w14:paraId="414DA0F2" w14:textId="77777777" w:rsidR="00777B46" w:rsidRDefault="00777B46" w:rsidP="00287661">
            <w:r>
              <w:t>55143</w:t>
            </w:r>
          </w:p>
        </w:tc>
        <w:tc>
          <w:tcPr>
            <w:tcW w:w="737" w:type="dxa"/>
            <w:tcBorders>
              <w:top w:val="nil"/>
              <w:left w:val="nil"/>
              <w:bottom w:val="nil"/>
              <w:right w:val="nil"/>
            </w:tcBorders>
            <w:tcMar>
              <w:top w:w="0" w:type="dxa"/>
              <w:left w:w="0" w:type="dxa"/>
              <w:bottom w:w="0" w:type="dxa"/>
              <w:right w:w="0" w:type="dxa"/>
            </w:tcMar>
            <w:vAlign w:val="both"/>
          </w:tcPr>
          <w:p w14:paraId="5A243AAE" w14:textId="77777777" w:rsidR="00777B46" w:rsidRDefault="00777B46" w:rsidP="00287661">
            <w:r>
              <w:t>55145</w:t>
            </w:r>
          </w:p>
        </w:tc>
        <w:tc>
          <w:tcPr>
            <w:tcW w:w="737" w:type="dxa"/>
            <w:tcBorders>
              <w:top w:val="nil"/>
              <w:left w:val="nil"/>
              <w:bottom w:val="nil"/>
              <w:right w:val="nil"/>
            </w:tcBorders>
            <w:tcMar>
              <w:top w:w="0" w:type="dxa"/>
              <w:left w:w="0" w:type="dxa"/>
              <w:bottom w:w="0" w:type="dxa"/>
              <w:right w:w="0" w:type="dxa"/>
            </w:tcMar>
            <w:vAlign w:val="both"/>
          </w:tcPr>
          <w:p w14:paraId="3AEC0C17" w14:textId="77777777" w:rsidR="00777B46" w:rsidRDefault="00777B46" w:rsidP="00287661">
            <w:r>
              <w:t>55146</w:t>
            </w:r>
          </w:p>
        </w:tc>
        <w:tc>
          <w:tcPr>
            <w:tcW w:w="737" w:type="dxa"/>
            <w:tcBorders>
              <w:top w:val="nil"/>
              <w:left w:val="nil"/>
              <w:bottom w:val="nil"/>
              <w:right w:val="nil"/>
            </w:tcBorders>
            <w:tcMar>
              <w:top w:w="0" w:type="dxa"/>
              <w:left w:w="0" w:type="dxa"/>
              <w:bottom w:w="0" w:type="dxa"/>
              <w:right w:w="0" w:type="dxa"/>
            </w:tcMar>
            <w:vAlign w:val="both"/>
          </w:tcPr>
          <w:p w14:paraId="0C9890E5" w14:textId="77777777" w:rsidR="00777B46" w:rsidRDefault="00777B46" w:rsidP="00287661">
            <w:r>
              <w:t>55208</w:t>
            </w:r>
          </w:p>
        </w:tc>
      </w:tr>
      <w:tr w:rsidR="00777B46" w14:paraId="3B3807AB"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6DA0E222" w14:textId="77777777" w:rsidR="00777B46" w:rsidRDefault="00777B46" w:rsidP="00287661">
            <w:r>
              <w:t>55211</w:t>
            </w:r>
          </w:p>
        </w:tc>
        <w:tc>
          <w:tcPr>
            <w:tcW w:w="737" w:type="dxa"/>
            <w:tcBorders>
              <w:top w:val="nil"/>
              <w:left w:val="nil"/>
              <w:bottom w:val="nil"/>
              <w:right w:val="nil"/>
            </w:tcBorders>
            <w:tcMar>
              <w:top w:w="0" w:type="dxa"/>
              <w:left w:w="0" w:type="dxa"/>
              <w:bottom w:w="0" w:type="dxa"/>
              <w:right w:w="0" w:type="dxa"/>
            </w:tcMar>
            <w:vAlign w:val="both"/>
          </w:tcPr>
          <w:p w14:paraId="50102584" w14:textId="77777777" w:rsidR="00777B46" w:rsidRDefault="00777B46" w:rsidP="00287661">
            <w:r>
              <w:t>55238</w:t>
            </w:r>
          </w:p>
        </w:tc>
        <w:tc>
          <w:tcPr>
            <w:tcW w:w="737" w:type="dxa"/>
            <w:tcBorders>
              <w:top w:val="nil"/>
              <w:left w:val="nil"/>
              <w:bottom w:val="nil"/>
              <w:right w:val="nil"/>
            </w:tcBorders>
            <w:tcMar>
              <w:top w:w="0" w:type="dxa"/>
              <w:left w:w="0" w:type="dxa"/>
              <w:bottom w:w="0" w:type="dxa"/>
              <w:right w:w="0" w:type="dxa"/>
            </w:tcMar>
            <w:vAlign w:val="both"/>
          </w:tcPr>
          <w:p w14:paraId="167C19D7" w14:textId="77777777" w:rsidR="00777B46" w:rsidRDefault="00777B46" w:rsidP="00287661">
            <w:r>
              <w:t>55244</w:t>
            </w:r>
          </w:p>
        </w:tc>
        <w:tc>
          <w:tcPr>
            <w:tcW w:w="737" w:type="dxa"/>
            <w:tcBorders>
              <w:top w:val="nil"/>
              <w:left w:val="nil"/>
              <w:bottom w:val="nil"/>
              <w:right w:val="nil"/>
            </w:tcBorders>
            <w:tcMar>
              <w:top w:w="0" w:type="dxa"/>
              <w:left w:w="0" w:type="dxa"/>
              <w:bottom w:w="0" w:type="dxa"/>
              <w:right w:w="0" w:type="dxa"/>
            </w:tcMar>
            <w:vAlign w:val="both"/>
          </w:tcPr>
          <w:p w14:paraId="31F7FB43" w14:textId="77777777" w:rsidR="00777B46" w:rsidRDefault="00777B46" w:rsidP="00287661">
            <w:r>
              <w:t>55246</w:t>
            </w:r>
          </w:p>
        </w:tc>
        <w:tc>
          <w:tcPr>
            <w:tcW w:w="737" w:type="dxa"/>
            <w:tcBorders>
              <w:top w:val="nil"/>
              <w:left w:val="nil"/>
              <w:bottom w:val="nil"/>
              <w:right w:val="nil"/>
            </w:tcBorders>
            <w:tcMar>
              <w:top w:w="0" w:type="dxa"/>
              <w:left w:w="0" w:type="dxa"/>
              <w:bottom w:w="0" w:type="dxa"/>
              <w:right w:w="0" w:type="dxa"/>
            </w:tcMar>
            <w:vAlign w:val="both"/>
          </w:tcPr>
          <w:p w14:paraId="116F0EFC" w14:textId="77777777" w:rsidR="00777B46" w:rsidRDefault="00777B46" w:rsidP="00287661">
            <w:r>
              <w:t>55248</w:t>
            </w:r>
          </w:p>
        </w:tc>
        <w:tc>
          <w:tcPr>
            <w:tcW w:w="737" w:type="dxa"/>
            <w:tcBorders>
              <w:top w:val="nil"/>
              <w:left w:val="nil"/>
              <w:bottom w:val="nil"/>
              <w:right w:val="nil"/>
            </w:tcBorders>
            <w:tcMar>
              <w:top w:w="0" w:type="dxa"/>
              <w:left w:w="0" w:type="dxa"/>
              <w:bottom w:w="0" w:type="dxa"/>
              <w:right w:w="0" w:type="dxa"/>
            </w:tcMar>
            <w:vAlign w:val="both"/>
          </w:tcPr>
          <w:p w14:paraId="6C9EA49F" w14:textId="77777777" w:rsidR="00777B46" w:rsidRDefault="00777B46" w:rsidP="00287661">
            <w:r>
              <w:t>55252</w:t>
            </w:r>
          </w:p>
        </w:tc>
        <w:tc>
          <w:tcPr>
            <w:tcW w:w="737" w:type="dxa"/>
            <w:tcBorders>
              <w:top w:val="nil"/>
              <w:left w:val="nil"/>
              <w:bottom w:val="nil"/>
              <w:right w:val="nil"/>
            </w:tcBorders>
            <w:tcMar>
              <w:top w:w="0" w:type="dxa"/>
              <w:left w:w="0" w:type="dxa"/>
              <w:bottom w:w="0" w:type="dxa"/>
              <w:right w:w="0" w:type="dxa"/>
            </w:tcMar>
            <w:vAlign w:val="both"/>
          </w:tcPr>
          <w:p w14:paraId="1D1E681E" w14:textId="77777777" w:rsidR="00777B46" w:rsidRDefault="00777B46" w:rsidP="00287661">
            <w:r>
              <w:t>55274</w:t>
            </w:r>
          </w:p>
        </w:tc>
        <w:tc>
          <w:tcPr>
            <w:tcW w:w="737" w:type="dxa"/>
            <w:tcBorders>
              <w:top w:val="nil"/>
              <w:left w:val="nil"/>
              <w:bottom w:val="nil"/>
              <w:right w:val="nil"/>
            </w:tcBorders>
            <w:tcMar>
              <w:top w:w="0" w:type="dxa"/>
              <w:left w:w="0" w:type="dxa"/>
              <w:bottom w:w="0" w:type="dxa"/>
              <w:right w:w="0" w:type="dxa"/>
            </w:tcMar>
            <w:vAlign w:val="both"/>
          </w:tcPr>
          <w:p w14:paraId="328D0038" w14:textId="77777777" w:rsidR="00777B46" w:rsidRDefault="00777B46" w:rsidP="00287661">
            <w:r>
              <w:t>55276</w:t>
            </w:r>
          </w:p>
        </w:tc>
        <w:tc>
          <w:tcPr>
            <w:tcW w:w="737" w:type="dxa"/>
            <w:tcBorders>
              <w:top w:val="nil"/>
              <w:left w:val="nil"/>
              <w:bottom w:val="nil"/>
              <w:right w:val="nil"/>
            </w:tcBorders>
            <w:tcMar>
              <w:top w:w="0" w:type="dxa"/>
              <w:left w:w="0" w:type="dxa"/>
              <w:bottom w:w="0" w:type="dxa"/>
              <w:right w:w="0" w:type="dxa"/>
            </w:tcMar>
            <w:vAlign w:val="both"/>
          </w:tcPr>
          <w:p w14:paraId="664E3C75" w14:textId="77777777" w:rsidR="00777B46" w:rsidRDefault="00777B46" w:rsidP="00287661">
            <w:r>
              <w:t>55278</w:t>
            </w:r>
          </w:p>
        </w:tc>
        <w:tc>
          <w:tcPr>
            <w:tcW w:w="737" w:type="dxa"/>
            <w:tcBorders>
              <w:top w:val="nil"/>
              <w:left w:val="nil"/>
              <w:bottom w:val="nil"/>
              <w:right w:val="nil"/>
            </w:tcBorders>
            <w:tcMar>
              <w:top w:w="0" w:type="dxa"/>
              <w:left w:w="0" w:type="dxa"/>
              <w:bottom w:w="0" w:type="dxa"/>
              <w:right w:w="0" w:type="dxa"/>
            </w:tcMar>
            <w:vAlign w:val="both"/>
          </w:tcPr>
          <w:p w14:paraId="627245B8" w14:textId="77777777" w:rsidR="00777B46" w:rsidRDefault="00777B46" w:rsidP="00287661">
            <w:r>
              <w:t>55280</w:t>
            </w:r>
          </w:p>
        </w:tc>
        <w:tc>
          <w:tcPr>
            <w:tcW w:w="737" w:type="dxa"/>
            <w:tcBorders>
              <w:top w:val="nil"/>
              <w:left w:val="nil"/>
              <w:bottom w:val="nil"/>
              <w:right w:val="nil"/>
            </w:tcBorders>
            <w:tcMar>
              <w:top w:w="0" w:type="dxa"/>
              <w:left w:w="0" w:type="dxa"/>
              <w:bottom w:w="0" w:type="dxa"/>
              <w:right w:w="0" w:type="dxa"/>
            </w:tcMar>
            <w:vAlign w:val="both"/>
          </w:tcPr>
          <w:p w14:paraId="54E98F4A" w14:textId="77777777" w:rsidR="00777B46" w:rsidRDefault="00777B46" w:rsidP="00287661">
            <w:r>
              <w:t>55282</w:t>
            </w:r>
          </w:p>
        </w:tc>
        <w:tc>
          <w:tcPr>
            <w:tcW w:w="737" w:type="dxa"/>
            <w:tcBorders>
              <w:top w:val="nil"/>
              <w:left w:val="nil"/>
              <w:bottom w:val="nil"/>
              <w:right w:val="nil"/>
            </w:tcBorders>
            <w:tcMar>
              <w:top w:w="0" w:type="dxa"/>
              <w:left w:w="0" w:type="dxa"/>
              <w:bottom w:w="0" w:type="dxa"/>
              <w:right w:w="0" w:type="dxa"/>
            </w:tcMar>
            <w:vAlign w:val="both"/>
          </w:tcPr>
          <w:p w14:paraId="1F2AF5DB" w14:textId="77777777" w:rsidR="00777B46" w:rsidRDefault="00777B46" w:rsidP="00287661">
            <w:r>
              <w:t>55284</w:t>
            </w:r>
          </w:p>
        </w:tc>
        <w:tc>
          <w:tcPr>
            <w:tcW w:w="737" w:type="dxa"/>
            <w:tcBorders>
              <w:top w:val="nil"/>
              <w:left w:val="nil"/>
              <w:bottom w:val="nil"/>
              <w:right w:val="nil"/>
            </w:tcBorders>
            <w:tcMar>
              <w:top w:w="0" w:type="dxa"/>
              <w:left w:w="0" w:type="dxa"/>
              <w:bottom w:w="0" w:type="dxa"/>
              <w:right w:w="0" w:type="dxa"/>
            </w:tcMar>
            <w:vAlign w:val="both"/>
          </w:tcPr>
          <w:p w14:paraId="4E26A295" w14:textId="77777777" w:rsidR="00777B46" w:rsidRDefault="00777B46" w:rsidP="00287661">
            <w:r>
              <w:t>55292</w:t>
            </w:r>
          </w:p>
        </w:tc>
      </w:tr>
      <w:tr w:rsidR="00777B46" w14:paraId="71CAF1C0"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6F8B0748" w14:textId="77777777" w:rsidR="00777B46" w:rsidRDefault="00777B46" w:rsidP="00287661">
            <w:r>
              <w:t>55294</w:t>
            </w:r>
          </w:p>
        </w:tc>
        <w:tc>
          <w:tcPr>
            <w:tcW w:w="737" w:type="dxa"/>
            <w:tcBorders>
              <w:top w:val="nil"/>
              <w:left w:val="nil"/>
              <w:bottom w:val="nil"/>
              <w:right w:val="nil"/>
            </w:tcBorders>
            <w:tcMar>
              <w:top w:w="0" w:type="dxa"/>
              <w:left w:w="0" w:type="dxa"/>
              <w:bottom w:w="0" w:type="dxa"/>
              <w:right w:w="0" w:type="dxa"/>
            </w:tcMar>
            <w:vAlign w:val="both"/>
          </w:tcPr>
          <w:p w14:paraId="43A33F08" w14:textId="77777777" w:rsidR="00777B46" w:rsidRDefault="00777B46" w:rsidP="00287661">
            <w:r>
              <w:t>55296</w:t>
            </w:r>
          </w:p>
        </w:tc>
        <w:tc>
          <w:tcPr>
            <w:tcW w:w="737" w:type="dxa"/>
            <w:tcBorders>
              <w:top w:val="nil"/>
              <w:left w:val="nil"/>
              <w:bottom w:val="nil"/>
              <w:right w:val="nil"/>
            </w:tcBorders>
            <w:tcMar>
              <w:top w:w="0" w:type="dxa"/>
              <w:left w:w="0" w:type="dxa"/>
              <w:bottom w:w="0" w:type="dxa"/>
              <w:right w:w="0" w:type="dxa"/>
            </w:tcMar>
            <w:vAlign w:val="both"/>
          </w:tcPr>
          <w:p w14:paraId="68B5E2B5" w14:textId="77777777" w:rsidR="00777B46" w:rsidRDefault="00777B46" w:rsidP="00287661">
            <w:r>
              <w:t>55600</w:t>
            </w:r>
          </w:p>
        </w:tc>
        <w:tc>
          <w:tcPr>
            <w:tcW w:w="737" w:type="dxa"/>
            <w:tcBorders>
              <w:top w:val="nil"/>
              <w:left w:val="nil"/>
              <w:bottom w:val="nil"/>
              <w:right w:val="nil"/>
            </w:tcBorders>
            <w:tcMar>
              <w:top w:w="0" w:type="dxa"/>
              <w:left w:w="0" w:type="dxa"/>
              <w:bottom w:w="0" w:type="dxa"/>
              <w:right w:w="0" w:type="dxa"/>
            </w:tcMar>
            <w:vAlign w:val="both"/>
          </w:tcPr>
          <w:p w14:paraId="24C71A90" w14:textId="77777777" w:rsidR="00777B46" w:rsidRDefault="00777B46" w:rsidP="00287661">
            <w:r>
              <w:t>55603</w:t>
            </w:r>
          </w:p>
        </w:tc>
        <w:tc>
          <w:tcPr>
            <w:tcW w:w="737" w:type="dxa"/>
            <w:tcBorders>
              <w:top w:val="nil"/>
              <w:left w:val="nil"/>
              <w:bottom w:val="nil"/>
              <w:right w:val="nil"/>
            </w:tcBorders>
            <w:tcMar>
              <w:top w:w="0" w:type="dxa"/>
              <w:left w:w="0" w:type="dxa"/>
              <w:bottom w:w="0" w:type="dxa"/>
              <w:right w:w="0" w:type="dxa"/>
            </w:tcMar>
            <w:vAlign w:val="both"/>
          </w:tcPr>
          <w:p w14:paraId="0552D3DE" w14:textId="77777777" w:rsidR="00777B46" w:rsidRDefault="00777B46" w:rsidP="00287661">
            <w:r>
              <w:t>55700</w:t>
            </w:r>
          </w:p>
        </w:tc>
        <w:tc>
          <w:tcPr>
            <w:tcW w:w="737" w:type="dxa"/>
            <w:tcBorders>
              <w:top w:val="nil"/>
              <w:left w:val="nil"/>
              <w:bottom w:val="nil"/>
              <w:right w:val="nil"/>
            </w:tcBorders>
            <w:tcMar>
              <w:top w:w="0" w:type="dxa"/>
              <w:left w:w="0" w:type="dxa"/>
              <w:bottom w:w="0" w:type="dxa"/>
              <w:right w:w="0" w:type="dxa"/>
            </w:tcMar>
            <w:vAlign w:val="both"/>
          </w:tcPr>
          <w:p w14:paraId="55969F0C" w14:textId="77777777" w:rsidR="00777B46" w:rsidRDefault="00777B46" w:rsidP="00287661">
            <w:r>
              <w:t>55703</w:t>
            </w:r>
          </w:p>
        </w:tc>
        <w:tc>
          <w:tcPr>
            <w:tcW w:w="737" w:type="dxa"/>
            <w:tcBorders>
              <w:top w:val="nil"/>
              <w:left w:val="nil"/>
              <w:bottom w:val="nil"/>
              <w:right w:val="nil"/>
            </w:tcBorders>
            <w:tcMar>
              <w:top w:w="0" w:type="dxa"/>
              <w:left w:w="0" w:type="dxa"/>
              <w:bottom w:w="0" w:type="dxa"/>
              <w:right w:w="0" w:type="dxa"/>
            </w:tcMar>
            <w:vAlign w:val="both"/>
          </w:tcPr>
          <w:p w14:paraId="0E60806E" w14:textId="77777777" w:rsidR="00777B46" w:rsidRDefault="00777B46" w:rsidP="00287661">
            <w:r>
              <w:t>55704</w:t>
            </w:r>
          </w:p>
        </w:tc>
        <w:tc>
          <w:tcPr>
            <w:tcW w:w="737" w:type="dxa"/>
            <w:tcBorders>
              <w:top w:val="nil"/>
              <w:left w:val="nil"/>
              <w:bottom w:val="nil"/>
              <w:right w:val="nil"/>
            </w:tcBorders>
            <w:tcMar>
              <w:top w:w="0" w:type="dxa"/>
              <w:left w:w="0" w:type="dxa"/>
              <w:bottom w:w="0" w:type="dxa"/>
              <w:right w:w="0" w:type="dxa"/>
            </w:tcMar>
            <w:vAlign w:val="both"/>
          </w:tcPr>
          <w:p w14:paraId="272BB31C" w14:textId="77777777" w:rsidR="00777B46" w:rsidRDefault="00777B46" w:rsidP="00287661">
            <w:r>
              <w:t>55705</w:t>
            </w:r>
          </w:p>
        </w:tc>
        <w:tc>
          <w:tcPr>
            <w:tcW w:w="737" w:type="dxa"/>
            <w:tcBorders>
              <w:top w:val="nil"/>
              <w:left w:val="nil"/>
              <w:bottom w:val="nil"/>
              <w:right w:val="nil"/>
            </w:tcBorders>
            <w:tcMar>
              <w:top w:w="0" w:type="dxa"/>
              <w:left w:w="0" w:type="dxa"/>
              <w:bottom w:w="0" w:type="dxa"/>
              <w:right w:w="0" w:type="dxa"/>
            </w:tcMar>
            <w:vAlign w:val="both"/>
          </w:tcPr>
          <w:p w14:paraId="52830706" w14:textId="77777777" w:rsidR="00777B46" w:rsidRDefault="00777B46" w:rsidP="00287661">
            <w:r>
              <w:t>55706</w:t>
            </w:r>
          </w:p>
        </w:tc>
        <w:tc>
          <w:tcPr>
            <w:tcW w:w="737" w:type="dxa"/>
            <w:tcBorders>
              <w:top w:val="nil"/>
              <w:left w:val="nil"/>
              <w:bottom w:val="nil"/>
              <w:right w:val="nil"/>
            </w:tcBorders>
            <w:tcMar>
              <w:top w:w="0" w:type="dxa"/>
              <w:left w:w="0" w:type="dxa"/>
              <w:bottom w:w="0" w:type="dxa"/>
              <w:right w:w="0" w:type="dxa"/>
            </w:tcMar>
            <w:vAlign w:val="both"/>
          </w:tcPr>
          <w:p w14:paraId="07B14075" w14:textId="77777777" w:rsidR="00777B46" w:rsidRDefault="00777B46" w:rsidP="00287661">
            <w:r>
              <w:t>55707</w:t>
            </w:r>
          </w:p>
        </w:tc>
        <w:tc>
          <w:tcPr>
            <w:tcW w:w="737" w:type="dxa"/>
            <w:tcBorders>
              <w:top w:val="nil"/>
              <w:left w:val="nil"/>
              <w:bottom w:val="nil"/>
              <w:right w:val="nil"/>
            </w:tcBorders>
            <w:tcMar>
              <w:top w:w="0" w:type="dxa"/>
              <w:left w:w="0" w:type="dxa"/>
              <w:bottom w:w="0" w:type="dxa"/>
              <w:right w:w="0" w:type="dxa"/>
            </w:tcMar>
            <w:vAlign w:val="both"/>
          </w:tcPr>
          <w:p w14:paraId="360282B9" w14:textId="77777777" w:rsidR="00777B46" w:rsidRDefault="00777B46" w:rsidP="00287661">
            <w:r>
              <w:t>55708</w:t>
            </w:r>
          </w:p>
        </w:tc>
        <w:tc>
          <w:tcPr>
            <w:tcW w:w="737" w:type="dxa"/>
            <w:tcBorders>
              <w:top w:val="nil"/>
              <w:left w:val="nil"/>
              <w:bottom w:val="nil"/>
              <w:right w:val="nil"/>
            </w:tcBorders>
            <w:tcMar>
              <w:top w:w="0" w:type="dxa"/>
              <w:left w:w="0" w:type="dxa"/>
              <w:bottom w:w="0" w:type="dxa"/>
              <w:right w:w="0" w:type="dxa"/>
            </w:tcMar>
            <w:vAlign w:val="both"/>
          </w:tcPr>
          <w:p w14:paraId="195DD238" w14:textId="77777777" w:rsidR="00777B46" w:rsidRDefault="00777B46" w:rsidP="00287661">
            <w:r>
              <w:t>55709</w:t>
            </w:r>
          </w:p>
        </w:tc>
        <w:tc>
          <w:tcPr>
            <w:tcW w:w="737" w:type="dxa"/>
            <w:tcBorders>
              <w:top w:val="nil"/>
              <w:left w:val="nil"/>
              <w:bottom w:val="nil"/>
              <w:right w:val="nil"/>
            </w:tcBorders>
            <w:tcMar>
              <w:top w:w="0" w:type="dxa"/>
              <w:left w:w="0" w:type="dxa"/>
              <w:bottom w:w="0" w:type="dxa"/>
              <w:right w:w="0" w:type="dxa"/>
            </w:tcMar>
            <w:vAlign w:val="both"/>
          </w:tcPr>
          <w:p w14:paraId="3F566E1C" w14:textId="77777777" w:rsidR="00777B46" w:rsidRDefault="00777B46" w:rsidP="00287661">
            <w:r>
              <w:t>55712</w:t>
            </w:r>
          </w:p>
        </w:tc>
      </w:tr>
      <w:tr w:rsidR="00777B46" w14:paraId="38979923"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11A93AD4" w14:textId="77777777" w:rsidR="00777B46" w:rsidRDefault="00777B46" w:rsidP="00287661">
            <w:r>
              <w:t>55715</w:t>
            </w:r>
          </w:p>
        </w:tc>
        <w:tc>
          <w:tcPr>
            <w:tcW w:w="737" w:type="dxa"/>
            <w:tcBorders>
              <w:top w:val="nil"/>
              <w:left w:val="nil"/>
              <w:bottom w:val="nil"/>
              <w:right w:val="nil"/>
            </w:tcBorders>
            <w:tcMar>
              <w:top w:w="0" w:type="dxa"/>
              <w:left w:w="0" w:type="dxa"/>
              <w:bottom w:w="0" w:type="dxa"/>
              <w:right w:w="0" w:type="dxa"/>
            </w:tcMar>
            <w:vAlign w:val="both"/>
          </w:tcPr>
          <w:p w14:paraId="24429608" w14:textId="77777777" w:rsidR="00777B46" w:rsidRDefault="00777B46" w:rsidP="00287661">
            <w:r>
              <w:t>55718</w:t>
            </w:r>
          </w:p>
        </w:tc>
        <w:tc>
          <w:tcPr>
            <w:tcW w:w="737" w:type="dxa"/>
            <w:tcBorders>
              <w:top w:val="nil"/>
              <w:left w:val="nil"/>
              <w:bottom w:val="nil"/>
              <w:right w:val="nil"/>
            </w:tcBorders>
            <w:tcMar>
              <w:top w:w="0" w:type="dxa"/>
              <w:left w:w="0" w:type="dxa"/>
              <w:bottom w:w="0" w:type="dxa"/>
              <w:right w:w="0" w:type="dxa"/>
            </w:tcMar>
            <w:vAlign w:val="both"/>
          </w:tcPr>
          <w:p w14:paraId="29828188" w14:textId="77777777" w:rsidR="00777B46" w:rsidRDefault="00777B46" w:rsidP="00287661">
            <w:r>
              <w:t>55721</w:t>
            </w:r>
          </w:p>
        </w:tc>
        <w:tc>
          <w:tcPr>
            <w:tcW w:w="737" w:type="dxa"/>
            <w:tcBorders>
              <w:top w:val="nil"/>
              <w:left w:val="nil"/>
              <w:bottom w:val="nil"/>
              <w:right w:val="nil"/>
            </w:tcBorders>
            <w:tcMar>
              <w:top w:w="0" w:type="dxa"/>
              <w:left w:w="0" w:type="dxa"/>
              <w:bottom w:w="0" w:type="dxa"/>
              <w:right w:w="0" w:type="dxa"/>
            </w:tcMar>
            <w:vAlign w:val="both"/>
          </w:tcPr>
          <w:p w14:paraId="0EB002F8" w14:textId="77777777" w:rsidR="00777B46" w:rsidRDefault="00777B46" w:rsidP="00287661">
            <w:r>
              <w:t>55723</w:t>
            </w:r>
          </w:p>
        </w:tc>
        <w:tc>
          <w:tcPr>
            <w:tcW w:w="737" w:type="dxa"/>
            <w:tcBorders>
              <w:top w:val="nil"/>
              <w:left w:val="nil"/>
              <w:bottom w:val="nil"/>
              <w:right w:val="nil"/>
            </w:tcBorders>
            <w:tcMar>
              <w:top w:w="0" w:type="dxa"/>
              <w:left w:w="0" w:type="dxa"/>
              <w:bottom w:w="0" w:type="dxa"/>
              <w:right w:w="0" w:type="dxa"/>
            </w:tcMar>
            <w:vAlign w:val="both"/>
          </w:tcPr>
          <w:p w14:paraId="116E9F4A" w14:textId="77777777" w:rsidR="00777B46" w:rsidRDefault="00777B46" w:rsidP="00287661">
            <w:r>
              <w:t>55725</w:t>
            </w:r>
          </w:p>
        </w:tc>
        <w:tc>
          <w:tcPr>
            <w:tcW w:w="737" w:type="dxa"/>
            <w:tcBorders>
              <w:top w:val="nil"/>
              <w:left w:val="nil"/>
              <w:bottom w:val="nil"/>
              <w:right w:val="nil"/>
            </w:tcBorders>
            <w:tcMar>
              <w:top w:w="0" w:type="dxa"/>
              <w:left w:w="0" w:type="dxa"/>
              <w:bottom w:w="0" w:type="dxa"/>
              <w:right w:w="0" w:type="dxa"/>
            </w:tcMar>
            <w:vAlign w:val="both"/>
          </w:tcPr>
          <w:p w14:paraId="5BE1A064" w14:textId="77777777" w:rsidR="00777B46" w:rsidRDefault="00777B46" w:rsidP="00287661">
            <w:r>
              <w:t>55729</w:t>
            </w:r>
          </w:p>
        </w:tc>
        <w:tc>
          <w:tcPr>
            <w:tcW w:w="737" w:type="dxa"/>
            <w:tcBorders>
              <w:top w:val="nil"/>
              <w:left w:val="nil"/>
              <w:bottom w:val="nil"/>
              <w:right w:val="nil"/>
            </w:tcBorders>
            <w:tcMar>
              <w:top w:w="0" w:type="dxa"/>
              <w:left w:w="0" w:type="dxa"/>
              <w:bottom w:w="0" w:type="dxa"/>
              <w:right w:w="0" w:type="dxa"/>
            </w:tcMar>
            <w:vAlign w:val="both"/>
          </w:tcPr>
          <w:p w14:paraId="79D2F33E" w14:textId="77777777" w:rsidR="00777B46" w:rsidRDefault="00777B46" w:rsidP="00287661">
            <w:r>
              <w:t>55736</w:t>
            </w:r>
          </w:p>
        </w:tc>
        <w:tc>
          <w:tcPr>
            <w:tcW w:w="737" w:type="dxa"/>
            <w:tcBorders>
              <w:top w:val="nil"/>
              <w:left w:val="nil"/>
              <w:bottom w:val="nil"/>
              <w:right w:val="nil"/>
            </w:tcBorders>
            <w:tcMar>
              <w:top w:w="0" w:type="dxa"/>
              <w:left w:w="0" w:type="dxa"/>
              <w:bottom w:w="0" w:type="dxa"/>
              <w:right w:w="0" w:type="dxa"/>
            </w:tcMar>
            <w:vAlign w:val="both"/>
          </w:tcPr>
          <w:p w14:paraId="2CCA8657" w14:textId="77777777" w:rsidR="00777B46" w:rsidRDefault="00777B46" w:rsidP="00287661">
            <w:r>
              <w:t>55739</w:t>
            </w:r>
          </w:p>
        </w:tc>
        <w:tc>
          <w:tcPr>
            <w:tcW w:w="737" w:type="dxa"/>
            <w:tcBorders>
              <w:top w:val="nil"/>
              <w:left w:val="nil"/>
              <w:bottom w:val="nil"/>
              <w:right w:val="nil"/>
            </w:tcBorders>
            <w:tcMar>
              <w:top w:w="0" w:type="dxa"/>
              <w:left w:w="0" w:type="dxa"/>
              <w:bottom w:w="0" w:type="dxa"/>
              <w:right w:w="0" w:type="dxa"/>
            </w:tcMar>
            <w:vAlign w:val="both"/>
          </w:tcPr>
          <w:p w14:paraId="709071F9" w14:textId="77777777" w:rsidR="00777B46" w:rsidRDefault="00777B46" w:rsidP="00287661">
            <w:r>
              <w:t>55759</w:t>
            </w:r>
          </w:p>
        </w:tc>
        <w:tc>
          <w:tcPr>
            <w:tcW w:w="737" w:type="dxa"/>
            <w:tcBorders>
              <w:top w:val="nil"/>
              <w:left w:val="nil"/>
              <w:bottom w:val="nil"/>
              <w:right w:val="nil"/>
            </w:tcBorders>
            <w:tcMar>
              <w:top w:w="0" w:type="dxa"/>
              <w:left w:w="0" w:type="dxa"/>
              <w:bottom w:w="0" w:type="dxa"/>
              <w:right w:w="0" w:type="dxa"/>
            </w:tcMar>
            <w:vAlign w:val="both"/>
          </w:tcPr>
          <w:p w14:paraId="70714A66" w14:textId="77777777" w:rsidR="00777B46" w:rsidRDefault="00777B46" w:rsidP="00287661">
            <w:r>
              <w:t>55762</w:t>
            </w:r>
          </w:p>
        </w:tc>
        <w:tc>
          <w:tcPr>
            <w:tcW w:w="737" w:type="dxa"/>
            <w:tcBorders>
              <w:top w:val="nil"/>
              <w:left w:val="nil"/>
              <w:bottom w:val="nil"/>
              <w:right w:val="nil"/>
            </w:tcBorders>
            <w:tcMar>
              <w:top w:w="0" w:type="dxa"/>
              <w:left w:w="0" w:type="dxa"/>
              <w:bottom w:w="0" w:type="dxa"/>
              <w:right w:w="0" w:type="dxa"/>
            </w:tcMar>
            <w:vAlign w:val="both"/>
          </w:tcPr>
          <w:p w14:paraId="45402F74" w14:textId="77777777" w:rsidR="00777B46" w:rsidRDefault="00777B46" w:rsidP="00287661">
            <w:r>
              <w:t>55764</w:t>
            </w:r>
          </w:p>
        </w:tc>
        <w:tc>
          <w:tcPr>
            <w:tcW w:w="737" w:type="dxa"/>
            <w:tcBorders>
              <w:top w:val="nil"/>
              <w:left w:val="nil"/>
              <w:bottom w:val="nil"/>
              <w:right w:val="nil"/>
            </w:tcBorders>
            <w:tcMar>
              <w:top w:w="0" w:type="dxa"/>
              <w:left w:w="0" w:type="dxa"/>
              <w:bottom w:w="0" w:type="dxa"/>
              <w:right w:w="0" w:type="dxa"/>
            </w:tcMar>
            <w:vAlign w:val="both"/>
          </w:tcPr>
          <w:p w14:paraId="4A694D7B" w14:textId="77777777" w:rsidR="00777B46" w:rsidRDefault="00777B46" w:rsidP="00287661">
            <w:r>
              <w:t>55766</w:t>
            </w:r>
          </w:p>
        </w:tc>
        <w:tc>
          <w:tcPr>
            <w:tcW w:w="737" w:type="dxa"/>
            <w:tcBorders>
              <w:top w:val="nil"/>
              <w:left w:val="nil"/>
              <w:bottom w:val="nil"/>
              <w:right w:val="nil"/>
            </w:tcBorders>
            <w:tcMar>
              <w:top w:w="0" w:type="dxa"/>
              <w:left w:w="0" w:type="dxa"/>
              <w:bottom w:w="0" w:type="dxa"/>
              <w:right w:w="0" w:type="dxa"/>
            </w:tcMar>
            <w:vAlign w:val="both"/>
          </w:tcPr>
          <w:p w14:paraId="44CE4771" w14:textId="77777777" w:rsidR="00777B46" w:rsidRDefault="00777B46" w:rsidP="00287661">
            <w:r>
              <w:t>55768</w:t>
            </w:r>
          </w:p>
        </w:tc>
      </w:tr>
      <w:tr w:rsidR="00777B46" w14:paraId="06B6AE90"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2ADA9A73" w14:textId="77777777" w:rsidR="00777B46" w:rsidRDefault="00777B46" w:rsidP="00287661">
            <w:r>
              <w:t>55770</w:t>
            </w:r>
          </w:p>
        </w:tc>
        <w:tc>
          <w:tcPr>
            <w:tcW w:w="737" w:type="dxa"/>
            <w:tcBorders>
              <w:top w:val="nil"/>
              <w:left w:val="nil"/>
              <w:bottom w:val="nil"/>
              <w:right w:val="nil"/>
            </w:tcBorders>
            <w:tcMar>
              <w:top w:w="0" w:type="dxa"/>
              <w:left w:w="0" w:type="dxa"/>
              <w:bottom w:w="0" w:type="dxa"/>
              <w:right w:w="0" w:type="dxa"/>
            </w:tcMar>
            <w:vAlign w:val="both"/>
          </w:tcPr>
          <w:p w14:paraId="1F63F33D" w14:textId="77777777" w:rsidR="00777B46" w:rsidRDefault="00777B46" w:rsidP="00287661">
            <w:r>
              <w:t>55772</w:t>
            </w:r>
          </w:p>
        </w:tc>
        <w:tc>
          <w:tcPr>
            <w:tcW w:w="737" w:type="dxa"/>
            <w:tcBorders>
              <w:top w:val="nil"/>
              <w:left w:val="nil"/>
              <w:bottom w:val="nil"/>
              <w:right w:val="nil"/>
            </w:tcBorders>
            <w:tcMar>
              <w:top w:w="0" w:type="dxa"/>
              <w:left w:w="0" w:type="dxa"/>
              <w:bottom w:w="0" w:type="dxa"/>
              <w:right w:w="0" w:type="dxa"/>
            </w:tcMar>
            <w:vAlign w:val="both"/>
          </w:tcPr>
          <w:p w14:paraId="58772D3F" w14:textId="77777777" w:rsidR="00777B46" w:rsidRDefault="00777B46" w:rsidP="00287661">
            <w:r>
              <w:t>55774</w:t>
            </w:r>
          </w:p>
        </w:tc>
        <w:tc>
          <w:tcPr>
            <w:tcW w:w="737" w:type="dxa"/>
            <w:tcBorders>
              <w:top w:val="nil"/>
              <w:left w:val="nil"/>
              <w:bottom w:val="nil"/>
              <w:right w:val="nil"/>
            </w:tcBorders>
            <w:tcMar>
              <w:top w:w="0" w:type="dxa"/>
              <w:left w:w="0" w:type="dxa"/>
              <w:bottom w:w="0" w:type="dxa"/>
              <w:right w:w="0" w:type="dxa"/>
            </w:tcMar>
            <w:vAlign w:val="both"/>
          </w:tcPr>
          <w:p w14:paraId="6F0FABAA" w14:textId="77777777" w:rsidR="00777B46" w:rsidRDefault="00777B46" w:rsidP="00287661">
            <w:r>
              <w:t>55812</w:t>
            </w:r>
          </w:p>
        </w:tc>
        <w:tc>
          <w:tcPr>
            <w:tcW w:w="737" w:type="dxa"/>
            <w:tcBorders>
              <w:top w:val="nil"/>
              <w:left w:val="nil"/>
              <w:bottom w:val="nil"/>
              <w:right w:val="nil"/>
            </w:tcBorders>
            <w:tcMar>
              <w:top w:w="0" w:type="dxa"/>
              <w:left w:w="0" w:type="dxa"/>
              <w:bottom w:w="0" w:type="dxa"/>
              <w:right w:w="0" w:type="dxa"/>
            </w:tcMar>
            <w:vAlign w:val="both"/>
          </w:tcPr>
          <w:p w14:paraId="47399A89" w14:textId="77777777" w:rsidR="00777B46" w:rsidRDefault="00777B46" w:rsidP="00287661">
            <w:r>
              <w:t>55814</w:t>
            </w:r>
          </w:p>
        </w:tc>
        <w:tc>
          <w:tcPr>
            <w:tcW w:w="737" w:type="dxa"/>
            <w:tcBorders>
              <w:top w:val="nil"/>
              <w:left w:val="nil"/>
              <w:bottom w:val="nil"/>
              <w:right w:val="nil"/>
            </w:tcBorders>
            <w:tcMar>
              <w:top w:w="0" w:type="dxa"/>
              <w:left w:w="0" w:type="dxa"/>
              <w:bottom w:w="0" w:type="dxa"/>
              <w:right w:w="0" w:type="dxa"/>
            </w:tcMar>
            <w:vAlign w:val="both"/>
          </w:tcPr>
          <w:p w14:paraId="07EA4454" w14:textId="77777777" w:rsidR="00777B46" w:rsidRDefault="00777B46" w:rsidP="00287661">
            <w:r>
              <w:t>55844</w:t>
            </w:r>
          </w:p>
        </w:tc>
        <w:tc>
          <w:tcPr>
            <w:tcW w:w="737" w:type="dxa"/>
            <w:tcBorders>
              <w:top w:val="nil"/>
              <w:left w:val="nil"/>
              <w:bottom w:val="nil"/>
              <w:right w:val="nil"/>
            </w:tcBorders>
            <w:tcMar>
              <w:top w:w="0" w:type="dxa"/>
              <w:left w:w="0" w:type="dxa"/>
              <w:bottom w:w="0" w:type="dxa"/>
              <w:right w:w="0" w:type="dxa"/>
            </w:tcMar>
            <w:vAlign w:val="both"/>
          </w:tcPr>
          <w:p w14:paraId="414BF3BA" w14:textId="77777777" w:rsidR="00777B46" w:rsidRDefault="00777B46" w:rsidP="00287661">
            <w:r>
              <w:t>55846</w:t>
            </w:r>
          </w:p>
        </w:tc>
        <w:tc>
          <w:tcPr>
            <w:tcW w:w="737" w:type="dxa"/>
            <w:tcBorders>
              <w:top w:val="nil"/>
              <w:left w:val="nil"/>
              <w:bottom w:val="nil"/>
              <w:right w:val="nil"/>
            </w:tcBorders>
            <w:tcMar>
              <w:top w:w="0" w:type="dxa"/>
              <w:left w:w="0" w:type="dxa"/>
              <w:bottom w:w="0" w:type="dxa"/>
              <w:right w:w="0" w:type="dxa"/>
            </w:tcMar>
            <w:vAlign w:val="both"/>
          </w:tcPr>
          <w:p w14:paraId="19D1FCAA" w14:textId="77777777" w:rsidR="00777B46" w:rsidRDefault="00777B46" w:rsidP="00287661">
            <w:r>
              <w:t>55848</w:t>
            </w:r>
          </w:p>
        </w:tc>
        <w:tc>
          <w:tcPr>
            <w:tcW w:w="737" w:type="dxa"/>
            <w:tcBorders>
              <w:top w:val="nil"/>
              <w:left w:val="nil"/>
              <w:bottom w:val="nil"/>
              <w:right w:val="nil"/>
            </w:tcBorders>
            <w:tcMar>
              <w:top w:w="0" w:type="dxa"/>
              <w:left w:w="0" w:type="dxa"/>
              <w:bottom w:w="0" w:type="dxa"/>
              <w:right w:w="0" w:type="dxa"/>
            </w:tcMar>
            <w:vAlign w:val="both"/>
          </w:tcPr>
          <w:p w14:paraId="27D6D449" w14:textId="77777777" w:rsidR="00777B46" w:rsidRDefault="00777B46" w:rsidP="00287661">
            <w:r>
              <w:t>55850</w:t>
            </w:r>
          </w:p>
        </w:tc>
        <w:tc>
          <w:tcPr>
            <w:tcW w:w="737" w:type="dxa"/>
            <w:tcBorders>
              <w:top w:val="nil"/>
              <w:left w:val="nil"/>
              <w:bottom w:val="nil"/>
              <w:right w:val="nil"/>
            </w:tcBorders>
            <w:tcMar>
              <w:top w:w="0" w:type="dxa"/>
              <w:left w:w="0" w:type="dxa"/>
              <w:bottom w:w="0" w:type="dxa"/>
              <w:right w:w="0" w:type="dxa"/>
            </w:tcMar>
            <w:vAlign w:val="both"/>
          </w:tcPr>
          <w:p w14:paraId="779AB5C7" w14:textId="77777777" w:rsidR="00777B46" w:rsidRDefault="00777B46" w:rsidP="00287661">
            <w:r>
              <w:t>55852</w:t>
            </w:r>
          </w:p>
        </w:tc>
        <w:tc>
          <w:tcPr>
            <w:tcW w:w="737" w:type="dxa"/>
            <w:tcBorders>
              <w:top w:val="nil"/>
              <w:left w:val="nil"/>
              <w:bottom w:val="nil"/>
              <w:right w:val="nil"/>
            </w:tcBorders>
            <w:tcMar>
              <w:top w:w="0" w:type="dxa"/>
              <w:left w:w="0" w:type="dxa"/>
              <w:bottom w:w="0" w:type="dxa"/>
              <w:right w:w="0" w:type="dxa"/>
            </w:tcMar>
            <w:vAlign w:val="both"/>
          </w:tcPr>
          <w:p w14:paraId="053C9B84" w14:textId="77777777" w:rsidR="00777B46" w:rsidRDefault="00777B46" w:rsidP="00287661">
            <w:r>
              <w:t>55854</w:t>
            </w:r>
          </w:p>
        </w:tc>
        <w:tc>
          <w:tcPr>
            <w:tcW w:w="737" w:type="dxa"/>
            <w:tcBorders>
              <w:top w:val="nil"/>
              <w:left w:val="nil"/>
              <w:bottom w:val="nil"/>
              <w:right w:val="nil"/>
            </w:tcBorders>
            <w:tcMar>
              <w:top w:w="0" w:type="dxa"/>
              <w:left w:w="0" w:type="dxa"/>
              <w:bottom w:w="0" w:type="dxa"/>
              <w:right w:w="0" w:type="dxa"/>
            </w:tcMar>
            <w:vAlign w:val="both"/>
          </w:tcPr>
          <w:p w14:paraId="0126D320" w14:textId="77777777" w:rsidR="00777B46" w:rsidRDefault="00777B46" w:rsidP="00287661">
            <w:r>
              <w:t>55856</w:t>
            </w:r>
          </w:p>
        </w:tc>
        <w:tc>
          <w:tcPr>
            <w:tcW w:w="737" w:type="dxa"/>
            <w:tcBorders>
              <w:top w:val="nil"/>
              <w:left w:val="nil"/>
              <w:bottom w:val="nil"/>
              <w:right w:val="nil"/>
            </w:tcBorders>
            <w:tcMar>
              <w:top w:w="0" w:type="dxa"/>
              <w:left w:w="0" w:type="dxa"/>
              <w:bottom w:w="0" w:type="dxa"/>
              <w:right w:w="0" w:type="dxa"/>
            </w:tcMar>
            <w:vAlign w:val="both"/>
          </w:tcPr>
          <w:p w14:paraId="497E20A1" w14:textId="77777777" w:rsidR="00777B46" w:rsidRDefault="00777B46" w:rsidP="00287661">
            <w:r>
              <w:t>55857</w:t>
            </w:r>
          </w:p>
        </w:tc>
      </w:tr>
      <w:tr w:rsidR="00777B46" w14:paraId="1FDFFBA3"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295382BC" w14:textId="77777777" w:rsidR="00777B46" w:rsidRDefault="00777B46" w:rsidP="00287661">
            <w:r>
              <w:t>55858</w:t>
            </w:r>
          </w:p>
        </w:tc>
        <w:tc>
          <w:tcPr>
            <w:tcW w:w="737" w:type="dxa"/>
            <w:tcBorders>
              <w:top w:val="nil"/>
              <w:left w:val="nil"/>
              <w:bottom w:val="nil"/>
              <w:right w:val="nil"/>
            </w:tcBorders>
            <w:tcMar>
              <w:top w:w="0" w:type="dxa"/>
              <w:left w:w="0" w:type="dxa"/>
              <w:bottom w:w="0" w:type="dxa"/>
              <w:right w:w="0" w:type="dxa"/>
            </w:tcMar>
            <w:vAlign w:val="both"/>
          </w:tcPr>
          <w:p w14:paraId="03CB3786" w14:textId="77777777" w:rsidR="00777B46" w:rsidRDefault="00777B46" w:rsidP="00287661">
            <w:r>
              <w:t>55859</w:t>
            </w:r>
          </w:p>
        </w:tc>
        <w:tc>
          <w:tcPr>
            <w:tcW w:w="737" w:type="dxa"/>
            <w:tcBorders>
              <w:top w:val="nil"/>
              <w:left w:val="nil"/>
              <w:bottom w:val="nil"/>
              <w:right w:val="nil"/>
            </w:tcBorders>
            <w:tcMar>
              <w:top w:w="0" w:type="dxa"/>
              <w:left w:w="0" w:type="dxa"/>
              <w:bottom w:w="0" w:type="dxa"/>
              <w:right w:w="0" w:type="dxa"/>
            </w:tcMar>
            <w:vAlign w:val="both"/>
          </w:tcPr>
          <w:p w14:paraId="261DBF43" w14:textId="77777777" w:rsidR="00777B46" w:rsidRDefault="00777B46" w:rsidP="00287661">
            <w:r>
              <w:t>55860</w:t>
            </w:r>
          </w:p>
        </w:tc>
        <w:tc>
          <w:tcPr>
            <w:tcW w:w="737" w:type="dxa"/>
            <w:tcBorders>
              <w:top w:val="nil"/>
              <w:left w:val="nil"/>
              <w:bottom w:val="nil"/>
              <w:right w:val="nil"/>
            </w:tcBorders>
            <w:tcMar>
              <w:top w:w="0" w:type="dxa"/>
              <w:left w:w="0" w:type="dxa"/>
              <w:bottom w:w="0" w:type="dxa"/>
              <w:right w:w="0" w:type="dxa"/>
            </w:tcMar>
            <w:vAlign w:val="both"/>
          </w:tcPr>
          <w:p w14:paraId="5E3F2DED" w14:textId="77777777" w:rsidR="00777B46" w:rsidRDefault="00777B46" w:rsidP="00287661">
            <w:r>
              <w:t>55861</w:t>
            </w:r>
          </w:p>
        </w:tc>
        <w:tc>
          <w:tcPr>
            <w:tcW w:w="737" w:type="dxa"/>
            <w:tcBorders>
              <w:top w:val="nil"/>
              <w:left w:val="nil"/>
              <w:bottom w:val="nil"/>
              <w:right w:val="nil"/>
            </w:tcBorders>
            <w:tcMar>
              <w:top w:w="0" w:type="dxa"/>
              <w:left w:w="0" w:type="dxa"/>
              <w:bottom w:w="0" w:type="dxa"/>
              <w:right w:w="0" w:type="dxa"/>
            </w:tcMar>
            <w:vAlign w:val="both"/>
          </w:tcPr>
          <w:p w14:paraId="38D1CCF7" w14:textId="77777777" w:rsidR="00777B46" w:rsidRDefault="00777B46" w:rsidP="00287661">
            <w:r>
              <w:t>55862</w:t>
            </w:r>
          </w:p>
        </w:tc>
        <w:tc>
          <w:tcPr>
            <w:tcW w:w="737" w:type="dxa"/>
            <w:tcBorders>
              <w:top w:val="nil"/>
              <w:left w:val="nil"/>
              <w:bottom w:val="nil"/>
              <w:right w:val="nil"/>
            </w:tcBorders>
            <w:tcMar>
              <w:top w:w="0" w:type="dxa"/>
              <w:left w:w="0" w:type="dxa"/>
              <w:bottom w:w="0" w:type="dxa"/>
              <w:right w:w="0" w:type="dxa"/>
            </w:tcMar>
            <w:vAlign w:val="both"/>
          </w:tcPr>
          <w:p w14:paraId="63B100D6" w14:textId="77777777" w:rsidR="00777B46" w:rsidRDefault="00777B46" w:rsidP="00287661">
            <w:r>
              <w:t>55863</w:t>
            </w:r>
          </w:p>
        </w:tc>
        <w:tc>
          <w:tcPr>
            <w:tcW w:w="737" w:type="dxa"/>
            <w:tcBorders>
              <w:top w:val="nil"/>
              <w:left w:val="nil"/>
              <w:bottom w:val="nil"/>
              <w:right w:val="nil"/>
            </w:tcBorders>
            <w:tcMar>
              <w:top w:w="0" w:type="dxa"/>
              <w:left w:w="0" w:type="dxa"/>
              <w:bottom w:w="0" w:type="dxa"/>
              <w:right w:w="0" w:type="dxa"/>
            </w:tcMar>
            <w:vAlign w:val="both"/>
          </w:tcPr>
          <w:p w14:paraId="1879FB2B" w14:textId="77777777" w:rsidR="00777B46" w:rsidRDefault="00777B46" w:rsidP="00287661">
            <w:r>
              <w:t>55864</w:t>
            </w:r>
          </w:p>
        </w:tc>
        <w:tc>
          <w:tcPr>
            <w:tcW w:w="737" w:type="dxa"/>
            <w:tcBorders>
              <w:top w:val="nil"/>
              <w:left w:val="nil"/>
              <w:bottom w:val="nil"/>
              <w:right w:val="nil"/>
            </w:tcBorders>
            <w:tcMar>
              <w:top w:w="0" w:type="dxa"/>
              <w:left w:w="0" w:type="dxa"/>
              <w:bottom w:w="0" w:type="dxa"/>
              <w:right w:w="0" w:type="dxa"/>
            </w:tcMar>
            <w:vAlign w:val="both"/>
          </w:tcPr>
          <w:p w14:paraId="1AA569E7" w14:textId="77777777" w:rsidR="00777B46" w:rsidRDefault="00777B46" w:rsidP="00287661">
            <w:r>
              <w:t>55865</w:t>
            </w:r>
          </w:p>
        </w:tc>
        <w:tc>
          <w:tcPr>
            <w:tcW w:w="737" w:type="dxa"/>
            <w:tcBorders>
              <w:top w:val="nil"/>
              <w:left w:val="nil"/>
              <w:bottom w:val="nil"/>
              <w:right w:val="nil"/>
            </w:tcBorders>
            <w:tcMar>
              <w:top w:w="0" w:type="dxa"/>
              <w:left w:w="0" w:type="dxa"/>
              <w:bottom w:w="0" w:type="dxa"/>
              <w:right w:w="0" w:type="dxa"/>
            </w:tcMar>
            <w:vAlign w:val="both"/>
          </w:tcPr>
          <w:p w14:paraId="56DC8F1E" w14:textId="77777777" w:rsidR="00777B46" w:rsidRDefault="00777B46" w:rsidP="00287661">
            <w:r>
              <w:t>55866</w:t>
            </w:r>
          </w:p>
        </w:tc>
        <w:tc>
          <w:tcPr>
            <w:tcW w:w="737" w:type="dxa"/>
            <w:tcBorders>
              <w:top w:val="nil"/>
              <w:left w:val="nil"/>
              <w:bottom w:val="nil"/>
              <w:right w:val="nil"/>
            </w:tcBorders>
            <w:tcMar>
              <w:top w:w="0" w:type="dxa"/>
              <w:left w:w="0" w:type="dxa"/>
              <w:bottom w:w="0" w:type="dxa"/>
              <w:right w:w="0" w:type="dxa"/>
            </w:tcMar>
            <w:vAlign w:val="both"/>
          </w:tcPr>
          <w:p w14:paraId="666B67AF" w14:textId="77777777" w:rsidR="00777B46" w:rsidRDefault="00777B46" w:rsidP="00287661">
            <w:r>
              <w:t>55867</w:t>
            </w:r>
          </w:p>
        </w:tc>
        <w:tc>
          <w:tcPr>
            <w:tcW w:w="737" w:type="dxa"/>
            <w:tcBorders>
              <w:top w:val="nil"/>
              <w:left w:val="nil"/>
              <w:bottom w:val="nil"/>
              <w:right w:val="nil"/>
            </w:tcBorders>
            <w:tcMar>
              <w:top w:w="0" w:type="dxa"/>
              <w:left w:w="0" w:type="dxa"/>
              <w:bottom w:w="0" w:type="dxa"/>
              <w:right w:w="0" w:type="dxa"/>
            </w:tcMar>
            <w:vAlign w:val="both"/>
          </w:tcPr>
          <w:p w14:paraId="41759318" w14:textId="77777777" w:rsidR="00777B46" w:rsidRDefault="00777B46" w:rsidP="00287661">
            <w:r>
              <w:t>55868</w:t>
            </w:r>
          </w:p>
        </w:tc>
        <w:tc>
          <w:tcPr>
            <w:tcW w:w="737" w:type="dxa"/>
            <w:tcBorders>
              <w:top w:val="nil"/>
              <w:left w:val="nil"/>
              <w:bottom w:val="nil"/>
              <w:right w:val="nil"/>
            </w:tcBorders>
            <w:tcMar>
              <w:top w:w="0" w:type="dxa"/>
              <w:left w:w="0" w:type="dxa"/>
              <w:bottom w:w="0" w:type="dxa"/>
              <w:right w:w="0" w:type="dxa"/>
            </w:tcMar>
            <w:vAlign w:val="both"/>
          </w:tcPr>
          <w:p w14:paraId="5698D67C" w14:textId="77777777" w:rsidR="00777B46" w:rsidRDefault="00777B46" w:rsidP="00287661">
            <w:r>
              <w:t>55869</w:t>
            </w:r>
          </w:p>
        </w:tc>
        <w:tc>
          <w:tcPr>
            <w:tcW w:w="737" w:type="dxa"/>
            <w:tcBorders>
              <w:top w:val="nil"/>
              <w:left w:val="nil"/>
              <w:bottom w:val="nil"/>
              <w:right w:val="nil"/>
            </w:tcBorders>
            <w:tcMar>
              <w:top w:w="0" w:type="dxa"/>
              <w:left w:w="0" w:type="dxa"/>
              <w:bottom w:w="0" w:type="dxa"/>
              <w:right w:w="0" w:type="dxa"/>
            </w:tcMar>
            <w:vAlign w:val="both"/>
          </w:tcPr>
          <w:p w14:paraId="406939EC" w14:textId="77777777" w:rsidR="00777B46" w:rsidRDefault="00777B46" w:rsidP="00287661">
            <w:r>
              <w:t>55870</w:t>
            </w:r>
          </w:p>
        </w:tc>
      </w:tr>
      <w:tr w:rsidR="00777B46" w14:paraId="4EDC5EC3"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6EC55B14" w14:textId="77777777" w:rsidR="00777B46" w:rsidRDefault="00777B46" w:rsidP="00287661">
            <w:r>
              <w:t>55871</w:t>
            </w:r>
          </w:p>
        </w:tc>
        <w:tc>
          <w:tcPr>
            <w:tcW w:w="737" w:type="dxa"/>
            <w:tcBorders>
              <w:top w:val="nil"/>
              <w:left w:val="nil"/>
              <w:bottom w:val="nil"/>
              <w:right w:val="nil"/>
            </w:tcBorders>
            <w:tcMar>
              <w:top w:w="0" w:type="dxa"/>
              <w:left w:w="0" w:type="dxa"/>
              <w:bottom w:w="0" w:type="dxa"/>
              <w:right w:w="0" w:type="dxa"/>
            </w:tcMar>
            <w:vAlign w:val="both"/>
          </w:tcPr>
          <w:p w14:paraId="2443F751" w14:textId="77777777" w:rsidR="00777B46" w:rsidRDefault="00777B46" w:rsidP="00287661">
            <w:r>
              <w:t>55872</w:t>
            </w:r>
          </w:p>
        </w:tc>
        <w:tc>
          <w:tcPr>
            <w:tcW w:w="737" w:type="dxa"/>
            <w:tcBorders>
              <w:top w:val="nil"/>
              <w:left w:val="nil"/>
              <w:bottom w:val="nil"/>
              <w:right w:val="nil"/>
            </w:tcBorders>
            <w:tcMar>
              <w:top w:w="0" w:type="dxa"/>
              <w:left w:w="0" w:type="dxa"/>
              <w:bottom w:w="0" w:type="dxa"/>
              <w:right w:w="0" w:type="dxa"/>
            </w:tcMar>
            <w:vAlign w:val="both"/>
          </w:tcPr>
          <w:p w14:paraId="5E73AB60" w14:textId="77777777" w:rsidR="00777B46" w:rsidRDefault="00777B46" w:rsidP="00287661">
            <w:r>
              <w:t>55873</w:t>
            </w:r>
          </w:p>
        </w:tc>
        <w:tc>
          <w:tcPr>
            <w:tcW w:w="737" w:type="dxa"/>
            <w:tcBorders>
              <w:top w:val="nil"/>
              <w:left w:val="nil"/>
              <w:bottom w:val="nil"/>
              <w:right w:val="nil"/>
            </w:tcBorders>
            <w:tcMar>
              <w:top w:w="0" w:type="dxa"/>
              <w:left w:w="0" w:type="dxa"/>
              <w:bottom w:w="0" w:type="dxa"/>
              <w:right w:w="0" w:type="dxa"/>
            </w:tcMar>
            <w:vAlign w:val="both"/>
          </w:tcPr>
          <w:p w14:paraId="1682709F" w14:textId="77777777" w:rsidR="00777B46" w:rsidRDefault="00777B46" w:rsidP="00287661">
            <w:r>
              <w:t>55874</w:t>
            </w:r>
          </w:p>
        </w:tc>
        <w:tc>
          <w:tcPr>
            <w:tcW w:w="737" w:type="dxa"/>
            <w:tcBorders>
              <w:top w:val="nil"/>
              <w:left w:val="nil"/>
              <w:bottom w:val="nil"/>
              <w:right w:val="nil"/>
            </w:tcBorders>
            <w:tcMar>
              <w:top w:w="0" w:type="dxa"/>
              <w:left w:w="0" w:type="dxa"/>
              <w:bottom w:w="0" w:type="dxa"/>
              <w:right w:w="0" w:type="dxa"/>
            </w:tcMar>
            <w:vAlign w:val="both"/>
          </w:tcPr>
          <w:p w14:paraId="25274913" w14:textId="77777777" w:rsidR="00777B46" w:rsidRDefault="00777B46" w:rsidP="00287661">
            <w:r>
              <w:t>55875</w:t>
            </w:r>
          </w:p>
        </w:tc>
        <w:tc>
          <w:tcPr>
            <w:tcW w:w="737" w:type="dxa"/>
            <w:tcBorders>
              <w:top w:val="nil"/>
              <w:left w:val="nil"/>
              <w:bottom w:val="nil"/>
              <w:right w:val="nil"/>
            </w:tcBorders>
            <w:tcMar>
              <w:top w:w="0" w:type="dxa"/>
              <w:left w:w="0" w:type="dxa"/>
              <w:bottom w:w="0" w:type="dxa"/>
              <w:right w:w="0" w:type="dxa"/>
            </w:tcMar>
            <w:vAlign w:val="both"/>
          </w:tcPr>
          <w:p w14:paraId="6F2B120D" w14:textId="77777777" w:rsidR="00777B46" w:rsidRDefault="00777B46" w:rsidP="00287661">
            <w:r>
              <w:t>55876</w:t>
            </w:r>
          </w:p>
        </w:tc>
        <w:tc>
          <w:tcPr>
            <w:tcW w:w="737" w:type="dxa"/>
            <w:tcBorders>
              <w:top w:val="nil"/>
              <w:left w:val="nil"/>
              <w:bottom w:val="nil"/>
              <w:right w:val="nil"/>
            </w:tcBorders>
            <w:tcMar>
              <w:top w:w="0" w:type="dxa"/>
              <w:left w:w="0" w:type="dxa"/>
              <w:bottom w:w="0" w:type="dxa"/>
              <w:right w:w="0" w:type="dxa"/>
            </w:tcMar>
            <w:vAlign w:val="both"/>
          </w:tcPr>
          <w:p w14:paraId="626066BF" w14:textId="77777777" w:rsidR="00777B46" w:rsidRDefault="00777B46" w:rsidP="00287661">
            <w:r>
              <w:t>55877</w:t>
            </w:r>
          </w:p>
        </w:tc>
        <w:tc>
          <w:tcPr>
            <w:tcW w:w="737" w:type="dxa"/>
            <w:tcBorders>
              <w:top w:val="nil"/>
              <w:left w:val="nil"/>
              <w:bottom w:val="nil"/>
              <w:right w:val="nil"/>
            </w:tcBorders>
            <w:tcMar>
              <w:top w:w="0" w:type="dxa"/>
              <w:left w:w="0" w:type="dxa"/>
              <w:bottom w:w="0" w:type="dxa"/>
              <w:right w:w="0" w:type="dxa"/>
            </w:tcMar>
            <w:vAlign w:val="both"/>
          </w:tcPr>
          <w:p w14:paraId="27528820" w14:textId="77777777" w:rsidR="00777B46" w:rsidRDefault="00777B46" w:rsidP="00287661">
            <w:r>
              <w:t>55878</w:t>
            </w:r>
          </w:p>
        </w:tc>
        <w:tc>
          <w:tcPr>
            <w:tcW w:w="737" w:type="dxa"/>
            <w:tcBorders>
              <w:top w:val="nil"/>
              <w:left w:val="nil"/>
              <w:bottom w:val="nil"/>
              <w:right w:val="nil"/>
            </w:tcBorders>
            <w:tcMar>
              <w:top w:w="0" w:type="dxa"/>
              <w:left w:w="0" w:type="dxa"/>
              <w:bottom w:w="0" w:type="dxa"/>
              <w:right w:w="0" w:type="dxa"/>
            </w:tcMar>
            <w:vAlign w:val="both"/>
          </w:tcPr>
          <w:p w14:paraId="243D0C31" w14:textId="77777777" w:rsidR="00777B46" w:rsidRDefault="00777B46" w:rsidP="00287661">
            <w:r>
              <w:t>55879</w:t>
            </w:r>
          </w:p>
        </w:tc>
        <w:tc>
          <w:tcPr>
            <w:tcW w:w="737" w:type="dxa"/>
            <w:tcBorders>
              <w:top w:val="nil"/>
              <w:left w:val="nil"/>
              <w:bottom w:val="nil"/>
              <w:right w:val="nil"/>
            </w:tcBorders>
            <w:tcMar>
              <w:top w:w="0" w:type="dxa"/>
              <w:left w:w="0" w:type="dxa"/>
              <w:bottom w:w="0" w:type="dxa"/>
              <w:right w:w="0" w:type="dxa"/>
            </w:tcMar>
            <w:vAlign w:val="both"/>
          </w:tcPr>
          <w:p w14:paraId="5509821A" w14:textId="77777777" w:rsidR="00777B46" w:rsidRDefault="00777B46" w:rsidP="00287661">
            <w:r>
              <w:t>55880</w:t>
            </w:r>
          </w:p>
        </w:tc>
        <w:tc>
          <w:tcPr>
            <w:tcW w:w="737" w:type="dxa"/>
            <w:tcBorders>
              <w:top w:val="nil"/>
              <w:left w:val="nil"/>
              <w:bottom w:val="nil"/>
              <w:right w:val="nil"/>
            </w:tcBorders>
            <w:tcMar>
              <w:top w:w="0" w:type="dxa"/>
              <w:left w:w="0" w:type="dxa"/>
              <w:bottom w:w="0" w:type="dxa"/>
              <w:right w:w="0" w:type="dxa"/>
            </w:tcMar>
            <w:vAlign w:val="both"/>
          </w:tcPr>
          <w:p w14:paraId="68D0F22A" w14:textId="77777777" w:rsidR="00777B46" w:rsidRDefault="00777B46" w:rsidP="00287661">
            <w:r>
              <w:t>55881</w:t>
            </w:r>
          </w:p>
        </w:tc>
        <w:tc>
          <w:tcPr>
            <w:tcW w:w="737" w:type="dxa"/>
            <w:tcBorders>
              <w:top w:val="nil"/>
              <w:left w:val="nil"/>
              <w:bottom w:val="nil"/>
              <w:right w:val="nil"/>
            </w:tcBorders>
            <w:tcMar>
              <w:top w:w="0" w:type="dxa"/>
              <w:left w:w="0" w:type="dxa"/>
              <w:bottom w:w="0" w:type="dxa"/>
              <w:right w:w="0" w:type="dxa"/>
            </w:tcMar>
            <w:vAlign w:val="both"/>
          </w:tcPr>
          <w:p w14:paraId="32E7237A" w14:textId="77777777" w:rsidR="00777B46" w:rsidRDefault="00777B46" w:rsidP="00287661">
            <w:r>
              <w:t>55882</w:t>
            </w:r>
          </w:p>
        </w:tc>
        <w:tc>
          <w:tcPr>
            <w:tcW w:w="737" w:type="dxa"/>
            <w:tcBorders>
              <w:top w:val="nil"/>
              <w:left w:val="nil"/>
              <w:bottom w:val="nil"/>
              <w:right w:val="nil"/>
            </w:tcBorders>
            <w:tcMar>
              <w:top w:w="0" w:type="dxa"/>
              <w:left w:w="0" w:type="dxa"/>
              <w:bottom w:w="0" w:type="dxa"/>
              <w:right w:w="0" w:type="dxa"/>
            </w:tcMar>
            <w:vAlign w:val="both"/>
          </w:tcPr>
          <w:p w14:paraId="6848E093" w14:textId="77777777" w:rsidR="00777B46" w:rsidRDefault="00777B46" w:rsidP="00287661">
            <w:r>
              <w:t>55883</w:t>
            </w:r>
          </w:p>
        </w:tc>
      </w:tr>
      <w:tr w:rsidR="00777B46" w14:paraId="4ACBA1A8"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772C463D" w14:textId="77777777" w:rsidR="00777B46" w:rsidRDefault="00777B46" w:rsidP="00287661">
            <w:r>
              <w:t>55884</w:t>
            </w:r>
          </w:p>
        </w:tc>
        <w:tc>
          <w:tcPr>
            <w:tcW w:w="737" w:type="dxa"/>
            <w:tcBorders>
              <w:top w:val="nil"/>
              <w:left w:val="nil"/>
              <w:bottom w:val="nil"/>
              <w:right w:val="nil"/>
            </w:tcBorders>
            <w:tcMar>
              <w:top w:w="0" w:type="dxa"/>
              <w:left w:w="0" w:type="dxa"/>
              <w:bottom w:w="0" w:type="dxa"/>
              <w:right w:w="0" w:type="dxa"/>
            </w:tcMar>
            <w:vAlign w:val="both"/>
          </w:tcPr>
          <w:p w14:paraId="788F8579" w14:textId="77777777" w:rsidR="00777B46" w:rsidRDefault="00777B46" w:rsidP="00287661">
            <w:r>
              <w:t>55885</w:t>
            </w:r>
          </w:p>
        </w:tc>
        <w:tc>
          <w:tcPr>
            <w:tcW w:w="737" w:type="dxa"/>
            <w:tcBorders>
              <w:top w:val="nil"/>
              <w:left w:val="nil"/>
              <w:bottom w:val="nil"/>
              <w:right w:val="nil"/>
            </w:tcBorders>
            <w:tcMar>
              <w:top w:w="0" w:type="dxa"/>
              <w:left w:w="0" w:type="dxa"/>
              <w:bottom w:w="0" w:type="dxa"/>
              <w:right w:w="0" w:type="dxa"/>
            </w:tcMar>
            <w:vAlign w:val="both"/>
          </w:tcPr>
          <w:p w14:paraId="350061C7" w14:textId="77777777" w:rsidR="00777B46" w:rsidRDefault="00777B46" w:rsidP="00287661">
            <w:r>
              <w:t>55886</w:t>
            </w:r>
          </w:p>
        </w:tc>
        <w:tc>
          <w:tcPr>
            <w:tcW w:w="737" w:type="dxa"/>
            <w:tcBorders>
              <w:top w:val="nil"/>
              <w:left w:val="nil"/>
              <w:bottom w:val="nil"/>
              <w:right w:val="nil"/>
            </w:tcBorders>
            <w:tcMar>
              <w:top w:w="0" w:type="dxa"/>
              <w:left w:w="0" w:type="dxa"/>
              <w:bottom w:w="0" w:type="dxa"/>
              <w:right w:w="0" w:type="dxa"/>
            </w:tcMar>
            <w:vAlign w:val="both"/>
          </w:tcPr>
          <w:p w14:paraId="6AB3DBA5" w14:textId="77777777" w:rsidR="00777B46" w:rsidRDefault="00777B46" w:rsidP="00287661">
            <w:r>
              <w:t>55887</w:t>
            </w:r>
          </w:p>
        </w:tc>
        <w:tc>
          <w:tcPr>
            <w:tcW w:w="737" w:type="dxa"/>
            <w:tcBorders>
              <w:top w:val="nil"/>
              <w:left w:val="nil"/>
              <w:bottom w:val="nil"/>
              <w:right w:val="nil"/>
            </w:tcBorders>
            <w:tcMar>
              <w:top w:w="0" w:type="dxa"/>
              <w:left w:w="0" w:type="dxa"/>
              <w:bottom w:w="0" w:type="dxa"/>
              <w:right w:w="0" w:type="dxa"/>
            </w:tcMar>
            <w:vAlign w:val="both"/>
          </w:tcPr>
          <w:p w14:paraId="10FE264E" w14:textId="77777777" w:rsidR="00777B46" w:rsidRDefault="00777B46" w:rsidP="00287661">
            <w:r>
              <w:t>55888</w:t>
            </w:r>
          </w:p>
        </w:tc>
        <w:tc>
          <w:tcPr>
            <w:tcW w:w="737" w:type="dxa"/>
            <w:tcBorders>
              <w:top w:val="nil"/>
              <w:left w:val="nil"/>
              <w:bottom w:val="nil"/>
              <w:right w:val="nil"/>
            </w:tcBorders>
            <w:tcMar>
              <w:top w:w="0" w:type="dxa"/>
              <w:left w:w="0" w:type="dxa"/>
              <w:bottom w:w="0" w:type="dxa"/>
              <w:right w:w="0" w:type="dxa"/>
            </w:tcMar>
            <w:vAlign w:val="both"/>
          </w:tcPr>
          <w:p w14:paraId="01103E41" w14:textId="77777777" w:rsidR="00777B46" w:rsidRDefault="00777B46" w:rsidP="00287661">
            <w:r>
              <w:t>55889</w:t>
            </w:r>
          </w:p>
        </w:tc>
        <w:tc>
          <w:tcPr>
            <w:tcW w:w="737" w:type="dxa"/>
            <w:tcBorders>
              <w:top w:val="nil"/>
              <w:left w:val="nil"/>
              <w:bottom w:val="nil"/>
              <w:right w:val="nil"/>
            </w:tcBorders>
            <w:tcMar>
              <w:top w:w="0" w:type="dxa"/>
              <w:left w:w="0" w:type="dxa"/>
              <w:bottom w:w="0" w:type="dxa"/>
              <w:right w:w="0" w:type="dxa"/>
            </w:tcMar>
            <w:vAlign w:val="both"/>
          </w:tcPr>
          <w:p w14:paraId="6730F4C4" w14:textId="77777777" w:rsidR="00777B46" w:rsidRDefault="00777B46" w:rsidP="00287661">
            <w:r>
              <w:t>55890</w:t>
            </w:r>
          </w:p>
        </w:tc>
        <w:tc>
          <w:tcPr>
            <w:tcW w:w="737" w:type="dxa"/>
            <w:tcBorders>
              <w:top w:val="nil"/>
              <w:left w:val="nil"/>
              <w:bottom w:val="nil"/>
              <w:right w:val="nil"/>
            </w:tcBorders>
            <w:tcMar>
              <w:top w:w="0" w:type="dxa"/>
              <w:left w:w="0" w:type="dxa"/>
              <w:bottom w:w="0" w:type="dxa"/>
              <w:right w:w="0" w:type="dxa"/>
            </w:tcMar>
            <w:vAlign w:val="both"/>
          </w:tcPr>
          <w:p w14:paraId="5C2AE309" w14:textId="77777777" w:rsidR="00777B46" w:rsidRDefault="00777B46" w:rsidP="00287661">
            <w:r>
              <w:t>55891</w:t>
            </w:r>
          </w:p>
        </w:tc>
        <w:tc>
          <w:tcPr>
            <w:tcW w:w="737" w:type="dxa"/>
            <w:tcBorders>
              <w:top w:val="nil"/>
              <w:left w:val="nil"/>
              <w:bottom w:val="nil"/>
              <w:right w:val="nil"/>
            </w:tcBorders>
            <w:tcMar>
              <w:top w:w="0" w:type="dxa"/>
              <w:left w:w="0" w:type="dxa"/>
              <w:bottom w:w="0" w:type="dxa"/>
              <w:right w:w="0" w:type="dxa"/>
            </w:tcMar>
            <w:vAlign w:val="both"/>
          </w:tcPr>
          <w:p w14:paraId="7454C1C8" w14:textId="77777777" w:rsidR="00777B46" w:rsidRDefault="00777B46" w:rsidP="00287661">
            <w:r>
              <w:t>55892</w:t>
            </w:r>
          </w:p>
        </w:tc>
        <w:tc>
          <w:tcPr>
            <w:tcW w:w="737" w:type="dxa"/>
            <w:tcBorders>
              <w:top w:val="nil"/>
              <w:left w:val="nil"/>
              <w:bottom w:val="nil"/>
              <w:right w:val="nil"/>
            </w:tcBorders>
            <w:tcMar>
              <w:top w:w="0" w:type="dxa"/>
              <w:left w:w="0" w:type="dxa"/>
              <w:bottom w:w="0" w:type="dxa"/>
              <w:right w:w="0" w:type="dxa"/>
            </w:tcMar>
            <w:vAlign w:val="both"/>
          </w:tcPr>
          <w:p w14:paraId="729B1CF9" w14:textId="77777777" w:rsidR="00777B46" w:rsidRDefault="00777B46" w:rsidP="00287661">
            <w:r>
              <w:t>55893</w:t>
            </w:r>
          </w:p>
        </w:tc>
        <w:tc>
          <w:tcPr>
            <w:tcW w:w="737" w:type="dxa"/>
            <w:tcBorders>
              <w:top w:val="nil"/>
              <w:left w:val="nil"/>
              <w:bottom w:val="nil"/>
              <w:right w:val="nil"/>
            </w:tcBorders>
            <w:tcMar>
              <w:top w:w="0" w:type="dxa"/>
              <w:left w:w="0" w:type="dxa"/>
              <w:bottom w:w="0" w:type="dxa"/>
              <w:right w:w="0" w:type="dxa"/>
            </w:tcMar>
            <w:vAlign w:val="both"/>
          </w:tcPr>
          <w:p w14:paraId="43B37E75" w14:textId="77777777" w:rsidR="00777B46" w:rsidRDefault="00777B46" w:rsidP="00287661">
            <w:r>
              <w:t>55894</w:t>
            </w:r>
          </w:p>
        </w:tc>
        <w:tc>
          <w:tcPr>
            <w:tcW w:w="737" w:type="dxa"/>
            <w:tcBorders>
              <w:top w:val="nil"/>
              <w:left w:val="nil"/>
              <w:bottom w:val="nil"/>
              <w:right w:val="nil"/>
            </w:tcBorders>
            <w:tcMar>
              <w:top w:w="0" w:type="dxa"/>
              <w:left w:w="0" w:type="dxa"/>
              <w:bottom w:w="0" w:type="dxa"/>
              <w:right w:w="0" w:type="dxa"/>
            </w:tcMar>
            <w:vAlign w:val="both"/>
          </w:tcPr>
          <w:p w14:paraId="58072E09" w14:textId="77777777" w:rsidR="00777B46" w:rsidRDefault="00777B46" w:rsidP="00287661">
            <w:r>
              <w:t>55895</w:t>
            </w:r>
          </w:p>
        </w:tc>
        <w:tc>
          <w:tcPr>
            <w:tcW w:w="737" w:type="dxa"/>
            <w:tcBorders>
              <w:top w:val="nil"/>
              <w:left w:val="nil"/>
              <w:bottom w:val="nil"/>
              <w:right w:val="nil"/>
            </w:tcBorders>
            <w:tcMar>
              <w:top w:w="0" w:type="dxa"/>
              <w:left w:w="0" w:type="dxa"/>
              <w:bottom w:w="0" w:type="dxa"/>
              <w:right w:w="0" w:type="dxa"/>
            </w:tcMar>
            <w:vAlign w:val="both"/>
          </w:tcPr>
          <w:p w14:paraId="267DFFD0" w14:textId="77777777" w:rsidR="00777B46" w:rsidRDefault="00777B46" w:rsidP="00287661">
            <w:r>
              <w:t>56001</w:t>
            </w:r>
          </w:p>
        </w:tc>
      </w:tr>
      <w:tr w:rsidR="00777B46" w14:paraId="0044A026"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010594BC" w14:textId="77777777" w:rsidR="00777B46" w:rsidRDefault="00777B46" w:rsidP="00287661">
            <w:r>
              <w:t>56007</w:t>
            </w:r>
          </w:p>
        </w:tc>
        <w:tc>
          <w:tcPr>
            <w:tcW w:w="737" w:type="dxa"/>
            <w:tcBorders>
              <w:top w:val="nil"/>
              <w:left w:val="nil"/>
              <w:bottom w:val="nil"/>
              <w:right w:val="nil"/>
            </w:tcBorders>
            <w:tcMar>
              <w:top w:w="0" w:type="dxa"/>
              <w:left w:w="0" w:type="dxa"/>
              <w:bottom w:w="0" w:type="dxa"/>
              <w:right w:w="0" w:type="dxa"/>
            </w:tcMar>
            <w:vAlign w:val="both"/>
          </w:tcPr>
          <w:p w14:paraId="4E279696" w14:textId="77777777" w:rsidR="00777B46" w:rsidRDefault="00777B46" w:rsidP="00287661">
            <w:r>
              <w:t>56010</w:t>
            </w:r>
          </w:p>
        </w:tc>
        <w:tc>
          <w:tcPr>
            <w:tcW w:w="737" w:type="dxa"/>
            <w:tcBorders>
              <w:top w:val="nil"/>
              <w:left w:val="nil"/>
              <w:bottom w:val="nil"/>
              <w:right w:val="nil"/>
            </w:tcBorders>
            <w:tcMar>
              <w:top w:w="0" w:type="dxa"/>
              <w:left w:w="0" w:type="dxa"/>
              <w:bottom w:w="0" w:type="dxa"/>
              <w:right w:w="0" w:type="dxa"/>
            </w:tcMar>
            <w:vAlign w:val="both"/>
          </w:tcPr>
          <w:p w14:paraId="5FC8CB5D" w14:textId="77777777" w:rsidR="00777B46" w:rsidRDefault="00777B46" w:rsidP="00287661">
            <w:r>
              <w:t>56013</w:t>
            </w:r>
          </w:p>
        </w:tc>
        <w:tc>
          <w:tcPr>
            <w:tcW w:w="737" w:type="dxa"/>
            <w:tcBorders>
              <w:top w:val="nil"/>
              <w:left w:val="nil"/>
              <w:bottom w:val="nil"/>
              <w:right w:val="nil"/>
            </w:tcBorders>
            <w:tcMar>
              <w:top w:w="0" w:type="dxa"/>
              <w:left w:w="0" w:type="dxa"/>
              <w:bottom w:w="0" w:type="dxa"/>
              <w:right w:w="0" w:type="dxa"/>
            </w:tcMar>
            <w:vAlign w:val="both"/>
          </w:tcPr>
          <w:p w14:paraId="352E900B" w14:textId="77777777" w:rsidR="00777B46" w:rsidRDefault="00777B46" w:rsidP="00287661">
            <w:r>
              <w:t>56016</w:t>
            </w:r>
          </w:p>
        </w:tc>
        <w:tc>
          <w:tcPr>
            <w:tcW w:w="737" w:type="dxa"/>
            <w:tcBorders>
              <w:top w:val="nil"/>
              <w:left w:val="nil"/>
              <w:bottom w:val="nil"/>
              <w:right w:val="nil"/>
            </w:tcBorders>
            <w:tcMar>
              <w:top w:w="0" w:type="dxa"/>
              <w:left w:w="0" w:type="dxa"/>
              <w:bottom w:w="0" w:type="dxa"/>
              <w:right w:w="0" w:type="dxa"/>
            </w:tcMar>
            <w:vAlign w:val="both"/>
          </w:tcPr>
          <w:p w14:paraId="5658C6FE" w14:textId="77777777" w:rsidR="00777B46" w:rsidRDefault="00777B46" w:rsidP="00287661">
            <w:r>
              <w:t>56022</w:t>
            </w:r>
          </w:p>
        </w:tc>
        <w:tc>
          <w:tcPr>
            <w:tcW w:w="737" w:type="dxa"/>
            <w:tcBorders>
              <w:top w:val="nil"/>
              <w:left w:val="nil"/>
              <w:bottom w:val="nil"/>
              <w:right w:val="nil"/>
            </w:tcBorders>
            <w:tcMar>
              <w:top w:w="0" w:type="dxa"/>
              <w:left w:w="0" w:type="dxa"/>
              <w:bottom w:w="0" w:type="dxa"/>
              <w:right w:w="0" w:type="dxa"/>
            </w:tcMar>
            <w:vAlign w:val="both"/>
          </w:tcPr>
          <w:p w14:paraId="26D6E5AD" w14:textId="77777777" w:rsidR="00777B46" w:rsidRDefault="00777B46" w:rsidP="00287661">
            <w:r>
              <w:t>56028</w:t>
            </w:r>
          </w:p>
        </w:tc>
        <w:tc>
          <w:tcPr>
            <w:tcW w:w="737" w:type="dxa"/>
            <w:tcBorders>
              <w:top w:val="nil"/>
              <w:left w:val="nil"/>
              <w:bottom w:val="nil"/>
              <w:right w:val="nil"/>
            </w:tcBorders>
            <w:tcMar>
              <w:top w:w="0" w:type="dxa"/>
              <w:left w:w="0" w:type="dxa"/>
              <w:bottom w:w="0" w:type="dxa"/>
              <w:right w:w="0" w:type="dxa"/>
            </w:tcMar>
            <w:vAlign w:val="both"/>
          </w:tcPr>
          <w:p w14:paraId="1D35EACD" w14:textId="77777777" w:rsidR="00777B46" w:rsidRDefault="00777B46" w:rsidP="00287661">
            <w:r>
              <w:t>56030</w:t>
            </w:r>
          </w:p>
        </w:tc>
        <w:tc>
          <w:tcPr>
            <w:tcW w:w="737" w:type="dxa"/>
            <w:tcBorders>
              <w:top w:val="nil"/>
              <w:left w:val="nil"/>
              <w:bottom w:val="nil"/>
              <w:right w:val="nil"/>
            </w:tcBorders>
            <w:tcMar>
              <w:top w:w="0" w:type="dxa"/>
              <w:left w:w="0" w:type="dxa"/>
              <w:bottom w:w="0" w:type="dxa"/>
              <w:right w:w="0" w:type="dxa"/>
            </w:tcMar>
            <w:vAlign w:val="both"/>
          </w:tcPr>
          <w:p w14:paraId="387D82DB" w14:textId="77777777" w:rsidR="00777B46" w:rsidRDefault="00777B46" w:rsidP="00287661">
            <w:r>
              <w:t>56036</w:t>
            </w:r>
          </w:p>
        </w:tc>
        <w:tc>
          <w:tcPr>
            <w:tcW w:w="737" w:type="dxa"/>
            <w:tcBorders>
              <w:top w:val="nil"/>
              <w:left w:val="nil"/>
              <w:bottom w:val="nil"/>
              <w:right w:val="nil"/>
            </w:tcBorders>
            <w:tcMar>
              <w:top w:w="0" w:type="dxa"/>
              <w:left w:w="0" w:type="dxa"/>
              <w:bottom w:w="0" w:type="dxa"/>
              <w:right w:w="0" w:type="dxa"/>
            </w:tcMar>
            <w:vAlign w:val="both"/>
          </w:tcPr>
          <w:p w14:paraId="4211D0DE" w14:textId="77777777" w:rsidR="00777B46" w:rsidRDefault="00777B46" w:rsidP="00287661">
            <w:r>
              <w:t>56101</w:t>
            </w:r>
          </w:p>
        </w:tc>
        <w:tc>
          <w:tcPr>
            <w:tcW w:w="737" w:type="dxa"/>
            <w:tcBorders>
              <w:top w:val="nil"/>
              <w:left w:val="nil"/>
              <w:bottom w:val="nil"/>
              <w:right w:val="nil"/>
            </w:tcBorders>
            <w:tcMar>
              <w:top w:w="0" w:type="dxa"/>
              <w:left w:w="0" w:type="dxa"/>
              <w:bottom w:w="0" w:type="dxa"/>
              <w:right w:w="0" w:type="dxa"/>
            </w:tcMar>
            <w:vAlign w:val="both"/>
          </w:tcPr>
          <w:p w14:paraId="4086AF29" w14:textId="77777777" w:rsidR="00777B46" w:rsidRDefault="00777B46" w:rsidP="00287661">
            <w:r>
              <w:t>56107</w:t>
            </w:r>
          </w:p>
        </w:tc>
        <w:tc>
          <w:tcPr>
            <w:tcW w:w="737" w:type="dxa"/>
            <w:tcBorders>
              <w:top w:val="nil"/>
              <w:left w:val="nil"/>
              <w:bottom w:val="nil"/>
              <w:right w:val="nil"/>
            </w:tcBorders>
            <w:tcMar>
              <w:top w:w="0" w:type="dxa"/>
              <w:left w:w="0" w:type="dxa"/>
              <w:bottom w:w="0" w:type="dxa"/>
              <w:right w:w="0" w:type="dxa"/>
            </w:tcMar>
            <w:vAlign w:val="both"/>
          </w:tcPr>
          <w:p w14:paraId="09FAA1EC" w14:textId="77777777" w:rsidR="00777B46" w:rsidRDefault="00777B46" w:rsidP="00287661">
            <w:r>
              <w:t>56219</w:t>
            </w:r>
          </w:p>
        </w:tc>
        <w:tc>
          <w:tcPr>
            <w:tcW w:w="737" w:type="dxa"/>
            <w:tcBorders>
              <w:top w:val="nil"/>
              <w:left w:val="nil"/>
              <w:bottom w:val="nil"/>
              <w:right w:val="nil"/>
            </w:tcBorders>
            <w:tcMar>
              <w:top w:w="0" w:type="dxa"/>
              <w:left w:w="0" w:type="dxa"/>
              <w:bottom w:w="0" w:type="dxa"/>
              <w:right w:w="0" w:type="dxa"/>
            </w:tcMar>
            <w:vAlign w:val="both"/>
          </w:tcPr>
          <w:p w14:paraId="6F228F08" w14:textId="77777777" w:rsidR="00777B46" w:rsidRDefault="00777B46" w:rsidP="00287661">
            <w:r>
              <w:t>56220</w:t>
            </w:r>
          </w:p>
        </w:tc>
        <w:tc>
          <w:tcPr>
            <w:tcW w:w="737" w:type="dxa"/>
            <w:tcBorders>
              <w:top w:val="nil"/>
              <w:left w:val="nil"/>
              <w:bottom w:val="nil"/>
              <w:right w:val="nil"/>
            </w:tcBorders>
            <w:tcMar>
              <w:top w:w="0" w:type="dxa"/>
              <w:left w:w="0" w:type="dxa"/>
              <w:bottom w:w="0" w:type="dxa"/>
              <w:right w:w="0" w:type="dxa"/>
            </w:tcMar>
            <w:vAlign w:val="both"/>
          </w:tcPr>
          <w:p w14:paraId="1BD61DDE" w14:textId="77777777" w:rsidR="00777B46" w:rsidRDefault="00777B46" w:rsidP="00287661">
            <w:r>
              <w:t>56221</w:t>
            </w:r>
          </w:p>
        </w:tc>
      </w:tr>
      <w:tr w:rsidR="00777B46" w14:paraId="1A7DCC25"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63C084C1" w14:textId="77777777" w:rsidR="00777B46" w:rsidRDefault="00777B46" w:rsidP="00287661">
            <w:r>
              <w:t>56223</w:t>
            </w:r>
          </w:p>
        </w:tc>
        <w:tc>
          <w:tcPr>
            <w:tcW w:w="737" w:type="dxa"/>
            <w:tcBorders>
              <w:top w:val="nil"/>
              <w:left w:val="nil"/>
              <w:bottom w:val="nil"/>
              <w:right w:val="nil"/>
            </w:tcBorders>
            <w:tcMar>
              <w:top w:w="0" w:type="dxa"/>
              <w:left w:w="0" w:type="dxa"/>
              <w:bottom w:w="0" w:type="dxa"/>
              <w:right w:w="0" w:type="dxa"/>
            </w:tcMar>
            <w:vAlign w:val="both"/>
          </w:tcPr>
          <w:p w14:paraId="6BB1CDBC" w14:textId="77777777" w:rsidR="00777B46" w:rsidRDefault="00777B46" w:rsidP="00287661">
            <w:r>
              <w:t>56224</w:t>
            </w:r>
          </w:p>
        </w:tc>
        <w:tc>
          <w:tcPr>
            <w:tcW w:w="737" w:type="dxa"/>
            <w:tcBorders>
              <w:top w:val="nil"/>
              <w:left w:val="nil"/>
              <w:bottom w:val="nil"/>
              <w:right w:val="nil"/>
            </w:tcBorders>
            <w:tcMar>
              <w:top w:w="0" w:type="dxa"/>
              <w:left w:w="0" w:type="dxa"/>
              <w:bottom w:w="0" w:type="dxa"/>
              <w:right w:w="0" w:type="dxa"/>
            </w:tcMar>
            <w:vAlign w:val="both"/>
          </w:tcPr>
          <w:p w14:paraId="1F2E838F" w14:textId="77777777" w:rsidR="00777B46" w:rsidRDefault="00777B46" w:rsidP="00287661">
            <w:r>
              <w:t>56225</w:t>
            </w:r>
          </w:p>
        </w:tc>
        <w:tc>
          <w:tcPr>
            <w:tcW w:w="737" w:type="dxa"/>
            <w:tcBorders>
              <w:top w:val="nil"/>
              <w:left w:val="nil"/>
              <w:bottom w:val="nil"/>
              <w:right w:val="nil"/>
            </w:tcBorders>
            <w:tcMar>
              <w:top w:w="0" w:type="dxa"/>
              <w:left w:w="0" w:type="dxa"/>
              <w:bottom w:w="0" w:type="dxa"/>
              <w:right w:w="0" w:type="dxa"/>
            </w:tcMar>
            <w:vAlign w:val="both"/>
          </w:tcPr>
          <w:p w14:paraId="5679CBE8" w14:textId="77777777" w:rsidR="00777B46" w:rsidRDefault="00777B46" w:rsidP="00287661">
            <w:r>
              <w:t>56226</w:t>
            </w:r>
          </w:p>
        </w:tc>
        <w:tc>
          <w:tcPr>
            <w:tcW w:w="737" w:type="dxa"/>
            <w:tcBorders>
              <w:top w:val="nil"/>
              <w:left w:val="nil"/>
              <w:bottom w:val="nil"/>
              <w:right w:val="nil"/>
            </w:tcBorders>
            <w:tcMar>
              <w:top w:w="0" w:type="dxa"/>
              <w:left w:w="0" w:type="dxa"/>
              <w:bottom w:w="0" w:type="dxa"/>
              <w:right w:w="0" w:type="dxa"/>
            </w:tcMar>
            <w:vAlign w:val="both"/>
          </w:tcPr>
          <w:p w14:paraId="19905DA6" w14:textId="77777777" w:rsidR="00777B46" w:rsidRDefault="00777B46" w:rsidP="00287661">
            <w:r>
              <w:t>56233</w:t>
            </w:r>
          </w:p>
        </w:tc>
        <w:tc>
          <w:tcPr>
            <w:tcW w:w="737" w:type="dxa"/>
            <w:tcBorders>
              <w:top w:val="nil"/>
              <w:left w:val="nil"/>
              <w:bottom w:val="nil"/>
              <w:right w:val="nil"/>
            </w:tcBorders>
            <w:tcMar>
              <w:top w:w="0" w:type="dxa"/>
              <w:left w:w="0" w:type="dxa"/>
              <w:bottom w:w="0" w:type="dxa"/>
              <w:right w:w="0" w:type="dxa"/>
            </w:tcMar>
            <w:vAlign w:val="both"/>
          </w:tcPr>
          <w:p w14:paraId="52655F07" w14:textId="77777777" w:rsidR="00777B46" w:rsidRDefault="00777B46" w:rsidP="00287661">
            <w:r>
              <w:t>56234</w:t>
            </w:r>
          </w:p>
        </w:tc>
        <w:tc>
          <w:tcPr>
            <w:tcW w:w="737" w:type="dxa"/>
            <w:tcBorders>
              <w:top w:val="nil"/>
              <w:left w:val="nil"/>
              <w:bottom w:val="nil"/>
              <w:right w:val="nil"/>
            </w:tcBorders>
            <w:tcMar>
              <w:top w:w="0" w:type="dxa"/>
              <w:left w:w="0" w:type="dxa"/>
              <w:bottom w:w="0" w:type="dxa"/>
              <w:right w:w="0" w:type="dxa"/>
            </w:tcMar>
            <w:vAlign w:val="both"/>
          </w:tcPr>
          <w:p w14:paraId="15FB7274" w14:textId="77777777" w:rsidR="00777B46" w:rsidRDefault="00777B46" w:rsidP="00287661">
            <w:r>
              <w:t>56237</w:t>
            </w:r>
          </w:p>
        </w:tc>
        <w:tc>
          <w:tcPr>
            <w:tcW w:w="737" w:type="dxa"/>
            <w:tcBorders>
              <w:top w:val="nil"/>
              <w:left w:val="nil"/>
              <w:bottom w:val="nil"/>
              <w:right w:val="nil"/>
            </w:tcBorders>
            <w:tcMar>
              <w:top w:w="0" w:type="dxa"/>
              <w:left w:w="0" w:type="dxa"/>
              <w:bottom w:w="0" w:type="dxa"/>
              <w:right w:w="0" w:type="dxa"/>
            </w:tcMar>
            <w:vAlign w:val="both"/>
          </w:tcPr>
          <w:p w14:paraId="6A62769F" w14:textId="77777777" w:rsidR="00777B46" w:rsidRDefault="00777B46" w:rsidP="00287661">
            <w:r>
              <w:t>56238</w:t>
            </w:r>
          </w:p>
        </w:tc>
        <w:tc>
          <w:tcPr>
            <w:tcW w:w="737" w:type="dxa"/>
            <w:tcBorders>
              <w:top w:val="nil"/>
              <w:left w:val="nil"/>
              <w:bottom w:val="nil"/>
              <w:right w:val="nil"/>
            </w:tcBorders>
            <w:tcMar>
              <w:top w:w="0" w:type="dxa"/>
              <w:left w:w="0" w:type="dxa"/>
              <w:bottom w:w="0" w:type="dxa"/>
              <w:right w:w="0" w:type="dxa"/>
            </w:tcMar>
            <w:vAlign w:val="both"/>
          </w:tcPr>
          <w:p w14:paraId="5E6DB196" w14:textId="77777777" w:rsidR="00777B46" w:rsidRDefault="00777B46" w:rsidP="00287661">
            <w:r>
              <w:t>56301</w:t>
            </w:r>
          </w:p>
        </w:tc>
        <w:tc>
          <w:tcPr>
            <w:tcW w:w="737" w:type="dxa"/>
            <w:tcBorders>
              <w:top w:val="nil"/>
              <w:left w:val="nil"/>
              <w:bottom w:val="nil"/>
              <w:right w:val="nil"/>
            </w:tcBorders>
            <w:tcMar>
              <w:top w:w="0" w:type="dxa"/>
              <w:left w:w="0" w:type="dxa"/>
              <w:bottom w:w="0" w:type="dxa"/>
              <w:right w:w="0" w:type="dxa"/>
            </w:tcMar>
            <w:vAlign w:val="both"/>
          </w:tcPr>
          <w:p w14:paraId="3142C30D" w14:textId="77777777" w:rsidR="00777B46" w:rsidRDefault="00777B46" w:rsidP="00287661">
            <w:r>
              <w:t>56307</w:t>
            </w:r>
          </w:p>
        </w:tc>
        <w:tc>
          <w:tcPr>
            <w:tcW w:w="737" w:type="dxa"/>
            <w:tcBorders>
              <w:top w:val="nil"/>
              <w:left w:val="nil"/>
              <w:bottom w:val="nil"/>
              <w:right w:val="nil"/>
            </w:tcBorders>
            <w:tcMar>
              <w:top w:w="0" w:type="dxa"/>
              <w:left w:w="0" w:type="dxa"/>
              <w:bottom w:w="0" w:type="dxa"/>
              <w:right w:w="0" w:type="dxa"/>
            </w:tcMar>
            <w:vAlign w:val="both"/>
          </w:tcPr>
          <w:p w14:paraId="6941915A" w14:textId="77777777" w:rsidR="00777B46" w:rsidRDefault="00777B46" w:rsidP="00287661">
            <w:r>
              <w:t>56401</w:t>
            </w:r>
          </w:p>
        </w:tc>
        <w:tc>
          <w:tcPr>
            <w:tcW w:w="737" w:type="dxa"/>
            <w:tcBorders>
              <w:top w:val="nil"/>
              <w:left w:val="nil"/>
              <w:bottom w:val="nil"/>
              <w:right w:val="nil"/>
            </w:tcBorders>
            <w:tcMar>
              <w:top w:w="0" w:type="dxa"/>
              <w:left w:w="0" w:type="dxa"/>
              <w:bottom w:w="0" w:type="dxa"/>
              <w:right w:w="0" w:type="dxa"/>
            </w:tcMar>
            <w:vAlign w:val="both"/>
          </w:tcPr>
          <w:p w14:paraId="13721C6A" w14:textId="77777777" w:rsidR="00777B46" w:rsidRDefault="00777B46" w:rsidP="00287661">
            <w:r>
              <w:t>56407</w:t>
            </w:r>
          </w:p>
        </w:tc>
        <w:tc>
          <w:tcPr>
            <w:tcW w:w="737" w:type="dxa"/>
            <w:tcBorders>
              <w:top w:val="nil"/>
              <w:left w:val="nil"/>
              <w:bottom w:val="nil"/>
              <w:right w:val="nil"/>
            </w:tcBorders>
            <w:tcMar>
              <w:top w:w="0" w:type="dxa"/>
              <w:left w:w="0" w:type="dxa"/>
              <w:bottom w:w="0" w:type="dxa"/>
              <w:right w:w="0" w:type="dxa"/>
            </w:tcMar>
            <w:vAlign w:val="both"/>
          </w:tcPr>
          <w:p w14:paraId="1BB8C582" w14:textId="77777777" w:rsidR="00777B46" w:rsidRDefault="00777B46" w:rsidP="00287661">
            <w:r>
              <w:t>56409</w:t>
            </w:r>
          </w:p>
        </w:tc>
      </w:tr>
      <w:tr w:rsidR="00777B46" w14:paraId="1A210607"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670D5898" w14:textId="77777777" w:rsidR="00777B46" w:rsidRDefault="00777B46" w:rsidP="00287661">
            <w:r>
              <w:t>56412</w:t>
            </w:r>
          </w:p>
        </w:tc>
        <w:tc>
          <w:tcPr>
            <w:tcW w:w="737" w:type="dxa"/>
            <w:tcBorders>
              <w:top w:val="nil"/>
              <w:left w:val="nil"/>
              <w:bottom w:val="nil"/>
              <w:right w:val="nil"/>
            </w:tcBorders>
            <w:tcMar>
              <w:top w:w="0" w:type="dxa"/>
              <w:left w:w="0" w:type="dxa"/>
              <w:bottom w:w="0" w:type="dxa"/>
              <w:right w:w="0" w:type="dxa"/>
            </w:tcMar>
            <w:vAlign w:val="both"/>
          </w:tcPr>
          <w:p w14:paraId="060C9F0E" w14:textId="77777777" w:rsidR="00777B46" w:rsidRDefault="00777B46" w:rsidP="00287661">
            <w:r>
              <w:t>56501</w:t>
            </w:r>
          </w:p>
        </w:tc>
        <w:tc>
          <w:tcPr>
            <w:tcW w:w="737" w:type="dxa"/>
            <w:tcBorders>
              <w:top w:val="nil"/>
              <w:left w:val="nil"/>
              <w:bottom w:val="nil"/>
              <w:right w:val="nil"/>
            </w:tcBorders>
            <w:tcMar>
              <w:top w:w="0" w:type="dxa"/>
              <w:left w:w="0" w:type="dxa"/>
              <w:bottom w:w="0" w:type="dxa"/>
              <w:right w:w="0" w:type="dxa"/>
            </w:tcMar>
            <w:vAlign w:val="both"/>
          </w:tcPr>
          <w:p w14:paraId="2D3E9BC7" w14:textId="77777777" w:rsidR="00777B46" w:rsidRDefault="00777B46" w:rsidP="00287661">
            <w:r>
              <w:t>56507</w:t>
            </w:r>
          </w:p>
        </w:tc>
        <w:tc>
          <w:tcPr>
            <w:tcW w:w="737" w:type="dxa"/>
            <w:tcBorders>
              <w:top w:val="nil"/>
              <w:left w:val="nil"/>
              <w:bottom w:val="nil"/>
              <w:right w:val="nil"/>
            </w:tcBorders>
            <w:tcMar>
              <w:top w:w="0" w:type="dxa"/>
              <w:left w:w="0" w:type="dxa"/>
              <w:bottom w:w="0" w:type="dxa"/>
              <w:right w:w="0" w:type="dxa"/>
            </w:tcMar>
            <w:vAlign w:val="both"/>
          </w:tcPr>
          <w:p w14:paraId="55EAE3E7" w14:textId="77777777" w:rsidR="00777B46" w:rsidRDefault="00777B46" w:rsidP="00287661">
            <w:r>
              <w:t>56553</w:t>
            </w:r>
          </w:p>
        </w:tc>
        <w:tc>
          <w:tcPr>
            <w:tcW w:w="737" w:type="dxa"/>
            <w:tcBorders>
              <w:top w:val="nil"/>
              <w:left w:val="nil"/>
              <w:bottom w:val="nil"/>
              <w:right w:val="nil"/>
            </w:tcBorders>
            <w:tcMar>
              <w:top w:w="0" w:type="dxa"/>
              <w:left w:w="0" w:type="dxa"/>
              <w:bottom w:w="0" w:type="dxa"/>
              <w:right w:w="0" w:type="dxa"/>
            </w:tcMar>
            <w:vAlign w:val="both"/>
          </w:tcPr>
          <w:p w14:paraId="2F36011E" w14:textId="77777777" w:rsidR="00777B46" w:rsidRDefault="00777B46" w:rsidP="00287661">
            <w:r>
              <w:t>56620</w:t>
            </w:r>
          </w:p>
        </w:tc>
        <w:tc>
          <w:tcPr>
            <w:tcW w:w="737" w:type="dxa"/>
            <w:tcBorders>
              <w:top w:val="nil"/>
              <w:left w:val="nil"/>
              <w:bottom w:val="nil"/>
              <w:right w:val="nil"/>
            </w:tcBorders>
            <w:tcMar>
              <w:top w:w="0" w:type="dxa"/>
              <w:left w:w="0" w:type="dxa"/>
              <w:bottom w:w="0" w:type="dxa"/>
              <w:right w:w="0" w:type="dxa"/>
            </w:tcMar>
            <w:vAlign w:val="both"/>
          </w:tcPr>
          <w:p w14:paraId="45D59A77" w14:textId="77777777" w:rsidR="00777B46" w:rsidRDefault="00777B46" w:rsidP="00287661">
            <w:r>
              <w:t>56622</w:t>
            </w:r>
          </w:p>
        </w:tc>
        <w:tc>
          <w:tcPr>
            <w:tcW w:w="737" w:type="dxa"/>
            <w:tcBorders>
              <w:top w:val="nil"/>
              <w:left w:val="nil"/>
              <w:bottom w:val="nil"/>
              <w:right w:val="nil"/>
            </w:tcBorders>
            <w:tcMar>
              <w:top w:w="0" w:type="dxa"/>
              <w:left w:w="0" w:type="dxa"/>
              <w:bottom w:w="0" w:type="dxa"/>
              <w:right w:w="0" w:type="dxa"/>
            </w:tcMar>
            <w:vAlign w:val="both"/>
          </w:tcPr>
          <w:p w14:paraId="2E939468" w14:textId="77777777" w:rsidR="00777B46" w:rsidRDefault="00777B46" w:rsidP="00287661">
            <w:r>
              <w:t>56623</w:t>
            </w:r>
          </w:p>
        </w:tc>
        <w:tc>
          <w:tcPr>
            <w:tcW w:w="737" w:type="dxa"/>
            <w:tcBorders>
              <w:top w:val="nil"/>
              <w:left w:val="nil"/>
              <w:bottom w:val="nil"/>
              <w:right w:val="nil"/>
            </w:tcBorders>
            <w:tcMar>
              <w:top w:w="0" w:type="dxa"/>
              <w:left w:w="0" w:type="dxa"/>
              <w:bottom w:w="0" w:type="dxa"/>
              <w:right w:w="0" w:type="dxa"/>
            </w:tcMar>
            <w:vAlign w:val="both"/>
          </w:tcPr>
          <w:p w14:paraId="6EB13710" w14:textId="77777777" w:rsidR="00777B46" w:rsidRDefault="00777B46" w:rsidP="00287661">
            <w:r>
              <w:t>56626</w:t>
            </w:r>
          </w:p>
        </w:tc>
        <w:tc>
          <w:tcPr>
            <w:tcW w:w="737" w:type="dxa"/>
            <w:tcBorders>
              <w:top w:val="nil"/>
              <w:left w:val="nil"/>
              <w:bottom w:val="nil"/>
              <w:right w:val="nil"/>
            </w:tcBorders>
            <w:tcMar>
              <w:top w:w="0" w:type="dxa"/>
              <w:left w:w="0" w:type="dxa"/>
              <w:bottom w:w="0" w:type="dxa"/>
              <w:right w:w="0" w:type="dxa"/>
            </w:tcMar>
            <w:vAlign w:val="both"/>
          </w:tcPr>
          <w:p w14:paraId="1F9A667D" w14:textId="77777777" w:rsidR="00777B46" w:rsidRDefault="00777B46" w:rsidP="00287661">
            <w:r>
              <w:t>56627</w:t>
            </w:r>
          </w:p>
        </w:tc>
        <w:tc>
          <w:tcPr>
            <w:tcW w:w="737" w:type="dxa"/>
            <w:tcBorders>
              <w:top w:val="nil"/>
              <w:left w:val="nil"/>
              <w:bottom w:val="nil"/>
              <w:right w:val="nil"/>
            </w:tcBorders>
            <w:tcMar>
              <w:top w:w="0" w:type="dxa"/>
              <w:left w:w="0" w:type="dxa"/>
              <w:bottom w:w="0" w:type="dxa"/>
              <w:right w:w="0" w:type="dxa"/>
            </w:tcMar>
            <w:vAlign w:val="both"/>
          </w:tcPr>
          <w:p w14:paraId="015A7EB0" w14:textId="77777777" w:rsidR="00777B46" w:rsidRDefault="00777B46" w:rsidP="00287661">
            <w:r>
              <w:t>56628</w:t>
            </w:r>
          </w:p>
        </w:tc>
        <w:tc>
          <w:tcPr>
            <w:tcW w:w="737" w:type="dxa"/>
            <w:tcBorders>
              <w:top w:val="nil"/>
              <w:left w:val="nil"/>
              <w:bottom w:val="nil"/>
              <w:right w:val="nil"/>
            </w:tcBorders>
            <w:tcMar>
              <w:top w:w="0" w:type="dxa"/>
              <w:left w:w="0" w:type="dxa"/>
              <w:bottom w:w="0" w:type="dxa"/>
              <w:right w:w="0" w:type="dxa"/>
            </w:tcMar>
            <w:vAlign w:val="both"/>
          </w:tcPr>
          <w:p w14:paraId="07BADF09" w14:textId="77777777" w:rsidR="00777B46" w:rsidRDefault="00777B46" w:rsidP="00287661">
            <w:r>
              <w:t>56629</w:t>
            </w:r>
          </w:p>
        </w:tc>
        <w:tc>
          <w:tcPr>
            <w:tcW w:w="737" w:type="dxa"/>
            <w:tcBorders>
              <w:top w:val="nil"/>
              <w:left w:val="nil"/>
              <w:bottom w:val="nil"/>
              <w:right w:val="nil"/>
            </w:tcBorders>
            <w:tcMar>
              <w:top w:w="0" w:type="dxa"/>
              <w:left w:w="0" w:type="dxa"/>
              <w:bottom w:w="0" w:type="dxa"/>
              <w:right w:w="0" w:type="dxa"/>
            </w:tcMar>
            <w:vAlign w:val="both"/>
          </w:tcPr>
          <w:p w14:paraId="270B1F7C" w14:textId="77777777" w:rsidR="00777B46" w:rsidRDefault="00777B46" w:rsidP="00287661">
            <w:r>
              <w:t>56630</w:t>
            </w:r>
          </w:p>
        </w:tc>
        <w:tc>
          <w:tcPr>
            <w:tcW w:w="737" w:type="dxa"/>
            <w:tcBorders>
              <w:top w:val="nil"/>
              <w:left w:val="nil"/>
              <w:bottom w:val="nil"/>
              <w:right w:val="nil"/>
            </w:tcBorders>
            <w:tcMar>
              <w:top w:w="0" w:type="dxa"/>
              <w:left w:w="0" w:type="dxa"/>
              <w:bottom w:w="0" w:type="dxa"/>
              <w:right w:w="0" w:type="dxa"/>
            </w:tcMar>
            <w:vAlign w:val="both"/>
          </w:tcPr>
          <w:p w14:paraId="70C39466" w14:textId="77777777" w:rsidR="00777B46" w:rsidRDefault="00777B46" w:rsidP="00287661">
            <w:r>
              <w:t>56801</w:t>
            </w:r>
          </w:p>
        </w:tc>
      </w:tr>
      <w:tr w:rsidR="00777B46" w14:paraId="1CFD49A1"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7FF10B3D" w14:textId="77777777" w:rsidR="00777B46" w:rsidRDefault="00777B46" w:rsidP="00287661">
            <w:r>
              <w:t>56807</w:t>
            </w:r>
          </w:p>
        </w:tc>
        <w:tc>
          <w:tcPr>
            <w:tcW w:w="737" w:type="dxa"/>
            <w:tcBorders>
              <w:top w:val="nil"/>
              <w:left w:val="nil"/>
              <w:bottom w:val="nil"/>
              <w:right w:val="nil"/>
            </w:tcBorders>
            <w:tcMar>
              <w:top w:w="0" w:type="dxa"/>
              <w:left w:w="0" w:type="dxa"/>
              <w:bottom w:w="0" w:type="dxa"/>
              <w:right w:w="0" w:type="dxa"/>
            </w:tcMar>
            <w:vAlign w:val="both"/>
          </w:tcPr>
          <w:p w14:paraId="5D49150D" w14:textId="77777777" w:rsidR="00777B46" w:rsidRDefault="00777B46" w:rsidP="00287661">
            <w:r>
              <w:t>57001</w:t>
            </w:r>
          </w:p>
        </w:tc>
        <w:tc>
          <w:tcPr>
            <w:tcW w:w="737" w:type="dxa"/>
            <w:tcBorders>
              <w:top w:val="nil"/>
              <w:left w:val="nil"/>
              <w:bottom w:val="nil"/>
              <w:right w:val="nil"/>
            </w:tcBorders>
            <w:tcMar>
              <w:top w:w="0" w:type="dxa"/>
              <w:left w:w="0" w:type="dxa"/>
              <w:bottom w:w="0" w:type="dxa"/>
              <w:right w:w="0" w:type="dxa"/>
            </w:tcMar>
            <w:vAlign w:val="both"/>
          </w:tcPr>
          <w:p w14:paraId="57B97128" w14:textId="77777777" w:rsidR="00777B46" w:rsidRDefault="00777B46" w:rsidP="00287661">
            <w:r>
              <w:t>57007</w:t>
            </w:r>
          </w:p>
        </w:tc>
        <w:tc>
          <w:tcPr>
            <w:tcW w:w="737" w:type="dxa"/>
            <w:tcBorders>
              <w:top w:val="nil"/>
              <w:left w:val="nil"/>
              <w:bottom w:val="nil"/>
              <w:right w:val="nil"/>
            </w:tcBorders>
            <w:tcMar>
              <w:top w:w="0" w:type="dxa"/>
              <w:left w:w="0" w:type="dxa"/>
              <w:bottom w:w="0" w:type="dxa"/>
              <w:right w:w="0" w:type="dxa"/>
            </w:tcMar>
            <w:vAlign w:val="both"/>
          </w:tcPr>
          <w:p w14:paraId="0036F8C8" w14:textId="77777777" w:rsidR="00777B46" w:rsidRDefault="00777B46" w:rsidP="00287661">
            <w:r>
              <w:t>57201</w:t>
            </w:r>
          </w:p>
        </w:tc>
        <w:tc>
          <w:tcPr>
            <w:tcW w:w="737" w:type="dxa"/>
            <w:tcBorders>
              <w:top w:val="nil"/>
              <w:left w:val="nil"/>
              <w:bottom w:val="nil"/>
              <w:right w:val="nil"/>
            </w:tcBorders>
            <w:tcMar>
              <w:top w:w="0" w:type="dxa"/>
              <w:left w:w="0" w:type="dxa"/>
              <w:bottom w:w="0" w:type="dxa"/>
              <w:right w:w="0" w:type="dxa"/>
            </w:tcMar>
            <w:vAlign w:val="both"/>
          </w:tcPr>
          <w:p w14:paraId="57F2BDB0" w14:textId="77777777" w:rsidR="00777B46" w:rsidRDefault="00777B46" w:rsidP="00287661">
            <w:r>
              <w:t>57341</w:t>
            </w:r>
          </w:p>
        </w:tc>
        <w:tc>
          <w:tcPr>
            <w:tcW w:w="737" w:type="dxa"/>
            <w:tcBorders>
              <w:top w:val="nil"/>
              <w:left w:val="nil"/>
              <w:bottom w:val="nil"/>
              <w:right w:val="nil"/>
            </w:tcBorders>
            <w:tcMar>
              <w:top w:w="0" w:type="dxa"/>
              <w:left w:w="0" w:type="dxa"/>
              <w:bottom w:w="0" w:type="dxa"/>
              <w:right w:w="0" w:type="dxa"/>
            </w:tcMar>
            <w:vAlign w:val="both"/>
          </w:tcPr>
          <w:p w14:paraId="1663E926" w14:textId="77777777" w:rsidR="00777B46" w:rsidRDefault="00777B46" w:rsidP="00287661">
            <w:r>
              <w:t>57352</w:t>
            </w:r>
          </w:p>
        </w:tc>
        <w:tc>
          <w:tcPr>
            <w:tcW w:w="737" w:type="dxa"/>
            <w:tcBorders>
              <w:top w:val="nil"/>
              <w:left w:val="nil"/>
              <w:bottom w:val="nil"/>
              <w:right w:val="nil"/>
            </w:tcBorders>
            <w:tcMar>
              <w:top w:w="0" w:type="dxa"/>
              <w:left w:w="0" w:type="dxa"/>
              <w:bottom w:w="0" w:type="dxa"/>
              <w:right w:w="0" w:type="dxa"/>
            </w:tcMar>
            <w:vAlign w:val="both"/>
          </w:tcPr>
          <w:p w14:paraId="11F4215D" w14:textId="77777777" w:rsidR="00777B46" w:rsidRDefault="00777B46" w:rsidP="00287661">
            <w:r>
              <w:t>57353</w:t>
            </w:r>
          </w:p>
        </w:tc>
        <w:tc>
          <w:tcPr>
            <w:tcW w:w="737" w:type="dxa"/>
            <w:tcBorders>
              <w:top w:val="nil"/>
              <w:left w:val="nil"/>
              <w:bottom w:val="nil"/>
              <w:right w:val="nil"/>
            </w:tcBorders>
            <w:tcMar>
              <w:top w:w="0" w:type="dxa"/>
              <w:left w:w="0" w:type="dxa"/>
              <w:bottom w:w="0" w:type="dxa"/>
              <w:right w:w="0" w:type="dxa"/>
            </w:tcMar>
            <w:vAlign w:val="both"/>
          </w:tcPr>
          <w:p w14:paraId="5DB095FF" w14:textId="77777777" w:rsidR="00777B46" w:rsidRDefault="00777B46" w:rsidP="00287661">
            <w:r>
              <w:t>57354</w:t>
            </w:r>
          </w:p>
        </w:tc>
        <w:tc>
          <w:tcPr>
            <w:tcW w:w="737" w:type="dxa"/>
            <w:tcBorders>
              <w:top w:val="nil"/>
              <w:left w:val="nil"/>
              <w:bottom w:val="nil"/>
              <w:right w:val="nil"/>
            </w:tcBorders>
            <w:tcMar>
              <w:top w:w="0" w:type="dxa"/>
              <w:left w:w="0" w:type="dxa"/>
              <w:bottom w:w="0" w:type="dxa"/>
              <w:right w:w="0" w:type="dxa"/>
            </w:tcMar>
            <w:vAlign w:val="both"/>
          </w:tcPr>
          <w:p w14:paraId="5A772DBA" w14:textId="77777777" w:rsidR="00777B46" w:rsidRDefault="00777B46" w:rsidP="00287661">
            <w:r>
              <w:t>57357</w:t>
            </w:r>
          </w:p>
        </w:tc>
        <w:tc>
          <w:tcPr>
            <w:tcW w:w="737" w:type="dxa"/>
            <w:tcBorders>
              <w:top w:val="nil"/>
              <w:left w:val="nil"/>
              <w:bottom w:val="nil"/>
              <w:right w:val="nil"/>
            </w:tcBorders>
            <w:tcMar>
              <w:top w:w="0" w:type="dxa"/>
              <w:left w:w="0" w:type="dxa"/>
              <w:bottom w:w="0" w:type="dxa"/>
              <w:right w:w="0" w:type="dxa"/>
            </w:tcMar>
            <w:vAlign w:val="both"/>
          </w:tcPr>
          <w:p w14:paraId="29222D76" w14:textId="77777777" w:rsidR="00777B46" w:rsidRDefault="00777B46" w:rsidP="00287661">
            <w:r>
              <w:t>57360</w:t>
            </w:r>
          </w:p>
        </w:tc>
        <w:tc>
          <w:tcPr>
            <w:tcW w:w="737" w:type="dxa"/>
            <w:tcBorders>
              <w:top w:val="nil"/>
              <w:left w:val="nil"/>
              <w:bottom w:val="nil"/>
              <w:right w:val="nil"/>
            </w:tcBorders>
            <w:tcMar>
              <w:top w:w="0" w:type="dxa"/>
              <w:left w:w="0" w:type="dxa"/>
              <w:bottom w:w="0" w:type="dxa"/>
              <w:right w:w="0" w:type="dxa"/>
            </w:tcMar>
            <w:vAlign w:val="both"/>
          </w:tcPr>
          <w:p w14:paraId="1F36C922" w14:textId="77777777" w:rsidR="00777B46" w:rsidRDefault="00777B46" w:rsidP="00287661">
            <w:r>
              <w:t>57362</w:t>
            </w:r>
          </w:p>
        </w:tc>
        <w:tc>
          <w:tcPr>
            <w:tcW w:w="737" w:type="dxa"/>
            <w:tcBorders>
              <w:top w:val="nil"/>
              <w:left w:val="nil"/>
              <w:bottom w:val="nil"/>
              <w:right w:val="nil"/>
            </w:tcBorders>
            <w:tcMar>
              <w:top w:w="0" w:type="dxa"/>
              <w:left w:w="0" w:type="dxa"/>
              <w:bottom w:w="0" w:type="dxa"/>
              <w:right w:w="0" w:type="dxa"/>
            </w:tcMar>
            <w:vAlign w:val="both"/>
          </w:tcPr>
          <w:p w14:paraId="13CED8D9" w14:textId="77777777" w:rsidR="00777B46" w:rsidRDefault="00777B46" w:rsidP="00287661">
            <w:r>
              <w:t>57364</w:t>
            </w:r>
          </w:p>
        </w:tc>
        <w:tc>
          <w:tcPr>
            <w:tcW w:w="737" w:type="dxa"/>
            <w:tcBorders>
              <w:top w:val="nil"/>
              <w:left w:val="nil"/>
              <w:bottom w:val="nil"/>
              <w:right w:val="nil"/>
            </w:tcBorders>
            <w:tcMar>
              <w:top w:w="0" w:type="dxa"/>
              <w:left w:w="0" w:type="dxa"/>
              <w:bottom w:w="0" w:type="dxa"/>
              <w:right w:w="0" w:type="dxa"/>
            </w:tcMar>
            <w:vAlign w:val="both"/>
          </w:tcPr>
          <w:p w14:paraId="0161B8DB" w14:textId="77777777" w:rsidR="00777B46" w:rsidRDefault="00777B46" w:rsidP="00287661">
            <w:r>
              <w:t>57506</w:t>
            </w:r>
          </w:p>
        </w:tc>
      </w:tr>
      <w:tr w:rsidR="00777B46" w14:paraId="71C0A75B"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3BFE7570" w14:textId="77777777" w:rsidR="00777B46" w:rsidRDefault="00777B46" w:rsidP="00287661">
            <w:r>
              <w:t>57509</w:t>
            </w:r>
          </w:p>
        </w:tc>
        <w:tc>
          <w:tcPr>
            <w:tcW w:w="737" w:type="dxa"/>
            <w:tcBorders>
              <w:top w:val="nil"/>
              <w:left w:val="nil"/>
              <w:bottom w:val="nil"/>
              <w:right w:val="nil"/>
            </w:tcBorders>
            <w:tcMar>
              <w:top w:w="0" w:type="dxa"/>
              <w:left w:w="0" w:type="dxa"/>
              <w:bottom w:w="0" w:type="dxa"/>
              <w:right w:w="0" w:type="dxa"/>
            </w:tcMar>
            <w:vAlign w:val="both"/>
          </w:tcPr>
          <w:p w14:paraId="2BEC27C3" w14:textId="77777777" w:rsidR="00777B46" w:rsidRDefault="00777B46" w:rsidP="00287661">
            <w:r>
              <w:t>57512</w:t>
            </w:r>
          </w:p>
        </w:tc>
        <w:tc>
          <w:tcPr>
            <w:tcW w:w="737" w:type="dxa"/>
            <w:tcBorders>
              <w:top w:val="nil"/>
              <w:left w:val="nil"/>
              <w:bottom w:val="nil"/>
              <w:right w:val="nil"/>
            </w:tcBorders>
            <w:tcMar>
              <w:top w:w="0" w:type="dxa"/>
              <w:left w:w="0" w:type="dxa"/>
              <w:bottom w:w="0" w:type="dxa"/>
              <w:right w:w="0" w:type="dxa"/>
            </w:tcMar>
            <w:vAlign w:val="both"/>
          </w:tcPr>
          <w:p w14:paraId="1DBE2C5F" w14:textId="77777777" w:rsidR="00777B46" w:rsidRDefault="00777B46" w:rsidP="00287661">
            <w:r>
              <w:t>57515</w:t>
            </w:r>
          </w:p>
        </w:tc>
        <w:tc>
          <w:tcPr>
            <w:tcW w:w="737" w:type="dxa"/>
            <w:tcBorders>
              <w:top w:val="nil"/>
              <w:left w:val="nil"/>
              <w:bottom w:val="nil"/>
              <w:right w:val="nil"/>
            </w:tcBorders>
            <w:tcMar>
              <w:top w:w="0" w:type="dxa"/>
              <w:left w:w="0" w:type="dxa"/>
              <w:bottom w:w="0" w:type="dxa"/>
              <w:right w:w="0" w:type="dxa"/>
            </w:tcMar>
            <w:vAlign w:val="both"/>
          </w:tcPr>
          <w:p w14:paraId="23B90BC2" w14:textId="77777777" w:rsidR="00777B46" w:rsidRDefault="00777B46" w:rsidP="00287661">
            <w:r>
              <w:t>57518</w:t>
            </w:r>
          </w:p>
        </w:tc>
        <w:tc>
          <w:tcPr>
            <w:tcW w:w="737" w:type="dxa"/>
            <w:tcBorders>
              <w:top w:val="nil"/>
              <w:left w:val="nil"/>
              <w:bottom w:val="nil"/>
              <w:right w:val="nil"/>
            </w:tcBorders>
            <w:tcMar>
              <w:top w:w="0" w:type="dxa"/>
              <w:left w:w="0" w:type="dxa"/>
              <w:bottom w:w="0" w:type="dxa"/>
              <w:right w:w="0" w:type="dxa"/>
            </w:tcMar>
            <w:vAlign w:val="both"/>
          </w:tcPr>
          <w:p w14:paraId="0D04E3C0" w14:textId="77777777" w:rsidR="00777B46" w:rsidRDefault="00777B46" w:rsidP="00287661">
            <w:r>
              <w:t>57521</w:t>
            </w:r>
          </w:p>
        </w:tc>
        <w:tc>
          <w:tcPr>
            <w:tcW w:w="737" w:type="dxa"/>
            <w:tcBorders>
              <w:top w:val="nil"/>
              <w:left w:val="nil"/>
              <w:bottom w:val="nil"/>
              <w:right w:val="nil"/>
            </w:tcBorders>
            <w:tcMar>
              <w:top w:w="0" w:type="dxa"/>
              <w:left w:w="0" w:type="dxa"/>
              <w:bottom w:w="0" w:type="dxa"/>
              <w:right w:w="0" w:type="dxa"/>
            </w:tcMar>
            <w:vAlign w:val="both"/>
          </w:tcPr>
          <w:p w14:paraId="0FA2012A" w14:textId="77777777" w:rsidR="00777B46" w:rsidRDefault="00777B46" w:rsidP="00287661">
            <w:r>
              <w:t>57522</w:t>
            </w:r>
          </w:p>
        </w:tc>
        <w:tc>
          <w:tcPr>
            <w:tcW w:w="737" w:type="dxa"/>
            <w:tcBorders>
              <w:top w:val="nil"/>
              <w:left w:val="nil"/>
              <w:bottom w:val="nil"/>
              <w:right w:val="nil"/>
            </w:tcBorders>
            <w:tcMar>
              <w:top w:w="0" w:type="dxa"/>
              <w:left w:w="0" w:type="dxa"/>
              <w:bottom w:w="0" w:type="dxa"/>
              <w:right w:w="0" w:type="dxa"/>
            </w:tcMar>
            <w:vAlign w:val="both"/>
          </w:tcPr>
          <w:p w14:paraId="55135583" w14:textId="77777777" w:rsidR="00777B46" w:rsidRDefault="00777B46" w:rsidP="00287661">
            <w:r>
              <w:t>57523</w:t>
            </w:r>
          </w:p>
        </w:tc>
        <w:tc>
          <w:tcPr>
            <w:tcW w:w="737" w:type="dxa"/>
            <w:tcBorders>
              <w:top w:val="nil"/>
              <w:left w:val="nil"/>
              <w:bottom w:val="nil"/>
              <w:right w:val="nil"/>
            </w:tcBorders>
            <w:tcMar>
              <w:top w:w="0" w:type="dxa"/>
              <w:left w:w="0" w:type="dxa"/>
              <w:bottom w:w="0" w:type="dxa"/>
              <w:right w:w="0" w:type="dxa"/>
            </w:tcMar>
            <w:vAlign w:val="both"/>
          </w:tcPr>
          <w:p w14:paraId="61C477B3" w14:textId="77777777" w:rsidR="00777B46" w:rsidRDefault="00777B46" w:rsidP="00287661">
            <w:r>
              <w:t>57524</w:t>
            </w:r>
          </w:p>
        </w:tc>
        <w:tc>
          <w:tcPr>
            <w:tcW w:w="737" w:type="dxa"/>
            <w:tcBorders>
              <w:top w:val="nil"/>
              <w:left w:val="nil"/>
              <w:bottom w:val="nil"/>
              <w:right w:val="nil"/>
            </w:tcBorders>
            <w:tcMar>
              <w:top w:w="0" w:type="dxa"/>
              <w:left w:w="0" w:type="dxa"/>
              <w:bottom w:w="0" w:type="dxa"/>
              <w:right w:w="0" w:type="dxa"/>
            </w:tcMar>
            <w:vAlign w:val="both"/>
          </w:tcPr>
          <w:p w14:paraId="49310A8F" w14:textId="77777777" w:rsidR="00777B46" w:rsidRDefault="00777B46" w:rsidP="00287661">
            <w:r>
              <w:t>57527</w:t>
            </w:r>
          </w:p>
        </w:tc>
        <w:tc>
          <w:tcPr>
            <w:tcW w:w="737" w:type="dxa"/>
            <w:tcBorders>
              <w:top w:val="nil"/>
              <w:left w:val="nil"/>
              <w:bottom w:val="nil"/>
              <w:right w:val="nil"/>
            </w:tcBorders>
            <w:tcMar>
              <w:top w:w="0" w:type="dxa"/>
              <w:left w:w="0" w:type="dxa"/>
              <w:bottom w:w="0" w:type="dxa"/>
              <w:right w:w="0" w:type="dxa"/>
            </w:tcMar>
            <w:vAlign w:val="both"/>
          </w:tcPr>
          <w:p w14:paraId="796EE570" w14:textId="77777777" w:rsidR="00777B46" w:rsidRDefault="00777B46" w:rsidP="00287661">
            <w:r>
              <w:t>57541</w:t>
            </w:r>
          </w:p>
        </w:tc>
        <w:tc>
          <w:tcPr>
            <w:tcW w:w="737" w:type="dxa"/>
            <w:tcBorders>
              <w:top w:val="nil"/>
              <w:left w:val="nil"/>
              <w:bottom w:val="nil"/>
              <w:right w:val="nil"/>
            </w:tcBorders>
            <w:tcMar>
              <w:top w:w="0" w:type="dxa"/>
              <w:left w:w="0" w:type="dxa"/>
              <w:bottom w:w="0" w:type="dxa"/>
              <w:right w:w="0" w:type="dxa"/>
            </w:tcMar>
            <w:vAlign w:val="both"/>
          </w:tcPr>
          <w:p w14:paraId="2E65038F" w14:textId="77777777" w:rsidR="00777B46" w:rsidRDefault="00777B46" w:rsidP="00287661">
            <w:r>
              <w:t>57700</w:t>
            </w:r>
          </w:p>
        </w:tc>
        <w:tc>
          <w:tcPr>
            <w:tcW w:w="737" w:type="dxa"/>
            <w:tcBorders>
              <w:top w:val="nil"/>
              <w:left w:val="nil"/>
              <w:bottom w:val="nil"/>
              <w:right w:val="nil"/>
            </w:tcBorders>
            <w:tcMar>
              <w:top w:w="0" w:type="dxa"/>
              <w:left w:w="0" w:type="dxa"/>
              <w:bottom w:w="0" w:type="dxa"/>
              <w:right w:w="0" w:type="dxa"/>
            </w:tcMar>
            <w:vAlign w:val="both"/>
          </w:tcPr>
          <w:p w14:paraId="744640D0" w14:textId="77777777" w:rsidR="00777B46" w:rsidRDefault="00777B46" w:rsidP="00287661">
            <w:r>
              <w:t>57703</w:t>
            </w:r>
          </w:p>
        </w:tc>
        <w:tc>
          <w:tcPr>
            <w:tcW w:w="737" w:type="dxa"/>
            <w:tcBorders>
              <w:top w:val="nil"/>
              <w:left w:val="nil"/>
              <w:bottom w:val="nil"/>
              <w:right w:val="nil"/>
            </w:tcBorders>
            <w:tcMar>
              <w:top w:w="0" w:type="dxa"/>
              <w:left w:w="0" w:type="dxa"/>
              <w:bottom w:w="0" w:type="dxa"/>
              <w:right w:w="0" w:type="dxa"/>
            </w:tcMar>
            <w:vAlign w:val="both"/>
          </w:tcPr>
          <w:p w14:paraId="463170C9" w14:textId="77777777" w:rsidR="00777B46" w:rsidRDefault="00777B46" w:rsidP="00287661">
            <w:r>
              <w:t>57706</w:t>
            </w:r>
          </w:p>
        </w:tc>
      </w:tr>
      <w:tr w:rsidR="00777B46" w14:paraId="3FAD1E2E"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06E1542F" w14:textId="77777777" w:rsidR="00777B46" w:rsidRDefault="00777B46" w:rsidP="00287661">
            <w:r>
              <w:t>57709</w:t>
            </w:r>
          </w:p>
        </w:tc>
        <w:tc>
          <w:tcPr>
            <w:tcW w:w="737" w:type="dxa"/>
            <w:tcBorders>
              <w:top w:val="nil"/>
              <w:left w:val="nil"/>
              <w:bottom w:val="nil"/>
              <w:right w:val="nil"/>
            </w:tcBorders>
            <w:tcMar>
              <w:top w:w="0" w:type="dxa"/>
              <w:left w:w="0" w:type="dxa"/>
              <w:bottom w:w="0" w:type="dxa"/>
              <w:right w:w="0" w:type="dxa"/>
            </w:tcMar>
            <w:vAlign w:val="both"/>
          </w:tcPr>
          <w:p w14:paraId="0D6747F3" w14:textId="77777777" w:rsidR="00777B46" w:rsidRDefault="00777B46" w:rsidP="00287661">
            <w:r>
              <w:t>57712</w:t>
            </w:r>
          </w:p>
        </w:tc>
        <w:tc>
          <w:tcPr>
            <w:tcW w:w="737" w:type="dxa"/>
            <w:tcBorders>
              <w:top w:val="nil"/>
              <w:left w:val="nil"/>
              <w:bottom w:val="nil"/>
              <w:right w:val="nil"/>
            </w:tcBorders>
            <w:tcMar>
              <w:top w:w="0" w:type="dxa"/>
              <w:left w:w="0" w:type="dxa"/>
              <w:bottom w:w="0" w:type="dxa"/>
              <w:right w:w="0" w:type="dxa"/>
            </w:tcMar>
            <w:vAlign w:val="both"/>
          </w:tcPr>
          <w:p w14:paraId="4E3FE395" w14:textId="77777777" w:rsidR="00777B46" w:rsidRDefault="00777B46" w:rsidP="00287661">
            <w:r>
              <w:t>57715</w:t>
            </w:r>
          </w:p>
        </w:tc>
        <w:tc>
          <w:tcPr>
            <w:tcW w:w="737" w:type="dxa"/>
            <w:tcBorders>
              <w:top w:val="nil"/>
              <w:left w:val="nil"/>
              <w:bottom w:val="nil"/>
              <w:right w:val="nil"/>
            </w:tcBorders>
            <w:tcMar>
              <w:top w:w="0" w:type="dxa"/>
              <w:left w:w="0" w:type="dxa"/>
              <w:bottom w:w="0" w:type="dxa"/>
              <w:right w:w="0" w:type="dxa"/>
            </w:tcMar>
            <w:vAlign w:val="both"/>
          </w:tcPr>
          <w:p w14:paraId="040AAEB6" w14:textId="77777777" w:rsidR="00777B46" w:rsidRDefault="00777B46" w:rsidP="00287661">
            <w:r>
              <w:t>57721</w:t>
            </w:r>
          </w:p>
        </w:tc>
        <w:tc>
          <w:tcPr>
            <w:tcW w:w="737" w:type="dxa"/>
            <w:tcBorders>
              <w:top w:val="nil"/>
              <w:left w:val="nil"/>
              <w:bottom w:val="nil"/>
              <w:right w:val="nil"/>
            </w:tcBorders>
            <w:tcMar>
              <w:top w:w="0" w:type="dxa"/>
              <w:left w:w="0" w:type="dxa"/>
              <w:bottom w:w="0" w:type="dxa"/>
              <w:right w:w="0" w:type="dxa"/>
            </w:tcMar>
            <w:vAlign w:val="both"/>
          </w:tcPr>
          <w:p w14:paraId="28DD3EF4" w14:textId="77777777" w:rsidR="00777B46" w:rsidRDefault="00777B46" w:rsidP="00287661">
            <w:r>
              <w:t>57901</w:t>
            </w:r>
          </w:p>
        </w:tc>
        <w:tc>
          <w:tcPr>
            <w:tcW w:w="737" w:type="dxa"/>
            <w:tcBorders>
              <w:top w:val="nil"/>
              <w:left w:val="nil"/>
              <w:bottom w:val="nil"/>
              <w:right w:val="nil"/>
            </w:tcBorders>
            <w:tcMar>
              <w:top w:w="0" w:type="dxa"/>
              <w:left w:w="0" w:type="dxa"/>
              <w:bottom w:w="0" w:type="dxa"/>
              <w:right w:w="0" w:type="dxa"/>
            </w:tcMar>
            <w:vAlign w:val="both"/>
          </w:tcPr>
          <w:p w14:paraId="4AC4F161" w14:textId="77777777" w:rsidR="00777B46" w:rsidRDefault="00777B46" w:rsidP="00287661">
            <w:r>
              <w:t>57902</w:t>
            </w:r>
          </w:p>
        </w:tc>
        <w:tc>
          <w:tcPr>
            <w:tcW w:w="737" w:type="dxa"/>
            <w:tcBorders>
              <w:top w:val="nil"/>
              <w:left w:val="nil"/>
              <w:bottom w:val="nil"/>
              <w:right w:val="nil"/>
            </w:tcBorders>
            <w:tcMar>
              <w:top w:w="0" w:type="dxa"/>
              <w:left w:w="0" w:type="dxa"/>
              <w:bottom w:w="0" w:type="dxa"/>
              <w:right w:w="0" w:type="dxa"/>
            </w:tcMar>
            <w:vAlign w:val="both"/>
          </w:tcPr>
          <w:p w14:paraId="006CEECF" w14:textId="77777777" w:rsidR="00777B46" w:rsidRDefault="00777B46" w:rsidP="00287661">
            <w:r>
              <w:t>57905</w:t>
            </w:r>
          </w:p>
        </w:tc>
        <w:tc>
          <w:tcPr>
            <w:tcW w:w="737" w:type="dxa"/>
            <w:tcBorders>
              <w:top w:val="nil"/>
              <w:left w:val="nil"/>
              <w:bottom w:val="nil"/>
              <w:right w:val="nil"/>
            </w:tcBorders>
            <w:tcMar>
              <w:top w:w="0" w:type="dxa"/>
              <w:left w:w="0" w:type="dxa"/>
              <w:bottom w:w="0" w:type="dxa"/>
              <w:right w:w="0" w:type="dxa"/>
            </w:tcMar>
            <w:vAlign w:val="both"/>
          </w:tcPr>
          <w:p w14:paraId="6E122322" w14:textId="77777777" w:rsidR="00777B46" w:rsidRDefault="00777B46" w:rsidP="00287661">
            <w:r>
              <w:t>57907</w:t>
            </w:r>
          </w:p>
        </w:tc>
        <w:tc>
          <w:tcPr>
            <w:tcW w:w="737" w:type="dxa"/>
            <w:tcBorders>
              <w:top w:val="nil"/>
              <w:left w:val="nil"/>
              <w:bottom w:val="nil"/>
              <w:right w:val="nil"/>
            </w:tcBorders>
            <w:tcMar>
              <w:top w:w="0" w:type="dxa"/>
              <w:left w:w="0" w:type="dxa"/>
              <w:bottom w:w="0" w:type="dxa"/>
              <w:right w:w="0" w:type="dxa"/>
            </w:tcMar>
            <w:vAlign w:val="both"/>
          </w:tcPr>
          <w:p w14:paraId="48DAC870" w14:textId="77777777" w:rsidR="00777B46" w:rsidRDefault="00777B46" w:rsidP="00287661">
            <w:r>
              <w:t>57915</w:t>
            </w:r>
          </w:p>
        </w:tc>
        <w:tc>
          <w:tcPr>
            <w:tcW w:w="737" w:type="dxa"/>
            <w:tcBorders>
              <w:top w:val="nil"/>
              <w:left w:val="nil"/>
              <w:bottom w:val="nil"/>
              <w:right w:val="nil"/>
            </w:tcBorders>
            <w:tcMar>
              <w:top w:w="0" w:type="dxa"/>
              <w:left w:w="0" w:type="dxa"/>
              <w:bottom w:w="0" w:type="dxa"/>
              <w:right w:w="0" w:type="dxa"/>
            </w:tcMar>
            <w:vAlign w:val="both"/>
          </w:tcPr>
          <w:p w14:paraId="0C484416" w14:textId="77777777" w:rsidR="00777B46" w:rsidRDefault="00777B46" w:rsidP="00287661">
            <w:r>
              <w:t>57918</w:t>
            </w:r>
          </w:p>
        </w:tc>
        <w:tc>
          <w:tcPr>
            <w:tcW w:w="737" w:type="dxa"/>
            <w:tcBorders>
              <w:top w:val="nil"/>
              <w:left w:val="nil"/>
              <w:bottom w:val="nil"/>
              <w:right w:val="nil"/>
            </w:tcBorders>
            <w:tcMar>
              <w:top w:w="0" w:type="dxa"/>
              <w:left w:w="0" w:type="dxa"/>
              <w:bottom w:w="0" w:type="dxa"/>
              <w:right w:w="0" w:type="dxa"/>
            </w:tcMar>
            <w:vAlign w:val="both"/>
          </w:tcPr>
          <w:p w14:paraId="4B68B9D6" w14:textId="77777777" w:rsidR="00777B46" w:rsidRDefault="00777B46" w:rsidP="00287661">
            <w:r>
              <w:t>57921</w:t>
            </w:r>
          </w:p>
        </w:tc>
        <w:tc>
          <w:tcPr>
            <w:tcW w:w="737" w:type="dxa"/>
            <w:tcBorders>
              <w:top w:val="nil"/>
              <w:left w:val="nil"/>
              <w:bottom w:val="nil"/>
              <w:right w:val="nil"/>
            </w:tcBorders>
            <w:tcMar>
              <w:top w:w="0" w:type="dxa"/>
              <w:left w:w="0" w:type="dxa"/>
              <w:bottom w:w="0" w:type="dxa"/>
              <w:right w:w="0" w:type="dxa"/>
            </w:tcMar>
            <w:vAlign w:val="both"/>
          </w:tcPr>
          <w:p w14:paraId="0BAE2947" w14:textId="77777777" w:rsidR="00777B46" w:rsidRDefault="00777B46" w:rsidP="00287661">
            <w:r>
              <w:t>57924</w:t>
            </w:r>
          </w:p>
        </w:tc>
        <w:tc>
          <w:tcPr>
            <w:tcW w:w="737" w:type="dxa"/>
            <w:tcBorders>
              <w:top w:val="nil"/>
              <w:left w:val="nil"/>
              <w:bottom w:val="nil"/>
              <w:right w:val="nil"/>
            </w:tcBorders>
            <w:tcMar>
              <w:top w:w="0" w:type="dxa"/>
              <w:left w:w="0" w:type="dxa"/>
              <w:bottom w:w="0" w:type="dxa"/>
              <w:right w:w="0" w:type="dxa"/>
            </w:tcMar>
            <w:vAlign w:val="both"/>
          </w:tcPr>
          <w:p w14:paraId="337236CD" w14:textId="77777777" w:rsidR="00777B46" w:rsidRDefault="00777B46" w:rsidP="00287661">
            <w:r>
              <w:t>57927</w:t>
            </w:r>
          </w:p>
        </w:tc>
      </w:tr>
      <w:tr w:rsidR="00777B46" w14:paraId="61D7B8B8"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6F6B9E07" w14:textId="77777777" w:rsidR="00777B46" w:rsidRDefault="00777B46" w:rsidP="00287661">
            <w:r>
              <w:t>57930</w:t>
            </w:r>
          </w:p>
        </w:tc>
        <w:tc>
          <w:tcPr>
            <w:tcW w:w="737" w:type="dxa"/>
            <w:tcBorders>
              <w:top w:val="nil"/>
              <w:left w:val="nil"/>
              <w:bottom w:val="nil"/>
              <w:right w:val="nil"/>
            </w:tcBorders>
            <w:tcMar>
              <w:top w:w="0" w:type="dxa"/>
              <w:left w:w="0" w:type="dxa"/>
              <w:bottom w:w="0" w:type="dxa"/>
              <w:right w:w="0" w:type="dxa"/>
            </w:tcMar>
            <w:vAlign w:val="both"/>
          </w:tcPr>
          <w:p w14:paraId="0E9A7226" w14:textId="77777777" w:rsidR="00777B46" w:rsidRDefault="00777B46" w:rsidP="00287661">
            <w:r>
              <w:t>57933</w:t>
            </w:r>
          </w:p>
        </w:tc>
        <w:tc>
          <w:tcPr>
            <w:tcW w:w="737" w:type="dxa"/>
            <w:tcBorders>
              <w:top w:val="nil"/>
              <w:left w:val="nil"/>
              <w:bottom w:val="nil"/>
              <w:right w:val="nil"/>
            </w:tcBorders>
            <w:tcMar>
              <w:top w:w="0" w:type="dxa"/>
              <w:left w:w="0" w:type="dxa"/>
              <w:bottom w:w="0" w:type="dxa"/>
              <w:right w:w="0" w:type="dxa"/>
            </w:tcMar>
            <w:vAlign w:val="both"/>
          </w:tcPr>
          <w:p w14:paraId="5619DC2B" w14:textId="77777777" w:rsidR="00777B46" w:rsidRDefault="00777B46" w:rsidP="00287661">
            <w:r>
              <w:t>57939</w:t>
            </w:r>
          </w:p>
        </w:tc>
        <w:tc>
          <w:tcPr>
            <w:tcW w:w="737" w:type="dxa"/>
            <w:tcBorders>
              <w:top w:val="nil"/>
              <w:left w:val="nil"/>
              <w:bottom w:val="nil"/>
              <w:right w:val="nil"/>
            </w:tcBorders>
            <w:tcMar>
              <w:top w:w="0" w:type="dxa"/>
              <w:left w:w="0" w:type="dxa"/>
              <w:bottom w:w="0" w:type="dxa"/>
              <w:right w:w="0" w:type="dxa"/>
            </w:tcMar>
            <w:vAlign w:val="both"/>
          </w:tcPr>
          <w:p w14:paraId="39203896" w14:textId="77777777" w:rsidR="00777B46" w:rsidRDefault="00777B46" w:rsidP="00287661">
            <w:r>
              <w:t>57942</w:t>
            </w:r>
          </w:p>
        </w:tc>
        <w:tc>
          <w:tcPr>
            <w:tcW w:w="737" w:type="dxa"/>
            <w:tcBorders>
              <w:top w:val="nil"/>
              <w:left w:val="nil"/>
              <w:bottom w:val="nil"/>
              <w:right w:val="nil"/>
            </w:tcBorders>
            <w:tcMar>
              <w:top w:w="0" w:type="dxa"/>
              <w:left w:w="0" w:type="dxa"/>
              <w:bottom w:w="0" w:type="dxa"/>
              <w:right w:w="0" w:type="dxa"/>
            </w:tcMar>
            <w:vAlign w:val="both"/>
          </w:tcPr>
          <w:p w14:paraId="2427999A" w14:textId="77777777" w:rsidR="00777B46" w:rsidRDefault="00777B46" w:rsidP="00287661">
            <w:r>
              <w:t>57945</w:t>
            </w:r>
          </w:p>
        </w:tc>
        <w:tc>
          <w:tcPr>
            <w:tcW w:w="737" w:type="dxa"/>
            <w:tcBorders>
              <w:top w:val="nil"/>
              <w:left w:val="nil"/>
              <w:bottom w:val="nil"/>
              <w:right w:val="nil"/>
            </w:tcBorders>
            <w:tcMar>
              <w:top w:w="0" w:type="dxa"/>
              <w:left w:w="0" w:type="dxa"/>
              <w:bottom w:w="0" w:type="dxa"/>
              <w:right w:w="0" w:type="dxa"/>
            </w:tcMar>
            <w:vAlign w:val="both"/>
          </w:tcPr>
          <w:p w14:paraId="1E3C6AE2" w14:textId="77777777" w:rsidR="00777B46" w:rsidRDefault="00777B46" w:rsidP="00287661">
            <w:r>
              <w:t>57960</w:t>
            </w:r>
          </w:p>
        </w:tc>
        <w:tc>
          <w:tcPr>
            <w:tcW w:w="737" w:type="dxa"/>
            <w:tcBorders>
              <w:top w:val="nil"/>
              <w:left w:val="nil"/>
              <w:bottom w:val="nil"/>
              <w:right w:val="nil"/>
            </w:tcBorders>
            <w:tcMar>
              <w:top w:w="0" w:type="dxa"/>
              <w:left w:w="0" w:type="dxa"/>
              <w:bottom w:w="0" w:type="dxa"/>
              <w:right w:w="0" w:type="dxa"/>
            </w:tcMar>
            <w:vAlign w:val="both"/>
          </w:tcPr>
          <w:p w14:paraId="0EDD33F3" w14:textId="77777777" w:rsidR="00777B46" w:rsidRDefault="00777B46" w:rsidP="00287661">
            <w:r>
              <w:t>57963</w:t>
            </w:r>
          </w:p>
        </w:tc>
        <w:tc>
          <w:tcPr>
            <w:tcW w:w="737" w:type="dxa"/>
            <w:tcBorders>
              <w:top w:val="nil"/>
              <w:left w:val="nil"/>
              <w:bottom w:val="nil"/>
              <w:right w:val="nil"/>
            </w:tcBorders>
            <w:tcMar>
              <w:top w:w="0" w:type="dxa"/>
              <w:left w:w="0" w:type="dxa"/>
              <w:bottom w:w="0" w:type="dxa"/>
              <w:right w:w="0" w:type="dxa"/>
            </w:tcMar>
            <w:vAlign w:val="both"/>
          </w:tcPr>
          <w:p w14:paraId="571EAE91" w14:textId="77777777" w:rsidR="00777B46" w:rsidRDefault="00777B46" w:rsidP="00287661">
            <w:r>
              <w:t>57966</w:t>
            </w:r>
          </w:p>
        </w:tc>
        <w:tc>
          <w:tcPr>
            <w:tcW w:w="737" w:type="dxa"/>
            <w:tcBorders>
              <w:top w:val="nil"/>
              <w:left w:val="nil"/>
              <w:bottom w:val="nil"/>
              <w:right w:val="nil"/>
            </w:tcBorders>
            <w:tcMar>
              <w:top w:w="0" w:type="dxa"/>
              <w:left w:w="0" w:type="dxa"/>
              <w:bottom w:w="0" w:type="dxa"/>
              <w:right w:w="0" w:type="dxa"/>
            </w:tcMar>
            <w:vAlign w:val="both"/>
          </w:tcPr>
          <w:p w14:paraId="4F1BE0D8" w14:textId="77777777" w:rsidR="00777B46" w:rsidRDefault="00777B46" w:rsidP="00287661">
            <w:r>
              <w:t>57969</w:t>
            </w:r>
          </w:p>
        </w:tc>
        <w:tc>
          <w:tcPr>
            <w:tcW w:w="737" w:type="dxa"/>
            <w:tcBorders>
              <w:top w:val="nil"/>
              <w:left w:val="nil"/>
              <w:bottom w:val="nil"/>
              <w:right w:val="nil"/>
            </w:tcBorders>
            <w:tcMar>
              <w:top w:w="0" w:type="dxa"/>
              <w:left w:w="0" w:type="dxa"/>
              <w:bottom w:w="0" w:type="dxa"/>
              <w:right w:w="0" w:type="dxa"/>
            </w:tcMar>
            <w:vAlign w:val="both"/>
          </w:tcPr>
          <w:p w14:paraId="7B8D9515" w14:textId="77777777" w:rsidR="00777B46" w:rsidRDefault="00777B46" w:rsidP="00287661">
            <w:r>
              <w:t>58100</w:t>
            </w:r>
          </w:p>
        </w:tc>
        <w:tc>
          <w:tcPr>
            <w:tcW w:w="737" w:type="dxa"/>
            <w:tcBorders>
              <w:top w:val="nil"/>
              <w:left w:val="nil"/>
              <w:bottom w:val="nil"/>
              <w:right w:val="nil"/>
            </w:tcBorders>
            <w:tcMar>
              <w:top w:w="0" w:type="dxa"/>
              <w:left w:w="0" w:type="dxa"/>
              <w:bottom w:w="0" w:type="dxa"/>
              <w:right w:w="0" w:type="dxa"/>
            </w:tcMar>
            <w:vAlign w:val="both"/>
          </w:tcPr>
          <w:p w14:paraId="019D45F0" w14:textId="77777777" w:rsidR="00777B46" w:rsidRDefault="00777B46" w:rsidP="00287661">
            <w:r>
              <w:t>58103</w:t>
            </w:r>
          </w:p>
        </w:tc>
        <w:tc>
          <w:tcPr>
            <w:tcW w:w="737" w:type="dxa"/>
            <w:tcBorders>
              <w:top w:val="nil"/>
              <w:left w:val="nil"/>
              <w:bottom w:val="nil"/>
              <w:right w:val="nil"/>
            </w:tcBorders>
            <w:tcMar>
              <w:top w:w="0" w:type="dxa"/>
              <w:left w:w="0" w:type="dxa"/>
              <w:bottom w:w="0" w:type="dxa"/>
              <w:right w:w="0" w:type="dxa"/>
            </w:tcMar>
            <w:vAlign w:val="both"/>
          </w:tcPr>
          <w:p w14:paraId="0990ACAE" w14:textId="77777777" w:rsidR="00777B46" w:rsidRDefault="00777B46" w:rsidP="00287661">
            <w:r>
              <w:t>58106</w:t>
            </w:r>
          </w:p>
        </w:tc>
        <w:tc>
          <w:tcPr>
            <w:tcW w:w="737" w:type="dxa"/>
            <w:tcBorders>
              <w:top w:val="nil"/>
              <w:left w:val="nil"/>
              <w:bottom w:val="nil"/>
              <w:right w:val="nil"/>
            </w:tcBorders>
            <w:tcMar>
              <w:top w:w="0" w:type="dxa"/>
              <w:left w:w="0" w:type="dxa"/>
              <w:bottom w:w="0" w:type="dxa"/>
              <w:right w:w="0" w:type="dxa"/>
            </w:tcMar>
            <w:vAlign w:val="both"/>
          </w:tcPr>
          <w:p w14:paraId="0E3D544D" w14:textId="77777777" w:rsidR="00777B46" w:rsidRDefault="00777B46" w:rsidP="00287661">
            <w:r>
              <w:t>58108</w:t>
            </w:r>
          </w:p>
        </w:tc>
      </w:tr>
      <w:tr w:rsidR="00777B46" w14:paraId="0C53CD3C"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2BD64984" w14:textId="77777777" w:rsidR="00777B46" w:rsidRDefault="00777B46" w:rsidP="00287661">
            <w:r>
              <w:t>58109</w:t>
            </w:r>
          </w:p>
        </w:tc>
        <w:tc>
          <w:tcPr>
            <w:tcW w:w="737" w:type="dxa"/>
            <w:tcBorders>
              <w:top w:val="nil"/>
              <w:left w:val="nil"/>
              <w:bottom w:val="nil"/>
              <w:right w:val="nil"/>
            </w:tcBorders>
            <w:tcMar>
              <w:top w:w="0" w:type="dxa"/>
              <w:left w:w="0" w:type="dxa"/>
              <w:bottom w:w="0" w:type="dxa"/>
              <w:right w:w="0" w:type="dxa"/>
            </w:tcMar>
            <w:vAlign w:val="both"/>
          </w:tcPr>
          <w:p w14:paraId="56CF26DE" w14:textId="77777777" w:rsidR="00777B46" w:rsidRDefault="00777B46" w:rsidP="00287661">
            <w:r>
              <w:t>58112</w:t>
            </w:r>
          </w:p>
        </w:tc>
        <w:tc>
          <w:tcPr>
            <w:tcW w:w="737" w:type="dxa"/>
            <w:tcBorders>
              <w:top w:val="nil"/>
              <w:left w:val="nil"/>
              <w:bottom w:val="nil"/>
              <w:right w:val="nil"/>
            </w:tcBorders>
            <w:tcMar>
              <w:top w:w="0" w:type="dxa"/>
              <w:left w:w="0" w:type="dxa"/>
              <w:bottom w:w="0" w:type="dxa"/>
              <w:right w:w="0" w:type="dxa"/>
            </w:tcMar>
            <w:vAlign w:val="both"/>
          </w:tcPr>
          <w:p w14:paraId="6412EB49" w14:textId="77777777" w:rsidR="00777B46" w:rsidRDefault="00777B46" w:rsidP="00287661">
            <w:r>
              <w:t>58115</w:t>
            </w:r>
          </w:p>
        </w:tc>
        <w:tc>
          <w:tcPr>
            <w:tcW w:w="737" w:type="dxa"/>
            <w:tcBorders>
              <w:top w:val="nil"/>
              <w:left w:val="nil"/>
              <w:bottom w:val="nil"/>
              <w:right w:val="nil"/>
            </w:tcBorders>
            <w:tcMar>
              <w:top w:w="0" w:type="dxa"/>
              <w:left w:w="0" w:type="dxa"/>
              <w:bottom w:w="0" w:type="dxa"/>
              <w:right w:w="0" w:type="dxa"/>
            </w:tcMar>
            <w:vAlign w:val="both"/>
          </w:tcPr>
          <w:p w14:paraId="44D94B27" w14:textId="77777777" w:rsidR="00777B46" w:rsidRDefault="00777B46" w:rsidP="00287661">
            <w:r>
              <w:t>58120</w:t>
            </w:r>
          </w:p>
        </w:tc>
        <w:tc>
          <w:tcPr>
            <w:tcW w:w="737" w:type="dxa"/>
            <w:tcBorders>
              <w:top w:val="nil"/>
              <w:left w:val="nil"/>
              <w:bottom w:val="nil"/>
              <w:right w:val="nil"/>
            </w:tcBorders>
            <w:tcMar>
              <w:top w:w="0" w:type="dxa"/>
              <w:left w:w="0" w:type="dxa"/>
              <w:bottom w:w="0" w:type="dxa"/>
              <w:right w:w="0" w:type="dxa"/>
            </w:tcMar>
            <w:vAlign w:val="both"/>
          </w:tcPr>
          <w:p w14:paraId="5F24E5C4" w14:textId="77777777" w:rsidR="00777B46" w:rsidRDefault="00777B46" w:rsidP="00287661">
            <w:r>
              <w:t>58121</w:t>
            </w:r>
          </w:p>
        </w:tc>
        <w:tc>
          <w:tcPr>
            <w:tcW w:w="737" w:type="dxa"/>
            <w:tcBorders>
              <w:top w:val="nil"/>
              <w:left w:val="nil"/>
              <w:bottom w:val="nil"/>
              <w:right w:val="nil"/>
            </w:tcBorders>
            <w:tcMar>
              <w:top w:w="0" w:type="dxa"/>
              <w:left w:w="0" w:type="dxa"/>
              <w:bottom w:w="0" w:type="dxa"/>
              <w:right w:w="0" w:type="dxa"/>
            </w:tcMar>
            <w:vAlign w:val="both"/>
          </w:tcPr>
          <w:p w14:paraId="258F7ECD" w14:textId="77777777" w:rsidR="00777B46" w:rsidRDefault="00777B46" w:rsidP="00287661">
            <w:r>
              <w:t>58300</w:t>
            </w:r>
          </w:p>
        </w:tc>
        <w:tc>
          <w:tcPr>
            <w:tcW w:w="737" w:type="dxa"/>
            <w:tcBorders>
              <w:top w:val="nil"/>
              <w:left w:val="nil"/>
              <w:bottom w:val="nil"/>
              <w:right w:val="nil"/>
            </w:tcBorders>
            <w:tcMar>
              <w:top w:w="0" w:type="dxa"/>
              <w:left w:w="0" w:type="dxa"/>
              <w:bottom w:w="0" w:type="dxa"/>
              <w:right w:w="0" w:type="dxa"/>
            </w:tcMar>
            <w:vAlign w:val="both"/>
          </w:tcPr>
          <w:p w14:paraId="0D0035D9" w14:textId="77777777" w:rsidR="00777B46" w:rsidRDefault="00777B46" w:rsidP="00287661">
            <w:r>
              <w:t>58306</w:t>
            </w:r>
          </w:p>
        </w:tc>
        <w:tc>
          <w:tcPr>
            <w:tcW w:w="737" w:type="dxa"/>
            <w:tcBorders>
              <w:top w:val="nil"/>
              <w:left w:val="nil"/>
              <w:bottom w:val="nil"/>
              <w:right w:val="nil"/>
            </w:tcBorders>
            <w:tcMar>
              <w:top w:w="0" w:type="dxa"/>
              <w:left w:w="0" w:type="dxa"/>
              <w:bottom w:w="0" w:type="dxa"/>
              <w:right w:w="0" w:type="dxa"/>
            </w:tcMar>
            <w:vAlign w:val="both"/>
          </w:tcPr>
          <w:p w14:paraId="5C1E8239" w14:textId="77777777" w:rsidR="00777B46" w:rsidRDefault="00777B46" w:rsidP="00287661">
            <w:r>
              <w:t>58500</w:t>
            </w:r>
          </w:p>
        </w:tc>
        <w:tc>
          <w:tcPr>
            <w:tcW w:w="737" w:type="dxa"/>
            <w:tcBorders>
              <w:top w:val="nil"/>
              <w:left w:val="nil"/>
              <w:bottom w:val="nil"/>
              <w:right w:val="nil"/>
            </w:tcBorders>
            <w:tcMar>
              <w:top w:w="0" w:type="dxa"/>
              <w:left w:w="0" w:type="dxa"/>
              <w:bottom w:w="0" w:type="dxa"/>
              <w:right w:w="0" w:type="dxa"/>
            </w:tcMar>
            <w:vAlign w:val="both"/>
          </w:tcPr>
          <w:p w14:paraId="1976ADFC" w14:textId="77777777" w:rsidR="00777B46" w:rsidRDefault="00777B46" w:rsidP="00287661">
            <w:r>
              <w:t>58503</w:t>
            </w:r>
          </w:p>
        </w:tc>
        <w:tc>
          <w:tcPr>
            <w:tcW w:w="737" w:type="dxa"/>
            <w:tcBorders>
              <w:top w:val="nil"/>
              <w:left w:val="nil"/>
              <w:bottom w:val="nil"/>
              <w:right w:val="nil"/>
            </w:tcBorders>
            <w:tcMar>
              <w:top w:w="0" w:type="dxa"/>
              <w:left w:w="0" w:type="dxa"/>
              <w:bottom w:w="0" w:type="dxa"/>
              <w:right w:w="0" w:type="dxa"/>
            </w:tcMar>
            <w:vAlign w:val="both"/>
          </w:tcPr>
          <w:p w14:paraId="78FD57E3" w14:textId="77777777" w:rsidR="00777B46" w:rsidRDefault="00777B46" w:rsidP="00287661">
            <w:r>
              <w:t>58506</w:t>
            </w:r>
          </w:p>
        </w:tc>
        <w:tc>
          <w:tcPr>
            <w:tcW w:w="737" w:type="dxa"/>
            <w:tcBorders>
              <w:top w:val="nil"/>
              <w:left w:val="nil"/>
              <w:bottom w:val="nil"/>
              <w:right w:val="nil"/>
            </w:tcBorders>
            <w:tcMar>
              <w:top w:w="0" w:type="dxa"/>
              <w:left w:w="0" w:type="dxa"/>
              <w:bottom w:w="0" w:type="dxa"/>
              <w:right w:w="0" w:type="dxa"/>
            </w:tcMar>
            <w:vAlign w:val="both"/>
          </w:tcPr>
          <w:p w14:paraId="2A219A46" w14:textId="77777777" w:rsidR="00777B46" w:rsidRDefault="00777B46" w:rsidP="00287661">
            <w:r>
              <w:t>58509</w:t>
            </w:r>
          </w:p>
        </w:tc>
        <w:tc>
          <w:tcPr>
            <w:tcW w:w="737" w:type="dxa"/>
            <w:tcBorders>
              <w:top w:val="nil"/>
              <w:left w:val="nil"/>
              <w:bottom w:val="nil"/>
              <w:right w:val="nil"/>
            </w:tcBorders>
            <w:tcMar>
              <w:top w:w="0" w:type="dxa"/>
              <w:left w:w="0" w:type="dxa"/>
              <w:bottom w:w="0" w:type="dxa"/>
              <w:right w:w="0" w:type="dxa"/>
            </w:tcMar>
            <w:vAlign w:val="both"/>
          </w:tcPr>
          <w:p w14:paraId="66283E2D" w14:textId="77777777" w:rsidR="00777B46" w:rsidRDefault="00777B46" w:rsidP="00287661">
            <w:r>
              <w:t>58521</w:t>
            </w:r>
          </w:p>
        </w:tc>
        <w:tc>
          <w:tcPr>
            <w:tcW w:w="737" w:type="dxa"/>
            <w:tcBorders>
              <w:top w:val="nil"/>
              <w:left w:val="nil"/>
              <w:bottom w:val="nil"/>
              <w:right w:val="nil"/>
            </w:tcBorders>
            <w:tcMar>
              <w:top w:w="0" w:type="dxa"/>
              <w:left w:w="0" w:type="dxa"/>
              <w:bottom w:w="0" w:type="dxa"/>
              <w:right w:w="0" w:type="dxa"/>
            </w:tcMar>
            <w:vAlign w:val="both"/>
          </w:tcPr>
          <w:p w14:paraId="30E640E1" w14:textId="77777777" w:rsidR="00777B46" w:rsidRDefault="00777B46" w:rsidP="00287661">
            <w:r>
              <w:t>58524</w:t>
            </w:r>
          </w:p>
        </w:tc>
      </w:tr>
      <w:tr w:rsidR="00777B46" w14:paraId="6985EAD2"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05F533F1" w14:textId="77777777" w:rsidR="00777B46" w:rsidRDefault="00777B46" w:rsidP="00287661">
            <w:r>
              <w:t>58527</w:t>
            </w:r>
          </w:p>
        </w:tc>
        <w:tc>
          <w:tcPr>
            <w:tcW w:w="737" w:type="dxa"/>
            <w:tcBorders>
              <w:top w:val="nil"/>
              <w:left w:val="nil"/>
              <w:bottom w:val="nil"/>
              <w:right w:val="nil"/>
            </w:tcBorders>
            <w:tcMar>
              <w:top w:w="0" w:type="dxa"/>
              <w:left w:w="0" w:type="dxa"/>
              <w:bottom w:w="0" w:type="dxa"/>
              <w:right w:w="0" w:type="dxa"/>
            </w:tcMar>
            <w:vAlign w:val="both"/>
          </w:tcPr>
          <w:p w14:paraId="2AD6606C" w14:textId="77777777" w:rsidR="00777B46" w:rsidRDefault="00777B46" w:rsidP="00287661">
            <w:r>
              <w:t>58700</w:t>
            </w:r>
          </w:p>
        </w:tc>
        <w:tc>
          <w:tcPr>
            <w:tcW w:w="737" w:type="dxa"/>
            <w:tcBorders>
              <w:top w:val="nil"/>
              <w:left w:val="nil"/>
              <w:bottom w:val="nil"/>
              <w:right w:val="nil"/>
            </w:tcBorders>
            <w:tcMar>
              <w:top w:w="0" w:type="dxa"/>
              <w:left w:w="0" w:type="dxa"/>
              <w:bottom w:w="0" w:type="dxa"/>
              <w:right w:w="0" w:type="dxa"/>
            </w:tcMar>
            <w:vAlign w:val="both"/>
          </w:tcPr>
          <w:p w14:paraId="7D3DC7BA" w14:textId="77777777" w:rsidR="00777B46" w:rsidRDefault="00777B46" w:rsidP="00287661">
            <w:r>
              <w:t>58706</w:t>
            </w:r>
          </w:p>
        </w:tc>
        <w:tc>
          <w:tcPr>
            <w:tcW w:w="737" w:type="dxa"/>
            <w:tcBorders>
              <w:top w:val="nil"/>
              <w:left w:val="nil"/>
              <w:bottom w:val="nil"/>
              <w:right w:val="nil"/>
            </w:tcBorders>
            <w:tcMar>
              <w:top w:w="0" w:type="dxa"/>
              <w:left w:w="0" w:type="dxa"/>
              <w:bottom w:w="0" w:type="dxa"/>
              <w:right w:w="0" w:type="dxa"/>
            </w:tcMar>
            <w:vAlign w:val="both"/>
          </w:tcPr>
          <w:p w14:paraId="46242920" w14:textId="77777777" w:rsidR="00777B46" w:rsidRDefault="00777B46" w:rsidP="00287661">
            <w:r>
              <w:t>58715</w:t>
            </w:r>
          </w:p>
        </w:tc>
        <w:tc>
          <w:tcPr>
            <w:tcW w:w="737" w:type="dxa"/>
            <w:tcBorders>
              <w:top w:val="nil"/>
              <w:left w:val="nil"/>
              <w:bottom w:val="nil"/>
              <w:right w:val="nil"/>
            </w:tcBorders>
            <w:tcMar>
              <w:top w:w="0" w:type="dxa"/>
              <w:left w:w="0" w:type="dxa"/>
              <w:bottom w:w="0" w:type="dxa"/>
              <w:right w:w="0" w:type="dxa"/>
            </w:tcMar>
            <w:vAlign w:val="both"/>
          </w:tcPr>
          <w:p w14:paraId="744A8285" w14:textId="77777777" w:rsidR="00777B46" w:rsidRDefault="00777B46" w:rsidP="00287661">
            <w:r>
              <w:t>58718</w:t>
            </w:r>
          </w:p>
        </w:tc>
        <w:tc>
          <w:tcPr>
            <w:tcW w:w="737" w:type="dxa"/>
            <w:tcBorders>
              <w:top w:val="nil"/>
              <w:left w:val="nil"/>
              <w:bottom w:val="nil"/>
              <w:right w:val="nil"/>
            </w:tcBorders>
            <w:tcMar>
              <w:top w:w="0" w:type="dxa"/>
              <w:left w:w="0" w:type="dxa"/>
              <w:bottom w:w="0" w:type="dxa"/>
              <w:right w:w="0" w:type="dxa"/>
            </w:tcMar>
            <w:vAlign w:val="both"/>
          </w:tcPr>
          <w:p w14:paraId="697E169C" w14:textId="77777777" w:rsidR="00777B46" w:rsidRDefault="00777B46" w:rsidP="00287661">
            <w:r>
              <w:t>58721</w:t>
            </w:r>
          </w:p>
        </w:tc>
        <w:tc>
          <w:tcPr>
            <w:tcW w:w="737" w:type="dxa"/>
            <w:tcBorders>
              <w:top w:val="nil"/>
              <w:left w:val="nil"/>
              <w:bottom w:val="nil"/>
              <w:right w:val="nil"/>
            </w:tcBorders>
            <w:tcMar>
              <w:top w:w="0" w:type="dxa"/>
              <w:left w:w="0" w:type="dxa"/>
              <w:bottom w:w="0" w:type="dxa"/>
              <w:right w:w="0" w:type="dxa"/>
            </w:tcMar>
            <w:vAlign w:val="both"/>
          </w:tcPr>
          <w:p w14:paraId="253646E6" w14:textId="77777777" w:rsidR="00777B46" w:rsidRDefault="00777B46" w:rsidP="00287661">
            <w:r>
              <w:t>58900</w:t>
            </w:r>
          </w:p>
        </w:tc>
        <w:tc>
          <w:tcPr>
            <w:tcW w:w="737" w:type="dxa"/>
            <w:tcBorders>
              <w:top w:val="nil"/>
              <w:left w:val="nil"/>
              <w:bottom w:val="nil"/>
              <w:right w:val="nil"/>
            </w:tcBorders>
            <w:tcMar>
              <w:top w:w="0" w:type="dxa"/>
              <w:left w:w="0" w:type="dxa"/>
              <w:bottom w:w="0" w:type="dxa"/>
              <w:right w:w="0" w:type="dxa"/>
            </w:tcMar>
            <w:vAlign w:val="both"/>
          </w:tcPr>
          <w:p w14:paraId="2E4AB26F" w14:textId="77777777" w:rsidR="00777B46" w:rsidRDefault="00777B46" w:rsidP="00287661">
            <w:r>
              <w:t>58903</w:t>
            </w:r>
          </w:p>
        </w:tc>
        <w:tc>
          <w:tcPr>
            <w:tcW w:w="737" w:type="dxa"/>
            <w:tcBorders>
              <w:top w:val="nil"/>
              <w:left w:val="nil"/>
              <w:bottom w:val="nil"/>
              <w:right w:val="nil"/>
            </w:tcBorders>
            <w:tcMar>
              <w:top w:w="0" w:type="dxa"/>
              <w:left w:w="0" w:type="dxa"/>
              <w:bottom w:w="0" w:type="dxa"/>
              <w:right w:w="0" w:type="dxa"/>
            </w:tcMar>
            <w:vAlign w:val="both"/>
          </w:tcPr>
          <w:p w14:paraId="02AC0DBE" w14:textId="77777777" w:rsidR="00777B46" w:rsidRDefault="00777B46" w:rsidP="00287661">
            <w:r>
              <w:t>58909</w:t>
            </w:r>
          </w:p>
        </w:tc>
        <w:tc>
          <w:tcPr>
            <w:tcW w:w="737" w:type="dxa"/>
            <w:tcBorders>
              <w:top w:val="nil"/>
              <w:left w:val="nil"/>
              <w:bottom w:val="nil"/>
              <w:right w:val="nil"/>
            </w:tcBorders>
            <w:tcMar>
              <w:top w:w="0" w:type="dxa"/>
              <w:left w:w="0" w:type="dxa"/>
              <w:bottom w:w="0" w:type="dxa"/>
              <w:right w:w="0" w:type="dxa"/>
            </w:tcMar>
            <w:vAlign w:val="both"/>
          </w:tcPr>
          <w:p w14:paraId="1D97D518" w14:textId="77777777" w:rsidR="00777B46" w:rsidRDefault="00777B46" w:rsidP="00287661">
            <w:r>
              <w:t>58912</w:t>
            </w:r>
          </w:p>
        </w:tc>
        <w:tc>
          <w:tcPr>
            <w:tcW w:w="737" w:type="dxa"/>
            <w:tcBorders>
              <w:top w:val="nil"/>
              <w:left w:val="nil"/>
              <w:bottom w:val="nil"/>
              <w:right w:val="nil"/>
            </w:tcBorders>
            <w:tcMar>
              <w:top w:w="0" w:type="dxa"/>
              <w:left w:w="0" w:type="dxa"/>
              <w:bottom w:w="0" w:type="dxa"/>
              <w:right w:w="0" w:type="dxa"/>
            </w:tcMar>
            <w:vAlign w:val="both"/>
          </w:tcPr>
          <w:p w14:paraId="64D6AD7F" w14:textId="77777777" w:rsidR="00777B46" w:rsidRDefault="00777B46" w:rsidP="00287661">
            <w:r>
              <w:t>58915</w:t>
            </w:r>
          </w:p>
        </w:tc>
        <w:tc>
          <w:tcPr>
            <w:tcW w:w="737" w:type="dxa"/>
            <w:tcBorders>
              <w:top w:val="nil"/>
              <w:left w:val="nil"/>
              <w:bottom w:val="nil"/>
              <w:right w:val="nil"/>
            </w:tcBorders>
            <w:tcMar>
              <w:top w:w="0" w:type="dxa"/>
              <w:left w:w="0" w:type="dxa"/>
              <w:bottom w:w="0" w:type="dxa"/>
              <w:right w:w="0" w:type="dxa"/>
            </w:tcMar>
            <w:vAlign w:val="both"/>
          </w:tcPr>
          <w:p w14:paraId="1ACABF53" w14:textId="77777777" w:rsidR="00777B46" w:rsidRDefault="00777B46" w:rsidP="00287661">
            <w:r>
              <w:t>58916</w:t>
            </w:r>
          </w:p>
        </w:tc>
        <w:tc>
          <w:tcPr>
            <w:tcW w:w="737" w:type="dxa"/>
            <w:tcBorders>
              <w:top w:val="nil"/>
              <w:left w:val="nil"/>
              <w:bottom w:val="nil"/>
              <w:right w:val="nil"/>
            </w:tcBorders>
            <w:tcMar>
              <w:top w:w="0" w:type="dxa"/>
              <w:left w:w="0" w:type="dxa"/>
              <w:bottom w:w="0" w:type="dxa"/>
              <w:right w:w="0" w:type="dxa"/>
            </w:tcMar>
            <w:vAlign w:val="both"/>
          </w:tcPr>
          <w:p w14:paraId="6F1A92FD" w14:textId="77777777" w:rsidR="00777B46" w:rsidRDefault="00777B46" w:rsidP="00287661">
            <w:r>
              <w:t>58921</w:t>
            </w:r>
          </w:p>
        </w:tc>
      </w:tr>
      <w:tr w:rsidR="00777B46" w14:paraId="1B8AD667"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518E5E51" w14:textId="77777777" w:rsidR="00777B46" w:rsidRDefault="00777B46" w:rsidP="00287661">
            <w:r>
              <w:t>58927</w:t>
            </w:r>
          </w:p>
        </w:tc>
        <w:tc>
          <w:tcPr>
            <w:tcW w:w="737" w:type="dxa"/>
            <w:tcBorders>
              <w:top w:val="nil"/>
              <w:left w:val="nil"/>
              <w:bottom w:val="nil"/>
              <w:right w:val="nil"/>
            </w:tcBorders>
            <w:tcMar>
              <w:top w:w="0" w:type="dxa"/>
              <w:left w:w="0" w:type="dxa"/>
              <w:bottom w:w="0" w:type="dxa"/>
              <w:right w:w="0" w:type="dxa"/>
            </w:tcMar>
            <w:vAlign w:val="both"/>
          </w:tcPr>
          <w:p w14:paraId="5DC53612" w14:textId="77777777" w:rsidR="00777B46" w:rsidRDefault="00777B46" w:rsidP="00287661">
            <w:r>
              <w:t>58933</w:t>
            </w:r>
          </w:p>
        </w:tc>
        <w:tc>
          <w:tcPr>
            <w:tcW w:w="737" w:type="dxa"/>
            <w:tcBorders>
              <w:top w:val="nil"/>
              <w:left w:val="nil"/>
              <w:bottom w:val="nil"/>
              <w:right w:val="nil"/>
            </w:tcBorders>
            <w:tcMar>
              <w:top w:w="0" w:type="dxa"/>
              <w:left w:w="0" w:type="dxa"/>
              <w:bottom w:w="0" w:type="dxa"/>
              <w:right w:w="0" w:type="dxa"/>
            </w:tcMar>
            <w:vAlign w:val="both"/>
          </w:tcPr>
          <w:p w14:paraId="71B838E9" w14:textId="77777777" w:rsidR="00777B46" w:rsidRDefault="00777B46" w:rsidP="00287661">
            <w:r>
              <w:t>58936</w:t>
            </w:r>
          </w:p>
        </w:tc>
        <w:tc>
          <w:tcPr>
            <w:tcW w:w="737" w:type="dxa"/>
            <w:tcBorders>
              <w:top w:val="nil"/>
              <w:left w:val="nil"/>
              <w:bottom w:val="nil"/>
              <w:right w:val="nil"/>
            </w:tcBorders>
            <w:tcMar>
              <w:top w:w="0" w:type="dxa"/>
              <w:left w:w="0" w:type="dxa"/>
              <w:bottom w:w="0" w:type="dxa"/>
              <w:right w:w="0" w:type="dxa"/>
            </w:tcMar>
            <w:vAlign w:val="both"/>
          </w:tcPr>
          <w:p w14:paraId="436C43D2" w14:textId="77777777" w:rsidR="00777B46" w:rsidRDefault="00777B46" w:rsidP="00287661">
            <w:r>
              <w:t>58939</w:t>
            </w:r>
          </w:p>
        </w:tc>
        <w:tc>
          <w:tcPr>
            <w:tcW w:w="737" w:type="dxa"/>
            <w:tcBorders>
              <w:top w:val="nil"/>
              <w:left w:val="nil"/>
              <w:bottom w:val="nil"/>
              <w:right w:val="nil"/>
            </w:tcBorders>
            <w:tcMar>
              <w:top w:w="0" w:type="dxa"/>
              <w:left w:w="0" w:type="dxa"/>
              <w:bottom w:w="0" w:type="dxa"/>
              <w:right w:w="0" w:type="dxa"/>
            </w:tcMar>
            <w:vAlign w:val="both"/>
          </w:tcPr>
          <w:p w14:paraId="2B72AED3" w14:textId="77777777" w:rsidR="00777B46" w:rsidRDefault="00777B46" w:rsidP="00287661">
            <w:r>
              <w:t>59103</w:t>
            </w:r>
          </w:p>
        </w:tc>
        <w:tc>
          <w:tcPr>
            <w:tcW w:w="737" w:type="dxa"/>
            <w:tcBorders>
              <w:top w:val="nil"/>
              <w:left w:val="nil"/>
              <w:bottom w:val="nil"/>
              <w:right w:val="nil"/>
            </w:tcBorders>
            <w:tcMar>
              <w:top w:w="0" w:type="dxa"/>
              <w:left w:w="0" w:type="dxa"/>
              <w:bottom w:w="0" w:type="dxa"/>
              <w:right w:w="0" w:type="dxa"/>
            </w:tcMar>
            <w:vAlign w:val="both"/>
          </w:tcPr>
          <w:p w14:paraId="69A99ED4" w14:textId="77777777" w:rsidR="00777B46" w:rsidRDefault="00777B46" w:rsidP="00287661">
            <w:r>
              <w:t>59300</w:t>
            </w:r>
          </w:p>
        </w:tc>
        <w:tc>
          <w:tcPr>
            <w:tcW w:w="737" w:type="dxa"/>
            <w:tcBorders>
              <w:top w:val="nil"/>
              <w:left w:val="nil"/>
              <w:bottom w:val="nil"/>
              <w:right w:val="nil"/>
            </w:tcBorders>
            <w:tcMar>
              <w:top w:w="0" w:type="dxa"/>
              <w:left w:w="0" w:type="dxa"/>
              <w:bottom w:w="0" w:type="dxa"/>
              <w:right w:w="0" w:type="dxa"/>
            </w:tcMar>
            <w:vAlign w:val="both"/>
          </w:tcPr>
          <w:p w14:paraId="2B3F247A" w14:textId="77777777" w:rsidR="00777B46" w:rsidRDefault="00777B46" w:rsidP="00287661">
            <w:r>
              <w:t>59302</w:t>
            </w:r>
          </w:p>
        </w:tc>
        <w:tc>
          <w:tcPr>
            <w:tcW w:w="737" w:type="dxa"/>
            <w:tcBorders>
              <w:top w:val="nil"/>
              <w:left w:val="nil"/>
              <w:bottom w:val="nil"/>
              <w:right w:val="nil"/>
            </w:tcBorders>
            <w:tcMar>
              <w:top w:w="0" w:type="dxa"/>
              <w:left w:w="0" w:type="dxa"/>
              <w:bottom w:w="0" w:type="dxa"/>
              <w:right w:w="0" w:type="dxa"/>
            </w:tcMar>
            <w:vAlign w:val="both"/>
          </w:tcPr>
          <w:p w14:paraId="306720A8" w14:textId="77777777" w:rsidR="00777B46" w:rsidRDefault="00777B46" w:rsidP="00287661">
            <w:r>
              <w:t>59303</w:t>
            </w:r>
          </w:p>
        </w:tc>
        <w:tc>
          <w:tcPr>
            <w:tcW w:w="737" w:type="dxa"/>
            <w:tcBorders>
              <w:top w:val="nil"/>
              <w:left w:val="nil"/>
              <w:bottom w:val="nil"/>
              <w:right w:val="nil"/>
            </w:tcBorders>
            <w:tcMar>
              <w:top w:w="0" w:type="dxa"/>
              <w:left w:w="0" w:type="dxa"/>
              <w:bottom w:w="0" w:type="dxa"/>
              <w:right w:w="0" w:type="dxa"/>
            </w:tcMar>
            <w:vAlign w:val="both"/>
          </w:tcPr>
          <w:p w14:paraId="7F5C99AE" w14:textId="77777777" w:rsidR="00777B46" w:rsidRDefault="00777B46" w:rsidP="00287661">
            <w:r>
              <w:t>59305</w:t>
            </w:r>
          </w:p>
        </w:tc>
        <w:tc>
          <w:tcPr>
            <w:tcW w:w="737" w:type="dxa"/>
            <w:tcBorders>
              <w:top w:val="nil"/>
              <w:left w:val="nil"/>
              <w:bottom w:val="nil"/>
              <w:right w:val="nil"/>
            </w:tcBorders>
            <w:tcMar>
              <w:top w:w="0" w:type="dxa"/>
              <w:left w:w="0" w:type="dxa"/>
              <w:bottom w:w="0" w:type="dxa"/>
              <w:right w:w="0" w:type="dxa"/>
            </w:tcMar>
            <w:vAlign w:val="both"/>
          </w:tcPr>
          <w:p w14:paraId="1E80A173" w14:textId="77777777" w:rsidR="00777B46" w:rsidRDefault="00777B46" w:rsidP="00287661">
            <w:r>
              <w:t>59312</w:t>
            </w:r>
          </w:p>
        </w:tc>
        <w:tc>
          <w:tcPr>
            <w:tcW w:w="737" w:type="dxa"/>
            <w:tcBorders>
              <w:top w:val="nil"/>
              <w:left w:val="nil"/>
              <w:bottom w:val="nil"/>
              <w:right w:val="nil"/>
            </w:tcBorders>
            <w:tcMar>
              <w:top w:w="0" w:type="dxa"/>
              <w:left w:w="0" w:type="dxa"/>
              <w:bottom w:w="0" w:type="dxa"/>
              <w:right w:w="0" w:type="dxa"/>
            </w:tcMar>
            <w:vAlign w:val="both"/>
          </w:tcPr>
          <w:p w14:paraId="47BE685B" w14:textId="77777777" w:rsidR="00777B46" w:rsidRDefault="00777B46" w:rsidP="00287661">
            <w:r>
              <w:t>59314</w:t>
            </w:r>
          </w:p>
        </w:tc>
        <w:tc>
          <w:tcPr>
            <w:tcW w:w="737" w:type="dxa"/>
            <w:tcBorders>
              <w:top w:val="nil"/>
              <w:left w:val="nil"/>
              <w:bottom w:val="nil"/>
              <w:right w:val="nil"/>
            </w:tcBorders>
            <w:tcMar>
              <w:top w:w="0" w:type="dxa"/>
              <w:left w:w="0" w:type="dxa"/>
              <w:bottom w:w="0" w:type="dxa"/>
              <w:right w:w="0" w:type="dxa"/>
            </w:tcMar>
            <w:vAlign w:val="both"/>
          </w:tcPr>
          <w:p w14:paraId="6EB65202" w14:textId="77777777" w:rsidR="00777B46" w:rsidRDefault="00777B46" w:rsidP="00287661">
            <w:r>
              <w:t>59318</w:t>
            </w:r>
          </w:p>
        </w:tc>
        <w:tc>
          <w:tcPr>
            <w:tcW w:w="737" w:type="dxa"/>
            <w:tcBorders>
              <w:top w:val="nil"/>
              <w:left w:val="nil"/>
              <w:bottom w:val="nil"/>
              <w:right w:val="nil"/>
            </w:tcBorders>
            <w:tcMar>
              <w:top w:w="0" w:type="dxa"/>
              <w:left w:w="0" w:type="dxa"/>
              <w:bottom w:w="0" w:type="dxa"/>
              <w:right w:w="0" w:type="dxa"/>
            </w:tcMar>
            <w:vAlign w:val="both"/>
          </w:tcPr>
          <w:p w14:paraId="63750698" w14:textId="77777777" w:rsidR="00777B46" w:rsidRDefault="00777B46" w:rsidP="00287661">
            <w:r>
              <w:t>59700</w:t>
            </w:r>
          </w:p>
        </w:tc>
      </w:tr>
      <w:tr w:rsidR="00777B46" w14:paraId="3E27AEB2"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384FF773" w14:textId="77777777" w:rsidR="00777B46" w:rsidRDefault="00777B46" w:rsidP="00287661">
            <w:r>
              <w:t>59703</w:t>
            </w:r>
          </w:p>
        </w:tc>
        <w:tc>
          <w:tcPr>
            <w:tcW w:w="737" w:type="dxa"/>
            <w:tcBorders>
              <w:top w:val="nil"/>
              <w:left w:val="nil"/>
              <w:bottom w:val="nil"/>
              <w:right w:val="nil"/>
            </w:tcBorders>
            <w:tcMar>
              <w:top w:w="0" w:type="dxa"/>
              <w:left w:w="0" w:type="dxa"/>
              <w:bottom w:w="0" w:type="dxa"/>
              <w:right w:w="0" w:type="dxa"/>
            </w:tcMar>
            <w:vAlign w:val="both"/>
          </w:tcPr>
          <w:p w14:paraId="6ED4BBEF" w14:textId="77777777" w:rsidR="00777B46" w:rsidRDefault="00777B46" w:rsidP="00287661">
            <w:r>
              <w:t>59712</w:t>
            </w:r>
          </w:p>
        </w:tc>
        <w:tc>
          <w:tcPr>
            <w:tcW w:w="737" w:type="dxa"/>
            <w:tcBorders>
              <w:top w:val="nil"/>
              <w:left w:val="nil"/>
              <w:bottom w:val="nil"/>
              <w:right w:val="nil"/>
            </w:tcBorders>
            <w:tcMar>
              <w:top w:w="0" w:type="dxa"/>
              <w:left w:w="0" w:type="dxa"/>
              <w:bottom w:w="0" w:type="dxa"/>
              <w:right w:w="0" w:type="dxa"/>
            </w:tcMar>
            <w:vAlign w:val="both"/>
          </w:tcPr>
          <w:p w14:paraId="723AB2C3" w14:textId="77777777" w:rsidR="00777B46" w:rsidRDefault="00777B46" w:rsidP="00287661">
            <w:r>
              <w:t>59715</w:t>
            </w:r>
          </w:p>
        </w:tc>
        <w:tc>
          <w:tcPr>
            <w:tcW w:w="737" w:type="dxa"/>
            <w:tcBorders>
              <w:top w:val="nil"/>
              <w:left w:val="nil"/>
              <w:bottom w:val="nil"/>
              <w:right w:val="nil"/>
            </w:tcBorders>
            <w:tcMar>
              <w:top w:w="0" w:type="dxa"/>
              <w:left w:w="0" w:type="dxa"/>
              <w:bottom w:w="0" w:type="dxa"/>
              <w:right w:w="0" w:type="dxa"/>
            </w:tcMar>
            <w:vAlign w:val="both"/>
          </w:tcPr>
          <w:p w14:paraId="50E8D541" w14:textId="77777777" w:rsidR="00777B46" w:rsidRDefault="00777B46" w:rsidP="00287661">
            <w:r>
              <w:t>59718</w:t>
            </w:r>
          </w:p>
        </w:tc>
        <w:tc>
          <w:tcPr>
            <w:tcW w:w="737" w:type="dxa"/>
            <w:tcBorders>
              <w:top w:val="nil"/>
              <w:left w:val="nil"/>
              <w:bottom w:val="nil"/>
              <w:right w:val="nil"/>
            </w:tcBorders>
            <w:tcMar>
              <w:top w:w="0" w:type="dxa"/>
              <w:left w:w="0" w:type="dxa"/>
              <w:bottom w:w="0" w:type="dxa"/>
              <w:right w:w="0" w:type="dxa"/>
            </w:tcMar>
            <w:vAlign w:val="both"/>
          </w:tcPr>
          <w:p w14:paraId="0F4A068B" w14:textId="77777777" w:rsidR="00777B46" w:rsidRDefault="00777B46" w:rsidP="00287661">
            <w:r>
              <w:t>59724</w:t>
            </w:r>
          </w:p>
        </w:tc>
        <w:tc>
          <w:tcPr>
            <w:tcW w:w="737" w:type="dxa"/>
            <w:tcBorders>
              <w:top w:val="nil"/>
              <w:left w:val="nil"/>
              <w:bottom w:val="nil"/>
              <w:right w:val="nil"/>
            </w:tcBorders>
            <w:tcMar>
              <w:top w:w="0" w:type="dxa"/>
              <w:left w:w="0" w:type="dxa"/>
              <w:bottom w:w="0" w:type="dxa"/>
              <w:right w:w="0" w:type="dxa"/>
            </w:tcMar>
            <w:vAlign w:val="both"/>
          </w:tcPr>
          <w:p w14:paraId="25E9B380" w14:textId="77777777" w:rsidR="00777B46" w:rsidRDefault="00777B46" w:rsidP="00287661">
            <w:r>
              <w:t>59733</w:t>
            </w:r>
          </w:p>
        </w:tc>
        <w:tc>
          <w:tcPr>
            <w:tcW w:w="737" w:type="dxa"/>
            <w:tcBorders>
              <w:top w:val="nil"/>
              <w:left w:val="nil"/>
              <w:bottom w:val="nil"/>
              <w:right w:val="nil"/>
            </w:tcBorders>
            <w:tcMar>
              <w:top w:w="0" w:type="dxa"/>
              <w:left w:w="0" w:type="dxa"/>
              <w:bottom w:w="0" w:type="dxa"/>
              <w:right w:w="0" w:type="dxa"/>
            </w:tcMar>
            <w:vAlign w:val="both"/>
          </w:tcPr>
          <w:p w14:paraId="11980766" w14:textId="77777777" w:rsidR="00777B46" w:rsidRDefault="00777B46" w:rsidP="00287661">
            <w:r>
              <w:t>59739</w:t>
            </w:r>
          </w:p>
        </w:tc>
        <w:tc>
          <w:tcPr>
            <w:tcW w:w="737" w:type="dxa"/>
            <w:tcBorders>
              <w:top w:val="nil"/>
              <w:left w:val="nil"/>
              <w:bottom w:val="nil"/>
              <w:right w:val="nil"/>
            </w:tcBorders>
            <w:tcMar>
              <w:top w:w="0" w:type="dxa"/>
              <w:left w:w="0" w:type="dxa"/>
              <w:bottom w:w="0" w:type="dxa"/>
              <w:right w:w="0" w:type="dxa"/>
            </w:tcMar>
            <w:vAlign w:val="both"/>
          </w:tcPr>
          <w:p w14:paraId="10609BFD" w14:textId="77777777" w:rsidR="00777B46" w:rsidRDefault="00777B46" w:rsidP="00287661">
            <w:r>
              <w:t>59751</w:t>
            </w:r>
          </w:p>
        </w:tc>
        <w:tc>
          <w:tcPr>
            <w:tcW w:w="737" w:type="dxa"/>
            <w:tcBorders>
              <w:top w:val="nil"/>
              <w:left w:val="nil"/>
              <w:bottom w:val="nil"/>
              <w:right w:val="nil"/>
            </w:tcBorders>
            <w:tcMar>
              <w:top w:w="0" w:type="dxa"/>
              <w:left w:w="0" w:type="dxa"/>
              <w:bottom w:w="0" w:type="dxa"/>
              <w:right w:w="0" w:type="dxa"/>
            </w:tcMar>
            <w:vAlign w:val="both"/>
          </w:tcPr>
          <w:p w14:paraId="654CFAC5" w14:textId="77777777" w:rsidR="00777B46" w:rsidRDefault="00777B46" w:rsidP="00287661">
            <w:r>
              <w:t>59754</w:t>
            </w:r>
          </w:p>
        </w:tc>
        <w:tc>
          <w:tcPr>
            <w:tcW w:w="737" w:type="dxa"/>
            <w:tcBorders>
              <w:top w:val="nil"/>
              <w:left w:val="nil"/>
              <w:bottom w:val="nil"/>
              <w:right w:val="nil"/>
            </w:tcBorders>
            <w:tcMar>
              <w:top w:w="0" w:type="dxa"/>
              <w:left w:w="0" w:type="dxa"/>
              <w:bottom w:w="0" w:type="dxa"/>
              <w:right w:w="0" w:type="dxa"/>
            </w:tcMar>
            <w:vAlign w:val="both"/>
          </w:tcPr>
          <w:p w14:paraId="553D4ACE" w14:textId="77777777" w:rsidR="00777B46" w:rsidRDefault="00777B46" w:rsidP="00287661">
            <w:r>
              <w:t>59763</w:t>
            </w:r>
          </w:p>
        </w:tc>
        <w:tc>
          <w:tcPr>
            <w:tcW w:w="737" w:type="dxa"/>
            <w:tcBorders>
              <w:top w:val="nil"/>
              <w:left w:val="nil"/>
              <w:bottom w:val="nil"/>
              <w:right w:val="nil"/>
            </w:tcBorders>
            <w:tcMar>
              <w:top w:w="0" w:type="dxa"/>
              <w:left w:w="0" w:type="dxa"/>
              <w:bottom w:w="0" w:type="dxa"/>
              <w:right w:w="0" w:type="dxa"/>
            </w:tcMar>
            <w:vAlign w:val="both"/>
          </w:tcPr>
          <w:p w14:paraId="2B6BA89D" w14:textId="77777777" w:rsidR="00777B46" w:rsidRDefault="00777B46" w:rsidP="00287661">
            <w:r>
              <w:t>59970</w:t>
            </w:r>
          </w:p>
        </w:tc>
        <w:tc>
          <w:tcPr>
            <w:tcW w:w="737" w:type="dxa"/>
            <w:tcBorders>
              <w:top w:val="nil"/>
              <w:left w:val="nil"/>
              <w:bottom w:val="nil"/>
              <w:right w:val="nil"/>
            </w:tcBorders>
            <w:tcMar>
              <w:top w:w="0" w:type="dxa"/>
              <w:left w:w="0" w:type="dxa"/>
              <w:bottom w:w="0" w:type="dxa"/>
              <w:right w:w="0" w:type="dxa"/>
            </w:tcMar>
            <w:vAlign w:val="both"/>
          </w:tcPr>
          <w:p w14:paraId="5C305877" w14:textId="77777777" w:rsidR="00777B46" w:rsidRDefault="00777B46" w:rsidP="00287661">
            <w:r>
              <w:t>60000</w:t>
            </w:r>
          </w:p>
        </w:tc>
        <w:tc>
          <w:tcPr>
            <w:tcW w:w="737" w:type="dxa"/>
            <w:tcBorders>
              <w:top w:val="nil"/>
              <w:left w:val="nil"/>
              <w:bottom w:val="nil"/>
              <w:right w:val="nil"/>
            </w:tcBorders>
            <w:tcMar>
              <w:top w:w="0" w:type="dxa"/>
              <w:left w:w="0" w:type="dxa"/>
              <w:bottom w:w="0" w:type="dxa"/>
              <w:right w:w="0" w:type="dxa"/>
            </w:tcMar>
            <w:vAlign w:val="both"/>
          </w:tcPr>
          <w:p w14:paraId="45BEA75F" w14:textId="77777777" w:rsidR="00777B46" w:rsidRDefault="00777B46" w:rsidP="00287661">
            <w:r>
              <w:t>60003</w:t>
            </w:r>
          </w:p>
        </w:tc>
      </w:tr>
      <w:tr w:rsidR="00777B46" w14:paraId="746896DD"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1365AB93" w14:textId="77777777" w:rsidR="00777B46" w:rsidRDefault="00777B46" w:rsidP="00287661">
            <w:r>
              <w:t>60006</w:t>
            </w:r>
          </w:p>
        </w:tc>
        <w:tc>
          <w:tcPr>
            <w:tcW w:w="737" w:type="dxa"/>
            <w:tcBorders>
              <w:top w:val="nil"/>
              <w:left w:val="nil"/>
              <w:bottom w:val="nil"/>
              <w:right w:val="nil"/>
            </w:tcBorders>
            <w:tcMar>
              <w:top w:w="0" w:type="dxa"/>
              <w:left w:w="0" w:type="dxa"/>
              <w:bottom w:w="0" w:type="dxa"/>
              <w:right w:w="0" w:type="dxa"/>
            </w:tcMar>
            <w:vAlign w:val="both"/>
          </w:tcPr>
          <w:p w14:paraId="3E73CFC3" w14:textId="77777777" w:rsidR="00777B46" w:rsidRDefault="00777B46" w:rsidP="00287661">
            <w:r>
              <w:t>60009</w:t>
            </w:r>
          </w:p>
        </w:tc>
        <w:tc>
          <w:tcPr>
            <w:tcW w:w="737" w:type="dxa"/>
            <w:tcBorders>
              <w:top w:val="nil"/>
              <w:left w:val="nil"/>
              <w:bottom w:val="nil"/>
              <w:right w:val="nil"/>
            </w:tcBorders>
            <w:tcMar>
              <w:top w:w="0" w:type="dxa"/>
              <w:left w:w="0" w:type="dxa"/>
              <w:bottom w:w="0" w:type="dxa"/>
              <w:right w:w="0" w:type="dxa"/>
            </w:tcMar>
            <w:vAlign w:val="both"/>
          </w:tcPr>
          <w:p w14:paraId="7BF64FDE" w14:textId="77777777" w:rsidR="00777B46" w:rsidRDefault="00777B46" w:rsidP="00287661">
            <w:r>
              <w:t>60012</w:t>
            </w:r>
          </w:p>
        </w:tc>
        <w:tc>
          <w:tcPr>
            <w:tcW w:w="737" w:type="dxa"/>
            <w:tcBorders>
              <w:top w:val="nil"/>
              <w:left w:val="nil"/>
              <w:bottom w:val="nil"/>
              <w:right w:val="nil"/>
            </w:tcBorders>
            <w:tcMar>
              <w:top w:w="0" w:type="dxa"/>
              <w:left w:w="0" w:type="dxa"/>
              <w:bottom w:w="0" w:type="dxa"/>
              <w:right w:w="0" w:type="dxa"/>
            </w:tcMar>
            <w:vAlign w:val="both"/>
          </w:tcPr>
          <w:p w14:paraId="3362E44C" w14:textId="77777777" w:rsidR="00777B46" w:rsidRDefault="00777B46" w:rsidP="00287661">
            <w:r>
              <w:t>60015</w:t>
            </w:r>
          </w:p>
        </w:tc>
        <w:tc>
          <w:tcPr>
            <w:tcW w:w="737" w:type="dxa"/>
            <w:tcBorders>
              <w:top w:val="nil"/>
              <w:left w:val="nil"/>
              <w:bottom w:val="nil"/>
              <w:right w:val="nil"/>
            </w:tcBorders>
            <w:tcMar>
              <w:top w:w="0" w:type="dxa"/>
              <w:left w:w="0" w:type="dxa"/>
              <w:bottom w:w="0" w:type="dxa"/>
              <w:right w:w="0" w:type="dxa"/>
            </w:tcMar>
            <w:vAlign w:val="both"/>
          </w:tcPr>
          <w:p w14:paraId="73DCF9C5" w14:textId="77777777" w:rsidR="00777B46" w:rsidRDefault="00777B46" w:rsidP="00287661">
            <w:r>
              <w:t>60018</w:t>
            </w:r>
          </w:p>
        </w:tc>
        <w:tc>
          <w:tcPr>
            <w:tcW w:w="737" w:type="dxa"/>
            <w:tcBorders>
              <w:top w:val="nil"/>
              <w:left w:val="nil"/>
              <w:bottom w:val="nil"/>
              <w:right w:val="nil"/>
            </w:tcBorders>
            <w:tcMar>
              <w:top w:w="0" w:type="dxa"/>
              <w:left w:w="0" w:type="dxa"/>
              <w:bottom w:w="0" w:type="dxa"/>
              <w:right w:w="0" w:type="dxa"/>
            </w:tcMar>
            <w:vAlign w:val="both"/>
          </w:tcPr>
          <w:p w14:paraId="7F66E350" w14:textId="77777777" w:rsidR="00777B46" w:rsidRDefault="00777B46" w:rsidP="00287661">
            <w:r>
              <w:t>60021</w:t>
            </w:r>
          </w:p>
        </w:tc>
        <w:tc>
          <w:tcPr>
            <w:tcW w:w="737" w:type="dxa"/>
            <w:tcBorders>
              <w:top w:val="nil"/>
              <w:left w:val="nil"/>
              <w:bottom w:val="nil"/>
              <w:right w:val="nil"/>
            </w:tcBorders>
            <w:tcMar>
              <w:top w:w="0" w:type="dxa"/>
              <w:left w:w="0" w:type="dxa"/>
              <w:bottom w:w="0" w:type="dxa"/>
              <w:right w:w="0" w:type="dxa"/>
            </w:tcMar>
            <w:vAlign w:val="both"/>
          </w:tcPr>
          <w:p w14:paraId="292B71DE" w14:textId="77777777" w:rsidR="00777B46" w:rsidRDefault="00777B46" w:rsidP="00287661">
            <w:r>
              <w:t>60024</w:t>
            </w:r>
          </w:p>
        </w:tc>
        <w:tc>
          <w:tcPr>
            <w:tcW w:w="737" w:type="dxa"/>
            <w:tcBorders>
              <w:top w:val="nil"/>
              <w:left w:val="nil"/>
              <w:bottom w:val="nil"/>
              <w:right w:val="nil"/>
            </w:tcBorders>
            <w:tcMar>
              <w:top w:w="0" w:type="dxa"/>
              <w:left w:w="0" w:type="dxa"/>
              <w:bottom w:w="0" w:type="dxa"/>
              <w:right w:w="0" w:type="dxa"/>
            </w:tcMar>
            <w:vAlign w:val="both"/>
          </w:tcPr>
          <w:p w14:paraId="02BC2A98" w14:textId="77777777" w:rsidR="00777B46" w:rsidRDefault="00777B46" w:rsidP="00287661">
            <w:r>
              <w:t>60027</w:t>
            </w:r>
          </w:p>
        </w:tc>
        <w:tc>
          <w:tcPr>
            <w:tcW w:w="737" w:type="dxa"/>
            <w:tcBorders>
              <w:top w:val="nil"/>
              <w:left w:val="nil"/>
              <w:bottom w:val="nil"/>
              <w:right w:val="nil"/>
            </w:tcBorders>
            <w:tcMar>
              <w:top w:w="0" w:type="dxa"/>
              <w:left w:w="0" w:type="dxa"/>
              <w:bottom w:w="0" w:type="dxa"/>
              <w:right w:w="0" w:type="dxa"/>
            </w:tcMar>
            <w:vAlign w:val="both"/>
          </w:tcPr>
          <w:p w14:paraId="07BAADA3" w14:textId="77777777" w:rsidR="00777B46" w:rsidRDefault="00777B46" w:rsidP="00287661">
            <w:r>
              <w:t>60030</w:t>
            </w:r>
          </w:p>
        </w:tc>
        <w:tc>
          <w:tcPr>
            <w:tcW w:w="737" w:type="dxa"/>
            <w:tcBorders>
              <w:top w:val="nil"/>
              <w:left w:val="nil"/>
              <w:bottom w:val="nil"/>
              <w:right w:val="nil"/>
            </w:tcBorders>
            <w:tcMar>
              <w:top w:w="0" w:type="dxa"/>
              <w:left w:w="0" w:type="dxa"/>
              <w:bottom w:w="0" w:type="dxa"/>
              <w:right w:w="0" w:type="dxa"/>
            </w:tcMar>
            <w:vAlign w:val="both"/>
          </w:tcPr>
          <w:p w14:paraId="1FA40456" w14:textId="77777777" w:rsidR="00777B46" w:rsidRDefault="00777B46" w:rsidP="00287661">
            <w:r>
              <w:t>60033</w:t>
            </w:r>
          </w:p>
        </w:tc>
        <w:tc>
          <w:tcPr>
            <w:tcW w:w="737" w:type="dxa"/>
            <w:tcBorders>
              <w:top w:val="nil"/>
              <w:left w:val="nil"/>
              <w:bottom w:val="nil"/>
              <w:right w:val="nil"/>
            </w:tcBorders>
            <w:tcMar>
              <w:top w:w="0" w:type="dxa"/>
              <w:left w:w="0" w:type="dxa"/>
              <w:bottom w:w="0" w:type="dxa"/>
              <w:right w:w="0" w:type="dxa"/>
            </w:tcMar>
            <w:vAlign w:val="both"/>
          </w:tcPr>
          <w:p w14:paraId="72471199" w14:textId="77777777" w:rsidR="00777B46" w:rsidRDefault="00777B46" w:rsidP="00287661">
            <w:r>
              <w:t>60036</w:t>
            </w:r>
          </w:p>
        </w:tc>
        <w:tc>
          <w:tcPr>
            <w:tcW w:w="737" w:type="dxa"/>
            <w:tcBorders>
              <w:top w:val="nil"/>
              <w:left w:val="nil"/>
              <w:bottom w:val="nil"/>
              <w:right w:val="nil"/>
            </w:tcBorders>
            <w:tcMar>
              <w:top w:w="0" w:type="dxa"/>
              <w:left w:w="0" w:type="dxa"/>
              <w:bottom w:w="0" w:type="dxa"/>
              <w:right w:w="0" w:type="dxa"/>
            </w:tcMar>
            <w:vAlign w:val="both"/>
          </w:tcPr>
          <w:p w14:paraId="2B7B1EA5" w14:textId="77777777" w:rsidR="00777B46" w:rsidRDefault="00777B46" w:rsidP="00287661">
            <w:r>
              <w:t>60039</w:t>
            </w:r>
          </w:p>
        </w:tc>
        <w:tc>
          <w:tcPr>
            <w:tcW w:w="737" w:type="dxa"/>
            <w:tcBorders>
              <w:top w:val="nil"/>
              <w:left w:val="nil"/>
              <w:bottom w:val="nil"/>
              <w:right w:val="nil"/>
            </w:tcBorders>
            <w:tcMar>
              <w:top w:w="0" w:type="dxa"/>
              <w:left w:w="0" w:type="dxa"/>
              <w:bottom w:w="0" w:type="dxa"/>
              <w:right w:w="0" w:type="dxa"/>
            </w:tcMar>
            <w:vAlign w:val="both"/>
          </w:tcPr>
          <w:p w14:paraId="2D536C25" w14:textId="77777777" w:rsidR="00777B46" w:rsidRDefault="00777B46" w:rsidP="00287661">
            <w:r>
              <w:t>60042</w:t>
            </w:r>
          </w:p>
        </w:tc>
      </w:tr>
      <w:tr w:rsidR="00777B46" w14:paraId="5033FAC2"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6B708ACD" w14:textId="77777777" w:rsidR="00777B46" w:rsidRDefault="00777B46" w:rsidP="00287661">
            <w:r>
              <w:t>60045</w:t>
            </w:r>
          </w:p>
        </w:tc>
        <w:tc>
          <w:tcPr>
            <w:tcW w:w="737" w:type="dxa"/>
            <w:tcBorders>
              <w:top w:val="nil"/>
              <w:left w:val="nil"/>
              <w:bottom w:val="nil"/>
              <w:right w:val="nil"/>
            </w:tcBorders>
            <w:tcMar>
              <w:top w:w="0" w:type="dxa"/>
              <w:left w:w="0" w:type="dxa"/>
              <w:bottom w:w="0" w:type="dxa"/>
              <w:right w:w="0" w:type="dxa"/>
            </w:tcMar>
            <w:vAlign w:val="both"/>
          </w:tcPr>
          <w:p w14:paraId="5789D7AD" w14:textId="77777777" w:rsidR="00777B46" w:rsidRDefault="00777B46" w:rsidP="00287661">
            <w:r>
              <w:t>60048</w:t>
            </w:r>
          </w:p>
        </w:tc>
        <w:tc>
          <w:tcPr>
            <w:tcW w:w="737" w:type="dxa"/>
            <w:tcBorders>
              <w:top w:val="nil"/>
              <w:left w:val="nil"/>
              <w:bottom w:val="nil"/>
              <w:right w:val="nil"/>
            </w:tcBorders>
            <w:tcMar>
              <w:top w:w="0" w:type="dxa"/>
              <w:left w:w="0" w:type="dxa"/>
              <w:bottom w:w="0" w:type="dxa"/>
              <w:right w:w="0" w:type="dxa"/>
            </w:tcMar>
            <w:vAlign w:val="both"/>
          </w:tcPr>
          <w:p w14:paraId="5E23F5C4" w14:textId="77777777" w:rsidR="00777B46" w:rsidRDefault="00777B46" w:rsidP="00287661">
            <w:r>
              <w:t>60051</w:t>
            </w:r>
          </w:p>
        </w:tc>
        <w:tc>
          <w:tcPr>
            <w:tcW w:w="737" w:type="dxa"/>
            <w:tcBorders>
              <w:top w:val="nil"/>
              <w:left w:val="nil"/>
              <w:bottom w:val="nil"/>
              <w:right w:val="nil"/>
            </w:tcBorders>
            <w:tcMar>
              <w:top w:w="0" w:type="dxa"/>
              <w:left w:w="0" w:type="dxa"/>
              <w:bottom w:w="0" w:type="dxa"/>
              <w:right w:w="0" w:type="dxa"/>
            </w:tcMar>
            <w:vAlign w:val="both"/>
          </w:tcPr>
          <w:p w14:paraId="24984BF4" w14:textId="77777777" w:rsidR="00777B46" w:rsidRDefault="00777B46" w:rsidP="00287661">
            <w:r>
              <w:t>60054</w:t>
            </w:r>
          </w:p>
        </w:tc>
        <w:tc>
          <w:tcPr>
            <w:tcW w:w="737" w:type="dxa"/>
            <w:tcBorders>
              <w:top w:val="nil"/>
              <w:left w:val="nil"/>
              <w:bottom w:val="nil"/>
              <w:right w:val="nil"/>
            </w:tcBorders>
            <w:tcMar>
              <w:top w:w="0" w:type="dxa"/>
              <w:left w:w="0" w:type="dxa"/>
              <w:bottom w:w="0" w:type="dxa"/>
              <w:right w:w="0" w:type="dxa"/>
            </w:tcMar>
            <w:vAlign w:val="both"/>
          </w:tcPr>
          <w:p w14:paraId="01A68AC3" w14:textId="77777777" w:rsidR="00777B46" w:rsidRDefault="00777B46" w:rsidP="00287661">
            <w:r>
              <w:t>60057</w:t>
            </w:r>
          </w:p>
        </w:tc>
        <w:tc>
          <w:tcPr>
            <w:tcW w:w="737" w:type="dxa"/>
            <w:tcBorders>
              <w:top w:val="nil"/>
              <w:left w:val="nil"/>
              <w:bottom w:val="nil"/>
              <w:right w:val="nil"/>
            </w:tcBorders>
            <w:tcMar>
              <w:top w:w="0" w:type="dxa"/>
              <w:left w:w="0" w:type="dxa"/>
              <w:bottom w:w="0" w:type="dxa"/>
              <w:right w:w="0" w:type="dxa"/>
            </w:tcMar>
            <w:vAlign w:val="both"/>
          </w:tcPr>
          <w:p w14:paraId="6D261A60" w14:textId="77777777" w:rsidR="00777B46" w:rsidRDefault="00777B46" w:rsidP="00287661">
            <w:r>
              <w:t>60060</w:t>
            </w:r>
          </w:p>
        </w:tc>
        <w:tc>
          <w:tcPr>
            <w:tcW w:w="737" w:type="dxa"/>
            <w:tcBorders>
              <w:top w:val="nil"/>
              <w:left w:val="nil"/>
              <w:bottom w:val="nil"/>
              <w:right w:val="nil"/>
            </w:tcBorders>
            <w:tcMar>
              <w:top w:w="0" w:type="dxa"/>
              <w:left w:w="0" w:type="dxa"/>
              <w:bottom w:w="0" w:type="dxa"/>
              <w:right w:w="0" w:type="dxa"/>
            </w:tcMar>
            <w:vAlign w:val="both"/>
          </w:tcPr>
          <w:p w14:paraId="69CED646" w14:textId="77777777" w:rsidR="00777B46" w:rsidRDefault="00777B46" w:rsidP="00287661">
            <w:r>
              <w:t>60063</w:t>
            </w:r>
          </w:p>
        </w:tc>
        <w:tc>
          <w:tcPr>
            <w:tcW w:w="737" w:type="dxa"/>
            <w:tcBorders>
              <w:top w:val="nil"/>
              <w:left w:val="nil"/>
              <w:bottom w:val="nil"/>
              <w:right w:val="nil"/>
            </w:tcBorders>
            <w:tcMar>
              <w:top w:w="0" w:type="dxa"/>
              <w:left w:w="0" w:type="dxa"/>
              <w:bottom w:w="0" w:type="dxa"/>
              <w:right w:w="0" w:type="dxa"/>
            </w:tcMar>
            <w:vAlign w:val="both"/>
          </w:tcPr>
          <w:p w14:paraId="3EFF3B7C" w14:textId="77777777" w:rsidR="00777B46" w:rsidRDefault="00777B46" w:rsidP="00287661">
            <w:r>
              <w:t>60066</w:t>
            </w:r>
          </w:p>
        </w:tc>
        <w:tc>
          <w:tcPr>
            <w:tcW w:w="737" w:type="dxa"/>
            <w:tcBorders>
              <w:top w:val="nil"/>
              <w:left w:val="nil"/>
              <w:bottom w:val="nil"/>
              <w:right w:val="nil"/>
            </w:tcBorders>
            <w:tcMar>
              <w:top w:w="0" w:type="dxa"/>
              <w:left w:w="0" w:type="dxa"/>
              <w:bottom w:w="0" w:type="dxa"/>
              <w:right w:w="0" w:type="dxa"/>
            </w:tcMar>
            <w:vAlign w:val="both"/>
          </w:tcPr>
          <w:p w14:paraId="6099C7C8" w14:textId="77777777" w:rsidR="00777B46" w:rsidRDefault="00777B46" w:rsidP="00287661">
            <w:r>
              <w:t>60069</w:t>
            </w:r>
          </w:p>
        </w:tc>
        <w:tc>
          <w:tcPr>
            <w:tcW w:w="737" w:type="dxa"/>
            <w:tcBorders>
              <w:top w:val="nil"/>
              <w:left w:val="nil"/>
              <w:bottom w:val="nil"/>
              <w:right w:val="nil"/>
            </w:tcBorders>
            <w:tcMar>
              <w:top w:w="0" w:type="dxa"/>
              <w:left w:w="0" w:type="dxa"/>
              <w:bottom w:w="0" w:type="dxa"/>
              <w:right w:w="0" w:type="dxa"/>
            </w:tcMar>
            <w:vAlign w:val="both"/>
          </w:tcPr>
          <w:p w14:paraId="0692254B" w14:textId="77777777" w:rsidR="00777B46" w:rsidRDefault="00777B46" w:rsidP="00287661">
            <w:r>
              <w:t>60072</w:t>
            </w:r>
          </w:p>
        </w:tc>
        <w:tc>
          <w:tcPr>
            <w:tcW w:w="737" w:type="dxa"/>
            <w:tcBorders>
              <w:top w:val="nil"/>
              <w:left w:val="nil"/>
              <w:bottom w:val="nil"/>
              <w:right w:val="nil"/>
            </w:tcBorders>
            <w:tcMar>
              <w:top w:w="0" w:type="dxa"/>
              <w:left w:w="0" w:type="dxa"/>
              <w:bottom w:w="0" w:type="dxa"/>
              <w:right w:w="0" w:type="dxa"/>
            </w:tcMar>
            <w:vAlign w:val="both"/>
          </w:tcPr>
          <w:p w14:paraId="2FAD555C" w14:textId="77777777" w:rsidR="00777B46" w:rsidRDefault="00777B46" w:rsidP="00287661">
            <w:r>
              <w:t>60075</w:t>
            </w:r>
          </w:p>
        </w:tc>
        <w:tc>
          <w:tcPr>
            <w:tcW w:w="737" w:type="dxa"/>
            <w:tcBorders>
              <w:top w:val="nil"/>
              <w:left w:val="nil"/>
              <w:bottom w:val="nil"/>
              <w:right w:val="nil"/>
            </w:tcBorders>
            <w:tcMar>
              <w:top w:w="0" w:type="dxa"/>
              <w:left w:w="0" w:type="dxa"/>
              <w:bottom w:w="0" w:type="dxa"/>
              <w:right w:w="0" w:type="dxa"/>
            </w:tcMar>
            <w:vAlign w:val="both"/>
          </w:tcPr>
          <w:p w14:paraId="27B07D38" w14:textId="77777777" w:rsidR="00777B46" w:rsidRDefault="00777B46" w:rsidP="00287661">
            <w:r>
              <w:t>60078</w:t>
            </w:r>
          </w:p>
        </w:tc>
        <w:tc>
          <w:tcPr>
            <w:tcW w:w="737" w:type="dxa"/>
            <w:tcBorders>
              <w:top w:val="nil"/>
              <w:left w:val="nil"/>
              <w:bottom w:val="nil"/>
              <w:right w:val="nil"/>
            </w:tcBorders>
            <w:tcMar>
              <w:top w:w="0" w:type="dxa"/>
              <w:left w:w="0" w:type="dxa"/>
              <w:bottom w:w="0" w:type="dxa"/>
              <w:right w:w="0" w:type="dxa"/>
            </w:tcMar>
            <w:vAlign w:val="both"/>
          </w:tcPr>
          <w:p w14:paraId="38C09C2B" w14:textId="77777777" w:rsidR="00777B46" w:rsidRDefault="00777B46" w:rsidP="00287661">
            <w:r>
              <w:t>60500</w:t>
            </w:r>
          </w:p>
        </w:tc>
      </w:tr>
      <w:tr w:rsidR="00777B46" w14:paraId="6BB5CF1A"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7527B5D9" w14:textId="77777777" w:rsidR="00777B46" w:rsidRDefault="00777B46" w:rsidP="00287661">
            <w:r>
              <w:t>60503</w:t>
            </w:r>
          </w:p>
        </w:tc>
        <w:tc>
          <w:tcPr>
            <w:tcW w:w="737" w:type="dxa"/>
            <w:tcBorders>
              <w:top w:val="nil"/>
              <w:left w:val="nil"/>
              <w:bottom w:val="nil"/>
              <w:right w:val="nil"/>
            </w:tcBorders>
            <w:tcMar>
              <w:top w:w="0" w:type="dxa"/>
              <w:left w:w="0" w:type="dxa"/>
              <w:bottom w:w="0" w:type="dxa"/>
              <w:right w:w="0" w:type="dxa"/>
            </w:tcMar>
            <w:vAlign w:val="both"/>
          </w:tcPr>
          <w:p w14:paraId="0F7829B7" w14:textId="77777777" w:rsidR="00777B46" w:rsidRDefault="00777B46" w:rsidP="00287661">
            <w:r>
              <w:t>60506</w:t>
            </w:r>
          </w:p>
        </w:tc>
        <w:tc>
          <w:tcPr>
            <w:tcW w:w="737" w:type="dxa"/>
            <w:tcBorders>
              <w:top w:val="nil"/>
              <w:left w:val="nil"/>
              <w:bottom w:val="nil"/>
              <w:right w:val="nil"/>
            </w:tcBorders>
            <w:tcMar>
              <w:top w:w="0" w:type="dxa"/>
              <w:left w:w="0" w:type="dxa"/>
              <w:bottom w:w="0" w:type="dxa"/>
              <w:right w:w="0" w:type="dxa"/>
            </w:tcMar>
            <w:vAlign w:val="both"/>
          </w:tcPr>
          <w:p w14:paraId="0FE509E8" w14:textId="77777777" w:rsidR="00777B46" w:rsidRDefault="00777B46" w:rsidP="00287661">
            <w:r>
              <w:t>60509</w:t>
            </w:r>
          </w:p>
        </w:tc>
        <w:tc>
          <w:tcPr>
            <w:tcW w:w="737" w:type="dxa"/>
            <w:tcBorders>
              <w:top w:val="nil"/>
              <w:left w:val="nil"/>
              <w:bottom w:val="nil"/>
              <w:right w:val="nil"/>
            </w:tcBorders>
            <w:tcMar>
              <w:top w:w="0" w:type="dxa"/>
              <w:left w:w="0" w:type="dxa"/>
              <w:bottom w:w="0" w:type="dxa"/>
              <w:right w:w="0" w:type="dxa"/>
            </w:tcMar>
            <w:vAlign w:val="both"/>
          </w:tcPr>
          <w:p w14:paraId="60B9B423" w14:textId="77777777" w:rsidR="00777B46" w:rsidRDefault="00777B46" w:rsidP="00287661">
            <w:r>
              <w:t>60918</w:t>
            </w:r>
          </w:p>
        </w:tc>
        <w:tc>
          <w:tcPr>
            <w:tcW w:w="737" w:type="dxa"/>
            <w:tcBorders>
              <w:top w:val="nil"/>
              <w:left w:val="nil"/>
              <w:bottom w:val="nil"/>
              <w:right w:val="nil"/>
            </w:tcBorders>
            <w:tcMar>
              <w:top w:w="0" w:type="dxa"/>
              <w:left w:w="0" w:type="dxa"/>
              <w:bottom w:w="0" w:type="dxa"/>
              <w:right w:w="0" w:type="dxa"/>
            </w:tcMar>
            <w:vAlign w:val="both"/>
          </w:tcPr>
          <w:p w14:paraId="4F409F05" w14:textId="77777777" w:rsidR="00777B46" w:rsidRDefault="00777B46" w:rsidP="00287661">
            <w:r>
              <w:t>60927</w:t>
            </w:r>
          </w:p>
        </w:tc>
        <w:tc>
          <w:tcPr>
            <w:tcW w:w="737" w:type="dxa"/>
            <w:tcBorders>
              <w:top w:val="nil"/>
              <w:left w:val="nil"/>
              <w:bottom w:val="nil"/>
              <w:right w:val="nil"/>
            </w:tcBorders>
            <w:tcMar>
              <w:top w:w="0" w:type="dxa"/>
              <w:left w:w="0" w:type="dxa"/>
              <w:bottom w:w="0" w:type="dxa"/>
              <w:right w:w="0" w:type="dxa"/>
            </w:tcMar>
            <w:vAlign w:val="both"/>
          </w:tcPr>
          <w:p w14:paraId="7D2169C4" w14:textId="77777777" w:rsidR="00777B46" w:rsidRDefault="00777B46" w:rsidP="00287661">
            <w:r>
              <w:t>61109</w:t>
            </w:r>
          </w:p>
        </w:tc>
        <w:tc>
          <w:tcPr>
            <w:tcW w:w="737" w:type="dxa"/>
            <w:tcBorders>
              <w:top w:val="nil"/>
              <w:left w:val="nil"/>
              <w:bottom w:val="nil"/>
              <w:right w:val="nil"/>
            </w:tcBorders>
            <w:tcMar>
              <w:top w:w="0" w:type="dxa"/>
              <w:left w:w="0" w:type="dxa"/>
              <w:bottom w:w="0" w:type="dxa"/>
              <w:right w:w="0" w:type="dxa"/>
            </w:tcMar>
            <w:vAlign w:val="both"/>
          </w:tcPr>
          <w:p w14:paraId="05E37413" w14:textId="77777777" w:rsidR="00777B46" w:rsidRDefault="00777B46" w:rsidP="00287661">
            <w:r>
              <w:t>63001</w:t>
            </w:r>
          </w:p>
        </w:tc>
        <w:tc>
          <w:tcPr>
            <w:tcW w:w="737" w:type="dxa"/>
            <w:tcBorders>
              <w:top w:val="nil"/>
              <w:left w:val="nil"/>
              <w:bottom w:val="nil"/>
              <w:right w:val="nil"/>
            </w:tcBorders>
            <w:tcMar>
              <w:top w:w="0" w:type="dxa"/>
              <w:left w:w="0" w:type="dxa"/>
              <w:bottom w:w="0" w:type="dxa"/>
              <w:right w:w="0" w:type="dxa"/>
            </w:tcMar>
            <w:vAlign w:val="both"/>
          </w:tcPr>
          <w:p w14:paraId="01E8B7BA" w14:textId="77777777" w:rsidR="00777B46" w:rsidRDefault="00777B46" w:rsidP="00287661">
            <w:r>
              <w:t>63004</w:t>
            </w:r>
          </w:p>
        </w:tc>
        <w:tc>
          <w:tcPr>
            <w:tcW w:w="737" w:type="dxa"/>
            <w:tcBorders>
              <w:top w:val="nil"/>
              <w:left w:val="nil"/>
              <w:bottom w:val="nil"/>
              <w:right w:val="nil"/>
            </w:tcBorders>
            <w:tcMar>
              <w:top w:w="0" w:type="dxa"/>
              <w:left w:w="0" w:type="dxa"/>
              <w:bottom w:w="0" w:type="dxa"/>
              <w:right w:w="0" w:type="dxa"/>
            </w:tcMar>
            <w:vAlign w:val="both"/>
          </w:tcPr>
          <w:p w14:paraId="57DCFE3C" w14:textId="77777777" w:rsidR="00777B46" w:rsidRDefault="00777B46" w:rsidP="00287661">
            <w:r>
              <w:t>63007</w:t>
            </w:r>
          </w:p>
        </w:tc>
        <w:tc>
          <w:tcPr>
            <w:tcW w:w="737" w:type="dxa"/>
            <w:tcBorders>
              <w:top w:val="nil"/>
              <w:left w:val="nil"/>
              <w:bottom w:val="nil"/>
              <w:right w:val="nil"/>
            </w:tcBorders>
            <w:tcMar>
              <w:top w:w="0" w:type="dxa"/>
              <w:left w:w="0" w:type="dxa"/>
              <w:bottom w:w="0" w:type="dxa"/>
              <w:right w:w="0" w:type="dxa"/>
            </w:tcMar>
            <w:vAlign w:val="both"/>
          </w:tcPr>
          <w:p w14:paraId="54122F52" w14:textId="77777777" w:rsidR="00777B46" w:rsidRDefault="00777B46" w:rsidP="00287661">
            <w:r>
              <w:t>63010</w:t>
            </w:r>
          </w:p>
        </w:tc>
        <w:tc>
          <w:tcPr>
            <w:tcW w:w="737" w:type="dxa"/>
            <w:tcBorders>
              <w:top w:val="nil"/>
              <w:left w:val="nil"/>
              <w:bottom w:val="nil"/>
              <w:right w:val="nil"/>
            </w:tcBorders>
            <w:tcMar>
              <w:top w:w="0" w:type="dxa"/>
              <w:left w:w="0" w:type="dxa"/>
              <w:bottom w:w="0" w:type="dxa"/>
              <w:right w:w="0" w:type="dxa"/>
            </w:tcMar>
            <w:vAlign w:val="both"/>
          </w:tcPr>
          <w:p w14:paraId="58AE405E" w14:textId="77777777" w:rsidR="00777B46" w:rsidRDefault="00777B46" w:rsidP="00287661">
            <w:r>
              <w:t>63040</w:t>
            </w:r>
          </w:p>
        </w:tc>
        <w:tc>
          <w:tcPr>
            <w:tcW w:w="737" w:type="dxa"/>
            <w:tcBorders>
              <w:top w:val="nil"/>
              <w:left w:val="nil"/>
              <w:bottom w:val="nil"/>
              <w:right w:val="nil"/>
            </w:tcBorders>
            <w:tcMar>
              <w:top w:w="0" w:type="dxa"/>
              <w:left w:w="0" w:type="dxa"/>
              <w:bottom w:w="0" w:type="dxa"/>
              <w:right w:w="0" w:type="dxa"/>
            </w:tcMar>
            <w:vAlign w:val="both"/>
          </w:tcPr>
          <w:p w14:paraId="2FE83F59" w14:textId="77777777" w:rsidR="00777B46" w:rsidRDefault="00777B46" w:rsidP="00287661">
            <w:r>
              <w:t>63043</w:t>
            </w:r>
          </w:p>
        </w:tc>
        <w:tc>
          <w:tcPr>
            <w:tcW w:w="737" w:type="dxa"/>
            <w:tcBorders>
              <w:top w:val="nil"/>
              <w:left w:val="nil"/>
              <w:bottom w:val="nil"/>
              <w:right w:val="nil"/>
            </w:tcBorders>
            <w:tcMar>
              <w:top w:w="0" w:type="dxa"/>
              <w:left w:w="0" w:type="dxa"/>
              <w:bottom w:w="0" w:type="dxa"/>
              <w:right w:w="0" w:type="dxa"/>
            </w:tcMar>
            <w:vAlign w:val="both"/>
          </w:tcPr>
          <w:p w14:paraId="7BD31411" w14:textId="77777777" w:rsidR="00777B46" w:rsidRDefault="00777B46" w:rsidP="00287661">
            <w:r>
              <w:t>63046</w:t>
            </w:r>
          </w:p>
        </w:tc>
      </w:tr>
      <w:tr w:rsidR="00777B46" w14:paraId="42A92771"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38D70D42" w14:textId="77777777" w:rsidR="00777B46" w:rsidRDefault="00777B46" w:rsidP="00287661">
            <w:r>
              <w:t>63049</w:t>
            </w:r>
          </w:p>
        </w:tc>
        <w:tc>
          <w:tcPr>
            <w:tcW w:w="737" w:type="dxa"/>
            <w:tcBorders>
              <w:top w:val="nil"/>
              <w:left w:val="nil"/>
              <w:bottom w:val="nil"/>
              <w:right w:val="nil"/>
            </w:tcBorders>
            <w:tcMar>
              <w:top w:w="0" w:type="dxa"/>
              <w:left w:w="0" w:type="dxa"/>
              <w:bottom w:w="0" w:type="dxa"/>
              <w:right w:w="0" w:type="dxa"/>
            </w:tcMar>
            <w:vAlign w:val="both"/>
          </w:tcPr>
          <w:p w14:paraId="2D247DB6" w14:textId="77777777" w:rsidR="00777B46" w:rsidRDefault="00777B46" w:rsidP="00287661">
            <w:r>
              <w:t>63052</w:t>
            </w:r>
          </w:p>
        </w:tc>
        <w:tc>
          <w:tcPr>
            <w:tcW w:w="737" w:type="dxa"/>
            <w:tcBorders>
              <w:top w:val="nil"/>
              <w:left w:val="nil"/>
              <w:bottom w:val="nil"/>
              <w:right w:val="nil"/>
            </w:tcBorders>
            <w:tcMar>
              <w:top w:w="0" w:type="dxa"/>
              <w:left w:w="0" w:type="dxa"/>
              <w:bottom w:w="0" w:type="dxa"/>
              <w:right w:w="0" w:type="dxa"/>
            </w:tcMar>
            <w:vAlign w:val="both"/>
          </w:tcPr>
          <w:p w14:paraId="6BF775B3" w14:textId="77777777" w:rsidR="00777B46" w:rsidRDefault="00777B46" w:rsidP="00287661">
            <w:r>
              <w:t>63055</w:t>
            </w:r>
          </w:p>
        </w:tc>
        <w:tc>
          <w:tcPr>
            <w:tcW w:w="737" w:type="dxa"/>
            <w:tcBorders>
              <w:top w:val="nil"/>
              <w:left w:val="nil"/>
              <w:bottom w:val="nil"/>
              <w:right w:val="nil"/>
            </w:tcBorders>
            <w:tcMar>
              <w:top w:w="0" w:type="dxa"/>
              <w:left w:w="0" w:type="dxa"/>
              <w:bottom w:w="0" w:type="dxa"/>
              <w:right w:w="0" w:type="dxa"/>
            </w:tcMar>
            <w:vAlign w:val="both"/>
          </w:tcPr>
          <w:p w14:paraId="0F6B31EA" w14:textId="77777777" w:rsidR="00777B46" w:rsidRDefault="00777B46" w:rsidP="00287661">
            <w:r>
              <w:t>63058</w:t>
            </w:r>
          </w:p>
        </w:tc>
        <w:tc>
          <w:tcPr>
            <w:tcW w:w="737" w:type="dxa"/>
            <w:tcBorders>
              <w:top w:val="nil"/>
              <w:left w:val="nil"/>
              <w:bottom w:val="nil"/>
              <w:right w:val="nil"/>
            </w:tcBorders>
            <w:tcMar>
              <w:top w:w="0" w:type="dxa"/>
              <w:left w:w="0" w:type="dxa"/>
              <w:bottom w:w="0" w:type="dxa"/>
              <w:right w:w="0" w:type="dxa"/>
            </w:tcMar>
            <w:vAlign w:val="both"/>
          </w:tcPr>
          <w:p w14:paraId="1E66A86A" w14:textId="77777777" w:rsidR="00777B46" w:rsidRDefault="00777B46" w:rsidP="00287661">
            <w:r>
              <w:t>63061</w:t>
            </w:r>
          </w:p>
        </w:tc>
        <w:tc>
          <w:tcPr>
            <w:tcW w:w="737" w:type="dxa"/>
            <w:tcBorders>
              <w:top w:val="nil"/>
              <w:left w:val="nil"/>
              <w:bottom w:val="nil"/>
              <w:right w:val="nil"/>
            </w:tcBorders>
            <w:tcMar>
              <w:top w:w="0" w:type="dxa"/>
              <w:left w:w="0" w:type="dxa"/>
              <w:bottom w:w="0" w:type="dxa"/>
              <w:right w:w="0" w:type="dxa"/>
            </w:tcMar>
            <w:vAlign w:val="both"/>
          </w:tcPr>
          <w:p w14:paraId="6357AC25" w14:textId="77777777" w:rsidR="00777B46" w:rsidRDefault="00777B46" w:rsidP="00287661">
            <w:r>
              <w:t>63064</w:t>
            </w:r>
          </w:p>
        </w:tc>
        <w:tc>
          <w:tcPr>
            <w:tcW w:w="737" w:type="dxa"/>
            <w:tcBorders>
              <w:top w:val="nil"/>
              <w:left w:val="nil"/>
              <w:bottom w:val="nil"/>
              <w:right w:val="nil"/>
            </w:tcBorders>
            <w:tcMar>
              <w:top w:w="0" w:type="dxa"/>
              <w:left w:w="0" w:type="dxa"/>
              <w:bottom w:w="0" w:type="dxa"/>
              <w:right w:w="0" w:type="dxa"/>
            </w:tcMar>
            <w:vAlign w:val="both"/>
          </w:tcPr>
          <w:p w14:paraId="3573E5C7" w14:textId="77777777" w:rsidR="00777B46" w:rsidRDefault="00777B46" w:rsidP="00287661">
            <w:r>
              <w:t>63067</w:t>
            </w:r>
          </w:p>
        </w:tc>
        <w:tc>
          <w:tcPr>
            <w:tcW w:w="737" w:type="dxa"/>
            <w:tcBorders>
              <w:top w:val="nil"/>
              <w:left w:val="nil"/>
              <w:bottom w:val="nil"/>
              <w:right w:val="nil"/>
            </w:tcBorders>
            <w:tcMar>
              <w:top w:w="0" w:type="dxa"/>
              <w:left w:w="0" w:type="dxa"/>
              <w:bottom w:w="0" w:type="dxa"/>
              <w:right w:w="0" w:type="dxa"/>
            </w:tcMar>
            <w:vAlign w:val="both"/>
          </w:tcPr>
          <w:p w14:paraId="3A42D112" w14:textId="77777777" w:rsidR="00777B46" w:rsidRDefault="00777B46" w:rsidP="00287661">
            <w:r>
              <w:t>63070</w:t>
            </w:r>
          </w:p>
        </w:tc>
        <w:tc>
          <w:tcPr>
            <w:tcW w:w="737" w:type="dxa"/>
            <w:tcBorders>
              <w:top w:val="nil"/>
              <w:left w:val="nil"/>
              <w:bottom w:val="nil"/>
              <w:right w:val="nil"/>
            </w:tcBorders>
            <w:tcMar>
              <w:top w:w="0" w:type="dxa"/>
              <w:left w:w="0" w:type="dxa"/>
              <w:bottom w:w="0" w:type="dxa"/>
              <w:right w:w="0" w:type="dxa"/>
            </w:tcMar>
            <w:vAlign w:val="both"/>
          </w:tcPr>
          <w:p w14:paraId="305B67D9" w14:textId="77777777" w:rsidR="00777B46" w:rsidRDefault="00777B46" w:rsidP="00287661">
            <w:r>
              <w:t>63073</w:t>
            </w:r>
          </w:p>
        </w:tc>
        <w:tc>
          <w:tcPr>
            <w:tcW w:w="737" w:type="dxa"/>
            <w:tcBorders>
              <w:top w:val="nil"/>
              <w:left w:val="nil"/>
              <w:bottom w:val="nil"/>
              <w:right w:val="nil"/>
            </w:tcBorders>
            <w:tcMar>
              <w:top w:w="0" w:type="dxa"/>
              <w:left w:w="0" w:type="dxa"/>
              <w:bottom w:w="0" w:type="dxa"/>
              <w:right w:w="0" w:type="dxa"/>
            </w:tcMar>
            <w:vAlign w:val="both"/>
          </w:tcPr>
          <w:p w14:paraId="3DABAE2C" w14:textId="77777777" w:rsidR="00777B46" w:rsidRDefault="00777B46" w:rsidP="00287661">
            <w:r>
              <w:t>63101</w:t>
            </w:r>
          </w:p>
        </w:tc>
        <w:tc>
          <w:tcPr>
            <w:tcW w:w="737" w:type="dxa"/>
            <w:tcBorders>
              <w:top w:val="nil"/>
              <w:left w:val="nil"/>
              <w:bottom w:val="nil"/>
              <w:right w:val="nil"/>
            </w:tcBorders>
            <w:tcMar>
              <w:top w:w="0" w:type="dxa"/>
              <w:left w:w="0" w:type="dxa"/>
              <w:bottom w:w="0" w:type="dxa"/>
              <w:right w:w="0" w:type="dxa"/>
            </w:tcMar>
            <w:vAlign w:val="both"/>
          </w:tcPr>
          <w:p w14:paraId="7E45AC9E" w14:textId="77777777" w:rsidR="00777B46" w:rsidRDefault="00777B46" w:rsidP="00287661">
            <w:r>
              <w:t>63111</w:t>
            </w:r>
          </w:p>
        </w:tc>
        <w:tc>
          <w:tcPr>
            <w:tcW w:w="737" w:type="dxa"/>
            <w:tcBorders>
              <w:top w:val="nil"/>
              <w:left w:val="nil"/>
              <w:bottom w:val="nil"/>
              <w:right w:val="nil"/>
            </w:tcBorders>
            <w:tcMar>
              <w:top w:w="0" w:type="dxa"/>
              <w:left w:w="0" w:type="dxa"/>
              <w:bottom w:w="0" w:type="dxa"/>
              <w:right w:w="0" w:type="dxa"/>
            </w:tcMar>
            <w:vAlign w:val="both"/>
          </w:tcPr>
          <w:p w14:paraId="51FC130C" w14:textId="77777777" w:rsidR="00777B46" w:rsidRDefault="00777B46" w:rsidP="00287661">
            <w:r>
              <w:t>63114</w:t>
            </w:r>
          </w:p>
        </w:tc>
        <w:tc>
          <w:tcPr>
            <w:tcW w:w="737" w:type="dxa"/>
            <w:tcBorders>
              <w:top w:val="nil"/>
              <w:left w:val="nil"/>
              <w:bottom w:val="nil"/>
              <w:right w:val="nil"/>
            </w:tcBorders>
            <w:tcMar>
              <w:top w:w="0" w:type="dxa"/>
              <w:left w:w="0" w:type="dxa"/>
              <w:bottom w:w="0" w:type="dxa"/>
              <w:right w:w="0" w:type="dxa"/>
            </w:tcMar>
            <w:vAlign w:val="both"/>
          </w:tcPr>
          <w:p w14:paraId="4E7391B2" w14:textId="77777777" w:rsidR="00777B46" w:rsidRDefault="00777B46" w:rsidP="00287661">
            <w:r>
              <w:t>63125</w:t>
            </w:r>
          </w:p>
        </w:tc>
      </w:tr>
      <w:tr w:rsidR="00777B46" w14:paraId="47A43F91"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6E5AE25B" w14:textId="77777777" w:rsidR="00777B46" w:rsidRDefault="00777B46" w:rsidP="00287661">
            <w:r>
              <w:t>63128</w:t>
            </w:r>
          </w:p>
        </w:tc>
        <w:tc>
          <w:tcPr>
            <w:tcW w:w="737" w:type="dxa"/>
            <w:tcBorders>
              <w:top w:val="nil"/>
              <w:left w:val="nil"/>
              <w:bottom w:val="nil"/>
              <w:right w:val="nil"/>
            </w:tcBorders>
            <w:tcMar>
              <w:top w:w="0" w:type="dxa"/>
              <w:left w:w="0" w:type="dxa"/>
              <w:bottom w:w="0" w:type="dxa"/>
              <w:right w:w="0" w:type="dxa"/>
            </w:tcMar>
            <w:vAlign w:val="both"/>
          </w:tcPr>
          <w:p w14:paraId="2FAAA1C3" w14:textId="77777777" w:rsidR="00777B46" w:rsidRDefault="00777B46" w:rsidP="00287661">
            <w:r>
              <w:t>63131</w:t>
            </w:r>
          </w:p>
        </w:tc>
        <w:tc>
          <w:tcPr>
            <w:tcW w:w="737" w:type="dxa"/>
            <w:tcBorders>
              <w:top w:val="nil"/>
              <w:left w:val="nil"/>
              <w:bottom w:val="nil"/>
              <w:right w:val="nil"/>
            </w:tcBorders>
            <w:tcMar>
              <w:top w:w="0" w:type="dxa"/>
              <w:left w:w="0" w:type="dxa"/>
              <w:bottom w:w="0" w:type="dxa"/>
              <w:right w:w="0" w:type="dxa"/>
            </w:tcMar>
            <w:vAlign w:val="both"/>
          </w:tcPr>
          <w:p w14:paraId="400C9479" w14:textId="77777777" w:rsidR="00777B46" w:rsidRDefault="00777B46" w:rsidP="00287661">
            <w:r>
              <w:t>63151</w:t>
            </w:r>
          </w:p>
        </w:tc>
        <w:tc>
          <w:tcPr>
            <w:tcW w:w="737" w:type="dxa"/>
            <w:tcBorders>
              <w:top w:val="nil"/>
              <w:left w:val="nil"/>
              <w:bottom w:val="nil"/>
              <w:right w:val="nil"/>
            </w:tcBorders>
            <w:tcMar>
              <w:top w:w="0" w:type="dxa"/>
              <w:left w:w="0" w:type="dxa"/>
              <w:bottom w:w="0" w:type="dxa"/>
              <w:right w:w="0" w:type="dxa"/>
            </w:tcMar>
            <w:vAlign w:val="both"/>
          </w:tcPr>
          <w:p w14:paraId="3DA8CF9B" w14:textId="77777777" w:rsidR="00777B46" w:rsidRDefault="00777B46" w:rsidP="00287661">
            <w:r>
              <w:t>63154</w:t>
            </w:r>
          </w:p>
        </w:tc>
        <w:tc>
          <w:tcPr>
            <w:tcW w:w="737" w:type="dxa"/>
            <w:tcBorders>
              <w:top w:val="nil"/>
              <w:left w:val="nil"/>
              <w:bottom w:val="nil"/>
              <w:right w:val="nil"/>
            </w:tcBorders>
            <w:tcMar>
              <w:top w:w="0" w:type="dxa"/>
              <w:left w:w="0" w:type="dxa"/>
              <w:bottom w:w="0" w:type="dxa"/>
              <w:right w:w="0" w:type="dxa"/>
            </w:tcMar>
            <w:vAlign w:val="both"/>
          </w:tcPr>
          <w:p w14:paraId="10314B7F" w14:textId="77777777" w:rsidR="00777B46" w:rsidRDefault="00777B46" w:rsidP="00287661">
            <w:r>
              <w:t>63161</w:t>
            </w:r>
          </w:p>
        </w:tc>
        <w:tc>
          <w:tcPr>
            <w:tcW w:w="737" w:type="dxa"/>
            <w:tcBorders>
              <w:top w:val="nil"/>
              <w:left w:val="nil"/>
              <w:bottom w:val="nil"/>
              <w:right w:val="nil"/>
            </w:tcBorders>
            <w:tcMar>
              <w:top w:w="0" w:type="dxa"/>
              <w:left w:w="0" w:type="dxa"/>
              <w:bottom w:w="0" w:type="dxa"/>
              <w:right w:w="0" w:type="dxa"/>
            </w:tcMar>
            <w:vAlign w:val="both"/>
          </w:tcPr>
          <w:p w14:paraId="4E2A06FA" w14:textId="77777777" w:rsidR="00777B46" w:rsidRDefault="00777B46" w:rsidP="00287661">
            <w:r>
              <w:t>63164</w:t>
            </w:r>
          </w:p>
        </w:tc>
        <w:tc>
          <w:tcPr>
            <w:tcW w:w="737" w:type="dxa"/>
            <w:tcBorders>
              <w:top w:val="nil"/>
              <w:left w:val="nil"/>
              <w:bottom w:val="nil"/>
              <w:right w:val="nil"/>
            </w:tcBorders>
            <w:tcMar>
              <w:top w:w="0" w:type="dxa"/>
              <w:left w:w="0" w:type="dxa"/>
              <w:bottom w:w="0" w:type="dxa"/>
              <w:right w:w="0" w:type="dxa"/>
            </w:tcMar>
            <w:vAlign w:val="both"/>
          </w:tcPr>
          <w:p w14:paraId="3D5A755E" w14:textId="77777777" w:rsidR="00777B46" w:rsidRDefault="00777B46" w:rsidP="00287661">
            <w:r>
              <w:t>63167</w:t>
            </w:r>
          </w:p>
        </w:tc>
        <w:tc>
          <w:tcPr>
            <w:tcW w:w="737" w:type="dxa"/>
            <w:tcBorders>
              <w:top w:val="nil"/>
              <w:left w:val="nil"/>
              <w:bottom w:val="nil"/>
              <w:right w:val="nil"/>
            </w:tcBorders>
            <w:tcMar>
              <w:top w:w="0" w:type="dxa"/>
              <w:left w:w="0" w:type="dxa"/>
              <w:bottom w:w="0" w:type="dxa"/>
              <w:right w:w="0" w:type="dxa"/>
            </w:tcMar>
            <w:vAlign w:val="both"/>
          </w:tcPr>
          <w:p w14:paraId="52557B1A" w14:textId="77777777" w:rsidR="00777B46" w:rsidRDefault="00777B46" w:rsidP="00287661">
            <w:r>
              <w:t>63170</w:t>
            </w:r>
          </w:p>
        </w:tc>
        <w:tc>
          <w:tcPr>
            <w:tcW w:w="737" w:type="dxa"/>
            <w:tcBorders>
              <w:top w:val="nil"/>
              <w:left w:val="nil"/>
              <w:bottom w:val="nil"/>
              <w:right w:val="nil"/>
            </w:tcBorders>
            <w:tcMar>
              <w:top w:w="0" w:type="dxa"/>
              <w:left w:w="0" w:type="dxa"/>
              <w:bottom w:w="0" w:type="dxa"/>
              <w:right w:w="0" w:type="dxa"/>
            </w:tcMar>
            <w:vAlign w:val="both"/>
          </w:tcPr>
          <w:p w14:paraId="34607A20" w14:textId="77777777" w:rsidR="00777B46" w:rsidRDefault="00777B46" w:rsidP="00287661">
            <w:r>
              <w:t>63173</w:t>
            </w:r>
          </w:p>
        </w:tc>
        <w:tc>
          <w:tcPr>
            <w:tcW w:w="737" w:type="dxa"/>
            <w:tcBorders>
              <w:top w:val="nil"/>
              <w:left w:val="nil"/>
              <w:bottom w:val="nil"/>
              <w:right w:val="nil"/>
            </w:tcBorders>
            <w:tcMar>
              <w:top w:w="0" w:type="dxa"/>
              <w:left w:w="0" w:type="dxa"/>
              <w:bottom w:w="0" w:type="dxa"/>
              <w:right w:w="0" w:type="dxa"/>
            </w:tcMar>
            <w:vAlign w:val="both"/>
          </w:tcPr>
          <w:p w14:paraId="7439E3C1" w14:textId="77777777" w:rsidR="00777B46" w:rsidRDefault="00777B46" w:rsidP="00287661">
            <w:r>
              <w:t>63176</w:t>
            </w:r>
          </w:p>
        </w:tc>
        <w:tc>
          <w:tcPr>
            <w:tcW w:w="737" w:type="dxa"/>
            <w:tcBorders>
              <w:top w:val="nil"/>
              <w:left w:val="nil"/>
              <w:bottom w:val="nil"/>
              <w:right w:val="nil"/>
            </w:tcBorders>
            <w:tcMar>
              <w:top w:w="0" w:type="dxa"/>
              <w:left w:w="0" w:type="dxa"/>
              <w:bottom w:w="0" w:type="dxa"/>
              <w:right w:w="0" w:type="dxa"/>
            </w:tcMar>
            <w:vAlign w:val="both"/>
          </w:tcPr>
          <w:p w14:paraId="6BE363EA" w14:textId="77777777" w:rsidR="00777B46" w:rsidRDefault="00777B46" w:rsidP="00287661">
            <w:r>
              <w:t>63179</w:t>
            </w:r>
          </w:p>
        </w:tc>
        <w:tc>
          <w:tcPr>
            <w:tcW w:w="737" w:type="dxa"/>
            <w:tcBorders>
              <w:top w:val="nil"/>
              <w:left w:val="nil"/>
              <w:bottom w:val="nil"/>
              <w:right w:val="nil"/>
            </w:tcBorders>
            <w:tcMar>
              <w:top w:w="0" w:type="dxa"/>
              <w:left w:w="0" w:type="dxa"/>
              <w:bottom w:w="0" w:type="dxa"/>
              <w:right w:w="0" w:type="dxa"/>
            </w:tcMar>
            <w:vAlign w:val="both"/>
          </w:tcPr>
          <w:p w14:paraId="0D7CEB24" w14:textId="77777777" w:rsidR="00777B46" w:rsidRDefault="00777B46" w:rsidP="00287661">
            <w:r>
              <w:t>63182</w:t>
            </w:r>
          </w:p>
        </w:tc>
        <w:tc>
          <w:tcPr>
            <w:tcW w:w="737" w:type="dxa"/>
            <w:tcBorders>
              <w:top w:val="nil"/>
              <w:left w:val="nil"/>
              <w:bottom w:val="nil"/>
              <w:right w:val="nil"/>
            </w:tcBorders>
            <w:tcMar>
              <w:top w:w="0" w:type="dxa"/>
              <w:left w:w="0" w:type="dxa"/>
              <w:bottom w:w="0" w:type="dxa"/>
              <w:right w:w="0" w:type="dxa"/>
            </w:tcMar>
            <w:vAlign w:val="both"/>
          </w:tcPr>
          <w:p w14:paraId="0C55838C" w14:textId="77777777" w:rsidR="00777B46" w:rsidRDefault="00777B46" w:rsidP="00287661">
            <w:r>
              <w:t>63185</w:t>
            </w:r>
          </w:p>
        </w:tc>
      </w:tr>
      <w:tr w:rsidR="00777B46" w14:paraId="58F45BAE"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03276FE0" w14:textId="77777777" w:rsidR="00777B46" w:rsidRDefault="00777B46" w:rsidP="00287661">
            <w:r>
              <w:t>63201</w:t>
            </w:r>
          </w:p>
        </w:tc>
        <w:tc>
          <w:tcPr>
            <w:tcW w:w="737" w:type="dxa"/>
            <w:tcBorders>
              <w:top w:val="nil"/>
              <w:left w:val="nil"/>
              <w:bottom w:val="nil"/>
              <w:right w:val="nil"/>
            </w:tcBorders>
            <w:tcMar>
              <w:top w:w="0" w:type="dxa"/>
              <w:left w:w="0" w:type="dxa"/>
              <w:bottom w:w="0" w:type="dxa"/>
              <w:right w:w="0" w:type="dxa"/>
            </w:tcMar>
            <w:vAlign w:val="both"/>
          </w:tcPr>
          <w:p w14:paraId="1AFBA1D2" w14:textId="77777777" w:rsidR="00777B46" w:rsidRDefault="00777B46" w:rsidP="00287661">
            <w:r>
              <w:t>63204</w:t>
            </w:r>
          </w:p>
        </w:tc>
        <w:tc>
          <w:tcPr>
            <w:tcW w:w="737" w:type="dxa"/>
            <w:tcBorders>
              <w:top w:val="nil"/>
              <w:left w:val="nil"/>
              <w:bottom w:val="nil"/>
              <w:right w:val="nil"/>
            </w:tcBorders>
            <w:tcMar>
              <w:top w:w="0" w:type="dxa"/>
              <w:left w:w="0" w:type="dxa"/>
              <w:bottom w:w="0" w:type="dxa"/>
              <w:right w:w="0" w:type="dxa"/>
            </w:tcMar>
            <w:vAlign w:val="both"/>
          </w:tcPr>
          <w:p w14:paraId="427BA6AB" w14:textId="77777777" w:rsidR="00777B46" w:rsidRDefault="00777B46" w:rsidP="00287661">
            <w:r>
              <w:t>63219</w:t>
            </w:r>
          </w:p>
        </w:tc>
        <w:tc>
          <w:tcPr>
            <w:tcW w:w="737" w:type="dxa"/>
            <w:tcBorders>
              <w:top w:val="nil"/>
              <w:left w:val="nil"/>
              <w:bottom w:val="nil"/>
              <w:right w:val="nil"/>
            </w:tcBorders>
            <w:tcMar>
              <w:top w:w="0" w:type="dxa"/>
              <w:left w:w="0" w:type="dxa"/>
              <w:bottom w:w="0" w:type="dxa"/>
              <w:right w:w="0" w:type="dxa"/>
            </w:tcMar>
            <w:vAlign w:val="both"/>
          </w:tcPr>
          <w:p w14:paraId="1CB5D380" w14:textId="77777777" w:rsidR="00777B46" w:rsidRDefault="00777B46" w:rsidP="00287661">
            <w:r>
              <w:t>63222</w:t>
            </w:r>
          </w:p>
        </w:tc>
        <w:tc>
          <w:tcPr>
            <w:tcW w:w="737" w:type="dxa"/>
            <w:tcBorders>
              <w:top w:val="nil"/>
              <w:left w:val="nil"/>
              <w:bottom w:val="nil"/>
              <w:right w:val="nil"/>
            </w:tcBorders>
            <w:tcMar>
              <w:top w:w="0" w:type="dxa"/>
              <w:left w:w="0" w:type="dxa"/>
              <w:bottom w:w="0" w:type="dxa"/>
              <w:right w:w="0" w:type="dxa"/>
            </w:tcMar>
            <w:vAlign w:val="both"/>
          </w:tcPr>
          <w:p w14:paraId="067FA620" w14:textId="77777777" w:rsidR="00777B46" w:rsidRDefault="00777B46" w:rsidP="00287661">
            <w:r>
              <w:t>63225</w:t>
            </w:r>
          </w:p>
        </w:tc>
        <w:tc>
          <w:tcPr>
            <w:tcW w:w="737" w:type="dxa"/>
            <w:tcBorders>
              <w:top w:val="nil"/>
              <w:left w:val="nil"/>
              <w:bottom w:val="nil"/>
              <w:right w:val="nil"/>
            </w:tcBorders>
            <w:tcMar>
              <w:top w:w="0" w:type="dxa"/>
              <w:left w:w="0" w:type="dxa"/>
              <w:bottom w:w="0" w:type="dxa"/>
              <w:right w:w="0" w:type="dxa"/>
            </w:tcMar>
            <w:vAlign w:val="both"/>
          </w:tcPr>
          <w:p w14:paraId="6A14DE2F" w14:textId="77777777" w:rsidR="00777B46" w:rsidRDefault="00777B46" w:rsidP="00287661">
            <w:r>
              <w:t>63228</w:t>
            </w:r>
          </w:p>
        </w:tc>
        <w:tc>
          <w:tcPr>
            <w:tcW w:w="737" w:type="dxa"/>
            <w:tcBorders>
              <w:top w:val="nil"/>
              <w:left w:val="nil"/>
              <w:bottom w:val="nil"/>
              <w:right w:val="nil"/>
            </w:tcBorders>
            <w:tcMar>
              <w:top w:w="0" w:type="dxa"/>
              <w:left w:w="0" w:type="dxa"/>
              <w:bottom w:w="0" w:type="dxa"/>
              <w:right w:w="0" w:type="dxa"/>
            </w:tcMar>
            <w:vAlign w:val="both"/>
          </w:tcPr>
          <w:p w14:paraId="3D9C92A2" w14:textId="77777777" w:rsidR="00777B46" w:rsidRDefault="00777B46" w:rsidP="00287661">
            <w:r>
              <w:t>63231</w:t>
            </w:r>
          </w:p>
        </w:tc>
        <w:tc>
          <w:tcPr>
            <w:tcW w:w="737" w:type="dxa"/>
            <w:tcBorders>
              <w:top w:val="nil"/>
              <w:left w:val="nil"/>
              <w:bottom w:val="nil"/>
              <w:right w:val="nil"/>
            </w:tcBorders>
            <w:tcMar>
              <w:top w:w="0" w:type="dxa"/>
              <w:left w:w="0" w:type="dxa"/>
              <w:bottom w:w="0" w:type="dxa"/>
              <w:right w:w="0" w:type="dxa"/>
            </w:tcMar>
            <w:vAlign w:val="both"/>
          </w:tcPr>
          <w:p w14:paraId="3AB2175C" w14:textId="77777777" w:rsidR="00777B46" w:rsidRDefault="00777B46" w:rsidP="00287661">
            <w:r>
              <w:t>63234</w:t>
            </w:r>
          </w:p>
        </w:tc>
        <w:tc>
          <w:tcPr>
            <w:tcW w:w="737" w:type="dxa"/>
            <w:tcBorders>
              <w:top w:val="nil"/>
              <w:left w:val="nil"/>
              <w:bottom w:val="nil"/>
              <w:right w:val="nil"/>
            </w:tcBorders>
            <w:tcMar>
              <w:top w:w="0" w:type="dxa"/>
              <w:left w:w="0" w:type="dxa"/>
              <w:bottom w:w="0" w:type="dxa"/>
              <w:right w:w="0" w:type="dxa"/>
            </w:tcMar>
            <w:vAlign w:val="both"/>
          </w:tcPr>
          <w:p w14:paraId="5D36FB56" w14:textId="77777777" w:rsidR="00777B46" w:rsidRDefault="00777B46" w:rsidP="00287661">
            <w:r>
              <w:t>63237</w:t>
            </w:r>
          </w:p>
        </w:tc>
        <w:tc>
          <w:tcPr>
            <w:tcW w:w="737" w:type="dxa"/>
            <w:tcBorders>
              <w:top w:val="nil"/>
              <w:left w:val="nil"/>
              <w:bottom w:val="nil"/>
              <w:right w:val="nil"/>
            </w:tcBorders>
            <w:tcMar>
              <w:top w:w="0" w:type="dxa"/>
              <w:left w:w="0" w:type="dxa"/>
              <w:bottom w:w="0" w:type="dxa"/>
              <w:right w:w="0" w:type="dxa"/>
            </w:tcMar>
            <w:vAlign w:val="both"/>
          </w:tcPr>
          <w:p w14:paraId="2155070F" w14:textId="77777777" w:rsidR="00777B46" w:rsidRDefault="00777B46" w:rsidP="00287661">
            <w:r>
              <w:t>63240</w:t>
            </w:r>
          </w:p>
        </w:tc>
        <w:tc>
          <w:tcPr>
            <w:tcW w:w="737" w:type="dxa"/>
            <w:tcBorders>
              <w:top w:val="nil"/>
              <w:left w:val="nil"/>
              <w:bottom w:val="nil"/>
              <w:right w:val="nil"/>
            </w:tcBorders>
            <w:tcMar>
              <w:top w:w="0" w:type="dxa"/>
              <w:left w:w="0" w:type="dxa"/>
              <w:bottom w:w="0" w:type="dxa"/>
              <w:right w:w="0" w:type="dxa"/>
            </w:tcMar>
            <w:vAlign w:val="both"/>
          </w:tcPr>
          <w:p w14:paraId="55FC84BE" w14:textId="77777777" w:rsidR="00777B46" w:rsidRDefault="00777B46" w:rsidP="00287661">
            <w:r>
              <w:t>63243</w:t>
            </w:r>
          </w:p>
        </w:tc>
        <w:tc>
          <w:tcPr>
            <w:tcW w:w="737" w:type="dxa"/>
            <w:tcBorders>
              <w:top w:val="nil"/>
              <w:left w:val="nil"/>
              <w:bottom w:val="nil"/>
              <w:right w:val="nil"/>
            </w:tcBorders>
            <w:tcMar>
              <w:top w:w="0" w:type="dxa"/>
              <w:left w:w="0" w:type="dxa"/>
              <w:bottom w:w="0" w:type="dxa"/>
              <w:right w:w="0" w:type="dxa"/>
            </w:tcMar>
            <w:vAlign w:val="both"/>
          </w:tcPr>
          <w:p w14:paraId="537D5300" w14:textId="77777777" w:rsidR="00777B46" w:rsidRDefault="00777B46" w:rsidP="00287661">
            <w:r>
              <w:t>63271</w:t>
            </w:r>
          </w:p>
        </w:tc>
        <w:tc>
          <w:tcPr>
            <w:tcW w:w="737" w:type="dxa"/>
            <w:tcBorders>
              <w:top w:val="nil"/>
              <w:left w:val="nil"/>
              <w:bottom w:val="nil"/>
              <w:right w:val="nil"/>
            </w:tcBorders>
            <w:tcMar>
              <w:top w:w="0" w:type="dxa"/>
              <w:left w:w="0" w:type="dxa"/>
              <w:bottom w:w="0" w:type="dxa"/>
              <w:right w:w="0" w:type="dxa"/>
            </w:tcMar>
            <w:vAlign w:val="both"/>
          </w:tcPr>
          <w:p w14:paraId="09E60903" w14:textId="77777777" w:rsidR="00777B46" w:rsidRDefault="00777B46" w:rsidP="00287661">
            <w:r>
              <w:t>63274</w:t>
            </w:r>
          </w:p>
        </w:tc>
      </w:tr>
      <w:tr w:rsidR="00777B46" w14:paraId="2B45989B"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316E06C4" w14:textId="77777777" w:rsidR="00777B46" w:rsidRDefault="00777B46" w:rsidP="00287661">
            <w:r>
              <w:t>63277</w:t>
            </w:r>
          </w:p>
        </w:tc>
        <w:tc>
          <w:tcPr>
            <w:tcW w:w="737" w:type="dxa"/>
            <w:tcBorders>
              <w:top w:val="nil"/>
              <w:left w:val="nil"/>
              <w:bottom w:val="nil"/>
              <w:right w:val="nil"/>
            </w:tcBorders>
            <w:tcMar>
              <w:top w:w="0" w:type="dxa"/>
              <w:left w:w="0" w:type="dxa"/>
              <w:bottom w:w="0" w:type="dxa"/>
              <w:right w:w="0" w:type="dxa"/>
            </w:tcMar>
            <w:vAlign w:val="both"/>
          </w:tcPr>
          <w:p w14:paraId="65065DE6" w14:textId="77777777" w:rsidR="00777B46" w:rsidRDefault="00777B46" w:rsidP="00287661">
            <w:r>
              <w:t>63280</w:t>
            </w:r>
          </w:p>
        </w:tc>
        <w:tc>
          <w:tcPr>
            <w:tcW w:w="737" w:type="dxa"/>
            <w:tcBorders>
              <w:top w:val="nil"/>
              <w:left w:val="nil"/>
              <w:bottom w:val="nil"/>
              <w:right w:val="nil"/>
            </w:tcBorders>
            <w:tcMar>
              <w:top w:w="0" w:type="dxa"/>
              <w:left w:w="0" w:type="dxa"/>
              <w:bottom w:w="0" w:type="dxa"/>
              <w:right w:w="0" w:type="dxa"/>
            </w:tcMar>
            <w:vAlign w:val="both"/>
          </w:tcPr>
          <w:p w14:paraId="404D3272" w14:textId="77777777" w:rsidR="00777B46" w:rsidRDefault="00777B46" w:rsidP="00287661">
            <w:r>
              <w:t>63301</w:t>
            </w:r>
          </w:p>
        </w:tc>
        <w:tc>
          <w:tcPr>
            <w:tcW w:w="737" w:type="dxa"/>
            <w:tcBorders>
              <w:top w:val="nil"/>
              <w:left w:val="nil"/>
              <w:bottom w:val="nil"/>
              <w:right w:val="nil"/>
            </w:tcBorders>
            <w:tcMar>
              <w:top w:w="0" w:type="dxa"/>
              <w:left w:w="0" w:type="dxa"/>
              <w:bottom w:w="0" w:type="dxa"/>
              <w:right w:w="0" w:type="dxa"/>
            </w:tcMar>
            <w:vAlign w:val="both"/>
          </w:tcPr>
          <w:p w14:paraId="6C951CD9" w14:textId="77777777" w:rsidR="00777B46" w:rsidRDefault="00777B46" w:rsidP="00287661">
            <w:r>
              <w:t>63304</w:t>
            </w:r>
          </w:p>
        </w:tc>
        <w:tc>
          <w:tcPr>
            <w:tcW w:w="737" w:type="dxa"/>
            <w:tcBorders>
              <w:top w:val="nil"/>
              <w:left w:val="nil"/>
              <w:bottom w:val="nil"/>
              <w:right w:val="nil"/>
            </w:tcBorders>
            <w:tcMar>
              <w:top w:w="0" w:type="dxa"/>
              <w:left w:w="0" w:type="dxa"/>
              <w:bottom w:w="0" w:type="dxa"/>
              <w:right w:w="0" w:type="dxa"/>
            </w:tcMar>
            <w:vAlign w:val="both"/>
          </w:tcPr>
          <w:p w14:paraId="2F809E14" w14:textId="77777777" w:rsidR="00777B46" w:rsidRDefault="00777B46" w:rsidP="00287661">
            <w:r>
              <w:t>63307</w:t>
            </w:r>
          </w:p>
        </w:tc>
        <w:tc>
          <w:tcPr>
            <w:tcW w:w="737" w:type="dxa"/>
            <w:tcBorders>
              <w:top w:val="nil"/>
              <w:left w:val="nil"/>
              <w:bottom w:val="nil"/>
              <w:right w:val="nil"/>
            </w:tcBorders>
            <w:tcMar>
              <w:top w:w="0" w:type="dxa"/>
              <w:left w:w="0" w:type="dxa"/>
              <w:bottom w:w="0" w:type="dxa"/>
              <w:right w:w="0" w:type="dxa"/>
            </w:tcMar>
            <w:vAlign w:val="both"/>
          </w:tcPr>
          <w:p w14:paraId="743D38CF" w14:textId="77777777" w:rsidR="00777B46" w:rsidRDefault="00777B46" w:rsidP="00287661">
            <w:r>
              <w:t>63322</w:t>
            </w:r>
          </w:p>
        </w:tc>
        <w:tc>
          <w:tcPr>
            <w:tcW w:w="737" w:type="dxa"/>
            <w:tcBorders>
              <w:top w:val="nil"/>
              <w:left w:val="nil"/>
              <w:bottom w:val="nil"/>
              <w:right w:val="nil"/>
            </w:tcBorders>
            <w:tcMar>
              <w:top w:w="0" w:type="dxa"/>
              <w:left w:w="0" w:type="dxa"/>
              <w:bottom w:w="0" w:type="dxa"/>
              <w:right w:w="0" w:type="dxa"/>
            </w:tcMar>
            <w:vAlign w:val="both"/>
          </w:tcPr>
          <w:p w14:paraId="6BB94B57" w14:textId="77777777" w:rsidR="00777B46" w:rsidRDefault="00777B46" w:rsidP="00287661">
            <w:r>
              <w:t>63325</w:t>
            </w:r>
          </w:p>
        </w:tc>
        <w:tc>
          <w:tcPr>
            <w:tcW w:w="737" w:type="dxa"/>
            <w:tcBorders>
              <w:top w:val="nil"/>
              <w:left w:val="nil"/>
              <w:bottom w:val="nil"/>
              <w:right w:val="nil"/>
            </w:tcBorders>
            <w:tcMar>
              <w:top w:w="0" w:type="dxa"/>
              <w:left w:w="0" w:type="dxa"/>
              <w:bottom w:w="0" w:type="dxa"/>
              <w:right w:w="0" w:type="dxa"/>
            </w:tcMar>
            <w:vAlign w:val="both"/>
          </w:tcPr>
          <w:p w14:paraId="3E8C4968" w14:textId="77777777" w:rsidR="00777B46" w:rsidRDefault="00777B46" w:rsidP="00287661">
            <w:r>
              <w:t>63328</w:t>
            </w:r>
          </w:p>
        </w:tc>
        <w:tc>
          <w:tcPr>
            <w:tcW w:w="737" w:type="dxa"/>
            <w:tcBorders>
              <w:top w:val="nil"/>
              <w:left w:val="nil"/>
              <w:bottom w:val="nil"/>
              <w:right w:val="nil"/>
            </w:tcBorders>
            <w:tcMar>
              <w:top w:w="0" w:type="dxa"/>
              <w:left w:w="0" w:type="dxa"/>
              <w:bottom w:w="0" w:type="dxa"/>
              <w:right w:w="0" w:type="dxa"/>
            </w:tcMar>
            <w:vAlign w:val="both"/>
          </w:tcPr>
          <w:p w14:paraId="26E8FDEA" w14:textId="77777777" w:rsidR="00777B46" w:rsidRDefault="00777B46" w:rsidP="00287661">
            <w:r>
              <w:t>63331</w:t>
            </w:r>
          </w:p>
        </w:tc>
        <w:tc>
          <w:tcPr>
            <w:tcW w:w="737" w:type="dxa"/>
            <w:tcBorders>
              <w:top w:val="nil"/>
              <w:left w:val="nil"/>
              <w:bottom w:val="nil"/>
              <w:right w:val="nil"/>
            </w:tcBorders>
            <w:tcMar>
              <w:top w:w="0" w:type="dxa"/>
              <w:left w:w="0" w:type="dxa"/>
              <w:bottom w:w="0" w:type="dxa"/>
              <w:right w:w="0" w:type="dxa"/>
            </w:tcMar>
            <w:vAlign w:val="both"/>
          </w:tcPr>
          <w:p w14:paraId="5361B965" w14:textId="77777777" w:rsidR="00777B46" w:rsidRDefault="00777B46" w:rsidP="00287661">
            <w:r>
              <w:t>63334</w:t>
            </w:r>
          </w:p>
        </w:tc>
        <w:tc>
          <w:tcPr>
            <w:tcW w:w="737" w:type="dxa"/>
            <w:tcBorders>
              <w:top w:val="nil"/>
              <w:left w:val="nil"/>
              <w:bottom w:val="nil"/>
              <w:right w:val="nil"/>
            </w:tcBorders>
            <w:tcMar>
              <w:top w:w="0" w:type="dxa"/>
              <w:left w:w="0" w:type="dxa"/>
              <w:bottom w:w="0" w:type="dxa"/>
              <w:right w:w="0" w:type="dxa"/>
            </w:tcMar>
            <w:vAlign w:val="both"/>
          </w:tcPr>
          <w:p w14:paraId="67124B27" w14:textId="77777777" w:rsidR="00777B46" w:rsidRDefault="00777B46" w:rsidP="00287661">
            <w:r>
              <w:t>63337</w:t>
            </w:r>
          </w:p>
        </w:tc>
        <w:tc>
          <w:tcPr>
            <w:tcW w:w="737" w:type="dxa"/>
            <w:tcBorders>
              <w:top w:val="nil"/>
              <w:left w:val="nil"/>
              <w:bottom w:val="nil"/>
              <w:right w:val="nil"/>
            </w:tcBorders>
            <w:tcMar>
              <w:top w:w="0" w:type="dxa"/>
              <w:left w:w="0" w:type="dxa"/>
              <w:bottom w:w="0" w:type="dxa"/>
              <w:right w:w="0" w:type="dxa"/>
            </w:tcMar>
            <w:vAlign w:val="both"/>
          </w:tcPr>
          <w:p w14:paraId="43DA13D9" w14:textId="77777777" w:rsidR="00777B46" w:rsidRDefault="00777B46" w:rsidP="00287661">
            <w:r>
              <w:t>63340</w:t>
            </w:r>
          </w:p>
        </w:tc>
        <w:tc>
          <w:tcPr>
            <w:tcW w:w="737" w:type="dxa"/>
            <w:tcBorders>
              <w:top w:val="nil"/>
              <w:left w:val="nil"/>
              <w:bottom w:val="nil"/>
              <w:right w:val="nil"/>
            </w:tcBorders>
            <w:tcMar>
              <w:top w:w="0" w:type="dxa"/>
              <w:left w:w="0" w:type="dxa"/>
              <w:bottom w:w="0" w:type="dxa"/>
              <w:right w:w="0" w:type="dxa"/>
            </w:tcMar>
            <w:vAlign w:val="both"/>
          </w:tcPr>
          <w:p w14:paraId="20384F44" w14:textId="77777777" w:rsidR="00777B46" w:rsidRDefault="00777B46" w:rsidP="00287661">
            <w:r>
              <w:t>63361</w:t>
            </w:r>
          </w:p>
        </w:tc>
      </w:tr>
      <w:tr w:rsidR="00777B46" w14:paraId="7FF6C1AD"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27FC2EED" w14:textId="77777777" w:rsidR="00777B46" w:rsidRDefault="00777B46" w:rsidP="00287661">
            <w:r>
              <w:t>63385</w:t>
            </w:r>
          </w:p>
        </w:tc>
        <w:tc>
          <w:tcPr>
            <w:tcW w:w="737" w:type="dxa"/>
            <w:tcBorders>
              <w:top w:val="nil"/>
              <w:left w:val="nil"/>
              <w:bottom w:val="nil"/>
              <w:right w:val="nil"/>
            </w:tcBorders>
            <w:tcMar>
              <w:top w:w="0" w:type="dxa"/>
              <w:left w:w="0" w:type="dxa"/>
              <w:bottom w:w="0" w:type="dxa"/>
              <w:right w:w="0" w:type="dxa"/>
            </w:tcMar>
            <w:vAlign w:val="both"/>
          </w:tcPr>
          <w:p w14:paraId="10A111EB" w14:textId="77777777" w:rsidR="00777B46" w:rsidRDefault="00777B46" w:rsidP="00287661">
            <w:r>
              <w:t>63388</w:t>
            </w:r>
          </w:p>
        </w:tc>
        <w:tc>
          <w:tcPr>
            <w:tcW w:w="737" w:type="dxa"/>
            <w:tcBorders>
              <w:top w:val="nil"/>
              <w:left w:val="nil"/>
              <w:bottom w:val="nil"/>
              <w:right w:val="nil"/>
            </w:tcBorders>
            <w:tcMar>
              <w:top w:w="0" w:type="dxa"/>
              <w:left w:w="0" w:type="dxa"/>
              <w:bottom w:w="0" w:type="dxa"/>
              <w:right w:w="0" w:type="dxa"/>
            </w:tcMar>
            <w:vAlign w:val="both"/>
          </w:tcPr>
          <w:p w14:paraId="0E39135B" w14:textId="77777777" w:rsidR="00777B46" w:rsidRDefault="00777B46" w:rsidP="00287661">
            <w:r>
              <w:t>63391</w:t>
            </w:r>
          </w:p>
        </w:tc>
        <w:tc>
          <w:tcPr>
            <w:tcW w:w="737" w:type="dxa"/>
            <w:tcBorders>
              <w:top w:val="nil"/>
              <w:left w:val="nil"/>
              <w:bottom w:val="nil"/>
              <w:right w:val="nil"/>
            </w:tcBorders>
            <w:tcMar>
              <w:top w:w="0" w:type="dxa"/>
              <w:left w:w="0" w:type="dxa"/>
              <w:bottom w:w="0" w:type="dxa"/>
              <w:right w:w="0" w:type="dxa"/>
            </w:tcMar>
            <w:vAlign w:val="both"/>
          </w:tcPr>
          <w:p w14:paraId="3EA83944" w14:textId="77777777" w:rsidR="00777B46" w:rsidRDefault="00777B46" w:rsidP="00287661">
            <w:r>
              <w:t>63395</w:t>
            </w:r>
          </w:p>
        </w:tc>
        <w:tc>
          <w:tcPr>
            <w:tcW w:w="737" w:type="dxa"/>
            <w:tcBorders>
              <w:top w:val="nil"/>
              <w:left w:val="nil"/>
              <w:bottom w:val="nil"/>
              <w:right w:val="nil"/>
            </w:tcBorders>
            <w:tcMar>
              <w:top w:w="0" w:type="dxa"/>
              <w:left w:w="0" w:type="dxa"/>
              <w:bottom w:w="0" w:type="dxa"/>
              <w:right w:w="0" w:type="dxa"/>
            </w:tcMar>
            <w:vAlign w:val="both"/>
          </w:tcPr>
          <w:p w14:paraId="56A9A9D0" w14:textId="77777777" w:rsidR="00777B46" w:rsidRDefault="00777B46" w:rsidP="00287661">
            <w:r>
              <w:t>63397</w:t>
            </w:r>
          </w:p>
        </w:tc>
        <w:tc>
          <w:tcPr>
            <w:tcW w:w="737" w:type="dxa"/>
            <w:tcBorders>
              <w:top w:val="nil"/>
              <w:left w:val="nil"/>
              <w:bottom w:val="nil"/>
              <w:right w:val="nil"/>
            </w:tcBorders>
            <w:tcMar>
              <w:top w:w="0" w:type="dxa"/>
              <w:left w:w="0" w:type="dxa"/>
              <w:bottom w:w="0" w:type="dxa"/>
              <w:right w:w="0" w:type="dxa"/>
            </w:tcMar>
            <w:vAlign w:val="both"/>
          </w:tcPr>
          <w:p w14:paraId="45E46EAC" w14:textId="77777777" w:rsidR="00777B46" w:rsidRDefault="00777B46" w:rsidP="00287661">
            <w:r>
              <w:t>63399</w:t>
            </w:r>
          </w:p>
        </w:tc>
        <w:tc>
          <w:tcPr>
            <w:tcW w:w="737" w:type="dxa"/>
            <w:tcBorders>
              <w:top w:val="nil"/>
              <w:left w:val="nil"/>
              <w:bottom w:val="nil"/>
              <w:right w:val="nil"/>
            </w:tcBorders>
            <w:tcMar>
              <w:top w:w="0" w:type="dxa"/>
              <w:left w:w="0" w:type="dxa"/>
              <w:bottom w:w="0" w:type="dxa"/>
              <w:right w:w="0" w:type="dxa"/>
            </w:tcMar>
            <w:vAlign w:val="both"/>
          </w:tcPr>
          <w:p w14:paraId="67769BB7" w14:textId="77777777" w:rsidR="00777B46" w:rsidRDefault="00777B46" w:rsidP="00287661">
            <w:r>
              <w:t>63401</w:t>
            </w:r>
          </w:p>
        </w:tc>
        <w:tc>
          <w:tcPr>
            <w:tcW w:w="737" w:type="dxa"/>
            <w:tcBorders>
              <w:top w:val="nil"/>
              <w:left w:val="nil"/>
              <w:bottom w:val="nil"/>
              <w:right w:val="nil"/>
            </w:tcBorders>
            <w:tcMar>
              <w:top w:w="0" w:type="dxa"/>
              <w:left w:w="0" w:type="dxa"/>
              <w:bottom w:w="0" w:type="dxa"/>
              <w:right w:w="0" w:type="dxa"/>
            </w:tcMar>
            <w:vAlign w:val="both"/>
          </w:tcPr>
          <w:p w14:paraId="4C40B683" w14:textId="77777777" w:rsidR="00777B46" w:rsidRDefault="00777B46" w:rsidP="00287661">
            <w:r>
              <w:t>63404</w:t>
            </w:r>
          </w:p>
        </w:tc>
        <w:tc>
          <w:tcPr>
            <w:tcW w:w="737" w:type="dxa"/>
            <w:tcBorders>
              <w:top w:val="nil"/>
              <w:left w:val="nil"/>
              <w:bottom w:val="nil"/>
              <w:right w:val="nil"/>
            </w:tcBorders>
            <w:tcMar>
              <w:top w:w="0" w:type="dxa"/>
              <w:left w:w="0" w:type="dxa"/>
              <w:bottom w:w="0" w:type="dxa"/>
              <w:right w:w="0" w:type="dxa"/>
            </w:tcMar>
            <w:vAlign w:val="both"/>
          </w:tcPr>
          <w:p w14:paraId="69A6A32B" w14:textId="77777777" w:rsidR="00777B46" w:rsidRDefault="00777B46" w:rsidP="00287661">
            <w:r>
              <w:t>63416</w:t>
            </w:r>
          </w:p>
        </w:tc>
        <w:tc>
          <w:tcPr>
            <w:tcW w:w="737" w:type="dxa"/>
            <w:tcBorders>
              <w:top w:val="nil"/>
              <w:left w:val="nil"/>
              <w:bottom w:val="nil"/>
              <w:right w:val="nil"/>
            </w:tcBorders>
            <w:tcMar>
              <w:top w:w="0" w:type="dxa"/>
              <w:left w:w="0" w:type="dxa"/>
              <w:bottom w:w="0" w:type="dxa"/>
              <w:right w:w="0" w:type="dxa"/>
            </w:tcMar>
            <w:vAlign w:val="both"/>
          </w:tcPr>
          <w:p w14:paraId="38CE91D2" w14:textId="77777777" w:rsidR="00777B46" w:rsidRDefault="00777B46" w:rsidP="00287661">
            <w:r>
              <w:t>63425</w:t>
            </w:r>
          </w:p>
        </w:tc>
        <w:tc>
          <w:tcPr>
            <w:tcW w:w="737" w:type="dxa"/>
            <w:tcBorders>
              <w:top w:val="nil"/>
              <w:left w:val="nil"/>
              <w:bottom w:val="nil"/>
              <w:right w:val="nil"/>
            </w:tcBorders>
            <w:tcMar>
              <w:top w:w="0" w:type="dxa"/>
              <w:left w:w="0" w:type="dxa"/>
              <w:bottom w:w="0" w:type="dxa"/>
              <w:right w:w="0" w:type="dxa"/>
            </w:tcMar>
            <w:vAlign w:val="both"/>
          </w:tcPr>
          <w:p w14:paraId="67BD0006" w14:textId="77777777" w:rsidR="00777B46" w:rsidRDefault="00777B46" w:rsidP="00287661">
            <w:r>
              <w:t>63428</w:t>
            </w:r>
          </w:p>
        </w:tc>
        <w:tc>
          <w:tcPr>
            <w:tcW w:w="737" w:type="dxa"/>
            <w:tcBorders>
              <w:top w:val="nil"/>
              <w:left w:val="nil"/>
              <w:bottom w:val="nil"/>
              <w:right w:val="nil"/>
            </w:tcBorders>
            <w:tcMar>
              <w:top w:w="0" w:type="dxa"/>
              <w:left w:w="0" w:type="dxa"/>
              <w:bottom w:w="0" w:type="dxa"/>
              <w:right w:w="0" w:type="dxa"/>
            </w:tcMar>
            <w:vAlign w:val="both"/>
          </w:tcPr>
          <w:p w14:paraId="58B6E51B" w14:textId="77777777" w:rsidR="00777B46" w:rsidRDefault="00777B46" w:rsidP="00287661">
            <w:r>
              <w:t>63440</w:t>
            </w:r>
          </w:p>
        </w:tc>
        <w:tc>
          <w:tcPr>
            <w:tcW w:w="737" w:type="dxa"/>
            <w:tcBorders>
              <w:top w:val="nil"/>
              <w:left w:val="nil"/>
              <w:bottom w:val="nil"/>
              <w:right w:val="nil"/>
            </w:tcBorders>
            <w:tcMar>
              <w:top w:w="0" w:type="dxa"/>
              <w:left w:w="0" w:type="dxa"/>
              <w:bottom w:w="0" w:type="dxa"/>
              <w:right w:w="0" w:type="dxa"/>
            </w:tcMar>
            <w:vAlign w:val="both"/>
          </w:tcPr>
          <w:p w14:paraId="7B803178" w14:textId="77777777" w:rsidR="00777B46" w:rsidRDefault="00777B46" w:rsidP="00287661">
            <w:r>
              <w:t>63443</w:t>
            </w:r>
          </w:p>
        </w:tc>
      </w:tr>
      <w:tr w:rsidR="00777B46" w14:paraId="64DB3512"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3870F811" w14:textId="77777777" w:rsidR="00777B46" w:rsidRDefault="00777B46" w:rsidP="00287661">
            <w:r>
              <w:t>63446</w:t>
            </w:r>
          </w:p>
        </w:tc>
        <w:tc>
          <w:tcPr>
            <w:tcW w:w="737" w:type="dxa"/>
            <w:tcBorders>
              <w:top w:val="nil"/>
              <w:left w:val="nil"/>
              <w:bottom w:val="nil"/>
              <w:right w:val="nil"/>
            </w:tcBorders>
            <w:tcMar>
              <w:top w:w="0" w:type="dxa"/>
              <w:left w:w="0" w:type="dxa"/>
              <w:bottom w:w="0" w:type="dxa"/>
              <w:right w:w="0" w:type="dxa"/>
            </w:tcMar>
            <w:vAlign w:val="both"/>
          </w:tcPr>
          <w:p w14:paraId="60E98582" w14:textId="77777777" w:rsidR="00777B46" w:rsidRDefault="00777B46" w:rsidP="00287661">
            <w:r>
              <w:t>63454</w:t>
            </w:r>
          </w:p>
        </w:tc>
        <w:tc>
          <w:tcPr>
            <w:tcW w:w="737" w:type="dxa"/>
            <w:tcBorders>
              <w:top w:val="nil"/>
              <w:left w:val="nil"/>
              <w:bottom w:val="nil"/>
              <w:right w:val="nil"/>
            </w:tcBorders>
            <w:tcMar>
              <w:top w:w="0" w:type="dxa"/>
              <w:left w:w="0" w:type="dxa"/>
              <w:bottom w:w="0" w:type="dxa"/>
              <w:right w:w="0" w:type="dxa"/>
            </w:tcMar>
            <w:vAlign w:val="both"/>
          </w:tcPr>
          <w:p w14:paraId="79B3A430" w14:textId="77777777" w:rsidR="00777B46" w:rsidRDefault="00777B46" w:rsidP="00287661">
            <w:r>
              <w:t>63461</w:t>
            </w:r>
          </w:p>
        </w:tc>
        <w:tc>
          <w:tcPr>
            <w:tcW w:w="737" w:type="dxa"/>
            <w:tcBorders>
              <w:top w:val="nil"/>
              <w:left w:val="nil"/>
              <w:bottom w:val="nil"/>
              <w:right w:val="nil"/>
            </w:tcBorders>
            <w:tcMar>
              <w:top w:w="0" w:type="dxa"/>
              <w:left w:w="0" w:type="dxa"/>
              <w:bottom w:w="0" w:type="dxa"/>
              <w:right w:w="0" w:type="dxa"/>
            </w:tcMar>
            <w:vAlign w:val="both"/>
          </w:tcPr>
          <w:p w14:paraId="7BAECF14" w14:textId="77777777" w:rsidR="00777B46" w:rsidRDefault="00777B46" w:rsidP="00287661">
            <w:r>
              <w:t>63464</w:t>
            </w:r>
          </w:p>
        </w:tc>
        <w:tc>
          <w:tcPr>
            <w:tcW w:w="737" w:type="dxa"/>
            <w:tcBorders>
              <w:top w:val="nil"/>
              <w:left w:val="nil"/>
              <w:bottom w:val="nil"/>
              <w:right w:val="nil"/>
            </w:tcBorders>
            <w:tcMar>
              <w:top w:w="0" w:type="dxa"/>
              <w:left w:w="0" w:type="dxa"/>
              <w:bottom w:w="0" w:type="dxa"/>
              <w:right w:w="0" w:type="dxa"/>
            </w:tcMar>
            <w:vAlign w:val="both"/>
          </w:tcPr>
          <w:p w14:paraId="7C4B2607" w14:textId="77777777" w:rsidR="00777B46" w:rsidRDefault="00777B46" w:rsidP="00287661">
            <w:r>
              <w:t>63467</w:t>
            </w:r>
          </w:p>
        </w:tc>
        <w:tc>
          <w:tcPr>
            <w:tcW w:w="737" w:type="dxa"/>
            <w:tcBorders>
              <w:top w:val="nil"/>
              <w:left w:val="nil"/>
              <w:bottom w:val="nil"/>
              <w:right w:val="nil"/>
            </w:tcBorders>
            <w:tcMar>
              <w:top w:w="0" w:type="dxa"/>
              <w:left w:w="0" w:type="dxa"/>
              <w:bottom w:w="0" w:type="dxa"/>
              <w:right w:w="0" w:type="dxa"/>
            </w:tcMar>
            <w:vAlign w:val="both"/>
          </w:tcPr>
          <w:p w14:paraId="69FECCCE" w14:textId="77777777" w:rsidR="00777B46" w:rsidRDefault="00777B46" w:rsidP="00287661">
            <w:r>
              <w:t>63470</w:t>
            </w:r>
          </w:p>
        </w:tc>
        <w:tc>
          <w:tcPr>
            <w:tcW w:w="737" w:type="dxa"/>
            <w:tcBorders>
              <w:top w:val="nil"/>
              <w:left w:val="nil"/>
              <w:bottom w:val="nil"/>
              <w:right w:val="nil"/>
            </w:tcBorders>
            <w:tcMar>
              <w:top w:w="0" w:type="dxa"/>
              <w:left w:w="0" w:type="dxa"/>
              <w:bottom w:w="0" w:type="dxa"/>
              <w:right w:w="0" w:type="dxa"/>
            </w:tcMar>
            <w:vAlign w:val="both"/>
          </w:tcPr>
          <w:p w14:paraId="6F03FB30" w14:textId="77777777" w:rsidR="00777B46" w:rsidRDefault="00777B46" w:rsidP="00287661">
            <w:r>
              <w:t>63473</w:t>
            </w:r>
          </w:p>
        </w:tc>
        <w:tc>
          <w:tcPr>
            <w:tcW w:w="737" w:type="dxa"/>
            <w:tcBorders>
              <w:top w:val="nil"/>
              <w:left w:val="nil"/>
              <w:bottom w:val="nil"/>
              <w:right w:val="nil"/>
            </w:tcBorders>
            <w:tcMar>
              <w:top w:w="0" w:type="dxa"/>
              <w:left w:w="0" w:type="dxa"/>
              <w:bottom w:w="0" w:type="dxa"/>
              <w:right w:w="0" w:type="dxa"/>
            </w:tcMar>
            <w:vAlign w:val="both"/>
          </w:tcPr>
          <w:p w14:paraId="06C8400D" w14:textId="77777777" w:rsidR="00777B46" w:rsidRDefault="00777B46" w:rsidP="00287661">
            <w:r>
              <w:t>63476</w:t>
            </w:r>
          </w:p>
        </w:tc>
        <w:tc>
          <w:tcPr>
            <w:tcW w:w="737" w:type="dxa"/>
            <w:tcBorders>
              <w:top w:val="nil"/>
              <w:left w:val="nil"/>
              <w:bottom w:val="nil"/>
              <w:right w:val="nil"/>
            </w:tcBorders>
            <w:tcMar>
              <w:top w:w="0" w:type="dxa"/>
              <w:left w:w="0" w:type="dxa"/>
              <w:bottom w:w="0" w:type="dxa"/>
              <w:right w:w="0" w:type="dxa"/>
            </w:tcMar>
            <w:vAlign w:val="both"/>
          </w:tcPr>
          <w:p w14:paraId="4B4DDD82" w14:textId="77777777" w:rsidR="00777B46" w:rsidRDefault="00777B46" w:rsidP="00287661">
            <w:r>
              <w:t>63482</w:t>
            </w:r>
          </w:p>
        </w:tc>
        <w:tc>
          <w:tcPr>
            <w:tcW w:w="737" w:type="dxa"/>
            <w:tcBorders>
              <w:top w:val="nil"/>
              <w:left w:val="nil"/>
              <w:bottom w:val="nil"/>
              <w:right w:val="nil"/>
            </w:tcBorders>
            <w:tcMar>
              <w:top w:w="0" w:type="dxa"/>
              <w:left w:w="0" w:type="dxa"/>
              <w:bottom w:w="0" w:type="dxa"/>
              <w:right w:w="0" w:type="dxa"/>
            </w:tcMar>
            <w:vAlign w:val="both"/>
          </w:tcPr>
          <w:p w14:paraId="05379334" w14:textId="77777777" w:rsidR="00777B46" w:rsidRDefault="00777B46" w:rsidP="00287661">
            <w:r>
              <w:t>63487</w:t>
            </w:r>
          </w:p>
        </w:tc>
        <w:tc>
          <w:tcPr>
            <w:tcW w:w="737" w:type="dxa"/>
            <w:tcBorders>
              <w:top w:val="nil"/>
              <w:left w:val="nil"/>
              <w:bottom w:val="nil"/>
              <w:right w:val="nil"/>
            </w:tcBorders>
            <w:tcMar>
              <w:top w:w="0" w:type="dxa"/>
              <w:left w:w="0" w:type="dxa"/>
              <w:bottom w:w="0" w:type="dxa"/>
              <w:right w:w="0" w:type="dxa"/>
            </w:tcMar>
            <w:vAlign w:val="both"/>
          </w:tcPr>
          <w:p w14:paraId="4016F69A" w14:textId="77777777" w:rsidR="00777B46" w:rsidRDefault="00777B46" w:rsidP="00287661">
            <w:r>
              <w:t>63489</w:t>
            </w:r>
          </w:p>
        </w:tc>
        <w:tc>
          <w:tcPr>
            <w:tcW w:w="737" w:type="dxa"/>
            <w:tcBorders>
              <w:top w:val="nil"/>
              <w:left w:val="nil"/>
              <w:bottom w:val="nil"/>
              <w:right w:val="nil"/>
            </w:tcBorders>
            <w:tcMar>
              <w:top w:w="0" w:type="dxa"/>
              <w:left w:w="0" w:type="dxa"/>
              <w:bottom w:w="0" w:type="dxa"/>
              <w:right w:w="0" w:type="dxa"/>
            </w:tcMar>
            <w:vAlign w:val="both"/>
          </w:tcPr>
          <w:p w14:paraId="4BFF3B13" w14:textId="77777777" w:rsidR="00777B46" w:rsidRDefault="00777B46" w:rsidP="00287661">
            <w:r>
              <w:t>63491</w:t>
            </w:r>
          </w:p>
        </w:tc>
        <w:tc>
          <w:tcPr>
            <w:tcW w:w="737" w:type="dxa"/>
            <w:tcBorders>
              <w:top w:val="nil"/>
              <w:left w:val="nil"/>
              <w:bottom w:val="nil"/>
              <w:right w:val="nil"/>
            </w:tcBorders>
            <w:tcMar>
              <w:top w:w="0" w:type="dxa"/>
              <w:left w:w="0" w:type="dxa"/>
              <w:bottom w:w="0" w:type="dxa"/>
              <w:right w:w="0" w:type="dxa"/>
            </w:tcMar>
            <w:vAlign w:val="both"/>
          </w:tcPr>
          <w:p w14:paraId="198A2C89" w14:textId="77777777" w:rsidR="00777B46" w:rsidRDefault="00777B46" w:rsidP="00287661">
            <w:r>
              <w:t>63494</w:t>
            </w:r>
          </w:p>
        </w:tc>
      </w:tr>
      <w:tr w:rsidR="00777B46" w14:paraId="68081D84"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488FE14F" w14:textId="77777777" w:rsidR="00777B46" w:rsidRDefault="00777B46" w:rsidP="00287661">
            <w:r>
              <w:t>63496</w:t>
            </w:r>
          </w:p>
        </w:tc>
        <w:tc>
          <w:tcPr>
            <w:tcW w:w="737" w:type="dxa"/>
            <w:tcBorders>
              <w:top w:val="nil"/>
              <w:left w:val="nil"/>
              <w:bottom w:val="nil"/>
              <w:right w:val="nil"/>
            </w:tcBorders>
            <w:tcMar>
              <w:top w:w="0" w:type="dxa"/>
              <w:left w:w="0" w:type="dxa"/>
              <w:bottom w:w="0" w:type="dxa"/>
              <w:right w:w="0" w:type="dxa"/>
            </w:tcMar>
            <w:vAlign w:val="both"/>
          </w:tcPr>
          <w:p w14:paraId="52C37182" w14:textId="77777777" w:rsidR="00777B46" w:rsidRDefault="00777B46" w:rsidP="00287661">
            <w:r>
              <w:t>63497</w:t>
            </w:r>
          </w:p>
        </w:tc>
        <w:tc>
          <w:tcPr>
            <w:tcW w:w="737" w:type="dxa"/>
            <w:tcBorders>
              <w:top w:val="nil"/>
              <w:left w:val="nil"/>
              <w:bottom w:val="nil"/>
              <w:right w:val="nil"/>
            </w:tcBorders>
            <w:tcMar>
              <w:top w:w="0" w:type="dxa"/>
              <w:left w:w="0" w:type="dxa"/>
              <w:bottom w:w="0" w:type="dxa"/>
              <w:right w:w="0" w:type="dxa"/>
            </w:tcMar>
            <w:vAlign w:val="both"/>
          </w:tcPr>
          <w:p w14:paraId="2EE671F4" w14:textId="77777777" w:rsidR="00777B46" w:rsidRDefault="00777B46" w:rsidP="00287661">
            <w:r>
              <w:t>63498</w:t>
            </w:r>
          </w:p>
        </w:tc>
        <w:tc>
          <w:tcPr>
            <w:tcW w:w="737" w:type="dxa"/>
            <w:tcBorders>
              <w:top w:val="nil"/>
              <w:left w:val="nil"/>
              <w:bottom w:val="nil"/>
              <w:right w:val="nil"/>
            </w:tcBorders>
            <w:tcMar>
              <w:top w:w="0" w:type="dxa"/>
              <w:left w:w="0" w:type="dxa"/>
              <w:bottom w:w="0" w:type="dxa"/>
              <w:right w:w="0" w:type="dxa"/>
            </w:tcMar>
            <w:vAlign w:val="both"/>
          </w:tcPr>
          <w:p w14:paraId="59AE5C6E" w14:textId="77777777" w:rsidR="00777B46" w:rsidRDefault="00777B46" w:rsidP="00287661">
            <w:r>
              <w:t>63499</w:t>
            </w:r>
          </w:p>
        </w:tc>
        <w:tc>
          <w:tcPr>
            <w:tcW w:w="737" w:type="dxa"/>
            <w:tcBorders>
              <w:top w:val="nil"/>
              <w:left w:val="nil"/>
              <w:bottom w:val="nil"/>
              <w:right w:val="nil"/>
            </w:tcBorders>
            <w:tcMar>
              <w:top w:w="0" w:type="dxa"/>
              <w:left w:w="0" w:type="dxa"/>
              <w:bottom w:w="0" w:type="dxa"/>
              <w:right w:w="0" w:type="dxa"/>
            </w:tcMar>
            <w:vAlign w:val="both"/>
          </w:tcPr>
          <w:p w14:paraId="111CCA0C" w14:textId="77777777" w:rsidR="00777B46" w:rsidRDefault="00777B46" w:rsidP="00287661">
            <w:r>
              <w:t>63501</w:t>
            </w:r>
          </w:p>
        </w:tc>
        <w:tc>
          <w:tcPr>
            <w:tcW w:w="737" w:type="dxa"/>
            <w:tcBorders>
              <w:top w:val="nil"/>
              <w:left w:val="nil"/>
              <w:bottom w:val="nil"/>
              <w:right w:val="nil"/>
            </w:tcBorders>
            <w:tcMar>
              <w:top w:w="0" w:type="dxa"/>
              <w:left w:w="0" w:type="dxa"/>
              <w:bottom w:w="0" w:type="dxa"/>
              <w:right w:w="0" w:type="dxa"/>
            </w:tcMar>
            <w:vAlign w:val="both"/>
          </w:tcPr>
          <w:p w14:paraId="187FD8EC" w14:textId="77777777" w:rsidR="00777B46" w:rsidRDefault="00777B46" w:rsidP="00287661">
            <w:r>
              <w:t>63502</w:t>
            </w:r>
          </w:p>
        </w:tc>
        <w:tc>
          <w:tcPr>
            <w:tcW w:w="737" w:type="dxa"/>
            <w:tcBorders>
              <w:top w:val="nil"/>
              <w:left w:val="nil"/>
              <w:bottom w:val="nil"/>
              <w:right w:val="nil"/>
            </w:tcBorders>
            <w:tcMar>
              <w:top w:w="0" w:type="dxa"/>
              <w:left w:w="0" w:type="dxa"/>
              <w:bottom w:w="0" w:type="dxa"/>
              <w:right w:w="0" w:type="dxa"/>
            </w:tcMar>
            <w:vAlign w:val="both"/>
          </w:tcPr>
          <w:p w14:paraId="7BB18FCD" w14:textId="77777777" w:rsidR="00777B46" w:rsidRDefault="00777B46" w:rsidP="00287661">
            <w:r>
              <w:t>63504</w:t>
            </w:r>
          </w:p>
        </w:tc>
        <w:tc>
          <w:tcPr>
            <w:tcW w:w="737" w:type="dxa"/>
            <w:tcBorders>
              <w:top w:val="nil"/>
              <w:left w:val="nil"/>
              <w:bottom w:val="nil"/>
              <w:right w:val="nil"/>
            </w:tcBorders>
            <w:tcMar>
              <w:top w:w="0" w:type="dxa"/>
              <w:left w:w="0" w:type="dxa"/>
              <w:bottom w:w="0" w:type="dxa"/>
              <w:right w:w="0" w:type="dxa"/>
            </w:tcMar>
            <w:vAlign w:val="both"/>
          </w:tcPr>
          <w:p w14:paraId="65E6A2E8" w14:textId="77777777" w:rsidR="00777B46" w:rsidRDefault="00777B46" w:rsidP="00287661">
            <w:r>
              <w:t>63505</w:t>
            </w:r>
          </w:p>
        </w:tc>
        <w:tc>
          <w:tcPr>
            <w:tcW w:w="737" w:type="dxa"/>
            <w:tcBorders>
              <w:top w:val="nil"/>
              <w:left w:val="nil"/>
              <w:bottom w:val="nil"/>
              <w:right w:val="nil"/>
            </w:tcBorders>
            <w:tcMar>
              <w:top w:w="0" w:type="dxa"/>
              <w:left w:w="0" w:type="dxa"/>
              <w:bottom w:w="0" w:type="dxa"/>
              <w:right w:w="0" w:type="dxa"/>
            </w:tcMar>
            <w:vAlign w:val="both"/>
          </w:tcPr>
          <w:p w14:paraId="5C048CCD" w14:textId="77777777" w:rsidR="00777B46" w:rsidRDefault="00777B46" w:rsidP="00287661">
            <w:r>
              <w:t>63507</w:t>
            </w:r>
          </w:p>
        </w:tc>
        <w:tc>
          <w:tcPr>
            <w:tcW w:w="737" w:type="dxa"/>
            <w:tcBorders>
              <w:top w:val="nil"/>
              <w:left w:val="nil"/>
              <w:bottom w:val="nil"/>
              <w:right w:val="nil"/>
            </w:tcBorders>
            <w:tcMar>
              <w:top w:w="0" w:type="dxa"/>
              <w:left w:w="0" w:type="dxa"/>
              <w:bottom w:w="0" w:type="dxa"/>
              <w:right w:w="0" w:type="dxa"/>
            </w:tcMar>
            <w:vAlign w:val="both"/>
          </w:tcPr>
          <w:p w14:paraId="359A6B3E" w14:textId="77777777" w:rsidR="00777B46" w:rsidRDefault="00777B46" w:rsidP="00287661">
            <w:r>
              <w:t>63510</w:t>
            </w:r>
          </w:p>
        </w:tc>
        <w:tc>
          <w:tcPr>
            <w:tcW w:w="737" w:type="dxa"/>
            <w:tcBorders>
              <w:top w:val="nil"/>
              <w:left w:val="nil"/>
              <w:bottom w:val="nil"/>
              <w:right w:val="nil"/>
            </w:tcBorders>
            <w:tcMar>
              <w:top w:w="0" w:type="dxa"/>
              <w:left w:w="0" w:type="dxa"/>
              <w:bottom w:w="0" w:type="dxa"/>
              <w:right w:w="0" w:type="dxa"/>
            </w:tcMar>
            <w:vAlign w:val="both"/>
          </w:tcPr>
          <w:p w14:paraId="0010EA0A" w14:textId="77777777" w:rsidR="00777B46" w:rsidRDefault="00777B46" w:rsidP="00287661">
            <w:r>
              <w:t>63513</w:t>
            </w:r>
          </w:p>
        </w:tc>
        <w:tc>
          <w:tcPr>
            <w:tcW w:w="737" w:type="dxa"/>
            <w:tcBorders>
              <w:top w:val="nil"/>
              <w:left w:val="nil"/>
              <w:bottom w:val="nil"/>
              <w:right w:val="nil"/>
            </w:tcBorders>
            <w:tcMar>
              <w:top w:w="0" w:type="dxa"/>
              <w:left w:w="0" w:type="dxa"/>
              <w:bottom w:w="0" w:type="dxa"/>
              <w:right w:w="0" w:type="dxa"/>
            </w:tcMar>
            <w:vAlign w:val="both"/>
          </w:tcPr>
          <w:p w14:paraId="23EF442C" w14:textId="77777777" w:rsidR="00777B46" w:rsidRDefault="00777B46" w:rsidP="00287661">
            <w:r>
              <w:t>63516</w:t>
            </w:r>
          </w:p>
        </w:tc>
        <w:tc>
          <w:tcPr>
            <w:tcW w:w="737" w:type="dxa"/>
            <w:tcBorders>
              <w:top w:val="nil"/>
              <w:left w:val="nil"/>
              <w:bottom w:val="nil"/>
              <w:right w:val="nil"/>
            </w:tcBorders>
            <w:tcMar>
              <w:top w:w="0" w:type="dxa"/>
              <w:left w:w="0" w:type="dxa"/>
              <w:bottom w:w="0" w:type="dxa"/>
              <w:right w:w="0" w:type="dxa"/>
            </w:tcMar>
            <w:vAlign w:val="both"/>
          </w:tcPr>
          <w:p w14:paraId="2D170ADA" w14:textId="77777777" w:rsidR="00777B46" w:rsidRDefault="00777B46" w:rsidP="00287661">
            <w:r>
              <w:t>63519</w:t>
            </w:r>
          </w:p>
        </w:tc>
      </w:tr>
      <w:tr w:rsidR="00777B46" w14:paraId="3D797519" w14:textId="77777777" w:rsidTr="00287661">
        <w:trPr>
          <w:trHeight w:val="10"/>
        </w:trPr>
        <w:tc>
          <w:tcPr>
            <w:tcW w:w="737" w:type="dxa"/>
            <w:tcBorders>
              <w:top w:val="nil"/>
              <w:left w:val="nil"/>
              <w:bottom w:val="nil"/>
              <w:right w:val="nil"/>
            </w:tcBorders>
            <w:tcMar>
              <w:top w:w="0" w:type="dxa"/>
              <w:left w:w="0" w:type="dxa"/>
              <w:bottom w:w="0" w:type="dxa"/>
              <w:right w:w="0" w:type="dxa"/>
            </w:tcMar>
            <w:vAlign w:val="both"/>
          </w:tcPr>
          <w:p w14:paraId="1A61465E" w14:textId="77777777" w:rsidR="00777B46" w:rsidRDefault="00777B46" w:rsidP="00287661">
            <w:r>
              <w:t>63522</w:t>
            </w:r>
          </w:p>
        </w:tc>
        <w:tc>
          <w:tcPr>
            <w:tcW w:w="737" w:type="dxa"/>
            <w:tcBorders>
              <w:top w:val="nil"/>
              <w:left w:val="nil"/>
              <w:bottom w:val="nil"/>
              <w:right w:val="nil"/>
            </w:tcBorders>
            <w:tcMar>
              <w:top w:w="0" w:type="dxa"/>
              <w:left w:w="0" w:type="dxa"/>
              <w:bottom w:w="0" w:type="dxa"/>
              <w:right w:w="0" w:type="dxa"/>
            </w:tcMar>
            <w:vAlign w:val="both"/>
          </w:tcPr>
          <w:p w14:paraId="20D54FD4" w14:textId="77777777" w:rsidR="00777B46" w:rsidRDefault="00777B46" w:rsidP="00287661">
            <w:r>
              <w:t>63531</w:t>
            </w:r>
          </w:p>
        </w:tc>
        <w:tc>
          <w:tcPr>
            <w:tcW w:w="737" w:type="dxa"/>
            <w:tcBorders>
              <w:top w:val="nil"/>
              <w:left w:val="nil"/>
              <w:bottom w:val="nil"/>
              <w:right w:val="nil"/>
            </w:tcBorders>
            <w:tcMar>
              <w:top w:w="0" w:type="dxa"/>
              <w:left w:w="0" w:type="dxa"/>
              <w:bottom w:w="0" w:type="dxa"/>
              <w:right w:w="0" w:type="dxa"/>
            </w:tcMar>
            <w:vAlign w:val="both"/>
          </w:tcPr>
          <w:p w14:paraId="32643D07" w14:textId="77777777" w:rsidR="00777B46" w:rsidRDefault="00777B46" w:rsidP="00287661">
            <w:r>
              <w:t>63533</w:t>
            </w:r>
          </w:p>
        </w:tc>
        <w:tc>
          <w:tcPr>
            <w:tcW w:w="737" w:type="dxa"/>
            <w:tcBorders>
              <w:top w:val="nil"/>
              <w:left w:val="nil"/>
              <w:bottom w:val="nil"/>
              <w:right w:val="nil"/>
            </w:tcBorders>
            <w:tcMar>
              <w:top w:w="0" w:type="dxa"/>
              <w:left w:w="0" w:type="dxa"/>
              <w:bottom w:w="0" w:type="dxa"/>
              <w:right w:w="0" w:type="dxa"/>
            </w:tcMar>
            <w:vAlign w:val="both"/>
          </w:tcPr>
          <w:p w14:paraId="4A85F42F" w14:textId="77777777" w:rsidR="00777B46" w:rsidRDefault="00777B46" w:rsidP="00287661">
            <w:r>
              <w:t>63541</w:t>
            </w:r>
          </w:p>
        </w:tc>
        <w:tc>
          <w:tcPr>
            <w:tcW w:w="737" w:type="dxa"/>
            <w:tcBorders>
              <w:top w:val="nil"/>
              <w:left w:val="nil"/>
              <w:bottom w:val="nil"/>
              <w:right w:val="nil"/>
            </w:tcBorders>
            <w:tcMar>
              <w:top w:w="0" w:type="dxa"/>
              <w:left w:w="0" w:type="dxa"/>
              <w:bottom w:w="0" w:type="dxa"/>
              <w:right w:w="0" w:type="dxa"/>
            </w:tcMar>
            <w:vAlign w:val="both"/>
          </w:tcPr>
          <w:p w14:paraId="0FF58339" w14:textId="77777777" w:rsidR="00777B46" w:rsidRDefault="00777B46" w:rsidP="00287661">
            <w:r>
              <w:t>63543</w:t>
            </w:r>
          </w:p>
        </w:tc>
        <w:tc>
          <w:tcPr>
            <w:tcW w:w="737" w:type="dxa"/>
            <w:tcBorders>
              <w:top w:val="nil"/>
              <w:left w:val="nil"/>
              <w:bottom w:val="nil"/>
              <w:right w:val="nil"/>
            </w:tcBorders>
            <w:tcMar>
              <w:top w:w="0" w:type="dxa"/>
              <w:left w:w="0" w:type="dxa"/>
              <w:bottom w:w="0" w:type="dxa"/>
              <w:right w:w="0" w:type="dxa"/>
            </w:tcMar>
            <w:vAlign w:val="both"/>
          </w:tcPr>
          <w:p w14:paraId="58B7D482" w14:textId="77777777" w:rsidR="00777B46" w:rsidRDefault="00777B46" w:rsidP="00287661">
            <w:r>
              <w:t>63545</w:t>
            </w:r>
          </w:p>
        </w:tc>
        <w:tc>
          <w:tcPr>
            <w:tcW w:w="737" w:type="dxa"/>
            <w:tcBorders>
              <w:top w:val="nil"/>
              <w:left w:val="nil"/>
              <w:bottom w:val="nil"/>
              <w:right w:val="nil"/>
            </w:tcBorders>
            <w:tcMar>
              <w:top w:w="0" w:type="dxa"/>
              <w:left w:w="0" w:type="dxa"/>
              <w:bottom w:w="0" w:type="dxa"/>
              <w:right w:w="0" w:type="dxa"/>
            </w:tcMar>
            <w:vAlign w:val="both"/>
          </w:tcPr>
          <w:p w14:paraId="1F605EEA" w14:textId="77777777" w:rsidR="00777B46" w:rsidRDefault="00777B46" w:rsidP="00287661">
            <w:r>
              <w:t>63546</w:t>
            </w:r>
          </w:p>
        </w:tc>
        <w:tc>
          <w:tcPr>
            <w:tcW w:w="737" w:type="dxa"/>
            <w:tcBorders>
              <w:top w:val="nil"/>
              <w:left w:val="nil"/>
              <w:bottom w:val="nil"/>
              <w:right w:val="nil"/>
            </w:tcBorders>
            <w:tcMar>
              <w:top w:w="0" w:type="dxa"/>
              <w:left w:w="0" w:type="dxa"/>
              <w:bottom w:w="0" w:type="dxa"/>
              <w:right w:w="0" w:type="dxa"/>
            </w:tcMar>
            <w:vAlign w:val="both"/>
          </w:tcPr>
          <w:p w14:paraId="4F25E8C2" w14:textId="77777777" w:rsidR="00777B46" w:rsidRDefault="00777B46" w:rsidP="00287661">
            <w:r>
              <w:t>63547</w:t>
            </w:r>
          </w:p>
        </w:tc>
        <w:tc>
          <w:tcPr>
            <w:tcW w:w="737" w:type="dxa"/>
            <w:tcBorders>
              <w:top w:val="nil"/>
              <w:left w:val="nil"/>
              <w:bottom w:val="nil"/>
              <w:right w:val="nil"/>
            </w:tcBorders>
            <w:tcMar>
              <w:top w:w="0" w:type="dxa"/>
              <w:left w:w="0" w:type="dxa"/>
              <w:bottom w:w="0" w:type="dxa"/>
              <w:right w:w="0" w:type="dxa"/>
            </w:tcMar>
            <w:vAlign w:val="both"/>
          </w:tcPr>
          <w:p w14:paraId="7C5F4BB1" w14:textId="77777777" w:rsidR="00777B46" w:rsidRDefault="00777B46" w:rsidP="00287661">
            <w:r>
              <w:t>63551</w:t>
            </w:r>
          </w:p>
        </w:tc>
        <w:tc>
          <w:tcPr>
            <w:tcW w:w="737" w:type="dxa"/>
            <w:tcBorders>
              <w:top w:val="nil"/>
              <w:left w:val="nil"/>
              <w:bottom w:val="nil"/>
              <w:right w:val="nil"/>
            </w:tcBorders>
            <w:tcMar>
              <w:top w:w="0" w:type="dxa"/>
              <w:left w:w="0" w:type="dxa"/>
              <w:bottom w:w="0" w:type="dxa"/>
              <w:right w:w="0" w:type="dxa"/>
            </w:tcMar>
            <w:vAlign w:val="both"/>
          </w:tcPr>
          <w:p w14:paraId="6EE7B0BF" w14:textId="77777777" w:rsidR="00777B46" w:rsidRDefault="00777B46" w:rsidP="00287661">
            <w:r>
              <w:t>63554</w:t>
            </w:r>
          </w:p>
        </w:tc>
        <w:tc>
          <w:tcPr>
            <w:tcW w:w="737" w:type="dxa"/>
            <w:tcBorders>
              <w:top w:val="nil"/>
              <w:left w:val="nil"/>
              <w:bottom w:val="nil"/>
              <w:right w:val="nil"/>
            </w:tcBorders>
            <w:tcMar>
              <w:top w:w="0" w:type="dxa"/>
              <w:left w:w="0" w:type="dxa"/>
              <w:bottom w:w="0" w:type="dxa"/>
              <w:right w:w="0" w:type="dxa"/>
            </w:tcMar>
            <w:vAlign w:val="both"/>
          </w:tcPr>
          <w:p w14:paraId="49747B82" w14:textId="77777777" w:rsidR="00777B46" w:rsidRDefault="00777B46" w:rsidP="00287661">
            <w:r>
              <w:t>63557</w:t>
            </w:r>
          </w:p>
        </w:tc>
        <w:tc>
          <w:tcPr>
            <w:tcW w:w="737" w:type="dxa"/>
            <w:tcBorders>
              <w:top w:val="nil"/>
              <w:left w:val="nil"/>
              <w:bottom w:val="nil"/>
              <w:right w:val="nil"/>
            </w:tcBorders>
            <w:tcMar>
              <w:top w:w="0" w:type="dxa"/>
              <w:left w:w="0" w:type="dxa"/>
              <w:bottom w:w="0" w:type="dxa"/>
              <w:right w:w="0" w:type="dxa"/>
            </w:tcMar>
            <w:vAlign w:val="both"/>
          </w:tcPr>
          <w:p w14:paraId="14B30844" w14:textId="77777777" w:rsidR="00777B46" w:rsidRDefault="00777B46" w:rsidP="00287661">
            <w:r>
              <w:t>63560</w:t>
            </w:r>
          </w:p>
        </w:tc>
        <w:tc>
          <w:tcPr>
            <w:tcW w:w="737" w:type="dxa"/>
            <w:tcBorders>
              <w:top w:val="nil"/>
              <w:left w:val="nil"/>
              <w:bottom w:val="nil"/>
              <w:right w:val="nil"/>
            </w:tcBorders>
            <w:tcMar>
              <w:top w:w="0" w:type="dxa"/>
              <w:left w:w="0" w:type="dxa"/>
              <w:bottom w:w="0" w:type="dxa"/>
              <w:right w:w="0" w:type="dxa"/>
            </w:tcMar>
            <w:vAlign w:val="both"/>
          </w:tcPr>
          <w:p w14:paraId="3350CA9B" w14:textId="77777777" w:rsidR="00777B46" w:rsidRDefault="00777B46" w:rsidP="00287661">
            <w:r>
              <w:t>63740</w:t>
            </w:r>
          </w:p>
        </w:tc>
      </w:tr>
      <w:tr w:rsidR="00777B46" w14:paraId="7BC526E0" w14:textId="77777777" w:rsidTr="00287661">
        <w:trPr>
          <w:gridAfter w:val="5"/>
          <w:wAfter w:w="3685" w:type="dxa"/>
          <w:trHeight w:val="10"/>
        </w:trPr>
        <w:tc>
          <w:tcPr>
            <w:tcW w:w="737" w:type="dxa"/>
            <w:tcBorders>
              <w:top w:val="nil"/>
              <w:left w:val="nil"/>
              <w:bottom w:val="nil"/>
              <w:right w:val="nil"/>
            </w:tcBorders>
            <w:tcMar>
              <w:top w:w="0" w:type="dxa"/>
              <w:left w:w="0" w:type="dxa"/>
              <w:bottom w:w="0" w:type="dxa"/>
              <w:right w:w="0" w:type="dxa"/>
            </w:tcMar>
            <w:vAlign w:val="both"/>
          </w:tcPr>
          <w:p w14:paraId="778E2349" w14:textId="77777777" w:rsidR="00777B46" w:rsidRDefault="00777B46" w:rsidP="00287661">
            <w:r>
              <w:t>63741</w:t>
            </w:r>
          </w:p>
        </w:tc>
        <w:tc>
          <w:tcPr>
            <w:tcW w:w="737" w:type="dxa"/>
            <w:tcBorders>
              <w:top w:val="nil"/>
              <w:left w:val="nil"/>
              <w:bottom w:val="nil"/>
              <w:right w:val="nil"/>
            </w:tcBorders>
            <w:tcMar>
              <w:top w:w="0" w:type="dxa"/>
              <w:left w:w="0" w:type="dxa"/>
              <w:bottom w:w="0" w:type="dxa"/>
              <w:right w:w="0" w:type="dxa"/>
            </w:tcMar>
            <w:vAlign w:val="both"/>
          </w:tcPr>
          <w:p w14:paraId="22EC943E" w14:textId="77777777" w:rsidR="00777B46" w:rsidRDefault="00777B46" w:rsidP="00287661">
            <w:r>
              <w:t>63743</w:t>
            </w:r>
          </w:p>
        </w:tc>
        <w:tc>
          <w:tcPr>
            <w:tcW w:w="737" w:type="dxa"/>
            <w:tcBorders>
              <w:top w:val="nil"/>
              <w:left w:val="nil"/>
              <w:bottom w:val="nil"/>
              <w:right w:val="nil"/>
            </w:tcBorders>
            <w:tcMar>
              <w:top w:w="0" w:type="dxa"/>
              <w:left w:w="0" w:type="dxa"/>
              <w:bottom w:w="0" w:type="dxa"/>
              <w:right w:w="0" w:type="dxa"/>
            </w:tcMar>
            <w:vAlign w:val="both"/>
          </w:tcPr>
          <w:p w14:paraId="68FFD794" w14:textId="77777777" w:rsidR="00777B46" w:rsidRDefault="00777B46" w:rsidP="00287661">
            <w:r>
              <w:t>64990</w:t>
            </w:r>
          </w:p>
        </w:tc>
        <w:tc>
          <w:tcPr>
            <w:tcW w:w="737" w:type="dxa"/>
            <w:tcBorders>
              <w:top w:val="nil"/>
              <w:left w:val="nil"/>
              <w:bottom w:val="nil"/>
              <w:right w:val="nil"/>
            </w:tcBorders>
            <w:tcMar>
              <w:top w:w="0" w:type="dxa"/>
              <w:left w:w="0" w:type="dxa"/>
              <w:bottom w:w="0" w:type="dxa"/>
              <w:right w:w="0" w:type="dxa"/>
            </w:tcMar>
            <w:vAlign w:val="both"/>
          </w:tcPr>
          <w:p w14:paraId="39FE266D" w14:textId="77777777" w:rsidR="00777B46" w:rsidRDefault="00777B46" w:rsidP="00287661">
            <w:r>
              <w:t>64991</w:t>
            </w:r>
          </w:p>
        </w:tc>
        <w:tc>
          <w:tcPr>
            <w:tcW w:w="737" w:type="dxa"/>
            <w:tcBorders>
              <w:top w:val="nil"/>
              <w:left w:val="nil"/>
              <w:bottom w:val="nil"/>
              <w:right w:val="nil"/>
            </w:tcBorders>
            <w:tcMar>
              <w:top w:w="0" w:type="dxa"/>
              <w:left w:w="0" w:type="dxa"/>
              <w:bottom w:w="0" w:type="dxa"/>
              <w:right w:w="0" w:type="dxa"/>
            </w:tcMar>
            <w:vAlign w:val="both"/>
          </w:tcPr>
          <w:p w14:paraId="6614FF62" w14:textId="77777777" w:rsidR="00777B46" w:rsidRDefault="00777B46" w:rsidP="00287661">
            <w:r>
              <w:t>64992</w:t>
            </w:r>
          </w:p>
        </w:tc>
        <w:tc>
          <w:tcPr>
            <w:tcW w:w="737" w:type="dxa"/>
            <w:tcBorders>
              <w:top w:val="nil"/>
              <w:left w:val="nil"/>
              <w:bottom w:val="nil"/>
              <w:right w:val="nil"/>
            </w:tcBorders>
            <w:tcMar>
              <w:top w:w="0" w:type="dxa"/>
              <w:left w:w="0" w:type="dxa"/>
              <w:bottom w:w="0" w:type="dxa"/>
              <w:right w:w="0" w:type="dxa"/>
            </w:tcMar>
            <w:vAlign w:val="both"/>
          </w:tcPr>
          <w:p w14:paraId="4E963FFF" w14:textId="77777777" w:rsidR="00777B46" w:rsidRDefault="00777B46" w:rsidP="00287661">
            <w:r>
              <w:t>64993</w:t>
            </w:r>
          </w:p>
        </w:tc>
        <w:tc>
          <w:tcPr>
            <w:tcW w:w="737" w:type="dxa"/>
            <w:tcBorders>
              <w:top w:val="nil"/>
              <w:left w:val="nil"/>
              <w:bottom w:val="nil"/>
              <w:right w:val="nil"/>
            </w:tcBorders>
            <w:tcMar>
              <w:top w:w="0" w:type="dxa"/>
              <w:left w:w="0" w:type="dxa"/>
              <w:bottom w:w="0" w:type="dxa"/>
              <w:right w:w="0" w:type="dxa"/>
            </w:tcMar>
            <w:vAlign w:val="both"/>
          </w:tcPr>
          <w:p w14:paraId="7521FAF7" w14:textId="77777777" w:rsidR="00777B46" w:rsidRDefault="00777B46" w:rsidP="00287661">
            <w:r>
              <w:t>64994</w:t>
            </w:r>
          </w:p>
        </w:tc>
        <w:tc>
          <w:tcPr>
            <w:tcW w:w="737" w:type="dxa"/>
            <w:tcBorders>
              <w:top w:val="nil"/>
              <w:left w:val="nil"/>
              <w:bottom w:val="nil"/>
              <w:right w:val="nil"/>
            </w:tcBorders>
            <w:tcMar>
              <w:top w:w="0" w:type="dxa"/>
              <w:left w:w="0" w:type="dxa"/>
              <w:bottom w:w="0" w:type="dxa"/>
              <w:right w:w="0" w:type="dxa"/>
            </w:tcMar>
            <w:vAlign w:val="both"/>
          </w:tcPr>
          <w:p w14:paraId="33A5D410" w14:textId="77777777" w:rsidR="00777B46" w:rsidRDefault="00777B46" w:rsidP="00287661">
            <w:r>
              <w:t>64995</w:t>
            </w:r>
          </w:p>
        </w:tc>
      </w:tr>
    </w:tbl>
    <w:p w14:paraId="55716100" w14:textId="77777777" w:rsidR="00777B46" w:rsidRDefault="00777B46" w:rsidP="00777B46"/>
    <w:p w14:paraId="79A32020" w14:textId="77777777" w:rsidR="00777B46" w:rsidRDefault="00777B46" w:rsidP="00777B46"/>
    <w:p w14:paraId="021477BF" w14:textId="77777777" w:rsidR="00777B46" w:rsidRDefault="00777B46" w:rsidP="00777B46">
      <w:pPr>
        <w:rPr>
          <w:rFonts w:ascii="Helvetica" w:eastAsia="Helvetica" w:hAnsi="Helvetica" w:cs="Helvetica"/>
          <w:b/>
        </w:rPr>
      </w:pPr>
      <w:r>
        <w:rPr>
          <w:rFonts w:ascii="Helvetica" w:eastAsia="Helvetica" w:hAnsi="Helvetica" w:cs="Helvetica"/>
          <w:b/>
        </w:rPr>
        <w:t>Indexation</w:t>
      </w:r>
    </w:p>
    <w:p w14:paraId="66428146" w14:textId="77777777" w:rsidR="00777B46" w:rsidRDefault="00777B46" w:rsidP="00777B46">
      <w:pPr>
        <w:rPr>
          <w:color w:val="2F2F2F"/>
          <w:szCs w:val="18"/>
          <w:shd w:val="clear" w:color="auto" w:fill="FFFFFF"/>
        </w:rPr>
      </w:pPr>
      <w:r w:rsidRPr="00780900">
        <w:rPr>
          <w:color w:val="2F2F2F"/>
          <w:szCs w:val="18"/>
          <w:shd w:val="clear" w:color="auto" w:fill="FFFFFF"/>
        </w:rPr>
        <w:t>From 1 July 2022, indexation will be applied to most of the general medical services items, all diagnostic imaging services, except nuclear medicine imaging</w:t>
      </w:r>
      <w:r>
        <w:rPr>
          <w:color w:val="2F2F2F"/>
          <w:szCs w:val="18"/>
          <w:shd w:val="clear" w:color="auto" w:fill="FFFFFF"/>
        </w:rPr>
        <w:t>,</w:t>
      </w:r>
      <w:r w:rsidRPr="00780900">
        <w:rPr>
          <w:color w:val="2F2F2F"/>
          <w:szCs w:val="18"/>
          <w:shd w:val="clear" w:color="auto" w:fill="FFFFFF"/>
        </w:rPr>
        <w:t xml:space="preserve"> and six pathology items (74990, 74991, 75861, 75862, 75863 and 75864). The MBS indexation factor for 1 July 2022 is 1.6 per cent.</w:t>
      </w:r>
      <w:r w:rsidRPr="00780900">
        <w:rPr>
          <w:color w:val="222222"/>
          <w:szCs w:val="18"/>
        </w:rPr>
        <w:br/>
      </w:r>
    </w:p>
    <w:p w14:paraId="20663EB0" w14:textId="77777777" w:rsidR="00777B46" w:rsidRPr="00780900" w:rsidRDefault="00777B46" w:rsidP="00777B46">
      <w:pPr>
        <w:rPr>
          <w:rFonts w:eastAsia="Helvetica"/>
          <w:b/>
          <w:sz w:val="16"/>
          <w:szCs w:val="22"/>
        </w:rPr>
      </w:pPr>
      <w:r w:rsidRPr="00780900">
        <w:rPr>
          <w:color w:val="2F2F2F"/>
          <w:szCs w:val="18"/>
          <w:shd w:val="clear" w:color="auto" w:fill="FFFFFF"/>
        </w:rPr>
        <w:t>For the first time, from 1 July 2022 indexation will apply to MRI diagnostic imaging services in Group I5.</w:t>
      </w:r>
    </w:p>
    <w:p w14:paraId="0D7FB1C5" w14:textId="77777777" w:rsidR="00777B46" w:rsidRDefault="00777B46" w:rsidP="00777B46">
      <w:pPr>
        <w:rPr>
          <w:rFonts w:ascii="Helvetica" w:eastAsia="Helvetica" w:hAnsi="Helvetica" w:cs="Helvetica"/>
          <w:b/>
        </w:rPr>
      </w:pPr>
    </w:p>
    <w:p w14:paraId="76D37F25" w14:textId="77777777" w:rsidR="00777B46" w:rsidRDefault="00777B46" w:rsidP="00777B46"/>
    <w:p w14:paraId="2AC1B191" w14:textId="77777777" w:rsidR="00777B46" w:rsidRDefault="00777B46" w:rsidP="00777B46">
      <w:pPr>
        <w:rPr>
          <w:rFonts w:ascii="Helvetica" w:eastAsia="Helvetica" w:hAnsi="Helvetica" w:cs="Helvetica"/>
          <w:b/>
        </w:rPr>
      </w:pPr>
      <w:r w:rsidRPr="00ED1A92">
        <w:rPr>
          <w:rFonts w:ascii="Helvetica" w:eastAsia="Helvetica" w:hAnsi="Helvetica" w:cs="Helvetica"/>
          <w:b/>
        </w:rPr>
        <w:lastRenderedPageBreak/>
        <w:t>Changes to diagnostic imaging services</w:t>
      </w:r>
    </w:p>
    <w:p w14:paraId="63C5DCB8" w14:textId="77777777" w:rsidR="00777B46" w:rsidRDefault="00777B46" w:rsidP="00777B46">
      <w:r>
        <w:t>From 1 July 2022 two new MBS items will be introduced for prostate-specific membrane antigen (PSMA) positron emission tomography (PET) study for the initial staging of intermediate to high-risk patients with prostate cancer and for the restaging of patients with recurrent prostate cancer.</w:t>
      </w:r>
    </w:p>
    <w:p w14:paraId="38B15EE7" w14:textId="77777777" w:rsidR="00777B46" w:rsidRDefault="00777B46" w:rsidP="00777B46"/>
    <w:p w14:paraId="07929884" w14:textId="77777777" w:rsidR="00777B46" w:rsidRDefault="00777B46" w:rsidP="00777B46">
      <w:pPr>
        <w:sectPr w:rsidR="00777B46">
          <w:footerReference w:type="default" r:id="rId28"/>
          <w:pgSz w:w="12240" w:h="15840"/>
          <w:pgMar w:top="1440" w:right="1440" w:bottom="1440" w:left="1440" w:header="720" w:footer="720" w:gutter="0"/>
          <w:cols w:space="720"/>
        </w:sectPr>
      </w:pPr>
    </w:p>
    <w:p w14:paraId="1DF1B634" w14:textId="77777777" w:rsidR="00777B46" w:rsidRDefault="00777B46" w:rsidP="00777B46">
      <w:pPr>
        <w:pStyle w:val="Heading2"/>
        <w:rPr>
          <w:rFonts w:ascii="Helvetica" w:eastAsia="Helvetica" w:hAnsi="Helvetica" w:cs="Helvetica"/>
          <w:i w:val="0"/>
          <w:sz w:val="18"/>
        </w:rPr>
      </w:pPr>
      <w:bookmarkStart w:id="6" w:name="_Toc106790817"/>
      <w:bookmarkStart w:id="7" w:name="_Toc107311787"/>
      <w:r>
        <w:rPr>
          <w:rFonts w:ascii="Helvetica" w:eastAsia="Helvetica" w:hAnsi="Helvetica" w:cs="Helvetica"/>
          <w:i w:val="0"/>
          <w:sz w:val="18"/>
        </w:rPr>
        <w:lastRenderedPageBreak/>
        <w:t>DIAGNOSTIC IMAGING SERVICES NOTES</w:t>
      </w:r>
      <w:bookmarkEnd w:id="6"/>
      <w:bookmarkEnd w:id="7"/>
    </w:p>
    <w:p w14:paraId="5CE7AFD9"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IN.0.1 Diagnostic Imaging Services – Overview</w:t>
      </w:r>
    </w:p>
    <w:p w14:paraId="3F51F232" w14:textId="77777777" w:rsidR="00777B46" w:rsidRDefault="00777B46" w:rsidP="00777B46">
      <w:pPr>
        <w:spacing w:after="200"/>
        <w:rPr>
          <w:sz w:val="20"/>
          <w:szCs w:val="20"/>
        </w:rPr>
      </w:pPr>
      <w:r>
        <w:rPr>
          <w:sz w:val="20"/>
          <w:szCs w:val="20"/>
        </w:rPr>
        <w:t>Section 4AA of the Health Insurance Act 1973 (the Act) enables the Health Insurance (Diagnostic Imaging Services Table) Regulations to prescribe a table of diagnostic imaging services that sets out rules for interpretation of the table, items of diagnostic imaging services and the amount of fees applicable to each item.  For further information on diagnostic imaging, visit the Department of Health's website.</w:t>
      </w:r>
    </w:p>
    <w:p w14:paraId="45C54440" w14:textId="77777777" w:rsidR="00777B46" w:rsidRDefault="00777B46" w:rsidP="00777B46"/>
    <w:p w14:paraId="3BD82E28"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IN.0.2 What is a Diagnostic Imaging Service and who may provide a service</w:t>
      </w:r>
    </w:p>
    <w:p w14:paraId="6F6F8560" w14:textId="77777777" w:rsidR="00777B46" w:rsidRDefault="00777B46" w:rsidP="00777B46">
      <w:pPr>
        <w:spacing w:after="200"/>
        <w:rPr>
          <w:sz w:val="20"/>
          <w:szCs w:val="20"/>
        </w:rPr>
      </w:pPr>
      <w:r>
        <w:rPr>
          <w:b/>
          <w:bCs/>
          <w:sz w:val="20"/>
          <w:szCs w:val="20"/>
        </w:rPr>
        <w:t>What is a diagnostic imaging service</w:t>
      </w:r>
    </w:p>
    <w:p w14:paraId="245CB3B4" w14:textId="77777777" w:rsidR="00777B46" w:rsidRDefault="00777B46" w:rsidP="00777B46">
      <w:pPr>
        <w:spacing w:before="200" w:after="200"/>
        <w:rPr>
          <w:sz w:val="20"/>
          <w:szCs w:val="20"/>
        </w:rPr>
      </w:pPr>
      <w:r>
        <w:rPr>
          <w:sz w:val="20"/>
          <w:szCs w:val="20"/>
        </w:rPr>
        <w:t>A diagnostic imaging service is defined in the Act as "an R-type diagnostic imaging service or an NR-type diagnostic imaging service to which an item in the DIST applies". </w:t>
      </w:r>
    </w:p>
    <w:p w14:paraId="1366D5BD" w14:textId="77777777" w:rsidR="00777B46" w:rsidRDefault="00777B46" w:rsidP="00777B46">
      <w:pPr>
        <w:spacing w:before="200" w:after="200"/>
        <w:rPr>
          <w:sz w:val="20"/>
          <w:szCs w:val="20"/>
        </w:rPr>
      </w:pPr>
      <w:r>
        <w:rPr>
          <w:sz w:val="20"/>
          <w:szCs w:val="20"/>
        </w:rPr>
        <w:t>A diagnostic imaging service includes the diagnostic imaging procedure, which is defined in the Act as 'a procedure for the production of images (for example x-rays, computerised tomography scans, ultrasound scans, magnetic resonance imaging scans and nuclear scans) for use in the rendering of diagnostic imaging services as well as the report'. </w:t>
      </w:r>
    </w:p>
    <w:p w14:paraId="6B2262DD" w14:textId="77777777" w:rsidR="00777B46" w:rsidRDefault="00777B46" w:rsidP="00777B46">
      <w:pPr>
        <w:spacing w:before="200" w:after="200"/>
        <w:rPr>
          <w:sz w:val="20"/>
          <w:szCs w:val="20"/>
        </w:rPr>
      </w:pPr>
      <w:r>
        <w:rPr>
          <w:sz w:val="20"/>
          <w:szCs w:val="20"/>
        </w:rPr>
        <w:t>The Schedule fee for each diagnostic imaging service described in the DIST covers both the diagnostic imaging procedure and the reading and report on that procedure by the diagnostic imaging service provider.  Exceptions to the reporting requirement are as follows: </w:t>
      </w:r>
    </w:p>
    <w:p w14:paraId="2137A2C3" w14:textId="77777777" w:rsidR="00777B46" w:rsidRDefault="00777B46" w:rsidP="00777B46">
      <w:pPr>
        <w:pBdr>
          <w:left w:val="none" w:sz="0" w:space="22" w:color="auto"/>
        </w:pBdr>
        <w:spacing w:before="200" w:after="200"/>
        <w:ind w:left="450"/>
        <w:rPr>
          <w:sz w:val="20"/>
          <w:szCs w:val="20"/>
        </w:rPr>
      </w:pPr>
      <w:r>
        <w:rPr>
          <w:sz w:val="20"/>
          <w:szCs w:val="20"/>
        </w:rPr>
        <w:t>-          where the service is provided in conjunction with a surgical procedure, the findings may be noted on the operation record (items 55054, 55130, 55135, 55848, 59312, 59314, 60506, 60509 and 61109);</w:t>
      </w:r>
    </w:p>
    <w:p w14:paraId="6E6BCAA9" w14:textId="77777777" w:rsidR="00777B46" w:rsidRDefault="00777B46" w:rsidP="00777B46">
      <w:pPr>
        <w:pBdr>
          <w:left w:val="none" w:sz="0" w:space="22" w:color="auto"/>
        </w:pBdr>
        <w:spacing w:before="200" w:after="200"/>
        <w:ind w:left="450"/>
        <w:rPr>
          <w:sz w:val="20"/>
          <w:szCs w:val="20"/>
        </w:rPr>
      </w:pPr>
      <w:r>
        <w:rPr>
          <w:sz w:val="20"/>
          <w:szCs w:val="20"/>
        </w:rPr>
        <w:t>-          where a service is provided in preparation of a radiological procedure (items 60918 and 60927). </w:t>
      </w:r>
    </w:p>
    <w:p w14:paraId="384A9B99" w14:textId="77777777" w:rsidR="00777B46" w:rsidRDefault="00777B46" w:rsidP="00777B46">
      <w:pPr>
        <w:spacing w:before="200" w:after="200"/>
        <w:rPr>
          <w:sz w:val="20"/>
          <w:szCs w:val="20"/>
        </w:rPr>
      </w:pPr>
      <w:r>
        <w:rPr>
          <w:sz w:val="20"/>
          <w:szCs w:val="20"/>
        </w:rPr>
        <w:t>As for all Medicare services, diagnostic imaging services have to be clinically relevant before they are eligible for Medicare benefits.  A clinically relevant service is a service that is generally accepted by the profession as being necessary for the appropriate treatment of the patient. </w:t>
      </w:r>
    </w:p>
    <w:p w14:paraId="21400D22" w14:textId="77777777" w:rsidR="00777B46" w:rsidRDefault="00777B46" w:rsidP="00777B46">
      <w:pPr>
        <w:spacing w:before="200" w:after="200"/>
        <w:rPr>
          <w:sz w:val="20"/>
          <w:szCs w:val="20"/>
        </w:rPr>
      </w:pPr>
      <w:r>
        <w:rPr>
          <w:sz w:val="20"/>
          <w:szCs w:val="20"/>
        </w:rPr>
        <w:t>For R-type services rendered at the request of another practitioner, responsibility for determining the clinical relevance of the service lies with the requesting practitioner. For NR-type services (and R-type services provided without a request under the exemption provisions - see IN.0.6 - 'Exemptions from the written request requirements for R-type diagnostic imaging services'), the clinical relevance of the service is determined by the providing practitioner. </w:t>
      </w:r>
    </w:p>
    <w:p w14:paraId="31448EF2" w14:textId="77777777" w:rsidR="00777B46" w:rsidRDefault="00777B46" w:rsidP="00777B46">
      <w:pPr>
        <w:spacing w:before="200" w:after="200"/>
        <w:rPr>
          <w:sz w:val="20"/>
          <w:szCs w:val="20"/>
        </w:rPr>
      </w:pPr>
      <w:r>
        <w:rPr>
          <w:b/>
          <w:bCs/>
          <w:sz w:val="20"/>
          <w:szCs w:val="20"/>
        </w:rPr>
        <w:t>Who may provide a diagnostic imaging service</w:t>
      </w:r>
    </w:p>
    <w:p w14:paraId="2E2C993B" w14:textId="77777777" w:rsidR="00777B46" w:rsidRDefault="00777B46" w:rsidP="00777B46">
      <w:pPr>
        <w:spacing w:before="200" w:after="200"/>
        <w:rPr>
          <w:sz w:val="20"/>
          <w:szCs w:val="20"/>
        </w:rPr>
      </w:pPr>
      <w:r>
        <w:rPr>
          <w:sz w:val="20"/>
          <w:szCs w:val="20"/>
        </w:rPr>
        <w:t>Unless otherwise stated, a diagnostic imaging service specified in the DIST may be provided by: </w:t>
      </w:r>
    </w:p>
    <w:p w14:paraId="7FFF3290" w14:textId="77777777" w:rsidR="00777B46" w:rsidRDefault="00777B46" w:rsidP="00777B46">
      <w:pPr>
        <w:spacing w:before="200" w:after="200"/>
        <w:rPr>
          <w:sz w:val="20"/>
          <w:szCs w:val="20"/>
        </w:rPr>
      </w:pPr>
      <w:r>
        <w:rPr>
          <w:sz w:val="20"/>
          <w:szCs w:val="20"/>
        </w:rPr>
        <w:t>a) a medical practitioner; or </w:t>
      </w:r>
    </w:p>
    <w:p w14:paraId="7C43BF1C" w14:textId="77777777" w:rsidR="00777B46" w:rsidRDefault="00777B46" w:rsidP="00777B46">
      <w:pPr>
        <w:spacing w:before="200" w:after="200"/>
        <w:rPr>
          <w:sz w:val="20"/>
          <w:szCs w:val="20"/>
        </w:rPr>
      </w:pPr>
      <w:r>
        <w:rPr>
          <w:sz w:val="20"/>
          <w:szCs w:val="20"/>
        </w:rPr>
        <w:t>b) a person, other than a medical practitioner, who provides the service under the supervision of a medical practitioner in accordance with accepted medical practice. </w:t>
      </w:r>
    </w:p>
    <w:p w14:paraId="4E079EAA" w14:textId="77777777" w:rsidR="00777B46" w:rsidRDefault="00777B46" w:rsidP="00777B46">
      <w:pPr>
        <w:spacing w:before="200" w:after="200"/>
        <w:rPr>
          <w:sz w:val="20"/>
          <w:szCs w:val="20"/>
        </w:rPr>
      </w:pPr>
      <w:r>
        <w:rPr>
          <w:sz w:val="20"/>
          <w:szCs w:val="20"/>
        </w:rPr>
        <w:t>For the purposes of Medicare, however, the rendering practitioner is the medical practitioner who provides the report. </w:t>
      </w:r>
    </w:p>
    <w:p w14:paraId="155EC597" w14:textId="77777777" w:rsidR="00777B46" w:rsidRDefault="00777B46" w:rsidP="00777B46">
      <w:pPr>
        <w:spacing w:before="200" w:after="200"/>
        <w:rPr>
          <w:sz w:val="20"/>
          <w:szCs w:val="20"/>
        </w:rPr>
      </w:pPr>
      <w:r>
        <w:rPr>
          <w:sz w:val="20"/>
          <w:szCs w:val="20"/>
        </w:rPr>
        <w:t>Medicare benefits are not payable, for example, when a medical practitioner refers patients to self-employed paramedical personnel, such as radiographers or other persons, who either bill the patient or the practitioner requesting the service. </w:t>
      </w:r>
    </w:p>
    <w:p w14:paraId="6FCEDF8F" w14:textId="77777777" w:rsidR="00777B46" w:rsidRDefault="00777B46" w:rsidP="00777B46">
      <w:pPr>
        <w:spacing w:before="200" w:after="200"/>
        <w:rPr>
          <w:sz w:val="20"/>
          <w:szCs w:val="20"/>
        </w:rPr>
      </w:pPr>
      <w:r>
        <w:rPr>
          <w:i/>
          <w:iCs/>
          <w:sz w:val="20"/>
          <w:szCs w:val="20"/>
        </w:rPr>
        <w:t>Reports provided by practitioners located outside Australia </w:t>
      </w:r>
    </w:p>
    <w:p w14:paraId="6E636982" w14:textId="77777777" w:rsidR="00777B46" w:rsidRDefault="00777B46" w:rsidP="00777B46">
      <w:pPr>
        <w:spacing w:before="200" w:after="200"/>
        <w:rPr>
          <w:sz w:val="20"/>
          <w:szCs w:val="20"/>
        </w:rPr>
      </w:pPr>
      <w:r>
        <w:rPr>
          <w:sz w:val="20"/>
          <w:szCs w:val="20"/>
        </w:rPr>
        <w:lastRenderedPageBreak/>
        <w:t>Under the Act, Medicare benefits are only payable for services rendered in Australia. Where a service consists of a number of components, such as a diagnostic imaging service, all components need to be rendered in Australia in order to qualify for Medicare benefits. For diagnostic imaging services, this means that all elements of the service, including the preparation of report on the procedure, would need to be rendered in Australia. </w:t>
      </w:r>
    </w:p>
    <w:p w14:paraId="76D3841A" w14:textId="77777777" w:rsidR="00777B46" w:rsidRDefault="00777B46" w:rsidP="00777B46"/>
    <w:p w14:paraId="2B7FDE98"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IN.0.3 Registration of Sites Undertaking Diagnostic Imaging Procedures</w:t>
      </w:r>
    </w:p>
    <w:p w14:paraId="638B3E84" w14:textId="77777777" w:rsidR="00777B46" w:rsidRDefault="00777B46" w:rsidP="00777B46">
      <w:pPr>
        <w:spacing w:after="200"/>
        <w:rPr>
          <w:sz w:val="20"/>
          <w:szCs w:val="20"/>
        </w:rPr>
      </w:pPr>
      <w:r>
        <w:rPr>
          <w:sz w:val="20"/>
          <w:szCs w:val="20"/>
        </w:rPr>
        <w:t>All sites (including hospitals) and bases for mobile equipment at or from which diagnostic imaging procedures are performed need to be registered with Services Australia in order for Medicare benefits to be payable for diagnostic imaging procedures provided at the site, or in the case of procedures reported remotely, for procedures reported for the site. </w:t>
      </w:r>
    </w:p>
    <w:p w14:paraId="6FEA2ADD" w14:textId="77777777" w:rsidR="00777B46" w:rsidRDefault="00777B46" w:rsidP="00777B46">
      <w:pPr>
        <w:spacing w:before="200" w:after="200"/>
        <w:rPr>
          <w:sz w:val="20"/>
          <w:szCs w:val="20"/>
        </w:rPr>
      </w:pPr>
      <w:r>
        <w:rPr>
          <w:sz w:val="20"/>
          <w:szCs w:val="20"/>
        </w:rPr>
        <w:t>Registered sites and bases for mobile equipment are allocated a Location Specific Practice Number (LSPN). The LSPN is a unique identifier comprising a six digit numeric and is required on all accounts, receipts and Medicare assignment of benefits forms for diagnostic imaging services before patients can receive Medicare benefits.  In addition, benefits are not payable unless there is equipment of appropriate type listed on the register for the practice. </w:t>
      </w:r>
    </w:p>
    <w:p w14:paraId="057B431F" w14:textId="77777777" w:rsidR="00777B46" w:rsidRDefault="00777B46" w:rsidP="00777B46">
      <w:pPr>
        <w:spacing w:before="200" w:after="200"/>
        <w:rPr>
          <w:sz w:val="20"/>
          <w:szCs w:val="20"/>
        </w:rPr>
      </w:pPr>
      <w:r>
        <w:rPr>
          <w:sz w:val="20"/>
          <w:szCs w:val="20"/>
        </w:rPr>
        <w:t>Sites or bases for mobile equipment need only register once.  To maintain registration, sites are required to advise of any changes to their primary information within 28 days of the change occurring.  Primary information is: </w:t>
      </w:r>
    </w:p>
    <w:p w14:paraId="64CA9FDA" w14:textId="77777777" w:rsidR="00777B46" w:rsidRDefault="00777B46" w:rsidP="00777B46">
      <w:pPr>
        <w:pBdr>
          <w:left w:val="none" w:sz="0" w:space="22" w:color="auto"/>
        </w:pBdr>
        <w:spacing w:before="200" w:after="200"/>
        <w:ind w:left="450"/>
        <w:rPr>
          <w:sz w:val="20"/>
          <w:szCs w:val="20"/>
        </w:rPr>
      </w:pPr>
      <w:r>
        <w:rPr>
          <w:sz w:val="20"/>
          <w:szCs w:val="20"/>
        </w:rPr>
        <w:t>-          proprietor details;</w:t>
      </w:r>
    </w:p>
    <w:p w14:paraId="4C6352C0" w14:textId="77777777" w:rsidR="00777B46" w:rsidRDefault="00777B46" w:rsidP="00777B46">
      <w:pPr>
        <w:pBdr>
          <w:left w:val="none" w:sz="0" w:space="22" w:color="auto"/>
        </w:pBdr>
        <w:spacing w:before="200" w:after="200"/>
        <w:ind w:left="450"/>
        <w:rPr>
          <w:sz w:val="20"/>
          <w:szCs w:val="20"/>
        </w:rPr>
      </w:pPr>
      <w:r>
        <w:rPr>
          <w:sz w:val="20"/>
          <w:szCs w:val="20"/>
        </w:rPr>
        <w:t>-          ACN (for companies);</w:t>
      </w:r>
    </w:p>
    <w:p w14:paraId="196A6073" w14:textId="77777777" w:rsidR="00777B46" w:rsidRDefault="00777B46" w:rsidP="00777B46">
      <w:pPr>
        <w:pBdr>
          <w:left w:val="none" w:sz="0" w:space="22" w:color="auto"/>
        </w:pBdr>
        <w:spacing w:before="200" w:after="200"/>
        <w:ind w:left="450"/>
        <w:rPr>
          <w:sz w:val="20"/>
          <w:szCs w:val="20"/>
        </w:rPr>
      </w:pPr>
      <w:r>
        <w:rPr>
          <w:sz w:val="20"/>
          <w:szCs w:val="20"/>
        </w:rPr>
        <w:t>-          business name and ABN;</w:t>
      </w:r>
    </w:p>
    <w:p w14:paraId="2102E74F" w14:textId="77777777" w:rsidR="00777B46" w:rsidRDefault="00777B46" w:rsidP="00777B46">
      <w:pPr>
        <w:pBdr>
          <w:left w:val="none" w:sz="0" w:space="22" w:color="auto"/>
        </w:pBdr>
        <w:spacing w:before="200" w:after="200"/>
        <w:ind w:left="450"/>
        <w:rPr>
          <w:sz w:val="20"/>
          <w:szCs w:val="20"/>
        </w:rPr>
      </w:pPr>
      <w:r>
        <w:rPr>
          <w:sz w:val="20"/>
          <w:szCs w:val="20"/>
        </w:rPr>
        <w:t>-          address of practice site or base for mobile equipment;</w:t>
      </w:r>
    </w:p>
    <w:p w14:paraId="077078C6" w14:textId="77777777" w:rsidR="00777B46" w:rsidRDefault="00777B46" w:rsidP="00777B46">
      <w:pPr>
        <w:pBdr>
          <w:left w:val="none" w:sz="0" w:space="22" w:color="auto"/>
        </w:pBdr>
        <w:spacing w:before="200" w:after="200"/>
        <w:ind w:left="450"/>
        <w:rPr>
          <w:sz w:val="20"/>
          <w:szCs w:val="20"/>
        </w:rPr>
      </w:pPr>
      <w:r>
        <w:rPr>
          <w:sz w:val="20"/>
          <w:szCs w:val="20"/>
        </w:rPr>
        <w:t>-          type of equipment located at the site;</w:t>
      </w:r>
    </w:p>
    <w:p w14:paraId="00D60AD1" w14:textId="77777777" w:rsidR="00777B46" w:rsidRDefault="00777B46" w:rsidP="00777B46">
      <w:pPr>
        <w:pBdr>
          <w:left w:val="none" w:sz="0" w:space="22" w:color="auto"/>
        </w:pBdr>
        <w:spacing w:before="200" w:after="200"/>
        <w:ind w:left="450"/>
        <w:rPr>
          <w:sz w:val="20"/>
          <w:szCs w:val="20"/>
        </w:rPr>
      </w:pPr>
      <w:r>
        <w:rPr>
          <w:sz w:val="20"/>
          <w:szCs w:val="20"/>
        </w:rPr>
        <w:t>-          information about any health care provider not employed at, or contracted to provide services for the site or base, who has an interest in any of the equipment listed on the register. </w:t>
      </w:r>
    </w:p>
    <w:p w14:paraId="2E69A0F6" w14:textId="77777777" w:rsidR="00777B46" w:rsidRDefault="00777B46" w:rsidP="00777B46">
      <w:pPr>
        <w:spacing w:before="200" w:after="200"/>
        <w:rPr>
          <w:sz w:val="20"/>
          <w:szCs w:val="20"/>
        </w:rPr>
      </w:pPr>
      <w:r>
        <w:rPr>
          <w:b/>
          <w:bCs/>
          <w:sz w:val="20"/>
          <w:szCs w:val="20"/>
        </w:rPr>
        <w:t>Suspension or Cancellation</w:t>
      </w:r>
    </w:p>
    <w:p w14:paraId="2550B737" w14:textId="77777777" w:rsidR="00777B46" w:rsidRDefault="00777B46" w:rsidP="00777B46">
      <w:pPr>
        <w:spacing w:before="200" w:after="200"/>
        <w:rPr>
          <w:sz w:val="20"/>
          <w:szCs w:val="20"/>
        </w:rPr>
      </w:pPr>
      <w:r>
        <w:rPr>
          <w:sz w:val="20"/>
          <w:szCs w:val="20"/>
        </w:rPr>
        <w:t>Registration will be suspended if a proprietor fails to respond to notices from Services Australia about registration details.  The suspension will be lifted as soon as the notices are responded to and Medicare benefits will be backdated for the period of suspension. </w:t>
      </w:r>
    </w:p>
    <w:p w14:paraId="249180A7" w14:textId="77777777" w:rsidR="00777B46" w:rsidRDefault="00777B46" w:rsidP="00777B46">
      <w:pPr>
        <w:spacing w:before="200" w:after="200"/>
        <w:rPr>
          <w:sz w:val="20"/>
          <w:szCs w:val="20"/>
        </w:rPr>
      </w:pPr>
      <w:r>
        <w:rPr>
          <w:sz w:val="20"/>
          <w:szCs w:val="20"/>
        </w:rPr>
        <w:t>Registration will be cancelled after a continuous period of three months suspension.  Cancellation under these circumstances is taken to have commenced from the date of suspension. </w:t>
      </w:r>
    </w:p>
    <w:p w14:paraId="7D014352" w14:textId="77777777" w:rsidR="00777B46" w:rsidRDefault="00777B46" w:rsidP="00777B46">
      <w:pPr>
        <w:spacing w:before="200" w:after="200"/>
        <w:rPr>
          <w:sz w:val="20"/>
          <w:szCs w:val="20"/>
        </w:rPr>
      </w:pPr>
      <w:r>
        <w:rPr>
          <w:sz w:val="20"/>
          <w:szCs w:val="20"/>
        </w:rPr>
        <w:t>The proprietor may, at any time, request cancellation of the registration of a practice site or base for mobile equipment. Otherwise, registration may be cancelled by Service Australia if the registration was obtained improperly (false information supplied) or if the proprietor fails to notify Services Australia of changes to primary information.  A decision to cancel a registration will only be made following due consideration of a submission by the site or base.  The proprietor may apply to the Administrative Appeals Tribunal for a review of this decision.  If registration is cancelled involuntarily, the proprietor may not apply to re-register the site or base for a period of 12 months unless permitted to do so. </w:t>
      </w:r>
    </w:p>
    <w:p w14:paraId="34808F46" w14:textId="77777777" w:rsidR="00777B46" w:rsidRDefault="00777B46" w:rsidP="00777B46">
      <w:pPr>
        <w:spacing w:before="200" w:after="200"/>
        <w:rPr>
          <w:sz w:val="20"/>
          <w:szCs w:val="20"/>
        </w:rPr>
      </w:pPr>
      <w:r>
        <w:rPr>
          <w:sz w:val="20"/>
          <w:szCs w:val="20"/>
        </w:rPr>
        <w:t>Proprietors of unregistered practices (including where the registration is under suspension or has been cancelled)  need to either advise patients in writing or display a notice that no Medicare benefits will be payable for the diagnostic imaging services. </w:t>
      </w:r>
    </w:p>
    <w:p w14:paraId="430530A5" w14:textId="77777777" w:rsidR="00777B46" w:rsidRDefault="00777B46" w:rsidP="00777B46">
      <w:pPr>
        <w:spacing w:before="200" w:after="200"/>
        <w:rPr>
          <w:sz w:val="20"/>
          <w:szCs w:val="20"/>
        </w:rPr>
      </w:pPr>
      <w:r>
        <w:rPr>
          <w:sz w:val="20"/>
          <w:szCs w:val="20"/>
        </w:rPr>
        <w:t>From 1 July 2010 practices applying for an LSPN will also need to apply for and be accredited under the Diagnostic Imaging Accreditation Scheme (DIAS) in order to be eligible to provide diagnostic imaging services under Medicare.  Information about DIAS is available here: Diagnostic Imaging Accreditation Scheme (the DIAS).</w:t>
      </w:r>
    </w:p>
    <w:p w14:paraId="3927F6F8" w14:textId="77777777" w:rsidR="00777B46" w:rsidRDefault="00777B46" w:rsidP="00777B46">
      <w:pPr>
        <w:spacing w:before="200" w:after="200"/>
        <w:rPr>
          <w:sz w:val="20"/>
          <w:szCs w:val="20"/>
        </w:rPr>
      </w:pPr>
      <w:r>
        <w:rPr>
          <w:sz w:val="20"/>
          <w:szCs w:val="20"/>
        </w:rPr>
        <w:lastRenderedPageBreak/>
        <w:t>For full details about LSPNs including how to register a practice site are available at Services Australia' website at https://www.servicesaustralia.gov.au/search/LSPN.</w:t>
      </w:r>
    </w:p>
    <w:p w14:paraId="4D3A5771" w14:textId="77777777" w:rsidR="00777B46" w:rsidRDefault="00777B46" w:rsidP="00777B46"/>
    <w:p w14:paraId="5239719A"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IN.0.4 Accreditation of Practices</w:t>
      </w:r>
    </w:p>
    <w:p w14:paraId="00C7FBD6" w14:textId="77777777" w:rsidR="00777B46" w:rsidRDefault="00777B46" w:rsidP="00777B46">
      <w:pPr>
        <w:spacing w:after="200"/>
        <w:rPr>
          <w:sz w:val="20"/>
          <w:szCs w:val="20"/>
        </w:rPr>
      </w:pPr>
      <w:r>
        <w:rPr>
          <w:b/>
          <w:bCs/>
          <w:sz w:val="20"/>
          <w:szCs w:val="20"/>
        </w:rPr>
        <w:t>Background</w:t>
      </w:r>
    </w:p>
    <w:p w14:paraId="131500E2" w14:textId="77777777" w:rsidR="00777B46" w:rsidRDefault="00777B46" w:rsidP="00777B46">
      <w:pPr>
        <w:spacing w:before="200" w:after="200"/>
        <w:rPr>
          <w:sz w:val="20"/>
          <w:szCs w:val="20"/>
        </w:rPr>
      </w:pPr>
      <w:r>
        <w:rPr>
          <w:sz w:val="20"/>
          <w:szCs w:val="20"/>
        </w:rPr>
        <w:t>All practices providing diagnostic imaging services needed to be accredited under the Diagnostic Imaging Accreditation Scheme (DIAS) in order for Medicare benefits to be payable for those services.</w:t>
      </w:r>
    </w:p>
    <w:p w14:paraId="27CFA42A" w14:textId="77777777" w:rsidR="00777B46" w:rsidRDefault="00777B46" w:rsidP="00777B46">
      <w:pPr>
        <w:spacing w:before="200" w:after="200"/>
        <w:rPr>
          <w:sz w:val="20"/>
          <w:szCs w:val="20"/>
        </w:rPr>
      </w:pPr>
      <w:r>
        <w:rPr>
          <w:b/>
          <w:bCs/>
          <w:sz w:val="20"/>
          <w:szCs w:val="20"/>
        </w:rPr>
        <w:t>First time accreditation</w:t>
      </w:r>
    </w:p>
    <w:p w14:paraId="63D997DD" w14:textId="77777777" w:rsidR="00777B46" w:rsidRDefault="00777B46" w:rsidP="00777B46">
      <w:pPr>
        <w:spacing w:before="200" w:after="200"/>
        <w:rPr>
          <w:sz w:val="20"/>
          <w:szCs w:val="20"/>
        </w:rPr>
      </w:pPr>
      <w:r>
        <w:rPr>
          <w:sz w:val="20"/>
          <w:szCs w:val="20"/>
        </w:rPr>
        <w:t>New practices entering the Scheme may choose to be accredited against either three entry-level Standards or the full suite of Standards.  Practices initially choosing to be accredited against the entry level Standards have a further period of two years to become accredited against the full suite of Standards. </w:t>
      </w:r>
    </w:p>
    <w:p w14:paraId="2DA3EF1D" w14:textId="77777777" w:rsidR="00777B46" w:rsidRDefault="00777B46" w:rsidP="00777B46">
      <w:pPr>
        <w:spacing w:before="200" w:after="200"/>
        <w:rPr>
          <w:sz w:val="20"/>
          <w:szCs w:val="20"/>
        </w:rPr>
      </w:pPr>
      <w:r>
        <w:rPr>
          <w:b/>
          <w:bCs/>
          <w:sz w:val="20"/>
          <w:szCs w:val="20"/>
        </w:rPr>
        <w:t>Re-accreditation of Practices</w:t>
      </w:r>
      <w:r>
        <w:rPr>
          <w:sz w:val="20"/>
          <w:szCs w:val="20"/>
        </w:rPr>
        <w:t xml:space="preserve">  </w:t>
      </w:r>
    </w:p>
    <w:p w14:paraId="0518E409" w14:textId="77777777" w:rsidR="00777B46" w:rsidRDefault="00777B46" w:rsidP="00777B46">
      <w:pPr>
        <w:spacing w:before="200" w:after="200"/>
        <w:rPr>
          <w:sz w:val="20"/>
          <w:szCs w:val="20"/>
        </w:rPr>
      </w:pPr>
      <w:r>
        <w:rPr>
          <w:sz w:val="20"/>
          <w:szCs w:val="20"/>
        </w:rPr>
        <w:t>Practices previously accredited must seek re-accreditation against the full suite of Standards and cannot apply for re-accreditation against the entry level Standards. Accreditation against the full suite of Standards is for a four year period.</w:t>
      </w:r>
    </w:p>
    <w:p w14:paraId="26F0DF19" w14:textId="77777777" w:rsidR="00777B46" w:rsidRDefault="00777B46" w:rsidP="00777B46">
      <w:pPr>
        <w:spacing w:before="200" w:after="200"/>
        <w:rPr>
          <w:sz w:val="20"/>
          <w:szCs w:val="20"/>
        </w:rPr>
      </w:pPr>
      <w:r>
        <w:rPr>
          <w:b/>
          <w:bCs/>
          <w:sz w:val="20"/>
          <w:szCs w:val="20"/>
        </w:rPr>
        <w:t>Non-Accredited Practices</w:t>
      </w:r>
    </w:p>
    <w:p w14:paraId="01AB93E8" w14:textId="77777777" w:rsidR="00777B46" w:rsidRDefault="00777B46" w:rsidP="00777B46">
      <w:pPr>
        <w:spacing w:before="200" w:after="200"/>
        <w:rPr>
          <w:sz w:val="20"/>
          <w:szCs w:val="20"/>
        </w:rPr>
      </w:pPr>
      <w:r>
        <w:rPr>
          <w:sz w:val="20"/>
          <w:szCs w:val="20"/>
        </w:rPr>
        <w:t>Practices may choose not to be accredited and still provide diagnostic imaging services, but these services do not attract a Medicare rebate.  </w:t>
      </w:r>
    </w:p>
    <w:p w14:paraId="2E55EC3F" w14:textId="77777777" w:rsidR="00777B46" w:rsidRDefault="00777B46" w:rsidP="00777B46">
      <w:pPr>
        <w:spacing w:before="200" w:after="200"/>
        <w:rPr>
          <w:sz w:val="20"/>
          <w:szCs w:val="20"/>
        </w:rPr>
      </w:pPr>
      <w:r>
        <w:rPr>
          <w:sz w:val="20"/>
          <w:szCs w:val="20"/>
        </w:rPr>
        <w:t>Practices which are not accredited under the DIAS must inform patients prior to carrying out the service that the practice is not accredited and as such the service does not attract a Medicare rebate. It is an offence under the Health Insurance Act 1973 not to do so.</w:t>
      </w:r>
    </w:p>
    <w:p w14:paraId="3154F2E0" w14:textId="77777777" w:rsidR="00777B46" w:rsidRDefault="00777B46" w:rsidP="00777B46">
      <w:pPr>
        <w:spacing w:before="200" w:after="200"/>
        <w:rPr>
          <w:sz w:val="20"/>
          <w:szCs w:val="20"/>
        </w:rPr>
      </w:pPr>
      <w:r>
        <w:rPr>
          <w:b/>
          <w:bCs/>
          <w:sz w:val="20"/>
          <w:szCs w:val="20"/>
        </w:rPr>
        <w:t>The Medical Imaging Accreditation Program (MIAP)</w:t>
      </w:r>
    </w:p>
    <w:p w14:paraId="22F63885" w14:textId="77777777" w:rsidR="00777B46" w:rsidRDefault="00777B46" w:rsidP="00777B46">
      <w:pPr>
        <w:spacing w:before="200" w:after="200"/>
        <w:rPr>
          <w:sz w:val="20"/>
          <w:szCs w:val="20"/>
        </w:rPr>
      </w:pPr>
      <w:r>
        <w:rPr>
          <w:sz w:val="20"/>
          <w:szCs w:val="20"/>
        </w:rPr>
        <w:t>The Royal Australian and New Zealand College of Radiologist (RANZCR) offers a voluntary accreditation program jointly with the National Association of Testing Authorities (NATA). </w:t>
      </w:r>
    </w:p>
    <w:p w14:paraId="5AE3022F" w14:textId="77777777" w:rsidR="00777B46" w:rsidRDefault="00777B46" w:rsidP="00777B46">
      <w:pPr>
        <w:spacing w:before="200" w:after="200"/>
        <w:rPr>
          <w:sz w:val="20"/>
          <w:szCs w:val="20"/>
        </w:rPr>
      </w:pPr>
      <w:r>
        <w:rPr>
          <w:sz w:val="20"/>
          <w:szCs w:val="20"/>
        </w:rPr>
        <w:t>Practices participating in MIAP can seek recognition of their MIAP accreditation under the DIAS.  This recognition will grant MIAP Practices accreditation against the full suite of Standards until the date of the expiration of the recognised MIAP accreditation.  By this date Practices will need to either provide their Approved Accreditor with evidence of renewal of MIAP accreditation or have been granted accreditation against the full suite of Standard. </w:t>
      </w:r>
    </w:p>
    <w:p w14:paraId="51D7A3EF" w14:textId="77777777" w:rsidR="00777B46" w:rsidRDefault="00777B46" w:rsidP="00777B46">
      <w:pPr>
        <w:spacing w:before="200" w:after="200"/>
        <w:rPr>
          <w:sz w:val="20"/>
          <w:szCs w:val="20"/>
        </w:rPr>
      </w:pPr>
      <w:r>
        <w:rPr>
          <w:b/>
          <w:bCs/>
          <w:sz w:val="20"/>
          <w:szCs w:val="20"/>
        </w:rPr>
        <w:t>The Standards</w:t>
      </w:r>
    </w:p>
    <w:p w14:paraId="58B8E003" w14:textId="77777777" w:rsidR="00777B46" w:rsidRDefault="00777B46" w:rsidP="00777B46">
      <w:pPr>
        <w:spacing w:before="200" w:after="200"/>
        <w:rPr>
          <w:sz w:val="20"/>
          <w:szCs w:val="20"/>
        </w:rPr>
      </w:pPr>
      <w:r>
        <w:rPr>
          <w:sz w:val="20"/>
          <w:szCs w:val="20"/>
        </w:rPr>
        <w:t>The current Standards are made up of three entry level Standards and the full suite of Practice Accreditation Standards.  If a practice is applying for accreditation against the entry level Standards, an accreditation decision will be made by an Approved Accreditor within 15 business days of the lodgement of an application for accreditation.   If a practice is applying for accreditation against the full suite of Standards, an accreditation decision will be made by an Approved Accreditor within 30 business days of the lodgement of an application for accreditation. </w:t>
      </w:r>
    </w:p>
    <w:p w14:paraId="4776CB46" w14:textId="77777777" w:rsidR="00777B46" w:rsidRDefault="00777B46" w:rsidP="00777B46">
      <w:pPr>
        <w:spacing w:before="200" w:after="200"/>
        <w:rPr>
          <w:sz w:val="20"/>
          <w:szCs w:val="20"/>
        </w:rPr>
      </w:pPr>
      <w:r>
        <w:rPr>
          <w:sz w:val="20"/>
          <w:szCs w:val="20"/>
        </w:rPr>
        <w:t>From the date of being granted accreditation, the practice site can provide diagnostic imaging services under Medicare. </w:t>
      </w:r>
    </w:p>
    <w:p w14:paraId="336123C2" w14:textId="77777777" w:rsidR="00777B46" w:rsidRDefault="00777B46" w:rsidP="00777B46">
      <w:pPr>
        <w:spacing w:before="200" w:after="200"/>
        <w:rPr>
          <w:sz w:val="20"/>
          <w:szCs w:val="20"/>
        </w:rPr>
      </w:pPr>
      <w:r>
        <w:rPr>
          <w:sz w:val="20"/>
          <w:szCs w:val="20"/>
        </w:rPr>
        <w:t>Entry Level Standards</w:t>
      </w:r>
    </w:p>
    <w:p w14:paraId="30A58F76" w14:textId="77777777" w:rsidR="00777B46" w:rsidRDefault="00777B46" w:rsidP="00777B46">
      <w:pPr>
        <w:pBdr>
          <w:left w:val="none" w:sz="0" w:space="22" w:color="auto"/>
        </w:pBdr>
        <w:spacing w:before="200" w:after="200"/>
        <w:ind w:left="450"/>
        <w:rPr>
          <w:sz w:val="20"/>
          <w:szCs w:val="20"/>
        </w:rPr>
      </w:pPr>
      <w:r>
        <w:rPr>
          <w:sz w:val="20"/>
          <w:szCs w:val="20"/>
        </w:rPr>
        <w:t>-          Registration and Licensing Standard (Standard 1.2)</w:t>
      </w:r>
    </w:p>
    <w:p w14:paraId="5A7D6E5E" w14:textId="77777777" w:rsidR="00777B46" w:rsidRDefault="00777B46" w:rsidP="00777B46">
      <w:pPr>
        <w:pBdr>
          <w:left w:val="none" w:sz="0" w:space="22" w:color="auto"/>
        </w:pBdr>
        <w:spacing w:before="200" w:after="200"/>
        <w:ind w:left="450"/>
        <w:rPr>
          <w:sz w:val="20"/>
          <w:szCs w:val="20"/>
        </w:rPr>
      </w:pPr>
      <w:r>
        <w:rPr>
          <w:sz w:val="20"/>
          <w:szCs w:val="20"/>
        </w:rPr>
        <w:t>-          Radiation Safety Standard (Standard 1.3)</w:t>
      </w:r>
    </w:p>
    <w:p w14:paraId="18FFF773" w14:textId="77777777" w:rsidR="00777B46" w:rsidRDefault="00777B46" w:rsidP="00777B46">
      <w:pPr>
        <w:pBdr>
          <w:left w:val="none" w:sz="0" w:space="22" w:color="auto"/>
        </w:pBdr>
        <w:spacing w:before="200" w:after="200"/>
        <w:ind w:left="450"/>
        <w:rPr>
          <w:sz w:val="20"/>
          <w:szCs w:val="20"/>
        </w:rPr>
      </w:pPr>
      <w:r>
        <w:rPr>
          <w:sz w:val="20"/>
          <w:szCs w:val="20"/>
        </w:rPr>
        <w:lastRenderedPageBreak/>
        <w:t>-          Equipment Inventory Standard  (Standard 1.4)</w:t>
      </w:r>
    </w:p>
    <w:p w14:paraId="2EC4AE73" w14:textId="77777777" w:rsidR="00777B46" w:rsidRDefault="00777B46" w:rsidP="00777B46">
      <w:pPr>
        <w:spacing w:before="200" w:after="200"/>
        <w:rPr>
          <w:sz w:val="20"/>
          <w:szCs w:val="20"/>
        </w:rPr>
      </w:pPr>
      <w:r>
        <w:rPr>
          <w:sz w:val="20"/>
          <w:szCs w:val="20"/>
        </w:rPr>
        <w:t>Full Suite Standards</w:t>
      </w:r>
    </w:p>
    <w:p w14:paraId="4A654A0B" w14:textId="77777777" w:rsidR="00777B46" w:rsidRDefault="00777B46" w:rsidP="00777B46">
      <w:pPr>
        <w:pBdr>
          <w:left w:val="none" w:sz="0" w:space="22" w:color="auto"/>
        </w:pBdr>
        <w:spacing w:before="200" w:after="200"/>
        <w:ind w:left="450"/>
        <w:rPr>
          <w:sz w:val="20"/>
          <w:szCs w:val="20"/>
        </w:rPr>
      </w:pPr>
      <w:r>
        <w:rPr>
          <w:sz w:val="20"/>
          <w:szCs w:val="20"/>
        </w:rPr>
        <w:t>-          Part 1 - Organisational Standards</w:t>
      </w:r>
    </w:p>
    <w:p w14:paraId="2AD660CA" w14:textId="77777777" w:rsidR="00777B46" w:rsidRDefault="00777B46" w:rsidP="00777B46">
      <w:pPr>
        <w:pBdr>
          <w:left w:val="none" w:sz="0" w:space="22" w:color="auto"/>
        </w:pBdr>
        <w:spacing w:before="200" w:after="200"/>
        <w:ind w:left="450"/>
        <w:rPr>
          <w:sz w:val="20"/>
          <w:szCs w:val="20"/>
        </w:rPr>
      </w:pPr>
      <w:r>
        <w:rPr>
          <w:sz w:val="20"/>
          <w:szCs w:val="20"/>
        </w:rPr>
        <w:t>-          Part 2 - Pre-procedure Standards</w:t>
      </w:r>
    </w:p>
    <w:p w14:paraId="7D4BE239" w14:textId="77777777" w:rsidR="00777B46" w:rsidRDefault="00777B46" w:rsidP="00777B46">
      <w:pPr>
        <w:pBdr>
          <w:left w:val="none" w:sz="0" w:space="22" w:color="auto"/>
        </w:pBdr>
        <w:spacing w:before="200" w:after="200"/>
        <w:ind w:left="450"/>
        <w:rPr>
          <w:sz w:val="20"/>
          <w:szCs w:val="20"/>
        </w:rPr>
      </w:pPr>
      <w:r>
        <w:rPr>
          <w:sz w:val="20"/>
          <w:szCs w:val="20"/>
        </w:rPr>
        <w:t>-          Part 3 - Procedure Standards</w:t>
      </w:r>
    </w:p>
    <w:p w14:paraId="6332916D" w14:textId="77777777" w:rsidR="00777B46" w:rsidRDefault="00777B46" w:rsidP="00777B46">
      <w:pPr>
        <w:pBdr>
          <w:left w:val="none" w:sz="0" w:space="22" w:color="auto"/>
        </w:pBdr>
        <w:spacing w:before="200" w:after="200"/>
        <w:ind w:left="450"/>
        <w:rPr>
          <w:sz w:val="20"/>
          <w:szCs w:val="20"/>
        </w:rPr>
      </w:pPr>
      <w:r>
        <w:rPr>
          <w:sz w:val="20"/>
          <w:szCs w:val="20"/>
        </w:rPr>
        <w:t>-          Part 4 - Post Procedure Standards </w:t>
      </w:r>
    </w:p>
    <w:p w14:paraId="2601F205" w14:textId="77777777" w:rsidR="00777B46" w:rsidRDefault="00777B46" w:rsidP="00777B46">
      <w:pPr>
        <w:spacing w:before="200" w:after="200"/>
        <w:rPr>
          <w:sz w:val="20"/>
          <w:szCs w:val="20"/>
        </w:rPr>
      </w:pPr>
      <w:r>
        <w:rPr>
          <w:b/>
          <w:bCs/>
          <w:sz w:val="20"/>
          <w:szCs w:val="20"/>
        </w:rPr>
        <w:t>Applying for accreditation</w:t>
      </w:r>
    </w:p>
    <w:p w14:paraId="33AE611D" w14:textId="77777777" w:rsidR="00777B46" w:rsidRDefault="00777B46" w:rsidP="00777B46">
      <w:pPr>
        <w:spacing w:before="200" w:after="200"/>
        <w:rPr>
          <w:sz w:val="20"/>
          <w:szCs w:val="20"/>
        </w:rPr>
      </w:pPr>
      <w:r>
        <w:rPr>
          <w:sz w:val="20"/>
          <w:szCs w:val="20"/>
        </w:rPr>
        <w:t>Whether a practice is applying for accreditation against entry-level Standards or the full suite Standards, the application process is the same.  A practice is required to submit to an Approved Accreditor either:</w:t>
      </w:r>
    </w:p>
    <w:p w14:paraId="43D07153" w14:textId="77777777" w:rsidR="00777B46" w:rsidRDefault="00777B46" w:rsidP="00777B46">
      <w:pPr>
        <w:pBdr>
          <w:left w:val="none" w:sz="0" w:space="22" w:color="auto"/>
        </w:pBdr>
        <w:spacing w:before="200" w:after="200"/>
        <w:ind w:left="450"/>
        <w:rPr>
          <w:sz w:val="20"/>
          <w:szCs w:val="20"/>
        </w:rPr>
      </w:pPr>
      <w:r>
        <w:rPr>
          <w:sz w:val="20"/>
          <w:szCs w:val="20"/>
        </w:rPr>
        <w:t>-          an application for accreditation providing written documentary evidence of compliance with the entry level Standards or the full suite Standards; or</w:t>
      </w:r>
    </w:p>
    <w:p w14:paraId="2E984430" w14:textId="77777777" w:rsidR="00777B46" w:rsidRDefault="00777B46" w:rsidP="00777B46">
      <w:pPr>
        <w:pBdr>
          <w:left w:val="none" w:sz="0" w:space="22" w:color="auto"/>
        </w:pBdr>
        <w:spacing w:before="200" w:after="200"/>
        <w:ind w:left="450"/>
        <w:rPr>
          <w:sz w:val="20"/>
          <w:szCs w:val="20"/>
        </w:rPr>
      </w:pPr>
      <w:r>
        <w:rPr>
          <w:sz w:val="20"/>
          <w:szCs w:val="20"/>
        </w:rPr>
        <w:t>-          written evidence of accreditation under the Medical Imaging Accreditation Program (MIAP) jointly administered by RANZCR and NATA. </w:t>
      </w:r>
    </w:p>
    <w:p w14:paraId="227CA068" w14:textId="77777777" w:rsidR="00777B46" w:rsidRDefault="00777B46" w:rsidP="00777B46">
      <w:pPr>
        <w:spacing w:before="200" w:after="200"/>
        <w:rPr>
          <w:sz w:val="20"/>
          <w:szCs w:val="20"/>
        </w:rPr>
      </w:pPr>
      <w:r>
        <w:rPr>
          <w:b/>
          <w:bCs/>
          <w:sz w:val="20"/>
          <w:szCs w:val="20"/>
        </w:rPr>
        <w:t>Renewal of Accreditation</w:t>
      </w:r>
    </w:p>
    <w:p w14:paraId="22228DC0" w14:textId="77777777" w:rsidR="00777B46" w:rsidRDefault="00777B46" w:rsidP="00777B46">
      <w:pPr>
        <w:spacing w:before="200" w:after="200"/>
        <w:rPr>
          <w:sz w:val="20"/>
          <w:szCs w:val="20"/>
        </w:rPr>
      </w:pPr>
      <w:r>
        <w:rPr>
          <w:sz w:val="20"/>
          <w:szCs w:val="20"/>
        </w:rPr>
        <w:t>Practices awarded accreditation against the full suite of Standards enter the maintenance program which requires them to be re-accredited every 4 years. </w:t>
      </w:r>
    </w:p>
    <w:p w14:paraId="22A4BBAB" w14:textId="77777777" w:rsidR="00777B46" w:rsidRDefault="00777B46" w:rsidP="00777B46">
      <w:pPr>
        <w:spacing w:before="200" w:after="200"/>
        <w:rPr>
          <w:sz w:val="20"/>
          <w:szCs w:val="20"/>
        </w:rPr>
      </w:pPr>
      <w:r>
        <w:rPr>
          <w:b/>
          <w:bCs/>
          <w:sz w:val="20"/>
          <w:szCs w:val="20"/>
        </w:rPr>
        <w:t>Approved Accreditors</w:t>
      </w:r>
      <w:r>
        <w:rPr>
          <w:sz w:val="20"/>
          <w:szCs w:val="20"/>
        </w:rPr>
        <w:t xml:space="preserve">  </w:t>
      </w:r>
    </w:p>
    <w:p w14:paraId="24C05C73" w14:textId="77777777" w:rsidR="00777B46" w:rsidRDefault="00777B46" w:rsidP="00777B46">
      <w:pPr>
        <w:spacing w:before="200" w:after="200"/>
        <w:rPr>
          <w:sz w:val="20"/>
          <w:szCs w:val="20"/>
        </w:rPr>
      </w:pPr>
      <w:r>
        <w:rPr>
          <w:sz w:val="20"/>
          <w:szCs w:val="20"/>
        </w:rPr>
        <w:t>There are three Accreditation agencies approved by the Minister for Health to provide Accreditation services: </w:t>
      </w:r>
    </w:p>
    <w:p w14:paraId="02A76CA4" w14:textId="77777777" w:rsidR="00777B46" w:rsidRDefault="00777B46" w:rsidP="00777B46">
      <w:pPr>
        <w:spacing w:before="200" w:after="200"/>
        <w:rPr>
          <w:sz w:val="20"/>
          <w:szCs w:val="20"/>
        </w:rPr>
      </w:pPr>
      <w:r>
        <w:rPr>
          <w:sz w:val="20"/>
          <w:szCs w:val="20"/>
        </w:rPr>
        <w:t>HDAA Australia                                                    (HDAA)                    Ph: 1800 601 696                               </w:t>
      </w:r>
    </w:p>
    <w:p w14:paraId="6BFF8047" w14:textId="77777777" w:rsidR="00777B46" w:rsidRDefault="00777B46" w:rsidP="00777B46">
      <w:pPr>
        <w:spacing w:before="200" w:after="200"/>
        <w:rPr>
          <w:sz w:val="20"/>
          <w:szCs w:val="20"/>
        </w:rPr>
      </w:pPr>
      <w:r>
        <w:rPr>
          <w:sz w:val="20"/>
          <w:szCs w:val="20"/>
        </w:rPr>
        <w:t>National Association of Testing Authorities              (NATA)                     Ph: 1800 621 666                 </w:t>
      </w:r>
    </w:p>
    <w:p w14:paraId="43E9268C" w14:textId="77777777" w:rsidR="00777B46" w:rsidRDefault="00777B46" w:rsidP="00777B46">
      <w:pPr>
        <w:spacing w:before="200" w:after="200"/>
        <w:rPr>
          <w:sz w:val="20"/>
          <w:szCs w:val="20"/>
        </w:rPr>
      </w:pPr>
      <w:r>
        <w:rPr>
          <w:sz w:val="20"/>
          <w:szCs w:val="20"/>
        </w:rPr>
        <w:t>Quality Innovation Performance                             (QIP)                       Ph: 1300 888 329                                    </w:t>
      </w:r>
    </w:p>
    <w:p w14:paraId="627891EA" w14:textId="77777777" w:rsidR="00777B46" w:rsidRDefault="00777B46" w:rsidP="00777B46">
      <w:pPr>
        <w:spacing w:before="200" w:after="200"/>
        <w:rPr>
          <w:sz w:val="20"/>
          <w:szCs w:val="20"/>
        </w:rPr>
      </w:pPr>
      <w:r>
        <w:rPr>
          <w:sz w:val="20"/>
          <w:szCs w:val="20"/>
        </w:rPr>
        <w:t> </w:t>
      </w:r>
    </w:p>
    <w:p w14:paraId="46829BAB" w14:textId="77777777" w:rsidR="00777B46" w:rsidRDefault="00777B46" w:rsidP="00777B46">
      <w:pPr>
        <w:spacing w:before="200" w:after="200"/>
        <w:rPr>
          <w:sz w:val="20"/>
          <w:szCs w:val="20"/>
        </w:rPr>
      </w:pPr>
      <w:r>
        <w:rPr>
          <w:sz w:val="20"/>
          <w:szCs w:val="20"/>
        </w:rPr>
        <w:t>Further information can be obtained from:</w:t>
      </w:r>
    </w:p>
    <w:p w14:paraId="1B9ACAE9" w14:textId="77777777" w:rsidR="00777B46" w:rsidRDefault="00777B46" w:rsidP="00777B46">
      <w:pPr>
        <w:spacing w:before="200" w:after="200"/>
        <w:rPr>
          <w:sz w:val="20"/>
          <w:szCs w:val="20"/>
        </w:rPr>
      </w:pPr>
      <w:r>
        <w:rPr>
          <w:sz w:val="20"/>
          <w:szCs w:val="20"/>
        </w:rPr>
        <w:t>Website:                 www.diagnosticimaging.health.gov.au</w:t>
      </w:r>
    </w:p>
    <w:p w14:paraId="1C6713AE" w14:textId="77777777" w:rsidR="00777B46" w:rsidRDefault="00777B46" w:rsidP="00777B46">
      <w:pPr>
        <w:spacing w:before="200" w:after="200"/>
        <w:rPr>
          <w:sz w:val="20"/>
          <w:szCs w:val="20"/>
        </w:rPr>
      </w:pPr>
      <w:r>
        <w:rPr>
          <w:sz w:val="20"/>
          <w:szCs w:val="20"/>
        </w:rPr>
        <w:t>Email:                    DIAS@health.gov.au</w:t>
      </w:r>
    </w:p>
    <w:p w14:paraId="396AB52E" w14:textId="77777777" w:rsidR="00777B46" w:rsidRDefault="00777B46" w:rsidP="00777B46">
      <w:pPr>
        <w:spacing w:before="200" w:after="200"/>
        <w:rPr>
          <w:sz w:val="20"/>
          <w:szCs w:val="20"/>
        </w:rPr>
      </w:pPr>
      <w:r>
        <w:rPr>
          <w:sz w:val="20"/>
          <w:szCs w:val="20"/>
        </w:rPr>
        <w:t>Phone:                   02 6289 8859</w:t>
      </w:r>
    </w:p>
    <w:p w14:paraId="4DB57DAD" w14:textId="77777777" w:rsidR="00777B46" w:rsidRDefault="00777B46" w:rsidP="00777B46"/>
    <w:p w14:paraId="46A33921"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IN.0.5 Capital Sensitivity Diagnostic Imaging Equipment</w:t>
      </w:r>
    </w:p>
    <w:p w14:paraId="7ED37450" w14:textId="77777777" w:rsidR="00777B46" w:rsidRDefault="00777B46" w:rsidP="00777B46">
      <w:pPr>
        <w:spacing w:after="200"/>
        <w:rPr>
          <w:sz w:val="20"/>
          <w:szCs w:val="20"/>
        </w:rPr>
      </w:pPr>
      <w:r>
        <w:rPr>
          <w:sz w:val="20"/>
          <w:szCs w:val="20"/>
        </w:rPr>
        <w:t>Except where there is an exemption in force, Medicare benefits are not payable for diagnostic imaging services rendered using equipment, other than positron emission tomography (PET), that has exceeded its ‘effective life age’ for new equipment or ‘maximum extended life age’ for upgraded equipment as shown in the table below.</w:t>
      </w:r>
    </w:p>
    <w:p w14:paraId="11220C4A" w14:textId="77777777" w:rsidR="00777B46" w:rsidRDefault="00777B46" w:rsidP="00777B46">
      <w:pPr>
        <w:spacing w:before="200" w:after="200"/>
        <w:rPr>
          <w:sz w:val="20"/>
          <w:szCs w:val="20"/>
        </w:rPr>
      </w:pPr>
      <w:r>
        <w:rPr>
          <w:sz w:val="20"/>
          <w:szCs w:val="20"/>
        </w:rPr>
        <w:t>This is known as capital sensitivity and is intended to ensure that patients have access to quality diagnostic imaging services by encouraging providers to upgrade and replace aged equipment as appropriate. </w:t>
      </w:r>
    </w:p>
    <w:p w14:paraId="623E23A9" w14:textId="77777777" w:rsidR="00777B46" w:rsidRDefault="00777B46" w:rsidP="00777B46">
      <w:pPr>
        <w:spacing w:before="200" w:after="200"/>
        <w:rPr>
          <w:sz w:val="20"/>
          <w:szCs w:val="20"/>
        </w:rPr>
      </w:pPr>
      <w:r>
        <w:rPr>
          <w:b/>
          <w:bCs/>
          <w:sz w:val="20"/>
          <w:szCs w:val="20"/>
        </w:rPr>
        <w:t>Life ages of diagnostic imaging equipment</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2101"/>
        <w:gridCol w:w="4124"/>
        <w:gridCol w:w="1627"/>
        <w:gridCol w:w="1462"/>
      </w:tblGrid>
      <w:tr w:rsidR="00777B46" w14:paraId="35379F8C" w14:textId="77777777" w:rsidTr="00287661">
        <w:trPr>
          <w:trHeight w:val="195"/>
        </w:trPr>
        <w:tc>
          <w:tcPr>
            <w:tcW w:w="2535"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4EAEDC1" w14:textId="77777777" w:rsidR="00777B46" w:rsidRDefault="00777B46" w:rsidP="00287661">
            <w:pPr>
              <w:rPr>
                <w:color w:val="000000"/>
                <w:sz w:val="20"/>
                <w:szCs w:val="20"/>
              </w:rPr>
            </w:pPr>
            <w:r>
              <w:rPr>
                <w:b/>
                <w:bCs/>
                <w:color w:val="000000"/>
                <w:sz w:val="20"/>
                <w:szCs w:val="20"/>
              </w:rPr>
              <w:lastRenderedPageBreak/>
              <w:t>Type of Equipment</w:t>
            </w:r>
          </w:p>
        </w:tc>
        <w:tc>
          <w:tcPr>
            <w:tcW w:w="579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3AFB30B" w14:textId="77777777" w:rsidR="00777B46" w:rsidRDefault="00777B46" w:rsidP="00287661">
            <w:pPr>
              <w:rPr>
                <w:color w:val="000000"/>
                <w:sz w:val="20"/>
                <w:szCs w:val="20"/>
              </w:rPr>
            </w:pPr>
            <w:r>
              <w:rPr>
                <w:b/>
                <w:bCs/>
                <w:color w:val="000000"/>
                <w:sz w:val="20"/>
                <w:szCs w:val="20"/>
              </w:rPr>
              <w:t>Definition of type of equipment</w:t>
            </w:r>
          </w:p>
        </w:tc>
        <w:tc>
          <w:tcPr>
            <w:tcW w:w="198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6749419" w14:textId="77777777" w:rsidR="00777B46" w:rsidRDefault="00777B46" w:rsidP="00287661">
            <w:pPr>
              <w:rPr>
                <w:color w:val="000000"/>
                <w:sz w:val="20"/>
                <w:szCs w:val="20"/>
              </w:rPr>
            </w:pPr>
            <w:r>
              <w:rPr>
                <w:b/>
                <w:bCs/>
                <w:color w:val="000000"/>
                <w:sz w:val="20"/>
                <w:szCs w:val="20"/>
              </w:rPr>
              <w:t>Effective life age for new equipment (years)</w:t>
            </w:r>
          </w:p>
        </w:tc>
        <w:tc>
          <w:tcPr>
            <w:tcW w:w="1740"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1625A87" w14:textId="77777777" w:rsidR="00777B46" w:rsidRDefault="00777B46" w:rsidP="00287661">
            <w:pPr>
              <w:rPr>
                <w:color w:val="000000"/>
                <w:sz w:val="20"/>
                <w:szCs w:val="20"/>
              </w:rPr>
            </w:pPr>
            <w:r>
              <w:rPr>
                <w:b/>
                <w:bCs/>
                <w:color w:val="000000"/>
                <w:sz w:val="20"/>
                <w:szCs w:val="20"/>
              </w:rPr>
              <w:t>Maximum extended life age (years)</w:t>
            </w:r>
          </w:p>
        </w:tc>
      </w:tr>
      <w:tr w:rsidR="00777B46" w14:paraId="68383D47" w14:textId="77777777" w:rsidTr="00287661">
        <w:trPr>
          <w:trHeight w:val="195"/>
        </w:trPr>
        <w:tc>
          <w:tcPr>
            <w:tcW w:w="25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1F081AC" w14:textId="77777777" w:rsidR="00777B46" w:rsidRDefault="00777B46" w:rsidP="00287661">
            <w:pPr>
              <w:rPr>
                <w:color w:val="000000"/>
                <w:sz w:val="20"/>
                <w:szCs w:val="20"/>
              </w:rPr>
            </w:pPr>
            <w:r>
              <w:rPr>
                <w:color w:val="000000"/>
                <w:sz w:val="20"/>
                <w:szCs w:val="20"/>
              </w:rPr>
              <w:t>Ultrasound</w:t>
            </w:r>
          </w:p>
        </w:tc>
        <w:tc>
          <w:tcPr>
            <w:tcW w:w="5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2AB7138" w14:textId="77777777" w:rsidR="00777B46" w:rsidRDefault="00777B46" w:rsidP="00287661">
            <w:pPr>
              <w:rPr>
                <w:color w:val="000000"/>
                <w:sz w:val="20"/>
                <w:szCs w:val="20"/>
              </w:rPr>
            </w:pPr>
            <w:r>
              <w:rPr>
                <w:color w:val="000000"/>
                <w:sz w:val="20"/>
                <w:szCs w:val="20"/>
              </w:rPr>
              <w:t>Equipment primarily used in carrying out a diagnostic imaging procedure used in rendering a service to which an item in Group I1 applies</w:t>
            </w:r>
          </w:p>
        </w:tc>
        <w:tc>
          <w:tcPr>
            <w:tcW w:w="19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6236FB6" w14:textId="77777777" w:rsidR="00777B46" w:rsidRDefault="00777B46" w:rsidP="00287661">
            <w:pPr>
              <w:rPr>
                <w:color w:val="000000"/>
                <w:sz w:val="20"/>
                <w:szCs w:val="20"/>
              </w:rPr>
            </w:pPr>
            <w:r>
              <w:rPr>
                <w:color w:val="000000"/>
                <w:sz w:val="20"/>
                <w:szCs w:val="20"/>
              </w:rPr>
              <w:t>10</w:t>
            </w:r>
          </w:p>
        </w:tc>
        <w:tc>
          <w:tcPr>
            <w:tcW w:w="174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8816CD1" w14:textId="77777777" w:rsidR="00777B46" w:rsidRDefault="00777B46" w:rsidP="00287661">
            <w:pPr>
              <w:rPr>
                <w:color w:val="000000"/>
                <w:sz w:val="20"/>
                <w:szCs w:val="20"/>
              </w:rPr>
            </w:pPr>
            <w:r>
              <w:rPr>
                <w:color w:val="000000"/>
                <w:sz w:val="20"/>
                <w:szCs w:val="20"/>
              </w:rPr>
              <w:t>15</w:t>
            </w:r>
          </w:p>
        </w:tc>
      </w:tr>
      <w:tr w:rsidR="00777B46" w14:paraId="3681C582" w14:textId="77777777" w:rsidTr="00287661">
        <w:trPr>
          <w:trHeight w:val="195"/>
        </w:trPr>
        <w:tc>
          <w:tcPr>
            <w:tcW w:w="25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093C534" w14:textId="77777777" w:rsidR="00777B46" w:rsidRDefault="00777B46" w:rsidP="00287661">
            <w:pPr>
              <w:rPr>
                <w:color w:val="000000"/>
                <w:sz w:val="20"/>
                <w:szCs w:val="20"/>
              </w:rPr>
            </w:pPr>
            <w:r>
              <w:rPr>
                <w:color w:val="000000"/>
                <w:sz w:val="20"/>
                <w:szCs w:val="20"/>
              </w:rPr>
              <w:t>CT</w:t>
            </w:r>
          </w:p>
        </w:tc>
        <w:tc>
          <w:tcPr>
            <w:tcW w:w="5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00131C2" w14:textId="77777777" w:rsidR="00777B46" w:rsidRDefault="00777B46" w:rsidP="00287661">
            <w:pPr>
              <w:rPr>
                <w:color w:val="000000"/>
                <w:sz w:val="20"/>
                <w:szCs w:val="20"/>
              </w:rPr>
            </w:pPr>
            <w:r>
              <w:rPr>
                <w:color w:val="000000"/>
                <w:sz w:val="20"/>
                <w:szCs w:val="20"/>
              </w:rPr>
              <w:t>Equipment primarily used in carrying out a diagnostic imaging procedure used in rendering a service to which an item in Group I2 applies</w:t>
            </w:r>
          </w:p>
        </w:tc>
        <w:tc>
          <w:tcPr>
            <w:tcW w:w="19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8DEBF75" w14:textId="77777777" w:rsidR="00777B46" w:rsidRDefault="00777B46" w:rsidP="00287661">
            <w:pPr>
              <w:rPr>
                <w:color w:val="000000"/>
                <w:sz w:val="20"/>
                <w:szCs w:val="20"/>
              </w:rPr>
            </w:pPr>
            <w:r>
              <w:rPr>
                <w:color w:val="000000"/>
                <w:sz w:val="20"/>
                <w:szCs w:val="20"/>
              </w:rPr>
              <w:t>10</w:t>
            </w:r>
          </w:p>
        </w:tc>
        <w:tc>
          <w:tcPr>
            <w:tcW w:w="174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463DF7D" w14:textId="77777777" w:rsidR="00777B46" w:rsidRDefault="00777B46" w:rsidP="00287661">
            <w:pPr>
              <w:rPr>
                <w:color w:val="000000"/>
                <w:sz w:val="20"/>
                <w:szCs w:val="20"/>
              </w:rPr>
            </w:pPr>
            <w:r>
              <w:rPr>
                <w:color w:val="000000"/>
                <w:sz w:val="20"/>
                <w:szCs w:val="20"/>
              </w:rPr>
              <w:t>15</w:t>
            </w:r>
          </w:p>
        </w:tc>
      </w:tr>
      <w:tr w:rsidR="00777B46" w14:paraId="128B9B1E" w14:textId="77777777" w:rsidTr="00287661">
        <w:trPr>
          <w:trHeight w:val="195"/>
        </w:trPr>
        <w:tc>
          <w:tcPr>
            <w:tcW w:w="25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B82D2E3" w14:textId="77777777" w:rsidR="00777B46" w:rsidRDefault="00777B46" w:rsidP="00287661">
            <w:pPr>
              <w:rPr>
                <w:color w:val="000000"/>
                <w:sz w:val="20"/>
                <w:szCs w:val="20"/>
              </w:rPr>
            </w:pPr>
            <w:r>
              <w:rPr>
                <w:color w:val="000000"/>
                <w:sz w:val="20"/>
                <w:szCs w:val="20"/>
              </w:rPr>
              <w:t>Mammography</w:t>
            </w:r>
          </w:p>
        </w:tc>
        <w:tc>
          <w:tcPr>
            <w:tcW w:w="5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4E10CF4" w14:textId="77777777" w:rsidR="00777B46" w:rsidRDefault="00777B46" w:rsidP="00287661">
            <w:pPr>
              <w:rPr>
                <w:color w:val="000000"/>
                <w:sz w:val="20"/>
                <w:szCs w:val="20"/>
              </w:rPr>
            </w:pPr>
            <w:r>
              <w:rPr>
                <w:color w:val="000000"/>
                <w:sz w:val="20"/>
                <w:szCs w:val="20"/>
              </w:rPr>
              <w:t>Equipment primarily used in carrying out a diagnostic imaging procedure used in rendering a service to which an item in Subgroup 10 of Group I3 applies</w:t>
            </w:r>
          </w:p>
        </w:tc>
        <w:tc>
          <w:tcPr>
            <w:tcW w:w="19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8BAD936" w14:textId="77777777" w:rsidR="00777B46" w:rsidRDefault="00777B46" w:rsidP="00287661">
            <w:pPr>
              <w:rPr>
                <w:color w:val="000000"/>
                <w:sz w:val="20"/>
                <w:szCs w:val="20"/>
              </w:rPr>
            </w:pPr>
            <w:r>
              <w:rPr>
                <w:color w:val="000000"/>
                <w:sz w:val="20"/>
                <w:szCs w:val="20"/>
              </w:rPr>
              <w:t>10</w:t>
            </w:r>
          </w:p>
        </w:tc>
        <w:tc>
          <w:tcPr>
            <w:tcW w:w="174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32BCE07" w14:textId="77777777" w:rsidR="00777B46" w:rsidRDefault="00777B46" w:rsidP="00287661">
            <w:pPr>
              <w:rPr>
                <w:color w:val="000000"/>
                <w:sz w:val="20"/>
                <w:szCs w:val="20"/>
              </w:rPr>
            </w:pPr>
            <w:r>
              <w:rPr>
                <w:color w:val="000000"/>
                <w:sz w:val="20"/>
                <w:szCs w:val="20"/>
              </w:rPr>
              <w:t>15</w:t>
            </w:r>
          </w:p>
        </w:tc>
      </w:tr>
      <w:tr w:rsidR="00777B46" w14:paraId="02514947" w14:textId="77777777" w:rsidTr="00287661">
        <w:trPr>
          <w:trHeight w:val="195"/>
        </w:trPr>
        <w:tc>
          <w:tcPr>
            <w:tcW w:w="25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0CA86B3" w14:textId="77777777" w:rsidR="00777B46" w:rsidRDefault="00777B46" w:rsidP="00287661">
            <w:pPr>
              <w:rPr>
                <w:color w:val="000000"/>
                <w:sz w:val="20"/>
                <w:szCs w:val="20"/>
              </w:rPr>
            </w:pPr>
            <w:r>
              <w:rPr>
                <w:color w:val="000000"/>
                <w:sz w:val="20"/>
                <w:szCs w:val="20"/>
              </w:rPr>
              <w:t>Angiography</w:t>
            </w:r>
          </w:p>
        </w:tc>
        <w:tc>
          <w:tcPr>
            <w:tcW w:w="5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49E285D" w14:textId="77777777" w:rsidR="00777B46" w:rsidRDefault="00777B46" w:rsidP="00287661">
            <w:pPr>
              <w:rPr>
                <w:color w:val="000000"/>
                <w:sz w:val="20"/>
                <w:szCs w:val="20"/>
              </w:rPr>
            </w:pPr>
            <w:r>
              <w:rPr>
                <w:color w:val="000000"/>
                <w:sz w:val="20"/>
                <w:szCs w:val="20"/>
              </w:rPr>
              <w:t>Equipment primarily used in carrying out a diagnostic imaging procedure used in rendering a service to which an item in Subgroup 13 of Group I3 applies</w:t>
            </w:r>
          </w:p>
        </w:tc>
        <w:tc>
          <w:tcPr>
            <w:tcW w:w="19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27F5F7D" w14:textId="77777777" w:rsidR="00777B46" w:rsidRDefault="00777B46" w:rsidP="00287661">
            <w:pPr>
              <w:rPr>
                <w:color w:val="000000"/>
                <w:sz w:val="20"/>
                <w:szCs w:val="20"/>
              </w:rPr>
            </w:pPr>
            <w:r>
              <w:rPr>
                <w:color w:val="000000"/>
                <w:sz w:val="20"/>
                <w:szCs w:val="20"/>
              </w:rPr>
              <w:t>10</w:t>
            </w:r>
          </w:p>
        </w:tc>
        <w:tc>
          <w:tcPr>
            <w:tcW w:w="174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B7F00DF" w14:textId="77777777" w:rsidR="00777B46" w:rsidRDefault="00777B46" w:rsidP="00287661">
            <w:pPr>
              <w:rPr>
                <w:color w:val="000000"/>
                <w:sz w:val="20"/>
                <w:szCs w:val="20"/>
              </w:rPr>
            </w:pPr>
            <w:r>
              <w:rPr>
                <w:color w:val="000000"/>
                <w:sz w:val="20"/>
                <w:szCs w:val="20"/>
              </w:rPr>
              <w:t>15</w:t>
            </w:r>
          </w:p>
        </w:tc>
      </w:tr>
      <w:tr w:rsidR="00777B46" w14:paraId="31106F34" w14:textId="77777777" w:rsidTr="00287661">
        <w:trPr>
          <w:trHeight w:val="195"/>
        </w:trPr>
        <w:tc>
          <w:tcPr>
            <w:tcW w:w="25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374E052" w14:textId="77777777" w:rsidR="00777B46" w:rsidRDefault="00777B46" w:rsidP="00287661">
            <w:pPr>
              <w:rPr>
                <w:color w:val="000000"/>
                <w:sz w:val="20"/>
                <w:szCs w:val="20"/>
              </w:rPr>
            </w:pPr>
            <w:r>
              <w:rPr>
                <w:color w:val="000000"/>
                <w:sz w:val="20"/>
                <w:szCs w:val="20"/>
              </w:rPr>
              <w:t>Other diagnostic radiology</w:t>
            </w:r>
          </w:p>
        </w:tc>
        <w:tc>
          <w:tcPr>
            <w:tcW w:w="5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5CE4DC2" w14:textId="77777777" w:rsidR="00777B46" w:rsidRDefault="00777B46" w:rsidP="00287661">
            <w:pPr>
              <w:rPr>
                <w:color w:val="000000"/>
                <w:sz w:val="20"/>
                <w:szCs w:val="20"/>
              </w:rPr>
            </w:pPr>
            <w:r>
              <w:rPr>
                <w:color w:val="000000"/>
                <w:sz w:val="20"/>
                <w:szCs w:val="20"/>
              </w:rPr>
              <w:t>Equipment primarily used in carrying out a diagnostic imaging procedure used in rendering a service to which an item in Subgroups 1 to 9, 12, 14, 15 or 17 of Group I3 applies</w:t>
            </w:r>
          </w:p>
        </w:tc>
        <w:tc>
          <w:tcPr>
            <w:tcW w:w="19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689DD24" w14:textId="77777777" w:rsidR="00777B46" w:rsidRDefault="00777B46" w:rsidP="00287661">
            <w:pPr>
              <w:rPr>
                <w:color w:val="000000"/>
                <w:sz w:val="20"/>
                <w:szCs w:val="20"/>
              </w:rPr>
            </w:pPr>
            <w:r>
              <w:rPr>
                <w:color w:val="000000"/>
                <w:sz w:val="20"/>
                <w:szCs w:val="20"/>
              </w:rPr>
              <w:t>15</w:t>
            </w:r>
          </w:p>
        </w:tc>
        <w:tc>
          <w:tcPr>
            <w:tcW w:w="174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1F5782F" w14:textId="77777777" w:rsidR="00777B46" w:rsidRDefault="00777B46" w:rsidP="00287661">
            <w:pPr>
              <w:rPr>
                <w:color w:val="000000"/>
                <w:sz w:val="20"/>
                <w:szCs w:val="20"/>
              </w:rPr>
            </w:pPr>
            <w:r>
              <w:rPr>
                <w:color w:val="000000"/>
                <w:sz w:val="20"/>
                <w:szCs w:val="20"/>
              </w:rPr>
              <w:t>20</w:t>
            </w:r>
          </w:p>
        </w:tc>
      </w:tr>
      <w:tr w:rsidR="00777B46" w14:paraId="75507DA0" w14:textId="77777777" w:rsidTr="00287661">
        <w:trPr>
          <w:trHeight w:val="195"/>
        </w:trPr>
        <w:tc>
          <w:tcPr>
            <w:tcW w:w="253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E86E658" w14:textId="77777777" w:rsidR="00777B46" w:rsidRDefault="00777B46" w:rsidP="00287661">
            <w:pPr>
              <w:rPr>
                <w:color w:val="000000"/>
                <w:sz w:val="20"/>
                <w:szCs w:val="20"/>
              </w:rPr>
            </w:pPr>
            <w:r>
              <w:rPr>
                <w:color w:val="000000"/>
                <w:sz w:val="20"/>
                <w:szCs w:val="20"/>
              </w:rPr>
              <w:t>Nuclear medicine imaging  (other than for PET)</w:t>
            </w:r>
          </w:p>
        </w:tc>
        <w:tc>
          <w:tcPr>
            <w:tcW w:w="579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83FB09B" w14:textId="77777777" w:rsidR="00777B46" w:rsidRDefault="00777B46" w:rsidP="00287661">
            <w:pPr>
              <w:rPr>
                <w:color w:val="000000"/>
                <w:sz w:val="20"/>
                <w:szCs w:val="20"/>
              </w:rPr>
            </w:pPr>
            <w:r>
              <w:rPr>
                <w:color w:val="000000"/>
                <w:sz w:val="20"/>
                <w:szCs w:val="20"/>
              </w:rPr>
              <w:t>Equipment primarily used in carrying out a diagnostic imaging procedure used in rendering a service to which an item in Group I4 applies (other than items 61523 to 61647)</w:t>
            </w:r>
          </w:p>
        </w:tc>
        <w:tc>
          <w:tcPr>
            <w:tcW w:w="198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E672711" w14:textId="77777777" w:rsidR="00777B46" w:rsidRDefault="00777B46" w:rsidP="00287661">
            <w:pPr>
              <w:rPr>
                <w:color w:val="000000"/>
                <w:sz w:val="20"/>
                <w:szCs w:val="20"/>
              </w:rPr>
            </w:pPr>
            <w:r>
              <w:rPr>
                <w:color w:val="000000"/>
                <w:sz w:val="20"/>
                <w:szCs w:val="20"/>
              </w:rPr>
              <w:t>10</w:t>
            </w:r>
          </w:p>
        </w:tc>
        <w:tc>
          <w:tcPr>
            <w:tcW w:w="174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6527B4A" w14:textId="77777777" w:rsidR="00777B46" w:rsidRDefault="00777B46" w:rsidP="00287661">
            <w:pPr>
              <w:rPr>
                <w:color w:val="000000"/>
                <w:sz w:val="20"/>
                <w:szCs w:val="20"/>
              </w:rPr>
            </w:pPr>
            <w:r>
              <w:rPr>
                <w:color w:val="000000"/>
                <w:sz w:val="20"/>
                <w:szCs w:val="20"/>
              </w:rPr>
              <w:t>15</w:t>
            </w:r>
          </w:p>
        </w:tc>
      </w:tr>
      <w:tr w:rsidR="00777B46" w14:paraId="0C95150D" w14:textId="77777777" w:rsidTr="00287661">
        <w:trPr>
          <w:trHeight w:val="195"/>
        </w:trPr>
        <w:tc>
          <w:tcPr>
            <w:tcW w:w="2535"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2BF068B9" w14:textId="77777777" w:rsidR="00777B46" w:rsidRDefault="00777B46" w:rsidP="00287661">
            <w:pPr>
              <w:rPr>
                <w:color w:val="000000"/>
                <w:sz w:val="20"/>
                <w:szCs w:val="20"/>
              </w:rPr>
            </w:pPr>
            <w:r>
              <w:rPr>
                <w:color w:val="000000"/>
                <w:sz w:val="20"/>
                <w:szCs w:val="20"/>
              </w:rPr>
              <w:t>MRI</w:t>
            </w:r>
          </w:p>
        </w:tc>
        <w:tc>
          <w:tcPr>
            <w:tcW w:w="579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40EE55F4" w14:textId="77777777" w:rsidR="00777B46" w:rsidRDefault="00777B46" w:rsidP="00287661">
            <w:pPr>
              <w:rPr>
                <w:color w:val="000000"/>
                <w:sz w:val="20"/>
                <w:szCs w:val="20"/>
              </w:rPr>
            </w:pPr>
            <w:r>
              <w:rPr>
                <w:color w:val="000000"/>
                <w:sz w:val="20"/>
                <w:szCs w:val="20"/>
              </w:rPr>
              <w:t>Equipment primarily used in carrying out a diagnostic imaging procedure used in rendering a service to which an item in Group I5 applies</w:t>
            </w:r>
          </w:p>
        </w:tc>
        <w:tc>
          <w:tcPr>
            <w:tcW w:w="198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126435D4" w14:textId="77777777" w:rsidR="00777B46" w:rsidRDefault="00777B46" w:rsidP="00287661">
            <w:pPr>
              <w:rPr>
                <w:color w:val="000000"/>
                <w:sz w:val="20"/>
                <w:szCs w:val="20"/>
              </w:rPr>
            </w:pPr>
            <w:r>
              <w:rPr>
                <w:color w:val="000000"/>
                <w:sz w:val="20"/>
                <w:szCs w:val="20"/>
              </w:rPr>
              <w:t>10</w:t>
            </w:r>
          </w:p>
        </w:tc>
        <w:tc>
          <w:tcPr>
            <w:tcW w:w="1740"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2971C4BB" w14:textId="77777777" w:rsidR="00777B46" w:rsidRDefault="00777B46" w:rsidP="00287661">
            <w:pPr>
              <w:rPr>
                <w:color w:val="000000"/>
                <w:sz w:val="20"/>
                <w:szCs w:val="20"/>
              </w:rPr>
            </w:pPr>
            <w:r>
              <w:rPr>
                <w:color w:val="000000"/>
                <w:sz w:val="20"/>
                <w:szCs w:val="20"/>
              </w:rPr>
              <w:t>20</w:t>
            </w:r>
          </w:p>
        </w:tc>
      </w:tr>
    </w:tbl>
    <w:p w14:paraId="4E554267" w14:textId="77777777" w:rsidR="00777B46" w:rsidRDefault="00777B46" w:rsidP="00777B46">
      <w:pPr>
        <w:spacing w:before="200" w:after="200"/>
        <w:rPr>
          <w:sz w:val="20"/>
          <w:szCs w:val="20"/>
        </w:rPr>
      </w:pPr>
      <w:r>
        <w:rPr>
          <w:sz w:val="20"/>
          <w:szCs w:val="20"/>
        </w:rPr>
        <w:br/>
      </w:r>
      <w:r>
        <w:rPr>
          <w:b/>
          <w:bCs/>
          <w:sz w:val="20"/>
          <w:szCs w:val="20"/>
        </w:rPr>
        <w:t>Capital sensitivity exemptions</w:t>
      </w:r>
    </w:p>
    <w:p w14:paraId="37E1497A" w14:textId="77777777" w:rsidR="00777B46" w:rsidRDefault="00777B46" w:rsidP="00777B46">
      <w:pPr>
        <w:spacing w:before="200" w:after="200"/>
        <w:rPr>
          <w:sz w:val="20"/>
          <w:szCs w:val="20"/>
        </w:rPr>
      </w:pPr>
      <w:r>
        <w:rPr>
          <w:sz w:val="20"/>
          <w:szCs w:val="20"/>
        </w:rPr>
        <w:t>An exemption is available for practices where they have not been able to replace or upgrade equipment due to delays beyond the control of the practice. </w:t>
      </w:r>
    </w:p>
    <w:p w14:paraId="58CCA1EA" w14:textId="77777777" w:rsidR="00777B46" w:rsidRDefault="00777B46" w:rsidP="00777B46">
      <w:pPr>
        <w:spacing w:before="200" w:after="200"/>
        <w:rPr>
          <w:sz w:val="20"/>
          <w:szCs w:val="20"/>
        </w:rPr>
      </w:pPr>
      <w:r>
        <w:rPr>
          <w:sz w:val="20"/>
          <w:szCs w:val="20"/>
        </w:rPr>
        <w:t xml:space="preserve">For full details about the rules for capital sensitivity, how to apply for an exemption and the definition of upgrade, providers should access the Department of Health's website at </w:t>
      </w:r>
      <w:hyperlink r:id="rId29" w:history="1">
        <w:r>
          <w:rPr>
            <w:color w:val="0000EE"/>
            <w:sz w:val="20"/>
            <w:szCs w:val="20"/>
            <w:u w:val="single" w:color="0000EE"/>
          </w:rPr>
          <w:t xml:space="preserve">www.health.gov.au/capitalsensitivity </w:t>
        </w:r>
      </w:hyperlink>
      <w:r>
        <w:rPr>
          <w:sz w:val="20"/>
          <w:szCs w:val="20"/>
        </w:rPr>
        <w:t>or send an email enquiry to capsens@health.gov.au.</w:t>
      </w:r>
    </w:p>
    <w:p w14:paraId="3D6C6A9F" w14:textId="77777777" w:rsidR="00777B46" w:rsidRDefault="00777B46" w:rsidP="00777B46"/>
    <w:p w14:paraId="03431CB9"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IN.0.6 Requests for R-type Diagnostic Imaging Services</w:t>
      </w:r>
    </w:p>
    <w:p w14:paraId="40B19935" w14:textId="77777777" w:rsidR="00777B46" w:rsidRDefault="00777B46" w:rsidP="00777B46">
      <w:pPr>
        <w:spacing w:after="200"/>
        <w:rPr>
          <w:sz w:val="20"/>
          <w:szCs w:val="20"/>
        </w:rPr>
      </w:pPr>
      <w:r>
        <w:rPr>
          <w:b/>
          <w:bCs/>
          <w:sz w:val="20"/>
          <w:szCs w:val="20"/>
        </w:rPr>
        <w:t>Request requirements </w:t>
      </w:r>
    </w:p>
    <w:p w14:paraId="784F6257" w14:textId="77777777" w:rsidR="00777B46" w:rsidRDefault="00777B46" w:rsidP="00777B46">
      <w:pPr>
        <w:spacing w:before="200" w:after="200"/>
        <w:rPr>
          <w:sz w:val="20"/>
          <w:szCs w:val="20"/>
        </w:rPr>
      </w:pPr>
      <w:r>
        <w:rPr>
          <w:sz w:val="20"/>
          <w:szCs w:val="20"/>
        </w:rPr>
        <w:t>Medicare benefits are not payable for diagnostic imaging services that are classified as R-type (requested) services unless, prior to commencing the relevant service, the practitioner receives a request from a requesting practitioner who determined the service was necessary.</w:t>
      </w:r>
    </w:p>
    <w:p w14:paraId="187C9D84" w14:textId="77777777" w:rsidR="00777B46" w:rsidRDefault="00777B46" w:rsidP="00777B46">
      <w:pPr>
        <w:spacing w:before="200" w:after="200"/>
        <w:rPr>
          <w:sz w:val="20"/>
          <w:szCs w:val="20"/>
        </w:rPr>
      </w:pPr>
      <w:r>
        <w:rPr>
          <w:sz w:val="20"/>
          <w:szCs w:val="20"/>
        </w:rPr>
        <w:t>There are exemptions to the request requirements in specified circumstances.  These circumstances are detailed below under 'Exemptions from the written request requirements for R-type diagnostic imaging services'. </w:t>
      </w:r>
    </w:p>
    <w:p w14:paraId="7FB398CE" w14:textId="77777777" w:rsidR="00777B46" w:rsidRDefault="00777B46" w:rsidP="00777B46">
      <w:pPr>
        <w:spacing w:before="200" w:after="200"/>
        <w:rPr>
          <w:sz w:val="20"/>
          <w:szCs w:val="20"/>
        </w:rPr>
      </w:pPr>
      <w:r>
        <w:rPr>
          <w:b/>
          <w:bCs/>
          <w:sz w:val="20"/>
          <w:szCs w:val="20"/>
        </w:rPr>
        <w:t>Expiry of a diagnostic imaging request</w:t>
      </w:r>
    </w:p>
    <w:p w14:paraId="27FA1E75" w14:textId="77777777" w:rsidR="00777B46" w:rsidRDefault="00777B46" w:rsidP="00777B46">
      <w:pPr>
        <w:spacing w:before="200" w:after="200"/>
        <w:rPr>
          <w:sz w:val="20"/>
          <w:szCs w:val="20"/>
        </w:rPr>
      </w:pPr>
      <w:r>
        <w:rPr>
          <w:sz w:val="20"/>
          <w:szCs w:val="20"/>
        </w:rPr>
        <w:t>Requests for diagnostic imaging do not expire and are valid until the required test has been performed.</w:t>
      </w:r>
    </w:p>
    <w:p w14:paraId="416F3FA7" w14:textId="77777777" w:rsidR="00777B46" w:rsidRDefault="00777B46" w:rsidP="00777B46">
      <w:pPr>
        <w:spacing w:before="200" w:after="200"/>
        <w:rPr>
          <w:sz w:val="20"/>
          <w:szCs w:val="20"/>
        </w:rPr>
      </w:pPr>
      <w:r>
        <w:rPr>
          <w:b/>
          <w:bCs/>
          <w:sz w:val="20"/>
          <w:szCs w:val="20"/>
        </w:rPr>
        <w:t>Form of a diagnostic imaging request</w:t>
      </w:r>
    </w:p>
    <w:p w14:paraId="63E9B8A4" w14:textId="77777777" w:rsidR="00777B46" w:rsidRDefault="00777B46" w:rsidP="00777B46">
      <w:pPr>
        <w:spacing w:before="200" w:after="200"/>
        <w:rPr>
          <w:sz w:val="20"/>
          <w:szCs w:val="20"/>
        </w:rPr>
      </w:pPr>
      <w:r>
        <w:rPr>
          <w:sz w:val="20"/>
          <w:szCs w:val="20"/>
        </w:rPr>
        <w:lastRenderedPageBreak/>
        <w:t>Responsibility for the adequacy of requesting details rests with the requesting practitioner. A request for a diagnostic imaging service does not have to be in a particular form, however, the legislation provides that a request must be in writing and contain sufficient information, in terms that are generally understood by the profession, to clearly identify the item/s of service requested.</w:t>
      </w:r>
    </w:p>
    <w:p w14:paraId="185D56A7" w14:textId="77777777" w:rsidR="00777B46" w:rsidRDefault="00777B46" w:rsidP="00777B46">
      <w:pPr>
        <w:spacing w:before="200" w:after="200"/>
        <w:rPr>
          <w:sz w:val="20"/>
          <w:szCs w:val="20"/>
        </w:rPr>
      </w:pPr>
      <w:r>
        <w:rPr>
          <w:sz w:val="20"/>
          <w:szCs w:val="20"/>
        </w:rPr>
        <w:t xml:space="preserve">The </w:t>
      </w:r>
      <w:r>
        <w:rPr>
          <w:i/>
          <w:iCs/>
          <w:sz w:val="20"/>
          <w:szCs w:val="20"/>
        </w:rPr>
        <w:t>Electronic Transactions Act 1999</w:t>
      </w:r>
      <w:r>
        <w:rPr>
          <w:sz w:val="20"/>
          <w:szCs w:val="20"/>
        </w:rPr>
        <w:t xml:space="preserve"> allows for documents required by law to be in writing, to instead be provided electronically in a range of circumstances.  Diagnostic imaging requests may be made by email or other electronic medium, either directly to the imaging practice (with the patient’s consent), or via the patient, as long as:</w:t>
      </w:r>
    </w:p>
    <w:p w14:paraId="4FD20DCC" w14:textId="77777777" w:rsidR="00777B46" w:rsidRDefault="00777B46" w:rsidP="00777B46">
      <w:pPr>
        <w:pBdr>
          <w:left w:val="none" w:sz="0" w:space="22" w:color="auto"/>
        </w:pBdr>
        <w:spacing w:before="200" w:after="200"/>
        <w:ind w:left="450"/>
        <w:rPr>
          <w:sz w:val="20"/>
          <w:szCs w:val="20"/>
        </w:rPr>
      </w:pPr>
      <w:r>
        <w:rPr>
          <w:sz w:val="20"/>
          <w:szCs w:val="20"/>
        </w:rPr>
        <w:t>-          the recipient agrees to the request being made in that form;</w:t>
      </w:r>
    </w:p>
    <w:p w14:paraId="48682FBD" w14:textId="77777777" w:rsidR="00777B46" w:rsidRDefault="00777B46" w:rsidP="00777B46">
      <w:pPr>
        <w:pBdr>
          <w:left w:val="none" w:sz="0" w:space="22" w:color="auto"/>
        </w:pBdr>
        <w:spacing w:before="200" w:after="200"/>
        <w:ind w:left="450"/>
        <w:rPr>
          <w:sz w:val="20"/>
          <w:szCs w:val="20"/>
        </w:rPr>
      </w:pPr>
      <w:r>
        <w:rPr>
          <w:sz w:val="20"/>
          <w:szCs w:val="20"/>
        </w:rPr>
        <w:t>-          it would be accessible for subsequent reference; and</w:t>
      </w:r>
    </w:p>
    <w:p w14:paraId="5FFC3D53" w14:textId="77777777" w:rsidR="00777B46" w:rsidRDefault="00777B46" w:rsidP="00777B46">
      <w:pPr>
        <w:pBdr>
          <w:left w:val="none" w:sz="0" w:space="22" w:color="auto"/>
        </w:pBdr>
        <w:spacing w:before="200" w:after="200"/>
        <w:ind w:left="450"/>
        <w:rPr>
          <w:sz w:val="20"/>
          <w:szCs w:val="20"/>
        </w:rPr>
      </w:pPr>
      <w:r>
        <w:rPr>
          <w:sz w:val="20"/>
          <w:szCs w:val="20"/>
        </w:rPr>
        <w:t>-          it contains the information prescribed as for requests made in writing.</w:t>
      </w:r>
    </w:p>
    <w:p w14:paraId="6AC986EC" w14:textId="77777777" w:rsidR="00777B46" w:rsidRDefault="00777B46" w:rsidP="00777B46">
      <w:pPr>
        <w:spacing w:before="200" w:after="200"/>
        <w:rPr>
          <w:sz w:val="20"/>
          <w:szCs w:val="20"/>
        </w:rPr>
      </w:pPr>
      <w:r>
        <w:rPr>
          <w:sz w:val="20"/>
          <w:szCs w:val="20"/>
        </w:rPr>
        <w:t>There is no requirement for a diagnostic imaging request to be signed.</w:t>
      </w:r>
    </w:p>
    <w:p w14:paraId="5049E98B" w14:textId="77777777" w:rsidR="00777B46" w:rsidRDefault="00777B46" w:rsidP="00777B46">
      <w:pPr>
        <w:spacing w:before="200" w:after="200"/>
        <w:rPr>
          <w:sz w:val="20"/>
          <w:szCs w:val="20"/>
        </w:rPr>
      </w:pPr>
      <w:r>
        <w:rPr>
          <w:sz w:val="20"/>
          <w:szCs w:val="20"/>
        </w:rPr>
        <w:t>A written request must contain the name and address or name and provider number in respect of the place of practice of the requesting practitioner. </w:t>
      </w:r>
    </w:p>
    <w:p w14:paraId="3E916338" w14:textId="77777777" w:rsidR="00777B46" w:rsidRDefault="00777B46" w:rsidP="00777B46">
      <w:pPr>
        <w:spacing w:before="200" w:after="200"/>
        <w:rPr>
          <w:sz w:val="20"/>
          <w:szCs w:val="20"/>
        </w:rPr>
      </w:pPr>
      <w:r>
        <w:rPr>
          <w:sz w:val="20"/>
          <w:szCs w:val="20"/>
        </w:rPr>
        <w:t>A request to a medical imaging specialist for a diagnostic imaging service should include sufficient clinical information to assist the service provider to accurately provide the diagnostic imaging service requested and:</w:t>
      </w:r>
    </w:p>
    <w:p w14:paraId="6A98407F" w14:textId="77777777" w:rsidR="00777B46" w:rsidRDefault="00777B46" w:rsidP="00777B46">
      <w:pPr>
        <w:pBdr>
          <w:left w:val="none" w:sz="0" w:space="22" w:color="auto"/>
        </w:pBdr>
        <w:spacing w:before="200" w:after="200"/>
        <w:ind w:left="450"/>
        <w:rPr>
          <w:sz w:val="20"/>
          <w:szCs w:val="20"/>
        </w:rPr>
      </w:pPr>
      <w:r>
        <w:rPr>
          <w:sz w:val="20"/>
          <w:szCs w:val="20"/>
        </w:rPr>
        <w:t>-              ensure compliance with the MBS item descriptors, and</w:t>
      </w:r>
    </w:p>
    <w:p w14:paraId="6DEF2A37" w14:textId="77777777" w:rsidR="00777B46" w:rsidRDefault="00777B46" w:rsidP="00777B46">
      <w:pPr>
        <w:pBdr>
          <w:left w:val="none" w:sz="0" w:space="22" w:color="auto"/>
        </w:pBdr>
        <w:spacing w:before="200" w:after="200"/>
        <w:ind w:left="450"/>
        <w:rPr>
          <w:sz w:val="20"/>
          <w:szCs w:val="20"/>
        </w:rPr>
      </w:pPr>
      <w:r>
        <w:rPr>
          <w:sz w:val="20"/>
          <w:szCs w:val="20"/>
        </w:rPr>
        <w:t>-              where the requested service involves ionising radiation (x-ray, CT etc.), make a decision whether to expose the patient to radiation, consistent with the diagnostic imaging providers’ obligations under the International Commission on Radiological Protection’s (ICRP) doctrine of radiation protection.</w:t>
      </w:r>
    </w:p>
    <w:p w14:paraId="0B337745" w14:textId="77777777" w:rsidR="00777B46" w:rsidRDefault="00777B46" w:rsidP="00777B46">
      <w:pPr>
        <w:spacing w:before="200" w:after="200"/>
        <w:rPr>
          <w:sz w:val="20"/>
          <w:szCs w:val="20"/>
        </w:rPr>
      </w:pPr>
      <w:r>
        <w:rPr>
          <w:sz w:val="20"/>
          <w:szCs w:val="20"/>
        </w:rPr>
        <w:t>Unless sufficient clinical information is provided, the requesting practitioner may be asked to provide additional information to the diagnostic imaging provider, which could result in delays for the patient.</w:t>
      </w:r>
    </w:p>
    <w:p w14:paraId="50734C23" w14:textId="77777777" w:rsidR="00777B46" w:rsidRDefault="00777B46" w:rsidP="00777B46">
      <w:pPr>
        <w:spacing w:before="200" w:after="200"/>
        <w:rPr>
          <w:sz w:val="20"/>
          <w:szCs w:val="20"/>
        </w:rPr>
      </w:pPr>
      <w:r>
        <w:rPr>
          <w:sz w:val="20"/>
          <w:szCs w:val="20"/>
        </w:rPr>
        <w:t>The following should be provided on a request for a diagnostic imaging service:</w:t>
      </w:r>
    </w:p>
    <w:p w14:paraId="723CABC9" w14:textId="77777777" w:rsidR="00777B46" w:rsidRDefault="00777B46" w:rsidP="00777B46">
      <w:pPr>
        <w:pBdr>
          <w:left w:val="none" w:sz="0" w:space="22" w:color="auto"/>
        </w:pBdr>
        <w:spacing w:before="200" w:after="200"/>
        <w:ind w:left="450"/>
        <w:rPr>
          <w:sz w:val="20"/>
          <w:szCs w:val="20"/>
        </w:rPr>
      </w:pPr>
      <w:r>
        <w:rPr>
          <w:sz w:val="20"/>
          <w:szCs w:val="20"/>
        </w:rPr>
        <w:t>-           </w:t>
      </w:r>
      <w:r>
        <w:rPr>
          <w:b/>
          <w:bCs/>
          <w:i/>
          <w:iCs/>
          <w:sz w:val="20"/>
          <w:szCs w:val="20"/>
        </w:rPr>
        <w:t>A clear and legible request</w:t>
      </w:r>
      <w:r>
        <w:rPr>
          <w:sz w:val="20"/>
          <w:szCs w:val="20"/>
        </w:rPr>
        <w:t xml:space="preserve"> - a request must be in writing, dated and be legible so that all information contained is transferred between requestor and provider without loss of content or meaning, or risk of misinterpretation. The use of abbreviations should be avoided. Where permitted, verbal referrals should ensure clear communication between the requestor and provider.</w:t>
      </w:r>
    </w:p>
    <w:p w14:paraId="1C972C64" w14:textId="77777777" w:rsidR="00777B46" w:rsidRDefault="00777B46" w:rsidP="00777B46">
      <w:pPr>
        <w:pBdr>
          <w:left w:val="none" w:sz="0" w:space="31" w:color="auto"/>
        </w:pBdr>
        <w:spacing w:before="200" w:after="200"/>
        <w:ind w:left="900"/>
        <w:rPr>
          <w:sz w:val="20"/>
          <w:szCs w:val="20"/>
        </w:rPr>
      </w:pPr>
      <w:r>
        <w:rPr>
          <w:sz w:val="20"/>
          <w:szCs w:val="20"/>
        </w:rPr>
        <w:t>·         Under the Electronic Transactions Act 1999, this information can be provided in electronic form.</w:t>
      </w:r>
    </w:p>
    <w:p w14:paraId="6E8EC13B" w14:textId="77777777" w:rsidR="00777B46" w:rsidRDefault="00777B46" w:rsidP="00777B46">
      <w:pPr>
        <w:pBdr>
          <w:left w:val="none" w:sz="0" w:space="22" w:color="auto"/>
        </w:pBdr>
        <w:spacing w:before="200" w:after="200"/>
        <w:ind w:left="450"/>
        <w:rPr>
          <w:sz w:val="20"/>
          <w:szCs w:val="20"/>
        </w:rPr>
      </w:pPr>
      <w:r>
        <w:rPr>
          <w:sz w:val="20"/>
          <w:szCs w:val="20"/>
        </w:rPr>
        <w:t xml:space="preserve">-          </w:t>
      </w:r>
      <w:r>
        <w:rPr>
          <w:b/>
          <w:bCs/>
          <w:i/>
          <w:iCs/>
          <w:sz w:val="20"/>
          <w:szCs w:val="20"/>
        </w:rPr>
        <w:t>Identity of the patient</w:t>
      </w:r>
      <w:r>
        <w:rPr>
          <w:sz w:val="20"/>
          <w:szCs w:val="20"/>
        </w:rPr>
        <w:t xml:space="preserve"> – a request should include details which confirm the identity of the patient, including their contact details.</w:t>
      </w:r>
    </w:p>
    <w:p w14:paraId="7597EA85" w14:textId="77777777" w:rsidR="00777B46" w:rsidRDefault="00777B46" w:rsidP="00777B46">
      <w:pPr>
        <w:pBdr>
          <w:left w:val="none" w:sz="0" w:space="22" w:color="auto"/>
        </w:pBdr>
        <w:spacing w:before="200" w:after="200"/>
        <w:ind w:left="450"/>
        <w:rPr>
          <w:sz w:val="20"/>
          <w:szCs w:val="20"/>
        </w:rPr>
      </w:pPr>
      <w:r>
        <w:rPr>
          <w:sz w:val="20"/>
          <w:szCs w:val="20"/>
        </w:rPr>
        <w:t xml:space="preserve">-          </w:t>
      </w:r>
      <w:r>
        <w:rPr>
          <w:b/>
          <w:bCs/>
          <w:i/>
          <w:iCs/>
          <w:sz w:val="20"/>
          <w:szCs w:val="20"/>
        </w:rPr>
        <w:t>Identity of the requestor</w:t>
      </w:r>
      <w:r>
        <w:rPr>
          <w:sz w:val="20"/>
          <w:szCs w:val="20"/>
        </w:rPr>
        <w:t xml:space="preserve"> – a request should include the identity and contact details of the requesting practitioner, including their Medicare provider number, to ensure effective and timely communication.</w:t>
      </w:r>
    </w:p>
    <w:p w14:paraId="600CD458" w14:textId="77777777" w:rsidR="00777B46" w:rsidRDefault="00777B46" w:rsidP="00777B46">
      <w:pPr>
        <w:pBdr>
          <w:left w:val="none" w:sz="0" w:space="22" w:color="auto"/>
        </w:pBdr>
        <w:spacing w:before="200" w:after="200"/>
        <w:ind w:left="450"/>
        <w:rPr>
          <w:sz w:val="20"/>
          <w:szCs w:val="20"/>
        </w:rPr>
      </w:pPr>
      <w:r>
        <w:rPr>
          <w:sz w:val="20"/>
          <w:szCs w:val="20"/>
        </w:rPr>
        <w:t xml:space="preserve">-          </w:t>
      </w:r>
      <w:r>
        <w:rPr>
          <w:b/>
          <w:bCs/>
          <w:i/>
          <w:iCs/>
          <w:sz w:val="20"/>
          <w:szCs w:val="20"/>
        </w:rPr>
        <w:t>Clinical detail</w:t>
      </w:r>
      <w:r>
        <w:rPr>
          <w:sz w:val="20"/>
          <w:szCs w:val="20"/>
        </w:rPr>
        <w:t xml:space="preserve"> - a request should include a clinical justification for each examination requested and performed to support the performance of the diagnostic imaging examination.</w:t>
      </w:r>
    </w:p>
    <w:p w14:paraId="673B20B0" w14:textId="77777777" w:rsidR="00777B46" w:rsidRDefault="00777B46" w:rsidP="00777B46">
      <w:pPr>
        <w:pBdr>
          <w:left w:val="none" w:sz="0" w:space="31" w:color="auto"/>
        </w:pBdr>
        <w:spacing w:before="200" w:after="200"/>
        <w:ind w:left="900"/>
        <w:rPr>
          <w:sz w:val="20"/>
          <w:szCs w:val="20"/>
        </w:rPr>
      </w:pPr>
      <w:r>
        <w:rPr>
          <w:sz w:val="20"/>
          <w:szCs w:val="20"/>
        </w:rPr>
        <w:t>·       Requests should contain information to enable the provider to confirm that the requested diagnostic imaging modality and examination are appropriate to that individual patient's presentation and circumstances, to answer the referrer's diagnostic question with the least number of diagnostic steps (with due regard for patient safety, radiation dose, local expertise and cost).</w:t>
      </w:r>
    </w:p>
    <w:p w14:paraId="6261EF47" w14:textId="77777777" w:rsidR="00777B46" w:rsidRDefault="00777B46" w:rsidP="00777B46">
      <w:pPr>
        <w:pBdr>
          <w:left w:val="none" w:sz="0" w:space="31" w:color="auto"/>
        </w:pBdr>
        <w:spacing w:before="200" w:after="200"/>
        <w:ind w:left="900"/>
        <w:rPr>
          <w:sz w:val="20"/>
          <w:szCs w:val="20"/>
        </w:rPr>
      </w:pPr>
      <w:r>
        <w:rPr>
          <w:sz w:val="20"/>
          <w:szCs w:val="20"/>
        </w:rPr>
        <w:t xml:space="preserve">·       Where the request is for diagnostic imaging involving ionising radiation (e.g. x-ray, CT) the request should include clinical information for the provider to determine whether the expected clinical benefit to </w:t>
      </w:r>
      <w:r>
        <w:rPr>
          <w:sz w:val="20"/>
          <w:szCs w:val="20"/>
        </w:rPr>
        <w:lastRenderedPageBreak/>
        <w:t>the patient of being exposed to diagnostic radiation outweighs the risk of  radiation exposure ('justification for medical radiation exposure').</w:t>
      </w:r>
    </w:p>
    <w:p w14:paraId="622573D9" w14:textId="77777777" w:rsidR="00777B46" w:rsidRDefault="00777B46" w:rsidP="00777B46">
      <w:pPr>
        <w:pBdr>
          <w:left w:val="none" w:sz="0" w:space="31" w:color="auto"/>
        </w:pBdr>
        <w:spacing w:before="200" w:after="200"/>
        <w:ind w:left="900"/>
        <w:rPr>
          <w:sz w:val="20"/>
          <w:szCs w:val="20"/>
        </w:rPr>
      </w:pPr>
      <w:r>
        <w:rPr>
          <w:sz w:val="20"/>
          <w:szCs w:val="20"/>
        </w:rPr>
        <w:t>·       The provider must have sufficient information to justify and approve a medical radiation procedure. Where known, this information should include pregnancy status for women of child-bearing age.</w:t>
      </w:r>
    </w:p>
    <w:p w14:paraId="51DA2BBD" w14:textId="77777777" w:rsidR="00777B46" w:rsidRDefault="00777B46" w:rsidP="00777B46">
      <w:pPr>
        <w:pBdr>
          <w:left w:val="none" w:sz="0" w:space="31" w:color="auto"/>
        </w:pBdr>
        <w:spacing w:before="200" w:after="200"/>
        <w:ind w:left="900"/>
        <w:rPr>
          <w:sz w:val="20"/>
          <w:szCs w:val="20"/>
        </w:rPr>
      </w:pPr>
      <w:r>
        <w:rPr>
          <w:sz w:val="20"/>
          <w:szCs w:val="20"/>
        </w:rPr>
        <w:t>·       Before requesting a diagnostic imaging service, the requesting practitioner must turn their mind to the clinical relevance of the request and determine that the service is necessary. For example, an ultrasound to determine the sex of a foetus is generally not a clinically relevant service, unless there is an indication this service will determine further courses of treatment (e.g. where there is a genetic risk of a sex-related disease or condition).</w:t>
      </w:r>
    </w:p>
    <w:p w14:paraId="39CCDEAE" w14:textId="77777777" w:rsidR="00777B46" w:rsidRDefault="00777B46" w:rsidP="00777B46">
      <w:pPr>
        <w:spacing w:before="200" w:after="200"/>
        <w:rPr>
          <w:sz w:val="20"/>
          <w:szCs w:val="20"/>
        </w:rPr>
      </w:pPr>
      <w:r>
        <w:rPr>
          <w:sz w:val="20"/>
          <w:szCs w:val="20"/>
        </w:rPr>
        <w:t>The requestor should consider whether:</w:t>
      </w:r>
    </w:p>
    <w:p w14:paraId="03879E12" w14:textId="77777777" w:rsidR="00777B46" w:rsidRDefault="00777B46" w:rsidP="00777B46">
      <w:pPr>
        <w:pBdr>
          <w:left w:val="none" w:sz="0" w:space="22" w:color="auto"/>
        </w:pBdr>
        <w:spacing w:before="200" w:after="200"/>
        <w:ind w:left="450"/>
        <w:rPr>
          <w:sz w:val="20"/>
          <w:szCs w:val="20"/>
        </w:rPr>
      </w:pPr>
      <w:r>
        <w:rPr>
          <w:sz w:val="20"/>
          <w:szCs w:val="20"/>
        </w:rPr>
        <w:t>·         they are duplicating recent tests.</w:t>
      </w:r>
    </w:p>
    <w:p w14:paraId="04C7B863" w14:textId="77777777" w:rsidR="00777B46" w:rsidRDefault="00777B46" w:rsidP="00777B46">
      <w:pPr>
        <w:pBdr>
          <w:left w:val="none" w:sz="0" w:space="22" w:color="auto"/>
        </w:pBdr>
        <w:spacing w:before="200" w:after="200"/>
        <w:ind w:left="450"/>
        <w:rPr>
          <w:sz w:val="20"/>
          <w:szCs w:val="20"/>
        </w:rPr>
      </w:pPr>
      <w:r>
        <w:rPr>
          <w:sz w:val="20"/>
          <w:szCs w:val="20"/>
        </w:rPr>
        <w:t>·         the results would change the diagnosis, affect patient management or do more harm than good.</w:t>
      </w:r>
    </w:p>
    <w:p w14:paraId="7CF96901" w14:textId="77777777" w:rsidR="00777B46" w:rsidRDefault="00777B46" w:rsidP="00777B46">
      <w:pPr>
        <w:pBdr>
          <w:left w:val="none" w:sz="0" w:space="22" w:color="auto"/>
        </w:pBdr>
        <w:spacing w:before="200" w:after="200"/>
        <w:ind w:left="450"/>
        <w:rPr>
          <w:sz w:val="20"/>
          <w:szCs w:val="20"/>
        </w:rPr>
      </w:pPr>
      <w:r>
        <w:rPr>
          <w:sz w:val="20"/>
          <w:szCs w:val="20"/>
        </w:rPr>
        <w:t>·         RANZCR’s Education Modules for appropriate Imaging Referrals contains decision support tools for select clinical scenarios.</w:t>
      </w:r>
    </w:p>
    <w:p w14:paraId="073E50AA" w14:textId="77777777" w:rsidR="00777B46" w:rsidRDefault="00777B46" w:rsidP="00777B46">
      <w:pPr>
        <w:pBdr>
          <w:left w:val="none" w:sz="0" w:space="22" w:color="auto"/>
        </w:pBdr>
        <w:spacing w:before="200" w:after="200"/>
        <w:ind w:left="450"/>
        <w:rPr>
          <w:sz w:val="20"/>
          <w:szCs w:val="20"/>
        </w:rPr>
      </w:pPr>
      <w:r>
        <w:rPr>
          <w:sz w:val="20"/>
          <w:szCs w:val="20"/>
        </w:rPr>
        <w:t>·         the Australian Radiation Protection and Nuclear Safety Agency’s Radiation Protection of the Patient Module provides information about diagnostic imaging for medical practitioners, to ensure radiation use is justified, and may aid in communicating benefits and risks of diagnostic imaging modalities to patients.</w:t>
      </w:r>
    </w:p>
    <w:p w14:paraId="7CA942A0" w14:textId="77777777" w:rsidR="00777B46" w:rsidRDefault="00777B46" w:rsidP="00777B46">
      <w:pPr>
        <w:pBdr>
          <w:left w:val="none" w:sz="0" w:space="22" w:color="auto"/>
        </w:pBdr>
        <w:spacing w:before="200" w:after="200"/>
        <w:ind w:left="450"/>
        <w:rPr>
          <w:sz w:val="20"/>
          <w:szCs w:val="20"/>
        </w:rPr>
      </w:pPr>
      <w:r>
        <w:rPr>
          <w:sz w:val="20"/>
          <w:szCs w:val="20"/>
        </w:rPr>
        <w:t>·         the benefits and risks to the patient or carer have been communicated, including any alternatives available, and</w:t>
      </w:r>
    </w:p>
    <w:p w14:paraId="046DEF29" w14:textId="77777777" w:rsidR="00777B46" w:rsidRDefault="00777B46" w:rsidP="00777B46">
      <w:pPr>
        <w:pBdr>
          <w:left w:val="none" w:sz="0" w:space="22" w:color="auto"/>
        </w:pBdr>
        <w:spacing w:before="200" w:after="200"/>
        <w:ind w:left="450"/>
        <w:rPr>
          <w:sz w:val="20"/>
          <w:szCs w:val="20"/>
        </w:rPr>
      </w:pPr>
      <w:r>
        <w:rPr>
          <w:sz w:val="20"/>
          <w:szCs w:val="20"/>
        </w:rPr>
        <w:t>·         there is information available to the patient about the tests requested. Consumer resources available include the:</w:t>
      </w:r>
    </w:p>
    <w:p w14:paraId="087CB544" w14:textId="77777777" w:rsidR="00777B46" w:rsidRDefault="00777B46" w:rsidP="00777B46">
      <w:pPr>
        <w:pBdr>
          <w:left w:val="none" w:sz="0" w:space="31" w:color="auto"/>
        </w:pBdr>
        <w:spacing w:before="200" w:after="200"/>
        <w:ind w:left="900"/>
        <w:rPr>
          <w:sz w:val="20"/>
          <w:szCs w:val="20"/>
        </w:rPr>
      </w:pPr>
      <w:r>
        <w:rPr>
          <w:sz w:val="20"/>
          <w:szCs w:val="20"/>
        </w:rPr>
        <w:t>o    NPS Medicine Wise Choosing Wisely program</w:t>
      </w:r>
    </w:p>
    <w:p w14:paraId="33429C1D" w14:textId="77777777" w:rsidR="00777B46" w:rsidRDefault="00777B46" w:rsidP="00777B46">
      <w:pPr>
        <w:pBdr>
          <w:left w:val="none" w:sz="0" w:space="31" w:color="auto"/>
        </w:pBdr>
        <w:spacing w:before="200" w:after="200"/>
        <w:ind w:left="900"/>
        <w:rPr>
          <w:sz w:val="20"/>
          <w:szCs w:val="20"/>
        </w:rPr>
      </w:pPr>
      <w:r>
        <w:rPr>
          <w:sz w:val="20"/>
          <w:szCs w:val="20"/>
        </w:rPr>
        <w:t>o    Consumers Health Forum’s Why do I even need this test? A Diagnostic Imaging and Informed Consent Consumer Resource</w:t>
      </w:r>
    </w:p>
    <w:p w14:paraId="1D6BD709" w14:textId="77777777" w:rsidR="00777B46" w:rsidRDefault="00777B46" w:rsidP="00777B46">
      <w:pPr>
        <w:pBdr>
          <w:left w:val="none" w:sz="0" w:space="31" w:color="auto"/>
        </w:pBdr>
        <w:spacing w:before="200" w:after="200"/>
        <w:ind w:left="900"/>
        <w:rPr>
          <w:sz w:val="20"/>
          <w:szCs w:val="20"/>
        </w:rPr>
      </w:pPr>
      <w:r>
        <w:rPr>
          <w:sz w:val="20"/>
          <w:szCs w:val="20"/>
        </w:rPr>
        <w:t>o    RANZCR’s Inside Radiology website.</w:t>
      </w:r>
    </w:p>
    <w:p w14:paraId="4D252738" w14:textId="77777777" w:rsidR="00777B46" w:rsidRDefault="00777B46" w:rsidP="00777B46">
      <w:pPr>
        <w:pBdr>
          <w:left w:val="none" w:sz="0" w:space="22" w:color="auto"/>
        </w:pBdr>
        <w:spacing w:before="200" w:after="200"/>
        <w:ind w:left="450"/>
        <w:rPr>
          <w:sz w:val="20"/>
          <w:szCs w:val="20"/>
        </w:rPr>
      </w:pPr>
      <w:r>
        <w:rPr>
          <w:sz w:val="20"/>
          <w:szCs w:val="20"/>
        </w:rPr>
        <w:t xml:space="preserve"> -          </w:t>
      </w:r>
      <w:r>
        <w:rPr>
          <w:b/>
          <w:bCs/>
          <w:sz w:val="20"/>
          <w:szCs w:val="20"/>
        </w:rPr>
        <w:t>MBS requirements</w:t>
      </w:r>
      <w:r>
        <w:rPr>
          <w:sz w:val="20"/>
          <w:szCs w:val="20"/>
        </w:rPr>
        <w:t xml:space="preserve"> - a request should meet any specific MBS item requirements. Failure to provide this information may mean that a Medicare benefit is not paid for the service. </w:t>
      </w:r>
    </w:p>
    <w:p w14:paraId="255E7CF7" w14:textId="77777777" w:rsidR="00777B46" w:rsidRDefault="00777B46" w:rsidP="00777B46">
      <w:pPr>
        <w:spacing w:before="200" w:after="200"/>
        <w:rPr>
          <w:sz w:val="20"/>
          <w:szCs w:val="20"/>
        </w:rPr>
      </w:pPr>
      <w:r>
        <w:rPr>
          <w:b/>
          <w:bCs/>
          <w:sz w:val="20"/>
          <w:szCs w:val="20"/>
        </w:rPr>
        <w:t>Who may request a diagnostic imaging service? </w:t>
      </w:r>
    </w:p>
    <w:p w14:paraId="34ECDF9B" w14:textId="77777777" w:rsidR="00777B46" w:rsidRDefault="00777B46" w:rsidP="00777B46">
      <w:pPr>
        <w:spacing w:before="200" w:after="200"/>
        <w:rPr>
          <w:sz w:val="20"/>
          <w:szCs w:val="20"/>
        </w:rPr>
      </w:pPr>
      <w:r>
        <w:rPr>
          <w:sz w:val="20"/>
          <w:szCs w:val="20"/>
        </w:rPr>
        <w:t>The following practitioners may request a diagnostic imaging service: </w:t>
      </w:r>
    </w:p>
    <w:p w14:paraId="7E4B08E8" w14:textId="77777777" w:rsidR="00777B46" w:rsidRDefault="00777B46" w:rsidP="00777B46">
      <w:pPr>
        <w:spacing w:before="200" w:after="200"/>
        <w:rPr>
          <w:sz w:val="20"/>
          <w:szCs w:val="20"/>
        </w:rPr>
      </w:pPr>
      <w:r>
        <w:rPr>
          <w:b/>
          <w:bCs/>
          <w:sz w:val="20"/>
          <w:szCs w:val="20"/>
        </w:rPr>
        <w:t>Medical practitioners, specialists and consultant physicians</w:t>
      </w:r>
    </w:p>
    <w:p w14:paraId="1FA1B70D" w14:textId="77777777" w:rsidR="00777B46" w:rsidRDefault="00777B46" w:rsidP="00777B46">
      <w:pPr>
        <w:spacing w:before="200" w:after="200"/>
        <w:rPr>
          <w:sz w:val="20"/>
          <w:szCs w:val="20"/>
        </w:rPr>
      </w:pPr>
      <w:r>
        <w:rPr>
          <w:sz w:val="20"/>
          <w:szCs w:val="20"/>
        </w:rPr>
        <w:t>Specialists and consultant physicians can request any diagnostic imaging service (some exceptions apply, for example, obstetric ultrasound item 55712 where the requester needs to have obstetric qualifications).</w:t>
      </w:r>
    </w:p>
    <w:p w14:paraId="19F8307D" w14:textId="77777777" w:rsidR="00777B46" w:rsidRDefault="00777B46" w:rsidP="00777B46">
      <w:pPr>
        <w:spacing w:before="200" w:after="200"/>
        <w:rPr>
          <w:sz w:val="20"/>
          <w:szCs w:val="20"/>
        </w:rPr>
      </w:pPr>
      <w:r>
        <w:rPr>
          <w:sz w:val="20"/>
          <w:szCs w:val="20"/>
        </w:rPr>
        <w:t>Other medical practitioners can request any service and specific MRI Services – including on behalf of the treating practitioner, for example, by a resident medical officer at a hospital on behalf of the patient's treating practitioner.</w:t>
      </w:r>
    </w:p>
    <w:p w14:paraId="6168D8D1" w14:textId="77777777" w:rsidR="00777B46" w:rsidRDefault="00777B46" w:rsidP="00777B46">
      <w:pPr>
        <w:spacing w:before="200" w:after="200"/>
        <w:rPr>
          <w:sz w:val="20"/>
          <w:szCs w:val="20"/>
        </w:rPr>
      </w:pPr>
      <w:r>
        <w:rPr>
          <w:b/>
          <w:bCs/>
          <w:sz w:val="20"/>
          <w:szCs w:val="20"/>
        </w:rPr>
        <w:t>Dental practitioners</w:t>
      </w:r>
    </w:p>
    <w:p w14:paraId="0E52A69E" w14:textId="77777777" w:rsidR="00777B46" w:rsidRDefault="00777B46" w:rsidP="00777B46">
      <w:pPr>
        <w:spacing w:before="200" w:after="200"/>
        <w:rPr>
          <w:sz w:val="20"/>
          <w:szCs w:val="20"/>
        </w:rPr>
      </w:pPr>
      <w:r>
        <w:rPr>
          <w:sz w:val="20"/>
          <w:szCs w:val="20"/>
        </w:rPr>
        <w:t>All dental practitioners may request the following items:</w:t>
      </w:r>
    </w:p>
    <w:p w14:paraId="13CEA2F7" w14:textId="77777777" w:rsidR="00777B46" w:rsidRDefault="00777B46" w:rsidP="00777B46">
      <w:pPr>
        <w:spacing w:before="200" w:after="200"/>
        <w:rPr>
          <w:sz w:val="20"/>
          <w:szCs w:val="20"/>
        </w:rPr>
      </w:pPr>
      <w:r>
        <w:rPr>
          <w:sz w:val="20"/>
          <w:szCs w:val="20"/>
        </w:rPr>
        <w:t>57509, 57515, 57521, 57523, 57527, 57901 to 57969, 58100, 58300, 58503, 58903, 59733, 59739, 59751, 60500 and 60503. </w:t>
      </w:r>
    </w:p>
    <w:p w14:paraId="794E8D9B" w14:textId="77777777" w:rsidR="00777B46" w:rsidRDefault="00777B46" w:rsidP="00777B46">
      <w:pPr>
        <w:spacing w:before="200" w:after="200"/>
        <w:rPr>
          <w:sz w:val="20"/>
          <w:szCs w:val="20"/>
        </w:rPr>
      </w:pPr>
      <w:r>
        <w:rPr>
          <w:sz w:val="20"/>
          <w:szCs w:val="20"/>
        </w:rPr>
        <w:lastRenderedPageBreak/>
        <w:t>Oral and maxillofacial surgeons, prosthodontists, approved dental practitioners, dental specialists (periodontists, endodontists, pedeodontists, orthodontists) and specialists in oral medicine and oral pathology are also able to request the following items: </w:t>
      </w:r>
    </w:p>
    <w:p w14:paraId="559B7622" w14:textId="77777777" w:rsidR="00777B46" w:rsidRDefault="00777B46" w:rsidP="00777B46">
      <w:pPr>
        <w:spacing w:before="200" w:after="200"/>
        <w:rPr>
          <w:sz w:val="20"/>
          <w:szCs w:val="20"/>
        </w:rPr>
      </w:pPr>
      <w:r>
        <w:rPr>
          <w:i/>
          <w:iCs/>
          <w:sz w:val="20"/>
          <w:szCs w:val="20"/>
        </w:rPr>
        <w:t>Oral and maxillofacial surgeons (without medical specialist registration i.e. approved dental practitioners)</w:t>
      </w:r>
    </w:p>
    <w:p w14:paraId="480FD5E3" w14:textId="77777777" w:rsidR="00777B46" w:rsidRDefault="00777B46" w:rsidP="00777B46">
      <w:pPr>
        <w:spacing w:before="200" w:after="200"/>
        <w:rPr>
          <w:sz w:val="20"/>
          <w:szCs w:val="20"/>
        </w:rPr>
      </w:pPr>
      <w:r>
        <w:rPr>
          <w:sz w:val="20"/>
          <w:szCs w:val="20"/>
        </w:rPr>
        <w:t>55028, 55030, 55032, 56001 to 56220, 56224, 56301 to 56507, 56801 to 57007, 57341, 57362, 57703, 57709, 57712, 57715, 58103 to 58115, 58306, 58506, 58521 to 58527, 58909, 59103, 59703, 60000 to 60009, 60506, 60509, 61109, 61372, 61421, 61425, 61429, 61430, 61433, 61434, 61446, 61449, 61450, 61453, 61454, 61457, 61462, 63007 and 63334.</w:t>
      </w:r>
    </w:p>
    <w:p w14:paraId="228D2FA5" w14:textId="77777777" w:rsidR="00777B46" w:rsidRDefault="00777B46" w:rsidP="00777B46">
      <w:pPr>
        <w:spacing w:before="200" w:after="200"/>
        <w:rPr>
          <w:sz w:val="20"/>
          <w:szCs w:val="20"/>
        </w:rPr>
      </w:pPr>
      <w:r>
        <w:rPr>
          <w:sz w:val="20"/>
          <w:szCs w:val="20"/>
        </w:rPr>
        <w:t>Note: Approved dental practitioners are dentists who were approved by the Medical Benefits (Dental Practitioners) Advisory Committee to provide oral and maxillofacial MRI services and request certain diagnostic imaging services.  This committee no longer exists.  Practices should contact Services Australia to determine their eligibility for providing and requesting these services.</w:t>
      </w:r>
    </w:p>
    <w:p w14:paraId="1D69A00A" w14:textId="77777777" w:rsidR="00777B46" w:rsidRDefault="00777B46" w:rsidP="00777B46">
      <w:pPr>
        <w:spacing w:before="200" w:after="200"/>
        <w:rPr>
          <w:sz w:val="20"/>
          <w:szCs w:val="20"/>
        </w:rPr>
      </w:pPr>
      <w:r>
        <w:rPr>
          <w:i/>
          <w:iCs/>
          <w:sz w:val="20"/>
          <w:szCs w:val="20"/>
        </w:rPr>
        <w:t>Oral and maxillofacial surgeons (with medical specialist registration) </w:t>
      </w:r>
    </w:p>
    <w:p w14:paraId="782D63F7" w14:textId="77777777" w:rsidR="00777B46" w:rsidRDefault="00777B46" w:rsidP="00777B46">
      <w:pPr>
        <w:spacing w:before="200" w:after="200"/>
        <w:rPr>
          <w:sz w:val="20"/>
          <w:szCs w:val="20"/>
        </w:rPr>
      </w:pPr>
      <w:r>
        <w:rPr>
          <w:sz w:val="20"/>
          <w:szCs w:val="20"/>
        </w:rPr>
        <w:t>Oral and maxillofacial surgeons who also have a medical qualification and are registered as medical specialist can request any item in the Diagnostic Imaging Services Table, subject to their scope of practice and any clauses or requirements relevant to the individual item. </w:t>
      </w:r>
    </w:p>
    <w:p w14:paraId="0060EDC0" w14:textId="77777777" w:rsidR="00777B46" w:rsidRDefault="00777B46" w:rsidP="00777B46">
      <w:pPr>
        <w:spacing w:before="200" w:after="200"/>
        <w:rPr>
          <w:sz w:val="20"/>
          <w:szCs w:val="20"/>
        </w:rPr>
      </w:pPr>
      <w:r>
        <w:rPr>
          <w:i/>
          <w:iCs/>
          <w:sz w:val="20"/>
          <w:szCs w:val="20"/>
        </w:rPr>
        <w:t>Prosthodontists </w:t>
      </w:r>
    </w:p>
    <w:p w14:paraId="218D8B56" w14:textId="77777777" w:rsidR="00777B46" w:rsidRDefault="00777B46" w:rsidP="00777B46">
      <w:pPr>
        <w:spacing w:before="200" w:after="200"/>
        <w:rPr>
          <w:sz w:val="20"/>
          <w:szCs w:val="20"/>
        </w:rPr>
      </w:pPr>
      <w:r>
        <w:rPr>
          <w:sz w:val="20"/>
          <w:szCs w:val="20"/>
        </w:rPr>
        <w:t>55028, 56013, 56016, 56022, 56028, 57362, 58306, 61421, 61425, 61429, 61430, 61433, 61434, 61446, 61449, 61450, 61453, 61454, 61457, 61462 and 63334. </w:t>
      </w:r>
    </w:p>
    <w:p w14:paraId="4E2718A4" w14:textId="77777777" w:rsidR="00777B46" w:rsidRDefault="00777B46" w:rsidP="00777B46">
      <w:pPr>
        <w:spacing w:before="200" w:after="200"/>
        <w:rPr>
          <w:sz w:val="20"/>
          <w:szCs w:val="20"/>
        </w:rPr>
      </w:pPr>
      <w:r>
        <w:rPr>
          <w:i/>
          <w:iCs/>
          <w:sz w:val="20"/>
          <w:szCs w:val="20"/>
        </w:rPr>
        <w:t>Dental specialists (periodontists, endodontists, pedeodontists, orthodontists). </w:t>
      </w:r>
    </w:p>
    <w:p w14:paraId="4CE92EDC" w14:textId="77777777" w:rsidR="00777B46" w:rsidRDefault="00777B46" w:rsidP="00777B46">
      <w:pPr>
        <w:spacing w:before="200" w:after="200"/>
        <w:rPr>
          <w:sz w:val="20"/>
          <w:szCs w:val="20"/>
        </w:rPr>
      </w:pPr>
      <w:r>
        <w:rPr>
          <w:sz w:val="20"/>
          <w:szCs w:val="20"/>
        </w:rPr>
        <w:t>56022, 57362, 58306, 61421, 61454, 61457 and 63334.</w:t>
      </w:r>
    </w:p>
    <w:p w14:paraId="28B77B40" w14:textId="77777777" w:rsidR="00777B46" w:rsidRDefault="00777B46" w:rsidP="00777B46">
      <w:pPr>
        <w:spacing w:before="200" w:after="200"/>
        <w:rPr>
          <w:sz w:val="20"/>
          <w:szCs w:val="20"/>
        </w:rPr>
      </w:pPr>
      <w:r>
        <w:rPr>
          <w:i/>
          <w:iCs/>
          <w:sz w:val="20"/>
          <w:szCs w:val="20"/>
        </w:rPr>
        <w:t>Specialists in oral medicine and/or oral pathology</w:t>
      </w:r>
      <w:r>
        <w:rPr>
          <w:sz w:val="20"/>
          <w:szCs w:val="20"/>
        </w:rPr>
        <w:t> </w:t>
      </w:r>
    </w:p>
    <w:p w14:paraId="22000B1C" w14:textId="77777777" w:rsidR="00777B46" w:rsidRDefault="00777B46" w:rsidP="00777B46">
      <w:pPr>
        <w:spacing w:before="200" w:after="200"/>
        <w:rPr>
          <w:sz w:val="20"/>
          <w:szCs w:val="20"/>
        </w:rPr>
      </w:pPr>
      <w:r>
        <w:rPr>
          <w:sz w:val="20"/>
          <w:szCs w:val="20"/>
        </w:rPr>
        <w:t>55028, 55030, 55032, 56001, 56007, 56010, 56013, 56016, 56022, 56028, 56101, 56107, 56301, 56307, 56401, 56407, 57341, 57362, 58306, 58506, 58909, 59103, 59703, 60000 to 60009, 60506, 60509, 61109, 61372, 61421, 61425, 61429, 61430, 61433, 61434, 61446, 61449, 61450, 61453, 61454, 61457, 61462, 63007 and 63334. </w:t>
      </w:r>
    </w:p>
    <w:p w14:paraId="76B7083C" w14:textId="77777777" w:rsidR="00777B46" w:rsidRDefault="00777B46" w:rsidP="00777B46">
      <w:pPr>
        <w:spacing w:before="200" w:after="200"/>
        <w:rPr>
          <w:sz w:val="20"/>
          <w:szCs w:val="20"/>
        </w:rPr>
      </w:pPr>
      <w:r>
        <w:rPr>
          <w:b/>
          <w:bCs/>
          <w:sz w:val="20"/>
          <w:szCs w:val="20"/>
        </w:rPr>
        <w:t>Chiropractors</w:t>
      </w:r>
    </w:p>
    <w:p w14:paraId="66C3E88B" w14:textId="77777777" w:rsidR="00777B46" w:rsidRDefault="00777B46" w:rsidP="00777B46">
      <w:pPr>
        <w:spacing w:before="200" w:after="200"/>
        <w:rPr>
          <w:sz w:val="20"/>
          <w:szCs w:val="20"/>
        </w:rPr>
      </w:pPr>
      <w:r>
        <w:rPr>
          <w:sz w:val="20"/>
          <w:szCs w:val="20"/>
        </w:rPr>
        <w:t>57712, 57715, 58100 to 58106, 58109 and 58112.</w:t>
      </w:r>
    </w:p>
    <w:p w14:paraId="04BD1B5B" w14:textId="77777777" w:rsidR="00777B46" w:rsidRDefault="00777B46" w:rsidP="00777B46">
      <w:pPr>
        <w:spacing w:before="200" w:after="200"/>
        <w:rPr>
          <w:sz w:val="20"/>
          <w:szCs w:val="20"/>
        </w:rPr>
      </w:pPr>
      <w:r>
        <w:rPr>
          <w:b/>
          <w:bCs/>
          <w:sz w:val="20"/>
          <w:szCs w:val="20"/>
        </w:rPr>
        <w:t>Physiotherapists and Osteopaths</w:t>
      </w:r>
    </w:p>
    <w:p w14:paraId="65CF1306" w14:textId="77777777" w:rsidR="00777B46" w:rsidRDefault="00777B46" w:rsidP="00777B46">
      <w:pPr>
        <w:spacing w:before="200" w:after="200"/>
        <w:rPr>
          <w:sz w:val="20"/>
          <w:szCs w:val="20"/>
        </w:rPr>
      </w:pPr>
      <w:r>
        <w:rPr>
          <w:sz w:val="20"/>
          <w:szCs w:val="20"/>
        </w:rPr>
        <w:t>57712, 57715, 58100 to 58106, 58109, 58112, 58120 and 58121.</w:t>
      </w:r>
    </w:p>
    <w:p w14:paraId="5419CA62" w14:textId="77777777" w:rsidR="00777B46" w:rsidRDefault="00777B46" w:rsidP="00777B46">
      <w:pPr>
        <w:spacing w:before="200" w:after="200"/>
        <w:rPr>
          <w:sz w:val="20"/>
          <w:szCs w:val="20"/>
        </w:rPr>
      </w:pPr>
      <w:r>
        <w:rPr>
          <w:b/>
          <w:bCs/>
          <w:sz w:val="20"/>
          <w:szCs w:val="20"/>
        </w:rPr>
        <w:t>Podiatrists </w:t>
      </w:r>
    </w:p>
    <w:p w14:paraId="7C75FF71" w14:textId="77777777" w:rsidR="00777B46" w:rsidRDefault="00777B46" w:rsidP="00777B46">
      <w:pPr>
        <w:spacing w:before="200" w:after="200"/>
        <w:rPr>
          <w:sz w:val="20"/>
          <w:szCs w:val="20"/>
        </w:rPr>
      </w:pPr>
      <w:r>
        <w:rPr>
          <w:sz w:val="20"/>
          <w:szCs w:val="20"/>
        </w:rPr>
        <w:t>55844, 55888, 55889, 55890, 55891, 55892, 55893, 55894, 55895, 57521, 57523 and 57527.</w:t>
      </w:r>
    </w:p>
    <w:p w14:paraId="55D59D31" w14:textId="77777777" w:rsidR="00777B46" w:rsidRDefault="00777B46" w:rsidP="00777B46">
      <w:pPr>
        <w:spacing w:before="200" w:after="200"/>
        <w:rPr>
          <w:sz w:val="20"/>
          <w:szCs w:val="20"/>
        </w:rPr>
      </w:pPr>
      <w:r>
        <w:rPr>
          <w:b/>
          <w:bCs/>
          <w:sz w:val="20"/>
          <w:szCs w:val="20"/>
        </w:rPr>
        <w:t>Participating Nurse Practitioners</w:t>
      </w:r>
    </w:p>
    <w:p w14:paraId="7EFC467A" w14:textId="77777777" w:rsidR="00777B46" w:rsidRDefault="00777B46" w:rsidP="00777B46">
      <w:pPr>
        <w:spacing w:before="200" w:after="200"/>
        <w:rPr>
          <w:sz w:val="20"/>
          <w:szCs w:val="20"/>
        </w:rPr>
      </w:pPr>
      <w:r>
        <w:rPr>
          <w:sz w:val="20"/>
          <w:szCs w:val="20"/>
        </w:rPr>
        <w:t>55036, 55066, 55070, 55071, 55076, 55600, 55768, 55812, 55844, 55848, 55850, 55852, 55856, 55857, 55858, 55859, 55860, 55861, 55862, 55863, 55864, 55865, 55866, 55867, 55868, 55869, 55870, 55871, 55872, 55873, 55874, 55875, 55876, 55877, 55878, 55879, 55880, 55881, 55882, 55883, 55884, 55885, 55886, 55887, 55888, 55889, 55890, 55891, 55892, 55893, 55894, 55895, 57509, 57515, 57521, 57523, 57527, 57703, 57709, 57712, 57715, 57721, 58503 to 58527.</w:t>
      </w:r>
    </w:p>
    <w:p w14:paraId="2F28A2D1" w14:textId="77777777" w:rsidR="00777B46" w:rsidRDefault="00777B46" w:rsidP="00777B46">
      <w:pPr>
        <w:spacing w:before="200" w:after="200"/>
        <w:rPr>
          <w:sz w:val="20"/>
          <w:szCs w:val="20"/>
        </w:rPr>
      </w:pPr>
      <w:r>
        <w:rPr>
          <w:b/>
          <w:bCs/>
          <w:sz w:val="20"/>
          <w:szCs w:val="20"/>
        </w:rPr>
        <w:t>Participating Midwives</w:t>
      </w:r>
    </w:p>
    <w:p w14:paraId="44FB065D" w14:textId="77777777" w:rsidR="00777B46" w:rsidRDefault="00777B46" w:rsidP="00777B46">
      <w:pPr>
        <w:spacing w:before="200" w:after="200"/>
        <w:rPr>
          <w:sz w:val="20"/>
          <w:szCs w:val="20"/>
        </w:rPr>
      </w:pPr>
      <w:r>
        <w:rPr>
          <w:sz w:val="20"/>
          <w:szCs w:val="20"/>
        </w:rPr>
        <w:lastRenderedPageBreak/>
        <w:t>55700, 55704, 55706, 55707, 55718.</w:t>
      </w:r>
    </w:p>
    <w:p w14:paraId="6D3000D7" w14:textId="77777777" w:rsidR="00777B46" w:rsidRDefault="00777B46" w:rsidP="00777B46">
      <w:pPr>
        <w:spacing w:before="200" w:after="200"/>
        <w:rPr>
          <w:sz w:val="20"/>
          <w:szCs w:val="20"/>
        </w:rPr>
      </w:pPr>
      <w:r>
        <w:rPr>
          <w:b/>
          <w:bCs/>
          <w:sz w:val="20"/>
          <w:szCs w:val="20"/>
        </w:rPr>
        <w:t>Request to specified provider not required </w:t>
      </w:r>
    </w:p>
    <w:p w14:paraId="659D16E3" w14:textId="77777777" w:rsidR="00777B46" w:rsidRDefault="00777B46" w:rsidP="00777B46">
      <w:pPr>
        <w:spacing w:before="200" w:after="200"/>
        <w:rPr>
          <w:sz w:val="20"/>
          <w:szCs w:val="20"/>
        </w:rPr>
      </w:pPr>
      <w:r>
        <w:rPr>
          <w:sz w:val="20"/>
          <w:szCs w:val="20"/>
        </w:rPr>
        <w:t>It is not necessary that a written request for a diagnostic imaging service be addressed to a particular provider or that, if the request is addressed to a particular provider, the service must be rendered by that provider.  Request forms containing relevant information about a diagnostic imaging provider supplied, or made available to, a requesting practitioner by a diagnostic imaging provider must include a statement that informs the patient that the request may be taken to a diagnostic imaging provider of the patient's choice. </w:t>
      </w:r>
    </w:p>
    <w:p w14:paraId="5683FA20" w14:textId="77777777" w:rsidR="00777B46" w:rsidRDefault="00777B46" w:rsidP="00777B46">
      <w:pPr>
        <w:spacing w:before="200" w:after="200"/>
        <w:rPr>
          <w:sz w:val="20"/>
          <w:szCs w:val="20"/>
        </w:rPr>
      </w:pPr>
      <w:r>
        <w:rPr>
          <w:b/>
          <w:bCs/>
          <w:sz w:val="20"/>
          <w:szCs w:val="20"/>
        </w:rPr>
        <w:t>Request for more than one service and limit on time to render services</w:t>
      </w:r>
      <w:r>
        <w:rPr>
          <w:sz w:val="20"/>
          <w:szCs w:val="20"/>
        </w:rPr>
        <w:t> </w:t>
      </w:r>
    </w:p>
    <w:p w14:paraId="201F7A8A" w14:textId="77777777" w:rsidR="00777B46" w:rsidRDefault="00777B46" w:rsidP="00777B46">
      <w:pPr>
        <w:spacing w:before="200" w:after="200"/>
        <w:rPr>
          <w:sz w:val="20"/>
          <w:szCs w:val="20"/>
        </w:rPr>
      </w:pPr>
      <w:r>
        <w:rPr>
          <w:sz w:val="20"/>
          <w:szCs w:val="20"/>
        </w:rPr>
        <w:t>The requesting practitioner may use a single request to order a number of diagnostic imaging services.  However, all services provided under this request must be rendered within seven days after the rendering of the first service. </w:t>
      </w:r>
    </w:p>
    <w:p w14:paraId="72ACBC99" w14:textId="77777777" w:rsidR="00777B46" w:rsidRDefault="00777B46" w:rsidP="00777B46">
      <w:pPr>
        <w:spacing w:before="200" w:after="200"/>
        <w:rPr>
          <w:sz w:val="20"/>
          <w:szCs w:val="20"/>
        </w:rPr>
      </w:pPr>
      <w:r>
        <w:rPr>
          <w:b/>
          <w:bCs/>
          <w:sz w:val="20"/>
          <w:szCs w:val="20"/>
        </w:rPr>
        <w:t>Contravention of request requirements </w:t>
      </w:r>
    </w:p>
    <w:p w14:paraId="67CC29D3" w14:textId="77777777" w:rsidR="00777B46" w:rsidRDefault="00777B46" w:rsidP="00777B46">
      <w:pPr>
        <w:spacing w:before="200" w:after="200"/>
        <w:rPr>
          <w:sz w:val="20"/>
          <w:szCs w:val="20"/>
        </w:rPr>
      </w:pPr>
      <w:r>
        <w:rPr>
          <w:sz w:val="20"/>
          <w:szCs w:val="20"/>
        </w:rPr>
        <w:t>A practitioner who, without reasonable excuse makes a request for a diagnostic imaging service that does not include the required information in his or her request or in a request made on his or her behalf is guilty of an offence under the Health Insurance Act 1973 punishable, upon conviction, by a fine of up to 10 penalty units.</w:t>
      </w:r>
    </w:p>
    <w:p w14:paraId="1E6D6164" w14:textId="77777777" w:rsidR="00777B46" w:rsidRDefault="00777B46" w:rsidP="00777B46">
      <w:pPr>
        <w:spacing w:before="200" w:after="200"/>
        <w:rPr>
          <w:sz w:val="20"/>
          <w:szCs w:val="20"/>
        </w:rPr>
      </w:pPr>
      <w:r>
        <w:rPr>
          <w:sz w:val="20"/>
          <w:szCs w:val="20"/>
        </w:rPr>
        <w:t>A practitioner who renders "R-type" diagnostic imaging services and who, without reasonable excuse, provides either directly or indirectly, to a requesting practitioner a document to be used in the making of a request which would contravene the request information requirements is guilty of an offence under the Health Insurance Act 1973.  The offence is punishable, upon conviction, by a fine of up to 10 penalty units. </w:t>
      </w:r>
    </w:p>
    <w:p w14:paraId="653DF5B8" w14:textId="77777777" w:rsidR="00777B46" w:rsidRDefault="00777B46" w:rsidP="00777B46">
      <w:pPr>
        <w:spacing w:before="200" w:after="200"/>
        <w:rPr>
          <w:sz w:val="20"/>
          <w:szCs w:val="20"/>
        </w:rPr>
      </w:pPr>
      <w:r>
        <w:rPr>
          <w:b/>
          <w:bCs/>
          <w:sz w:val="20"/>
          <w:szCs w:val="20"/>
        </w:rPr>
        <w:t>Exemptions from the written request requirements for R-type diagnostic imaging services </w:t>
      </w:r>
    </w:p>
    <w:p w14:paraId="15087D1F" w14:textId="77777777" w:rsidR="00777B46" w:rsidRDefault="00777B46" w:rsidP="00777B46">
      <w:pPr>
        <w:spacing w:before="200" w:after="200"/>
        <w:rPr>
          <w:sz w:val="20"/>
          <w:szCs w:val="20"/>
        </w:rPr>
      </w:pPr>
      <w:r>
        <w:rPr>
          <w:sz w:val="20"/>
          <w:szCs w:val="20"/>
        </w:rPr>
        <w:t>There are exemptions from the general written request requirements (R-type) diagnostic imaging services and these are outlined as follows: </w:t>
      </w:r>
    </w:p>
    <w:p w14:paraId="01B4C99C" w14:textId="77777777" w:rsidR="00777B46" w:rsidRDefault="00777B46" w:rsidP="00777B46">
      <w:pPr>
        <w:spacing w:before="200" w:after="200"/>
        <w:rPr>
          <w:sz w:val="20"/>
          <w:szCs w:val="20"/>
        </w:rPr>
      </w:pPr>
      <w:r>
        <w:rPr>
          <w:i/>
          <w:iCs/>
          <w:sz w:val="20"/>
          <w:szCs w:val="20"/>
        </w:rPr>
        <w:t>Consultant physician or specialist </w:t>
      </w:r>
    </w:p>
    <w:p w14:paraId="0FA713C2" w14:textId="77777777" w:rsidR="00777B46" w:rsidRDefault="00777B46" w:rsidP="00777B46">
      <w:pPr>
        <w:spacing w:before="200" w:after="200"/>
        <w:rPr>
          <w:sz w:val="20"/>
          <w:szCs w:val="20"/>
        </w:rPr>
      </w:pPr>
      <w:r>
        <w:rPr>
          <w:sz w:val="20"/>
          <w:szCs w:val="20"/>
        </w:rPr>
        <w:t>A consultant physician or specialist is a medical practitioner recognised for the purposes of the Health Insurance Act 1973 as a specialist or consultant physician, in a particular specialty. </w:t>
      </w:r>
    </w:p>
    <w:p w14:paraId="17ADA1CB" w14:textId="77777777" w:rsidR="00777B46" w:rsidRDefault="00777B46" w:rsidP="00777B46">
      <w:pPr>
        <w:spacing w:before="200" w:after="200"/>
        <w:rPr>
          <w:sz w:val="20"/>
          <w:szCs w:val="20"/>
        </w:rPr>
      </w:pPr>
      <w:r>
        <w:rPr>
          <w:sz w:val="20"/>
          <w:szCs w:val="20"/>
        </w:rPr>
        <w:t>A written request is not required for the payment of Medicare benefits when the diagnostic imaging service is provided by or on behalf of a consultant physician or a specialist (other than a specialist in diagnostic radiology) in his or her specialty and after clinical assessment he/she determines that the service was necessary. </w:t>
      </w:r>
    </w:p>
    <w:p w14:paraId="7B24A895" w14:textId="77777777" w:rsidR="00777B46" w:rsidRDefault="00777B46" w:rsidP="00777B46">
      <w:pPr>
        <w:spacing w:before="200" w:after="200"/>
        <w:rPr>
          <w:sz w:val="20"/>
          <w:szCs w:val="20"/>
        </w:rPr>
      </w:pPr>
      <w:r>
        <w:rPr>
          <w:sz w:val="20"/>
          <w:szCs w:val="20"/>
        </w:rPr>
        <w:t>However, if in the referral to the consultant physician or specialist, the referring practitioner specifically requests a diagnostic imaging service (eg to a cardiologist to perform an echocardiogram) the service provided is a requested, not self-determined service.  If further services are subsequently provided, these further services are self-determined - see "Additional services". </w:t>
      </w:r>
    </w:p>
    <w:p w14:paraId="4864530A" w14:textId="77777777" w:rsidR="00777B46" w:rsidRDefault="00777B46" w:rsidP="00777B46">
      <w:pPr>
        <w:spacing w:before="200" w:after="200"/>
        <w:rPr>
          <w:sz w:val="20"/>
          <w:szCs w:val="20"/>
        </w:rPr>
      </w:pPr>
      <w:r>
        <w:rPr>
          <w:i/>
          <w:iCs/>
          <w:sz w:val="20"/>
          <w:szCs w:val="20"/>
        </w:rPr>
        <w:t>Additional services </w:t>
      </w:r>
    </w:p>
    <w:p w14:paraId="4BD28AA9" w14:textId="77777777" w:rsidR="00777B46" w:rsidRDefault="00777B46" w:rsidP="00777B46">
      <w:pPr>
        <w:spacing w:before="200" w:after="200"/>
        <w:rPr>
          <w:sz w:val="20"/>
          <w:szCs w:val="20"/>
        </w:rPr>
      </w:pPr>
      <w:r>
        <w:rPr>
          <w:sz w:val="20"/>
          <w:szCs w:val="20"/>
        </w:rPr>
        <w:t>A written request is not required for a diagnostic imaging service if that service was provided after one which has been formally requested and the providing practitioner determines that, on the basis of the results obtained from the requested service, that an additional service was necessary.  However, the following services cannot be self- determined as "additional services": </w:t>
      </w:r>
    </w:p>
    <w:p w14:paraId="671E620A" w14:textId="77777777" w:rsidR="00777B46" w:rsidRDefault="00777B46" w:rsidP="00777B46">
      <w:pPr>
        <w:pBdr>
          <w:left w:val="none" w:sz="0" w:space="22" w:color="auto"/>
        </w:pBdr>
        <w:spacing w:before="200" w:after="200"/>
        <w:ind w:left="450"/>
        <w:rPr>
          <w:sz w:val="20"/>
          <w:szCs w:val="20"/>
        </w:rPr>
      </w:pPr>
      <w:r>
        <w:rPr>
          <w:sz w:val="20"/>
          <w:szCs w:val="20"/>
        </w:rPr>
        <w:t>-          MRI services;</w:t>
      </w:r>
    </w:p>
    <w:p w14:paraId="13A40203" w14:textId="77777777" w:rsidR="00777B46" w:rsidRDefault="00777B46" w:rsidP="00777B46">
      <w:pPr>
        <w:pBdr>
          <w:left w:val="none" w:sz="0" w:space="22" w:color="auto"/>
        </w:pBdr>
        <w:spacing w:before="200" w:after="200"/>
        <w:ind w:left="450"/>
        <w:rPr>
          <w:sz w:val="20"/>
          <w:szCs w:val="20"/>
        </w:rPr>
      </w:pPr>
      <w:r>
        <w:rPr>
          <w:sz w:val="20"/>
          <w:szCs w:val="20"/>
        </w:rPr>
        <w:t>-          PET services; and</w:t>
      </w:r>
    </w:p>
    <w:p w14:paraId="15EDE18B" w14:textId="77777777" w:rsidR="00777B46" w:rsidRDefault="00777B46" w:rsidP="00777B46">
      <w:pPr>
        <w:pBdr>
          <w:left w:val="none" w:sz="0" w:space="22" w:color="auto"/>
        </w:pBdr>
        <w:spacing w:before="200" w:after="200"/>
        <w:ind w:left="450"/>
        <w:rPr>
          <w:sz w:val="20"/>
          <w:szCs w:val="20"/>
        </w:rPr>
      </w:pPr>
      <w:r>
        <w:rPr>
          <w:sz w:val="20"/>
          <w:szCs w:val="20"/>
        </w:rPr>
        <w:t>-          services not otherwise able to be requested by the original requesting practitioner.</w:t>
      </w:r>
    </w:p>
    <w:p w14:paraId="61F24AAA" w14:textId="77777777" w:rsidR="00777B46" w:rsidRDefault="00777B46" w:rsidP="00777B46">
      <w:pPr>
        <w:spacing w:before="200" w:after="200"/>
        <w:rPr>
          <w:sz w:val="20"/>
          <w:szCs w:val="20"/>
        </w:rPr>
      </w:pPr>
      <w:r>
        <w:rPr>
          <w:sz w:val="20"/>
          <w:szCs w:val="20"/>
        </w:rPr>
        <w:lastRenderedPageBreak/>
        <w:t>For details required for accounts/receipts see Note IN.0.8</w:t>
      </w:r>
    </w:p>
    <w:p w14:paraId="27274C4D" w14:textId="77777777" w:rsidR="00777B46" w:rsidRDefault="00777B46" w:rsidP="00777B46">
      <w:pPr>
        <w:spacing w:before="200" w:after="200"/>
        <w:rPr>
          <w:sz w:val="20"/>
          <w:szCs w:val="20"/>
        </w:rPr>
      </w:pPr>
      <w:r>
        <w:rPr>
          <w:i/>
          <w:iCs/>
          <w:sz w:val="20"/>
          <w:szCs w:val="20"/>
        </w:rPr>
        <w:t>Substituted services </w:t>
      </w:r>
    </w:p>
    <w:p w14:paraId="29A6F912" w14:textId="77777777" w:rsidR="00777B46" w:rsidRDefault="00777B46" w:rsidP="00777B46">
      <w:pPr>
        <w:spacing w:before="200" w:after="200"/>
        <w:rPr>
          <w:sz w:val="20"/>
          <w:szCs w:val="20"/>
        </w:rPr>
      </w:pPr>
      <w:r>
        <w:rPr>
          <w:sz w:val="20"/>
          <w:szCs w:val="20"/>
        </w:rPr>
        <w:t>A provider may substitute a service for the service originally requested when:</w:t>
      </w:r>
    </w:p>
    <w:p w14:paraId="05ADEBE1" w14:textId="77777777" w:rsidR="00777B46" w:rsidRDefault="00777B46" w:rsidP="00777B46">
      <w:pPr>
        <w:pBdr>
          <w:left w:val="none" w:sz="0" w:space="22" w:color="auto"/>
        </w:pBdr>
        <w:spacing w:before="200" w:after="200"/>
        <w:ind w:left="450"/>
        <w:rPr>
          <w:sz w:val="20"/>
          <w:szCs w:val="20"/>
        </w:rPr>
      </w:pPr>
      <w:r>
        <w:rPr>
          <w:sz w:val="20"/>
          <w:szCs w:val="20"/>
        </w:rPr>
        <w:t>-         the provider determines, from the clinical information provided on the request, that the substituted service would be more appropriate for the diagnosis of the patient's condition; and</w:t>
      </w:r>
    </w:p>
    <w:p w14:paraId="7C3EBD06" w14:textId="77777777" w:rsidR="00777B46" w:rsidRDefault="00777B46" w:rsidP="00777B46">
      <w:pPr>
        <w:pBdr>
          <w:left w:val="none" w:sz="0" w:space="22" w:color="auto"/>
        </w:pBdr>
        <w:spacing w:before="200" w:after="200"/>
        <w:ind w:left="450"/>
        <w:rPr>
          <w:sz w:val="20"/>
          <w:szCs w:val="20"/>
        </w:rPr>
      </w:pPr>
      <w:r>
        <w:rPr>
          <w:sz w:val="20"/>
          <w:szCs w:val="20"/>
        </w:rPr>
        <w:t>-         the provider has consulted with the requesting practitioner or taken all reasonable steps to do so before providing the substituted service; and</w:t>
      </w:r>
    </w:p>
    <w:p w14:paraId="0DE6886B" w14:textId="77777777" w:rsidR="00777B46" w:rsidRDefault="00777B46" w:rsidP="00777B46">
      <w:pPr>
        <w:pBdr>
          <w:left w:val="none" w:sz="0" w:space="22" w:color="auto"/>
        </w:pBdr>
        <w:spacing w:before="200" w:after="200"/>
        <w:ind w:left="450"/>
        <w:rPr>
          <w:sz w:val="20"/>
          <w:szCs w:val="20"/>
        </w:rPr>
      </w:pPr>
      <w:r>
        <w:rPr>
          <w:sz w:val="20"/>
          <w:szCs w:val="20"/>
        </w:rPr>
        <w:t>-         the substituted service was one that would be accepted as a more appropriate service in the circumstances by the practitioner's speciality group. </w:t>
      </w:r>
    </w:p>
    <w:p w14:paraId="600C2073" w14:textId="77777777" w:rsidR="00777B46" w:rsidRDefault="00777B46" w:rsidP="00777B46">
      <w:pPr>
        <w:spacing w:before="200" w:after="200"/>
        <w:rPr>
          <w:sz w:val="20"/>
          <w:szCs w:val="20"/>
        </w:rPr>
      </w:pPr>
      <w:r>
        <w:rPr>
          <w:sz w:val="20"/>
          <w:szCs w:val="20"/>
        </w:rPr>
        <w:t>However, the following services cannot be substituted:</w:t>
      </w:r>
    </w:p>
    <w:p w14:paraId="4C45C2BA" w14:textId="77777777" w:rsidR="00777B46" w:rsidRDefault="00777B46" w:rsidP="00777B46">
      <w:pPr>
        <w:pBdr>
          <w:left w:val="none" w:sz="0" w:space="22" w:color="auto"/>
        </w:pBdr>
        <w:spacing w:before="200" w:after="200"/>
        <w:ind w:left="450"/>
        <w:rPr>
          <w:sz w:val="20"/>
          <w:szCs w:val="20"/>
        </w:rPr>
      </w:pPr>
      <w:r>
        <w:rPr>
          <w:sz w:val="20"/>
          <w:szCs w:val="20"/>
        </w:rPr>
        <w:t>-          MRI services;</w:t>
      </w:r>
    </w:p>
    <w:p w14:paraId="2B4C4971" w14:textId="77777777" w:rsidR="00777B46" w:rsidRDefault="00777B46" w:rsidP="00777B46">
      <w:pPr>
        <w:pBdr>
          <w:left w:val="none" w:sz="0" w:space="22" w:color="auto"/>
        </w:pBdr>
        <w:spacing w:before="200" w:after="200"/>
        <w:ind w:left="450"/>
        <w:rPr>
          <w:sz w:val="20"/>
          <w:szCs w:val="20"/>
        </w:rPr>
      </w:pPr>
      <w:r>
        <w:rPr>
          <w:sz w:val="20"/>
          <w:szCs w:val="20"/>
        </w:rPr>
        <w:t>-          PET services; and</w:t>
      </w:r>
    </w:p>
    <w:p w14:paraId="28AA2ECC" w14:textId="77777777" w:rsidR="00777B46" w:rsidRDefault="00777B46" w:rsidP="00777B46">
      <w:pPr>
        <w:pBdr>
          <w:left w:val="none" w:sz="0" w:space="22" w:color="auto"/>
        </w:pBdr>
        <w:spacing w:before="200" w:after="200"/>
        <w:ind w:left="450"/>
        <w:rPr>
          <w:sz w:val="20"/>
          <w:szCs w:val="20"/>
        </w:rPr>
      </w:pPr>
      <w:r>
        <w:rPr>
          <w:sz w:val="20"/>
          <w:szCs w:val="20"/>
        </w:rPr>
        <w:t>-          services not otherwise able to be requested by the original requesting practitioner. </w:t>
      </w:r>
    </w:p>
    <w:p w14:paraId="23D20B2C" w14:textId="77777777" w:rsidR="00777B46" w:rsidRDefault="00777B46" w:rsidP="00777B46">
      <w:pPr>
        <w:spacing w:before="200" w:after="200"/>
        <w:rPr>
          <w:sz w:val="20"/>
          <w:szCs w:val="20"/>
        </w:rPr>
      </w:pPr>
      <w:r>
        <w:rPr>
          <w:sz w:val="20"/>
          <w:szCs w:val="20"/>
        </w:rPr>
        <w:t>For details required for accounts/receipts see Note IN.0.8. </w:t>
      </w:r>
    </w:p>
    <w:p w14:paraId="4C036044" w14:textId="77777777" w:rsidR="00777B46" w:rsidRDefault="00777B46" w:rsidP="00777B46">
      <w:pPr>
        <w:spacing w:before="200" w:after="200"/>
        <w:rPr>
          <w:sz w:val="20"/>
          <w:szCs w:val="20"/>
        </w:rPr>
      </w:pPr>
      <w:r>
        <w:rPr>
          <w:i/>
          <w:iCs/>
          <w:sz w:val="20"/>
          <w:szCs w:val="20"/>
        </w:rPr>
        <w:t>Remote areas</w:t>
      </w:r>
      <w:r>
        <w:rPr>
          <w:sz w:val="20"/>
          <w:szCs w:val="20"/>
        </w:rPr>
        <w:t> </w:t>
      </w:r>
    </w:p>
    <w:p w14:paraId="3890DCE8" w14:textId="77777777" w:rsidR="00777B46" w:rsidRDefault="00777B46" w:rsidP="00777B46">
      <w:pPr>
        <w:spacing w:before="200" w:after="200"/>
        <w:rPr>
          <w:sz w:val="20"/>
          <w:szCs w:val="20"/>
        </w:rPr>
      </w:pPr>
      <w:r>
        <w:rPr>
          <w:sz w:val="20"/>
          <w:szCs w:val="20"/>
        </w:rPr>
        <w:t>A written request is not required for the payment of Medicare benefits for a R-type diagnostic imaging service rendered by a medical practitioner in a remote area provided: </w:t>
      </w:r>
    </w:p>
    <w:p w14:paraId="28777FB5" w14:textId="77777777" w:rsidR="00777B46" w:rsidRDefault="00777B46" w:rsidP="00777B46">
      <w:pPr>
        <w:pBdr>
          <w:left w:val="none" w:sz="0" w:space="22" w:color="auto"/>
        </w:pBdr>
        <w:spacing w:before="200" w:after="200"/>
        <w:ind w:left="450"/>
        <w:rPr>
          <w:sz w:val="20"/>
          <w:szCs w:val="20"/>
        </w:rPr>
      </w:pPr>
      <w:r>
        <w:rPr>
          <w:sz w:val="20"/>
          <w:szCs w:val="20"/>
        </w:rPr>
        <w:t>-          the R-type service is not one for which there is a corresponding NR-type service; and</w:t>
      </w:r>
    </w:p>
    <w:p w14:paraId="0B6B0AEA" w14:textId="77777777" w:rsidR="00777B46" w:rsidRDefault="00777B46" w:rsidP="00777B46">
      <w:pPr>
        <w:pBdr>
          <w:left w:val="none" w:sz="0" w:space="22" w:color="auto"/>
        </w:pBdr>
        <w:spacing w:before="200" w:after="200"/>
        <w:ind w:left="450"/>
        <w:rPr>
          <w:sz w:val="20"/>
          <w:szCs w:val="20"/>
        </w:rPr>
      </w:pPr>
      <w:r>
        <w:rPr>
          <w:sz w:val="20"/>
          <w:szCs w:val="20"/>
        </w:rPr>
        <w:t>-          the medical practitioner rendering the service has been granted a remote area exemption for that service. </w:t>
      </w:r>
    </w:p>
    <w:p w14:paraId="248E636A" w14:textId="77777777" w:rsidR="00777B46" w:rsidRDefault="00777B46" w:rsidP="00777B46">
      <w:pPr>
        <w:spacing w:before="200" w:after="200"/>
        <w:rPr>
          <w:sz w:val="20"/>
          <w:szCs w:val="20"/>
        </w:rPr>
      </w:pPr>
      <w:r>
        <w:rPr>
          <w:sz w:val="20"/>
          <w:szCs w:val="20"/>
        </w:rPr>
        <w:t>For details required for accounts/receipts see Note IN.0.8. </w:t>
      </w:r>
    </w:p>
    <w:p w14:paraId="05889A06" w14:textId="77777777" w:rsidR="00777B46" w:rsidRDefault="00777B46" w:rsidP="00777B46">
      <w:pPr>
        <w:spacing w:before="200" w:after="200"/>
        <w:rPr>
          <w:sz w:val="20"/>
          <w:szCs w:val="20"/>
        </w:rPr>
      </w:pPr>
      <w:r>
        <w:rPr>
          <w:i/>
          <w:iCs/>
          <w:sz w:val="20"/>
          <w:szCs w:val="20"/>
        </w:rPr>
        <w:t>Definition of remote area</w:t>
      </w:r>
      <w:r>
        <w:rPr>
          <w:sz w:val="20"/>
          <w:szCs w:val="20"/>
        </w:rPr>
        <w:t> </w:t>
      </w:r>
    </w:p>
    <w:p w14:paraId="64899AB7" w14:textId="77777777" w:rsidR="00777B46" w:rsidRDefault="00777B46" w:rsidP="00777B46">
      <w:pPr>
        <w:spacing w:before="200" w:after="200"/>
        <w:rPr>
          <w:sz w:val="20"/>
          <w:szCs w:val="20"/>
        </w:rPr>
      </w:pPr>
      <w:r>
        <w:rPr>
          <w:sz w:val="20"/>
          <w:szCs w:val="20"/>
        </w:rPr>
        <w:t>The definition of a remote area is one that is more than 30 kilometres by road from: </w:t>
      </w:r>
    </w:p>
    <w:p w14:paraId="0E0143B6" w14:textId="77777777" w:rsidR="00777B46" w:rsidRDefault="00777B46" w:rsidP="00777B46">
      <w:pPr>
        <w:spacing w:before="200" w:after="200"/>
        <w:rPr>
          <w:sz w:val="20"/>
          <w:szCs w:val="20"/>
        </w:rPr>
      </w:pPr>
      <w:r>
        <w:rPr>
          <w:sz w:val="20"/>
          <w:szCs w:val="20"/>
        </w:rPr>
        <w:t>a)   a hospital which provides a radiology service under the direction of a specialist in the specialty of diagnostic radiology; and</w:t>
      </w:r>
    </w:p>
    <w:p w14:paraId="618F5FCD" w14:textId="77777777" w:rsidR="00777B46" w:rsidRDefault="00777B46" w:rsidP="00777B46">
      <w:pPr>
        <w:spacing w:before="200" w:after="200"/>
        <w:rPr>
          <w:sz w:val="20"/>
          <w:szCs w:val="20"/>
        </w:rPr>
      </w:pPr>
      <w:r>
        <w:rPr>
          <w:sz w:val="20"/>
          <w:szCs w:val="20"/>
        </w:rPr>
        <w:t>b)  a free-standing radiology facility under the direction of a specialist in the specialty of diagnostic radiology. </w:t>
      </w:r>
    </w:p>
    <w:p w14:paraId="545B2EA3" w14:textId="77777777" w:rsidR="00777B46" w:rsidRDefault="00777B46" w:rsidP="00777B46">
      <w:pPr>
        <w:spacing w:before="200" w:after="200"/>
        <w:rPr>
          <w:sz w:val="20"/>
          <w:szCs w:val="20"/>
        </w:rPr>
      </w:pPr>
      <w:r>
        <w:rPr>
          <w:i/>
          <w:iCs/>
          <w:sz w:val="20"/>
          <w:szCs w:val="20"/>
        </w:rPr>
        <w:t>Application for remote area exemption</w:t>
      </w:r>
      <w:r>
        <w:rPr>
          <w:sz w:val="20"/>
          <w:szCs w:val="20"/>
        </w:rPr>
        <w:t> </w:t>
      </w:r>
    </w:p>
    <w:p w14:paraId="49190406" w14:textId="77777777" w:rsidR="00777B46" w:rsidRDefault="00777B46" w:rsidP="00777B46">
      <w:pPr>
        <w:spacing w:before="200" w:after="200"/>
        <w:rPr>
          <w:sz w:val="20"/>
          <w:szCs w:val="20"/>
        </w:rPr>
      </w:pPr>
      <w:r>
        <w:rPr>
          <w:sz w:val="20"/>
          <w:szCs w:val="20"/>
        </w:rPr>
        <w:t>A medical practitioner, other than a consultant physician or specialist, who believes that he or she qualifies for exemption under the remote area definition, should obtain an application form from Services Australia website https://www.servicesaustralia.gov.au or by contacting Services Australia' Provider Eligibility Section, by email at prov.elig@servicesaustralia.gov.au or via phone on 1800 032 259 Monday to Friday, between 8.30 am and 5.00 pm, Australian Eastern Standard Time.  </w:t>
      </w:r>
    </w:p>
    <w:p w14:paraId="5FBC27BB" w14:textId="77777777" w:rsidR="00777B46" w:rsidRDefault="00777B46" w:rsidP="00777B46">
      <w:pPr>
        <w:spacing w:before="200" w:after="200"/>
        <w:rPr>
          <w:sz w:val="20"/>
          <w:szCs w:val="20"/>
        </w:rPr>
      </w:pPr>
      <w:r>
        <w:rPr>
          <w:i/>
          <w:iCs/>
          <w:sz w:val="20"/>
          <w:szCs w:val="20"/>
        </w:rPr>
        <w:t>Quality assurance requirement for remote area exemption</w:t>
      </w:r>
      <w:r>
        <w:rPr>
          <w:sz w:val="20"/>
          <w:szCs w:val="20"/>
        </w:rPr>
        <w:t> </w:t>
      </w:r>
    </w:p>
    <w:p w14:paraId="504D0AB2" w14:textId="77777777" w:rsidR="00777B46" w:rsidRDefault="00777B46" w:rsidP="00777B46">
      <w:pPr>
        <w:spacing w:before="200" w:after="200"/>
        <w:rPr>
          <w:sz w:val="20"/>
          <w:szCs w:val="20"/>
        </w:rPr>
      </w:pPr>
      <w:r>
        <w:rPr>
          <w:sz w:val="20"/>
          <w:szCs w:val="20"/>
        </w:rPr>
        <w:t xml:space="preserve">Application for, or continuation of, a remote area exemption will be contingent on practitioners being enrolled in an approved continuing medical education and quality assurance program. For further information, please visit the </w:t>
      </w:r>
      <w:r>
        <w:rPr>
          <w:sz w:val="20"/>
          <w:szCs w:val="20"/>
        </w:rPr>
        <w:lastRenderedPageBreak/>
        <w:t>Australian College of Rural and Remote Medicine (ACRRM) website at www.acrrm.org.au, or call the ACRRM on 1800 223 226. </w:t>
      </w:r>
    </w:p>
    <w:p w14:paraId="36A03FBB" w14:textId="77777777" w:rsidR="00777B46" w:rsidRDefault="00777B46" w:rsidP="00777B46">
      <w:pPr>
        <w:spacing w:before="200" w:after="200"/>
        <w:rPr>
          <w:sz w:val="20"/>
          <w:szCs w:val="20"/>
        </w:rPr>
      </w:pPr>
      <w:r>
        <w:rPr>
          <w:i/>
          <w:iCs/>
          <w:sz w:val="20"/>
          <w:szCs w:val="20"/>
        </w:rPr>
        <w:t>Emergencies </w:t>
      </w:r>
    </w:p>
    <w:p w14:paraId="3CB9C672" w14:textId="77777777" w:rsidR="00777B46" w:rsidRDefault="00777B46" w:rsidP="00777B46">
      <w:pPr>
        <w:spacing w:before="200" w:after="200"/>
        <w:rPr>
          <w:sz w:val="20"/>
          <w:szCs w:val="20"/>
        </w:rPr>
      </w:pPr>
      <w:r>
        <w:rPr>
          <w:sz w:val="20"/>
          <w:szCs w:val="20"/>
        </w:rPr>
        <w:t>The written request requirement does not apply if the providing practitioner determines that, because the need for the service arose in an emergency, the service should be performed as quickly as possible.</w:t>
      </w:r>
    </w:p>
    <w:p w14:paraId="3DFED144" w14:textId="77777777" w:rsidR="00777B46" w:rsidRDefault="00777B46" w:rsidP="00777B46">
      <w:pPr>
        <w:spacing w:before="200" w:after="200"/>
        <w:rPr>
          <w:sz w:val="20"/>
          <w:szCs w:val="20"/>
        </w:rPr>
      </w:pPr>
      <w:r>
        <w:rPr>
          <w:sz w:val="20"/>
          <w:szCs w:val="20"/>
        </w:rPr>
        <w:t>For details required for accounts/receipts see Note IN.0.8. </w:t>
      </w:r>
    </w:p>
    <w:p w14:paraId="73AEECF9" w14:textId="77777777" w:rsidR="00777B46" w:rsidRDefault="00777B46" w:rsidP="00777B46">
      <w:pPr>
        <w:spacing w:before="200" w:after="200"/>
        <w:rPr>
          <w:sz w:val="20"/>
          <w:szCs w:val="20"/>
        </w:rPr>
      </w:pPr>
      <w:r>
        <w:rPr>
          <w:i/>
          <w:iCs/>
          <w:sz w:val="20"/>
          <w:szCs w:val="20"/>
        </w:rPr>
        <w:t>Lost requests </w:t>
      </w:r>
    </w:p>
    <w:p w14:paraId="18C61368" w14:textId="77777777" w:rsidR="00777B46" w:rsidRDefault="00777B46" w:rsidP="00777B46">
      <w:pPr>
        <w:spacing w:before="200" w:after="200"/>
        <w:rPr>
          <w:sz w:val="20"/>
          <w:szCs w:val="20"/>
        </w:rPr>
      </w:pPr>
      <w:r>
        <w:rPr>
          <w:sz w:val="20"/>
          <w:szCs w:val="20"/>
        </w:rPr>
        <w:t>The written request requirement does not apply where:</w:t>
      </w:r>
    </w:p>
    <w:p w14:paraId="01E33582" w14:textId="77777777" w:rsidR="00777B46" w:rsidRDefault="00777B46" w:rsidP="00777B46">
      <w:pPr>
        <w:pBdr>
          <w:left w:val="none" w:sz="0" w:space="22" w:color="auto"/>
        </w:pBdr>
        <w:spacing w:before="200" w:after="200"/>
        <w:ind w:left="450"/>
        <w:rPr>
          <w:sz w:val="20"/>
          <w:szCs w:val="20"/>
        </w:rPr>
      </w:pPr>
      <w:r>
        <w:rPr>
          <w:sz w:val="20"/>
          <w:szCs w:val="20"/>
        </w:rPr>
        <w:t>-                      the person who received the diagnostic imaging service, or someone acting on that person's behalf, claimed that a  written request had been made for such a service but that the request had been lost; and</w:t>
      </w:r>
    </w:p>
    <w:p w14:paraId="04885C99" w14:textId="77777777" w:rsidR="00777B46" w:rsidRDefault="00777B46" w:rsidP="00777B46">
      <w:pPr>
        <w:pBdr>
          <w:left w:val="none" w:sz="0" w:space="22" w:color="auto"/>
        </w:pBdr>
        <w:spacing w:before="200" w:after="200"/>
        <w:ind w:left="450"/>
        <w:rPr>
          <w:sz w:val="20"/>
          <w:szCs w:val="20"/>
        </w:rPr>
      </w:pPr>
      <w:r>
        <w:rPr>
          <w:sz w:val="20"/>
          <w:szCs w:val="20"/>
        </w:rPr>
        <w:t>-                      the provider of the diagnostic imaging service or that provider's agent or employee obtained confirmation from the requesting practitioner that the request had been made. </w:t>
      </w:r>
    </w:p>
    <w:p w14:paraId="7E551F0A" w14:textId="77777777" w:rsidR="00777B46" w:rsidRDefault="00777B46" w:rsidP="00777B46">
      <w:pPr>
        <w:spacing w:before="200" w:after="200"/>
        <w:rPr>
          <w:sz w:val="20"/>
          <w:szCs w:val="20"/>
        </w:rPr>
      </w:pPr>
      <w:r>
        <w:rPr>
          <w:sz w:val="20"/>
          <w:szCs w:val="20"/>
        </w:rPr>
        <w:t>The lost request exemption is applicable only to services that the practitioner could originally request. </w:t>
      </w:r>
    </w:p>
    <w:p w14:paraId="2294C214" w14:textId="77777777" w:rsidR="00777B46" w:rsidRDefault="00777B46" w:rsidP="00777B46">
      <w:pPr>
        <w:spacing w:before="200" w:after="200"/>
        <w:rPr>
          <w:sz w:val="20"/>
          <w:szCs w:val="20"/>
        </w:rPr>
      </w:pPr>
      <w:r>
        <w:rPr>
          <w:sz w:val="20"/>
          <w:szCs w:val="20"/>
        </w:rPr>
        <w:t>For details required for accounts/receipts see Note IN.0.8. </w:t>
      </w:r>
    </w:p>
    <w:p w14:paraId="3FE642C5" w14:textId="77777777" w:rsidR="00777B46" w:rsidRDefault="00777B46" w:rsidP="00777B46">
      <w:pPr>
        <w:spacing w:before="200" w:after="200"/>
        <w:rPr>
          <w:sz w:val="20"/>
          <w:szCs w:val="20"/>
        </w:rPr>
      </w:pPr>
      <w:r>
        <w:rPr>
          <w:i/>
          <w:iCs/>
          <w:sz w:val="20"/>
          <w:szCs w:val="20"/>
        </w:rPr>
        <w:t>Pre-existing diagnostic imaging practices </w:t>
      </w:r>
    </w:p>
    <w:p w14:paraId="7F9C60AB" w14:textId="77777777" w:rsidR="00777B46" w:rsidRDefault="00777B46" w:rsidP="00777B46">
      <w:pPr>
        <w:spacing w:before="200" w:after="200"/>
        <w:rPr>
          <w:sz w:val="20"/>
          <w:szCs w:val="20"/>
        </w:rPr>
      </w:pPr>
      <w:r>
        <w:rPr>
          <w:sz w:val="20"/>
          <w:szCs w:val="20"/>
        </w:rPr>
        <w:t>The legislation provides for exemption from the written request requirement for services provided by practitioners who have operated pre-existing diagnostic imaging practices.  The exemption applies to the services covered by the following items: 57712, 57715, 57901, 57902, 57907, 57915, 57921, 58100 to 58115, 58521, 58524, 58527, 58700 and 59103. </w:t>
      </w:r>
    </w:p>
    <w:p w14:paraId="2D358FE9" w14:textId="77777777" w:rsidR="00777B46" w:rsidRDefault="00777B46" w:rsidP="00777B46">
      <w:pPr>
        <w:spacing w:before="200" w:after="200"/>
        <w:rPr>
          <w:sz w:val="20"/>
          <w:szCs w:val="20"/>
        </w:rPr>
      </w:pPr>
      <w:r>
        <w:rPr>
          <w:sz w:val="20"/>
          <w:szCs w:val="20"/>
        </w:rPr>
        <w:t>To qualify for this pre-existing exemption the providing practitioner must:</w:t>
      </w:r>
    </w:p>
    <w:p w14:paraId="7ADEA6FF" w14:textId="77777777" w:rsidR="00777B46" w:rsidRDefault="00777B46" w:rsidP="00777B46">
      <w:pPr>
        <w:pBdr>
          <w:left w:val="none" w:sz="0" w:space="22" w:color="auto"/>
        </w:pBdr>
        <w:spacing w:before="200" w:after="200"/>
        <w:ind w:left="450"/>
        <w:rPr>
          <w:sz w:val="20"/>
          <w:szCs w:val="20"/>
        </w:rPr>
      </w:pPr>
      <w:r>
        <w:rPr>
          <w:sz w:val="20"/>
          <w:szCs w:val="20"/>
        </w:rPr>
        <w:t>-      be treating his or her own patient;</w:t>
      </w:r>
    </w:p>
    <w:p w14:paraId="4AB97E2C" w14:textId="77777777" w:rsidR="00777B46" w:rsidRDefault="00777B46" w:rsidP="00777B46">
      <w:pPr>
        <w:pBdr>
          <w:left w:val="none" w:sz="0" w:space="22" w:color="auto"/>
        </w:pBdr>
        <w:spacing w:before="200" w:after="200"/>
        <w:ind w:left="450"/>
        <w:rPr>
          <w:sz w:val="20"/>
          <w:szCs w:val="20"/>
        </w:rPr>
      </w:pPr>
      <w:r>
        <w:rPr>
          <w:sz w:val="20"/>
          <w:szCs w:val="20"/>
        </w:rPr>
        <w:t>-      have determined that the service was necessary;</w:t>
      </w:r>
    </w:p>
    <w:p w14:paraId="492A2970" w14:textId="77777777" w:rsidR="00777B46" w:rsidRDefault="00777B46" w:rsidP="00777B46">
      <w:pPr>
        <w:pBdr>
          <w:left w:val="none" w:sz="0" w:space="22" w:color="auto"/>
        </w:pBdr>
        <w:spacing w:before="200" w:after="200"/>
        <w:ind w:left="450"/>
        <w:rPr>
          <w:sz w:val="20"/>
          <w:szCs w:val="20"/>
        </w:rPr>
      </w:pPr>
      <w:r>
        <w:rPr>
          <w:sz w:val="20"/>
          <w:szCs w:val="20"/>
        </w:rPr>
        <w:t>-      have rendered between 17 October 1988 and 16 October 1990 at least 50 services (which resulted in the payment of Medicare benefits) of the kind which have been designated "R-type" services from 1 May 1991;</w:t>
      </w:r>
    </w:p>
    <w:p w14:paraId="71848427" w14:textId="77777777" w:rsidR="00777B46" w:rsidRDefault="00777B46" w:rsidP="00777B46">
      <w:pPr>
        <w:pBdr>
          <w:left w:val="none" w:sz="0" w:space="22" w:color="auto"/>
        </w:pBdr>
        <w:spacing w:before="200" w:after="200"/>
        <w:ind w:left="450"/>
        <w:rPr>
          <w:sz w:val="20"/>
          <w:szCs w:val="20"/>
        </w:rPr>
      </w:pPr>
      <w:r>
        <w:rPr>
          <w:sz w:val="20"/>
          <w:szCs w:val="20"/>
        </w:rPr>
        <w:t>-      provide the exempted services at the practice location where the services which enabled the practitioner to qualify for the this exemption were rendered; and</w:t>
      </w:r>
    </w:p>
    <w:p w14:paraId="03CEBD8A" w14:textId="77777777" w:rsidR="00777B46" w:rsidRDefault="00777B46" w:rsidP="00777B46">
      <w:pPr>
        <w:pBdr>
          <w:left w:val="none" w:sz="0" w:space="22" w:color="auto"/>
        </w:pBdr>
        <w:spacing w:before="200" w:after="200"/>
        <w:ind w:left="450"/>
        <w:rPr>
          <w:sz w:val="20"/>
          <w:szCs w:val="20"/>
        </w:rPr>
      </w:pPr>
      <w:r>
        <w:rPr>
          <w:sz w:val="20"/>
          <w:szCs w:val="20"/>
        </w:rPr>
        <w:t>-      be enrolled in an approved continuing medical education and quality assurance program from 1 January 2001.  For further information, please contact the Royal Australian College of General Practitioners (RACGP), at www.racgp.org.au, on 1800 472 247 or via email to racgp@racgp.org.au, or the Australian College of Rural and Remote Medicine (ACRRM), at www.acrrm.org.au or by calling 1800 223 226. </w:t>
      </w:r>
    </w:p>
    <w:p w14:paraId="2D4A03DE" w14:textId="77777777" w:rsidR="00777B46" w:rsidRDefault="00777B46" w:rsidP="00777B46">
      <w:pPr>
        <w:spacing w:before="200" w:after="200"/>
        <w:rPr>
          <w:sz w:val="20"/>
          <w:szCs w:val="20"/>
        </w:rPr>
      </w:pPr>
      <w:r>
        <w:rPr>
          <w:sz w:val="20"/>
          <w:szCs w:val="20"/>
        </w:rPr>
        <w:t>Benefits are only payable for services exempted under these provisions where the service was provided by the exempted medical practitioner at the exempted location.  Exemptions are not transferable. </w:t>
      </w:r>
    </w:p>
    <w:p w14:paraId="0B831FFD" w14:textId="77777777" w:rsidR="00777B46" w:rsidRDefault="00777B46" w:rsidP="00777B46">
      <w:pPr>
        <w:spacing w:before="200" w:after="200"/>
        <w:rPr>
          <w:sz w:val="20"/>
          <w:szCs w:val="20"/>
        </w:rPr>
      </w:pPr>
      <w:r>
        <w:rPr>
          <w:sz w:val="20"/>
          <w:szCs w:val="20"/>
        </w:rPr>
        <w:t>For details required for accounts/receipts see Note IN.0.8. </w:t>
      </w:r>
    </w:p>
    <w:p w14:paraId="406ED333" w14:textId="77777777" w:rsidR="00777B46" w:rsidRDefault="00777B46" w:rsidP="00777B46">
      <w:pPr>
        <w:spacing w:before="200" w:after="200"/>
        <w:rPr>
          <w:sz w:val="20"/>
          <w:szCs w:val="20"/>
        </w:rPr>
      </w:pPr>
      <w:r>
        <w:rPr>
          <w:b/>
          <w:bCs/>
          <w:sz w:val="20"/>
          <w:szCs w:val="20"/>
        </w:rPr>
        <w:t>Retention of requests </w:t>
      </w:r>
    </w:p>
    <w:p w14:paraId="76A91E65" w14:textId="77777777" w:rsidR="00777B46" w:rsidRDefault="00777B46" w:rsidP="00777B46">
      <w:pPr>
        <w:spacing w:before="200" w:after="200"/>
        <w:rPr>
          <w:sz w:val="20"/>
          <w:szCs w:val="20"/>
        </w:rPr>
      </w:pPr>
      <w:r>
        <w:rPr>
          <w:sz w:val="20"/>
          <w:szCs w:val="20"/>
        </w:rPr>
        <w:t>A medical practitioner who has rendered an R-type diagnostic imaging service in response to a written request must retain that request for a period of two years commencing on the day on which the service was rendered.  </w:t>
      </w:r>
    </w:p>
    <w:p w14:paraId="510004D9" w14:textId="77777777" w:rsidR="00777B46" w:rsidRDefault="00777B46" w:rsidP="00777B46">
      <w:pPr>
        <w:spacing w:before="200" w:after="200"/>
        <w:rPr>
          <w:sz w:val="20"/>
          <w:szCs w:val="20"/>
        </w:rPr>
      </w:pPr>
      <w:r>
        <w:rPr>
          <w:sz w:val="20"/>
          <w:szCs w:val="20"/>
        </w:rPr>
        <w:t>A medical practitioner must, if requested by Services Australia, produce written requests retained by that practitioner for an R-type diagnostic imaging service as soon as practicable and in any case by the end of the day after the day on which Services Australia's request was made.  An employee of Services Australia is authorised to make and retain copies of or take and retain extracts from written requests or written confirmations of lost requests.  </w:t>
      </w:r>
    </w:p>
    <w:p w14:paraId="08C6D1ED" w14:textId="77777777" w:rsidR="00777B46" w:rsidRDefault="00777B46" w:rsidP="00777B46">
      <w:pPr>
        <w:spacing w:before="200" w:after="200"/>
        <w:rPr>
          <w:sz w:val="20"/>
          <w:szCs w:val="20"/>
        </w:rPr>
      </w:pPr>
      <w:r>
        <w:rPr>
          <w:sz w:val="20"/>
          <w:szCs w:val="20"/>
        </w:rPr>
        <w:t>A medical practitioner who, without reasonable excuse, fails to comply with the above requirements is guilty of an offence under the Health Insurance Act 1973 punishable, upon conviction, by a fine of up to 10 penalty units. </w:t>
      </w:r>
    </w:p>
    <w:p w14:paraId="4E702373" w14:textId="77777777" w:rsidR="00777B46" w:rsidRDefault="00777B46" w:rsidP="00777B46">
      <w:pPr>
        <w:spacing w:before="200" w:after="200"/>
        <w:rPr>
          <w:sz w:val="20"/>
          <w:szCs w:val="20"/>
        </w:rPr>
      </w:pPr>
      <w:r>
        <w:rPr>
          <w:sz w:val="20"/>
          <w:szCs w:val="20"/>
        </w:rPr>
        <w:t>The Department of Health has developed a Health Practitioner Guideline to substantiate that a valid request existed (pathology or diagnostic imaging), which is located online at www.health.gov.au. </w:t>
      </w:r>
    </w:p>
    <w:p w14:paraId="3F0CCF04" w14:textId="77777777" w:rsidR="00777B46" w:rsidRDefault="00777B46" w:rsidP="00777B46"/>
    <w:p w14:paraId="696E96EE"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IN.0.7 Maintaining Records of Diagnostic Imaging Services</w:t>
      </w:r>
    </w:p>
    <w:p w14:paraId="52A1176E" w14:textId="77777777" w:rsidR="00777B46" w:rsidRDefault="00777B46" w:rsidP="00777B46">
      <w:pPr>
        <w:spacing w:after="200"/>
        <w:rPr>
          <w:sz w:val="20"/>
          <w:szCs w:val="20"/>
        </w:rPr>
      </w:pPr>
      <w:r>
        <w:rPr>
          <w:sz w:val="20"/>
          <w:szCs w:val="20"/>
        </w:rPr>
        <w:t>Providers of diagnostic imaging services must keep records of diagnostic imaging services in a manner that facilitates retrieval on the basis of the patient's name and date of service. Records of R-type diagnostic imaging services must be retained for a period of 2 years commencing on the day on which the service was rendered. </w:t>
      </w:r>
    </w:p>
    <w:p w14:paraId="090CB12E" w14:textId="77777777" w:rsidR="00777B46" w:rsidRDefault="00777B46" w:rsidP="00777B46">
      <w:pPr>
        <w:spacing w:before="200" w:after="200"/>
        <w:rPr>
          <w:sz w:val="20"/>
          <w:szCs w:val="20"/>
        </w:rPr>
      </w:pPr>
      <w:r>
        <w:rPr>
          <w:sz w:val="20"/>
          <w:szCs w:val="20"/>
        </w:rPr>
        <w:t>The records must include the report by the providing practitioner on the diagnostic imaging service. For ultrasound services, where the service is performed on behalf of a medical practitioner the report must record the name of the sonographer. </w:t>
      </w:r>
    </w:p>
    <w:p w14:paraId="46F5D97F" w14:textId="77777777" w:rsidR="00777B46" w:rsidRDefault="00777B46" w:rsidP="00777B46">
      <w:pPr>
        <w:spacing w:before="200" w:after="200"/>
        <w:rPr>
          <w:sz w:val="20"/>
          <w:szCs w:val="20"/>
        </w:rPr>
      </w:pPr>
      <w:r>
        <w:rPr>
          <w:sz w:val="20"/>
          <w:szCs w:val="20"/>
        </w:rPr>
        <w:t>-           Where the provider substitutes a service for the service originally requested, the provider's records must include:</w:t>
      </w:r>
    </w:p>
    <w:p w14:paraId="60A5C848" w14:textId="77777777" w:rsidR="00777B46" w:rsidRDefault="00777B46" w:rsidP="00777B46">
      <w:pPr>
        <w:pBdr>
          <w:left w:val="none" w:sz="0" w:space="22" w:color="auto"/>
        </w:pBdr>
        <w:spacing w:before="200" w:after="200"/>
        <w:ind w:left="450"/>
        <w:rPr>
          <w:sz w:val="20"/>
          <w:szCs w:val="20"/>
        </w:rPr>
      </w:pPr>
      <w:r>
        <w:rPr>
          <w:sz w:val="20"/>
          <w:szCs w:val="20"/>
        </w:rPr>
        <w:t>·         words indicating that the providing practitioner has consulted with the requesting practitioner and the date of consultation; or</w:t>
      </w:r>
    </w:p>
    <w:p w14:paraId="5301689E" w14:textId="77777777" w:rsidR="00777B46" w:rsidRDefault="00777B46" w:rsidP="00777B46">
      <w:pPr>
        <w:pBdr>
          <w:left w:val="none" w:sz="0" w:space="22" w:color="auto"/>
        </w:pBdr>
        <w:spacing w:before="200" w:after="200"/>
        <w:ind w:left="450"/>
        <w:rPr>
          <w:sz w:val="20"/>
          <w:szCs w:val="20"/>
        </w:rPr>
      </w:pPr>
      <w:r>
        <w:rPr>
          <w:sz w:val="20"/>
          <w:szCs w:val="20"/>
        </w:rPr>
        <w:t>·         if the providing practitioner has not consulted with the requesting practitioner, sufficient information to demonstrate that he or she has taken all reasonable steps to do so. </w:t>
      </w:r>
    </w:p>
    <w:p w14:paraId="781755E7" w14:textId="77777777" w:rsidR="00777B46" w:rsidRDefault="00777B46" w:rsidP="00777B46">
      <w:pPr>
        <w:pBdr>
          <w:left w:val="none" w:sz="0" w:space="31" w:color="auto"/>
        </w:pBdr>
        <w:spacing w:before="200" w:after="200"/>
        <w:ind w:left="900"/>
        <w:rPr>
          <w:sz w:val="20"/>
          <w:szCs w:val="20"/>
        </w:rPr>
      </w:pPr>
      <w:r>
        <w:rPr>
          <w:sz w:val="20"/>
          <w:szCs w:val="20"/>
        </w:rPr>
        <w:t>o For services rendered after a lost request, the records must include words to the effect that the request was lost but confirmed by the requesting practitioner and the manner of confirmation, e.g. how and when. </w:t>
      </w:r>
    </w:p>
    <w:p w14:paraId="32477D53" w14:textId="77777777" w:rsidR="00777B46" w:rsidRDefault="00777B46" w:rsidP="00777B46">
      <w:pPr>
        <w:pBdr>
          <w:left w:val="none" w:sz="0" w:space="31" w:color="auto"/>
        </w:pBdr>
        <w:spacing w:before="200" w:after="200"/>
        <w:ind w:left="900"/>
        <w:rPr>
          <w:sz w:val="20"/>
          <w:szCs w:val="20"/>
        </w:rPr>
      </w:pPr>
      <w:r>
        <w:rPr>
          <w:sz w:val="20"/>
          <w:szCs w:val="20"/>
        </w:rPr>
        <w:t>o For emergency services, the records must indicate the nature of the emergency. </w:t>
      </w:r>
    </w:p>
    <w:p w14:paraId="7B9F9D1C" w14:textId="77777777" w:rsidR="00777B46" w:rsidRDefault="00777B46" w:rsidP="00777B46">
      <w:pPr>
        <w:spacing w:before="200" w:after="200"/>
        <w:rPr>
          <w:sz w:val="20"/>
          <w:szCs w:val="20"/>
        </w:rPr>
      </w:pPr>
      <w:r>
        <w:rPr>
          <w:sz w:val="20"/>
          <w:szCs w:val="20"/>
        </w:rPr>
        <w:t>If requested by Services Australia, records retained by a providing practitioner must be produced to an officer of Services Australia as soon as practicable but in any event within seven days after the request. Service Australia officers may make and retain copies, or take and retain extracts, of such records.  A medical practitioner who, without reasonable excuse, contravenes any of the above provisions is guilty of an offence under the Health Insurance Act 1973 punishable, upon conviction, by a fine of $1000.</w:t>
      </w:r>
    </w:p>
    <w:p w14:paraId="355B31B6" w14:textId="77777777" w:rsidR="00777B46" w:rsidRDefault="00777B46" w:rsidP="00777B46"/>
    <w:p w14:paraId="068ED462"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IN.0.8 Details Required on Accounts, Receipts and Medicare Assignment of Benefit Forms</w:t>
      </w:r>
    </w:p>
    <w:p w14:paraId="30766F19" w14:textId="77777777" w:rsidR="00777B46" w:rsidRDefault="00777B46" w:rsidP="00777B46">
      <w:pPr>
        <w:spacing w:after="200"/>
        <w:rPr>
          <w:sz w:val="20"/>
          <w:szCs w:val="20"/>
        </w:rPr>
      </w:pPr>
      <w:r>
        <w:rPr>
          <w:sz w:val="20"/>
          <w:szCs w:val="20"/>
        </w:rPr>
        <w:t>In addition to the normal particulars of the patient, date of service, the services performed and the fees charged, the details which must be entered on accounts or receipts, and Medicare assignment of benefits forms in respect of diagnostic imaging services are as follows: </w:t>
      </w:r>
    </w:p>
    <w:p w14:paraId="4A90CE19" w14:textId="77777777" w:rsidR="00777B46" w:rsidRDefault="00777B46" w:rsidP="00777B46">
      <w:pPr>
        <w:pBdr>
          <w:left w:val="none" w:sz="0" w:space="22" w:color="auto"/>
        </w:pBdr>
        <w:spacing w:before="200" w:after="200"/>
        <w:ind w:left="450"/>
        <w:rPr>
          <w:sz w:val="20"/>
          <w:szCs w:val="20"/>
        </w:rPr>
      </w:pPr>
      <w:r>
        <w:rPr>
          <w:sz w:val="20"/>
          <w:szCs w:val="20"/>
        </w:rPr>
        <w:t>-          the LSPN of the diagnostic imaging premises or mobile facility where the diagnostic imaging procedure was undertaken; </w:t>
      </w:r>
    </w:p>
    <w:p w14:paraId="303F81E1" w14:textId="77777777" w:rsidR="00777B46" w:rsidRDefault="00777B46" w:rsidP="00777B46">
      <w:pPr>
        <w:pBdr>
          <w:left w:val="none" w:sz="0" w:space="22" w:color="auto"/>
        </w:pBdr>
        <w:spacing w:before="200" w:after="200"/>
        <w:ind w:left="450"/>
        <w:rPr>
          <w:sz w:val="20"/>
          <w:szCs w:val="20"/>
        </w:rPr>
      </w:pPr>
      <w:r>
        <w:rPr>
          <w:sz w:val="20"/>
          <w:szCs w:val="20"/>
        </w:rPr>
        <w:t>-          if the professional service is provided by a specialist in diagnostic radiology the name and either the address of the place of practice, or the provider number, of that specialist; </w:t>
      </w:r>
    </w:p>
    <w:p w14:paraId="0F6664B1" w14:textId="77777777" w:rsidR="00777B46" w:rsidRDefault="00777B46" w:rsidP="00777B46">
      <w:pPr>
        <w:pBdr>
          <w:left w:val="none" w:sz="0" w:space="22" w:color="auto"/>
        </w:pBdr>
        <w:spacing w:before="200" w:after="200"/>
        <w:ind w:left="450"/>
        <w:rPr>
          <w:sz w:val="20"/>
          <w:szCs w:val="20"/>
        </w:rPr>
      </w:pPr>
      <w:r>
        <w:rPr>
          <w:sz w:val="20"/>
          <w:szCs w:val="20"/>
        </w:rPr>
        <w:t>-          if the medical practitioner is not a specialist in diagnostic radiology the name and either the practice address or provider number of the practitioner who is claiming or receiving fees;</w:t>
      </w:r>
    </w:p>
    <w:p w14:paraId="66318682" w14:textId="77777777" w:rsidR="00777B46" w:rsidRDefault="00777B46" w:rsidP="00777B46">
      <w:pPr>
        <w:pBdr>
          <w:left w:val="none" w:sz="0" w:space="22" w:color="auto"/>
        </w:pBdr>
        <w:spacing w:before="200" w:after="200"/>
        <w:ind w:left="450"/>
        <w:rPr>
          <w:sz w:val="20"/>
          <w:szCs w:val="20"/>
        </w:rPr>
      </w:pPr>
      <w:r>
        <w:rPr>
          <w:sz w:val="20"/>
          <w:szCs w:val="20"/>
        </w:rPr>
        <w:t>-          for R-type (requested) services and services rendered subsequent to lost requests, the account or receipt or the Medicare assignment form must indicate the date of the request and the name and provider number, or the name and address, of the requesting practitioner.</w:t>
      </w:r>
    </w:p>
    <w:p w14:paraId="15020983" w14:textId="77777777" w:rsidR="00777B46" w:rsidRDefault="00777B46" w:rsidP="00777B46">
      <w:pPr>
        <w:pBdr>
          <w:left w:val="none" w:sz="0" w:space="22" w:color="auto"/>
        </w:pBdr>
        <w:spacing w:before="200" w:after="200"/>
        <w:ind w:left="450"/>
        <w:rPr>
          <w:sz w:val="20"/>
          <w:szCs w:val="20"/>
        </w:rPr>
      </w:pPr>
      <w:r>
        <w:rPr>
          <w:sz w:val="20"/>
          <w:szCs w:val="20"/>
        </w:rPr>
        <w:t>-          services that are self-determined must be endorsed with the letters 'SD' to indicate that the service was self-determined.  Services are classified as self-determined when rendered:</w:t>
      </w:r>
    </w:p>
    <w:p w14:paraId="0A33A9BB" w14:textId="77777777" w:rsidR="00777B46" w:rsidRDefault="00777B46" w:rsidP="00777B46">
      <w:pPr>
        <w:pBdr>
          <w:left w:val="none" w:sz="0" w:space="22" w:color="auto"/>
        </w:pBdr>
        <w:spacing w:before="200" w:after="200"/>
        <w:ind w:left="450"/>
        <w:rPr>
          <w:sz w:val="20"/>
          <w:szCs w:val="20"/>
        </w:rPr>
      </w:pPr>
      <w:r>
        <w:rPr>
          <w:sz w:val="20"/>
          <w:szCs w:val="20"/>
        </w:rPr>
        <w:t>-          by a consultant physician or specialist, in the course of that consultant physician or specialist practicing his or her specialty (other than a specialist in diagnostic radiology), or - to provide additional services to those specified in the original request and the additional services are of the type that would have otherwise required a referral from a specialist or consultant physician in a remote area, or</w:t>
      </w:r>
    </w:p>
    <w:p w14:paraId="7B0314D1" w14:textId="77777777" w:rsidR="00777B46" w:rsidRDefault="00777B46" w:rsidP="00777B46">
      <w:pPr>
        <w:pBdr>
          <w:left w:val="none" w:sz="0" w:space="22" w:color="auto"/>
        </w:pBdr>
        <w:spacing w:before="200" w:after="200"/>
        <w:ind w:left="450"/>
        <w:rPr>
          <w:sz w:val="20"/>
          <w:szCs w:val="20"/>
        </w:rPr>
      </w:pPr>
      <w:r>
        <w:rPr>
          <w:sz w:val="20"/>
          <w:szCs w:val="20"/>
        </w:rPr>
        <w:t>-          under a pre-existing diagnostic imaging practice exemption.</w:t>
      </w:r>
    </w:p>
    <w:p w14:paraId="4042845F" w14:textId="77777777" w:rsidR="00777B46" w:rsidRDefault="00777B46" w:rsidP="00777B46">
      <w:pPr>
        <w:pBdr>
          <w:left w:val="none" w:sz="0" w:space="22" w:color="auto"/>
        </w:pBdr>
        <w:spacing w:before="200" w:after="200"/>
        <w:ind w:left="450"/>
        <w:rPr>
          <w:sz w:val="20"/>
          <w:szCs w:val="20"/>
        </w:rPr>
      </w:pPr>
      <w:r>
        <w:rPr>
          <w:sz w:val="20"/>
          <w:szCs w:val="20"/>
        </w:rPr>
        <w:t>-          substituted services the account etc. must be endorsed 'SS'.</w:t>
      </w:r>
    </w:p>
    <w:p w14:paraId="52DD0076" w14:textId="77777777" w:rsidR="00777B46" w:rsidRDefault="00777B46" w:rsidP="00777B46">
      <w:pPr>
        <w:pBdr>
          <w:left w:val="none" w:sz="0" w:space="22" w:color="auto"/>
        </w:pBdr>
        <w:spacing w:before="200" w:after="200"/>
        <w:ind w:left="450"/>
        <w:rPr>
          <w:sz w:val="20"/>
          <w:szCs w:val="20"/>
        </w:rPr>
      </w:pPr>
      <w:r>
        <w:rPr>
          <w:sz w:val="20"/>
          <w:szCs w:val="20"/>
        </w:rPr>
        <w:t>-          emergencies, the account etc. must be endorsed ‘emergency’.</w:t>
      </w:r>
    </w:p>
    <w:p w14:paraId="03678171" w14:textId="77777777" w:rsidR="00777B46" w:rsidRDefault="00777B46" w:rsidP="00777B46">
      <w:pPr>
        <w:pBdr>
          <w:left w:val="none" w:sz="0" w:space="22" w:color="auto"/>
        </w:pBdr>
        <w:spacing w:before="200" w:after="200"/>
        <w:ind w:left="450"/>
        <w:rPr>
          <w:sz w:val="20"/>
          <w:szCs w:val="20"/>
        </w:rPr>
      </w:pPr>
      <w:r>
        <w:rPr>
          <w:sz w:val="20"/>
          <w:szCs w:val="20"/>
        </w:rPr>
        <w:t>-          lost requests the account etc. must be endorsed ‘lost request’.</w:t>
      </w:r>
    </w:p>
    <w:p w14:paraId="34DD85F9" w14:textId="77777777" w:rsidR="00777B46" w:rsidRDefault="00777B46" w:rsidP="00777B46"/>
    <w:p w14:paraId="31696498"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IN.0.9 Contravention of State and Territory Laws and Disqualified Practitioners</w:t>
      </w:r>
    </w:p>
    <w:p w14:paraId="3344EB78" w14:textId="77777777" w:rsidR="00777B46" w:rsidRDefault="00777B46" w:rsidP="00777B46">
      <w:pPr>
        <w:spacing w:after="200"/>
        <w:rPr>
          <w:sz w:val="20"/>
          <w:szCs w:val="20"/>
        </w:rPr>
      </w:pPr>
      <w:r>
        <w:rPr>
          <w:sz w:val="20"/>
          <w:szCs w:val="20"/>
        </w:rPr>
        <w:t>Medicare benefits are not payable where a diagnostic imaging service is provided by, or on behalf of, a medical practitioner, and the provision of that service by that practitioner or any other person contravenes a state or territory law which, directly or indirectly, relates to the use of diagnostic imaging procedures or equipment.  The Managing Director of Services Australia may notify the relevant state or territory authorities if he/she believes that a person may have contravened a law of a state or territory relating directly or indirectly to the use of diagnostic imaging procedures or equipment.</w:t>
      </w:r>
    </w:p>
    <w:p w14:paraId="760A22AC" w14:textId="77777777" w:rsidR="00777B46" w:rsidRDefault="00777B46" w:rsidP="00777B46"/>
    <w:p w14:paraId="7DE116A5"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IN.0.10 Prohibited Practices</w:t>
      </w:r>
    </w:p>
    <w:p w14:paraId="3F2EA304" w14:textId="77777777" w:rsidR="00777B46" w:rsidRDefault="00777B46" w:rsidP="00777B46">
      <w:pPr>
        <w:spacing w:after="200"/>
        <w:rPr>
          <w:sz w:val="20"/>
          <w:szCs w:val="20"/>
        </w:rPr>
      </w:pPr>
      <w:r>
        <w:rPr>
          <w:sz w:val="20"/>
          <w:szCs w:val="20"/>
        </w:rPr>
        <w:t>Part IIBA of the Health Insurance Act 1973 contains a number of provisions prohibiting inducements to request diagnostic imaging (and pathology) services.</w:t>
      </w:r>
    </w:p>
    <w:p w14:paraId="7B3099A8" w14:textId="77777777" w:rsidR="00777B46" w:rsidRDefault="00777B46" w:rsidP="00777B46">
      <w:pPr>
        <w:spacing w:before="200" w:after="200"/>
        <w:rPr>
          <w:sz w:val="20"/>
          <w:szCs w:val="20"/>
        </w:rPr>
      </w:pPr>
      <w:r>
        <w:rPr>
          <w:b/>
          <w:bCs/>
          <w:sz w:val="20"/>
          <w:szCs w:val="20"/>
        </w:rPr>
        <w:t>Who might be affected?</w:t>
      </w:r>
    </w:p>
    <w:p w14:paraId="1283ADA2" w14:textId="77777777" w:rsidR="00777B46" w:rsidRDefault="00777B46" w:rsidP="00777B46">
      <w:pPr>
        <w:spacing w:before="200" w:after="200"/>
        <w:rPr>
          <w:sz w:val="20"/>
          <w:szCs w:val="20"/>
        </w:rPr>
      </w:pPr>
      <w:r>
        <w:rPr>
          <w:sz w:val="20"/>
          <w:szCs w:val="20"/>
        </w:rPr>
        <w:softHyphen/>
        <w:t>Anyone who can provide or request a Medicare-funded diagnostic imaging service.</w:t>
      </w:r>
    </w:p>
    <w:p w14:paraId="60A8CD08" w14:textId="77777777" w:rsidR="00777B46" w:rsidRDefault="00777B46" w:rsidP="00777B46">
      <w:pPr>
        <w:spacing w:before="200" w:after="200"/>
        <w:rPr>
          <w:sz w:val="20"/>
          <w:szCs w:val="20"/>
        </w:rPr>
      </w:pPr>
      <w:r>
        <w:rPr>
          <w:sz w:val="20"/>
          <w:szCs w:val="20"/>
        </w:rPr>
        <w:softHyphen/>
        <w:t>Anyone who has a relevant connection to a provider or a requester, including relatives, bodies corporate, trusts, partnerships and employees may also be affected. </w:t>
      </w:r>
    </w:p>
    <w:p w14:paraId="46CE9A0D" w14:textId="77777777" w:rsidR="00777B46" w:rsidRDefault="00777B46" w:rsidP="00777B46">
      <w:pPr>
        <w:spacing w:before="200" w:after="200"/>
        <w:rPr>
          <w:sz w:val="20"/>
          <w:szCs w:val="20"/>
        </w:rPr>
      </w:pPr>
      <w:r>
        <w:rPr>
          <w:b/>
          <w:bCs/>
          <w:sz w:val="20"/>
          <w:szCs w:val="20"/>
        </w:rPr>
        <w:t>What is prohibited?</w:t>
      </w:r>
    </w:p>
    <w:p w14:paraId="7EF8BF02" w14:textId="77777777" w:rsidR="00777B46" w:rsidRDefault="00777B46" w:rsidP="00777B46">
      <w:pPr>
        <w:pBdr>
          <w:left w:val="none" w:sz="0" w:space="22" w:color="auto"/>
        </w:pBdr>
        <w:spacing w:before="200" w:after="200"/>
        <w:ind w:left="450"/>
        <w:rPr>
          <w:sz w:val="20"/>
          <w:szCs w:val="20"/>
        </w:rPr>
      </w:pPr>
      <w:r>
        <w:rPr>
          <w:sz w:val="20"/>
          <w:szCs w:val="20"/>
        </w:rPr>
        <w:t>-          it is unlawful to ask for, accept, offer or provide a benefit, or make a threat, that is reasonably likely to induce a requester to make diagnostic imaging requests, or is related to the business of providing diagnostic imaging services.</w:t>
      </w:r>
    </w:p>
    <w:p w14:paraId="27C4AB36" w14:textId="77777777" w:rsidR="00777B46" w:rsidRDefault="00777B46" w:rsidP="00777B46">
      <w:pPr>
        <w:pBdr>
          <w:left w:val="none" w:sz="0" w:space="22" w:color="auto"/>
        </w:pBdr>
        <w:spacing w:before="200" w:after="200"/>
        <w:ind w:left="450"/>
        <w:rPr>
          <w:sz w:val="20"/>
          <w:szCs w:val="20"/>
        </w:rPr>
      </w:pPr>
      <w:r>
        <w:rPr>
          <w:sz w:val="20"/>
          <w:szCs w:val="20"/>
        </w:rPr>
        <w:t>-          it is a criminal offence to ask for, accept, offer, or provide a benefit, or make a threat that is intended to induce requests to a particular provider.</w:t>
      </w:r>
    </w:p>
    <w:p w14:paraId="3EE8F748" w14:textId="77777777" w:rsidR="00777B46" w:rsidRDefault="00777B46" w:rsidP="00777B46">
      <w:pPr>
        <w:pBdr>
          <w:left w:val="none" w:sz="0" w:space="22" w:color="auto"/>
        </w:pBdr>
        <w:spacing w:before="200" w:after="200"/>
        <w:ind w:left="450"/>
        <w:rPr>
          <w:sz w:val="20"/>
          <w:szCs w:val="20"/>
        </w:rPr>
      </w:pPr>
      <w:r>
        <w:rPr>
          <w:sz w:val="20"/>
          <w:szCs w:val="20"/>
        </w:rPr>
        <w:t>-          the prohibitions apply to the provision of benefits, or the making of threats, that are directed to a requester by a provider, whether directly or through another person. </w:t>
      </w:r>
    </w:p>
    <w:p w14:paraId="0A6355A2" w14:textId="77777777" w:rsidR="00777B46" w:rsidRDefault="00777B46" w:rsidP="00777B46">
      <w:pPr>
        <w:spacing w:before="200" w:after="200"/>
        <w:rPr>
          <w:sz w:val="20"/>
          <w:szCs w:val="20"/>
        </w:rPr>
      </w:pPr>
      <w:r>
        <w:rPr>
          <w:b/>
          <w:bCs/>
          <w:sz w:val="20"/>
          <w:szCs w:val="20"/>
        </w:rPr>
        <w:t>A requester of diagnostic imaging services means:</w:t>
      </w:r>
    </w:p>
    <w:p w14:paraId="1FD8DE7A" w14:textId="77777777" w:rsidR="00777B46" w:rsidRDefault="00777B46" w:rsidP="00777B46">
      <w:pPr>
        <w:pBdr>
          <w:left w:val="none" w:sz="0" w:space="22" w:color="auto"/>
        </w:pBdr>
        <w:spacing w:before="200" w:after="200"/>
        <w:ind w:left="450"/>
        <w:rPr>
          <w:sz w:val="20"/>
          <w:szCs w:val="20"/>
        </w:rPr>
      </w:pPr>
      <w:r>
        <w:rPr>
          <w:sz w:val="20"/>
          <w:szCs w:val="20"/>
        </w:rPr>
        <w:t>-          a medical practitioner;</w:t>
      </w:r>
    </w:p>
    <w:p w14:paraId="5DDBB1C1" w14:textId="77777777" w:rsidR="00777B46" w:rsidRDefault="00777B46" w:rsidP="00777B46">
      <w:pPr>
        <w:pBdr>
          <w:left w:val="none" w:sz="0" w:space="22" w:color="auto"/>
        </w:pBdr>
        <w:spacing w:before="200" w:after="200"/>
        <w:ind w:left="450"/>
        <w:rPr>
          <w:sz w:val="20"/>
          <w:szCs w:val="20"/>
        </w:rPr>
      </w:pPr>
      <w:r>
        <w:rPr>
          <w:sz w:val="20"/>
          <w:szCs w:val="20"/>
        </w:rPr>
        <w:t>-          a dental practitioner, a chiropractor, a physiotherapist, a podiatrist or an osteopath (in relation to certain types of services prescribed in Regulations);</w:t>
      </w:r>
    </w:p>
    <w:p w14:paraId="503F253C" w14:textId="77777777" w:rsidR="00777B46" w:rsidRDefault="00777B46" w:rsidP="00777B46">
      <w:pPr>
        <w:pBdr>
          <w:left w:val="none" w:sz="0" w:space="22" w:color="auto"/>
        </w:pBdr>
        <w:spacing w:before="200" w:after="200"/>
        <w:ind w:left="450"/>
        <w:rPr>
          <w:sz w:val="20"/>
          <w:szCs w:val="20"/>
        </w:rPr>
      </w:pPr>
      <w:r>
        <w:rPr>
          <w:sz w:val="20"/>
          <w:szCs w:val="20"/>
        </w:rPr>
        <w:t>-          a person who employs, or engages under a contract for services, one of the people mentioned above; or</w:t>
      </w:r>
    </w:p>
    <w:p w14:paraId="21844CC2" w14:textId="77777777" w:rsidR="00777B46" w:rsidRDefault="00777B46" w:rsidP="00777B46">
      <w:pPr>
        <w:pBdr>
          <w:left w:val="none" w:sz="0" w:space="22" w:color="auto"/>
        </w:pBdr>
        <w:spacing w:before="200" w:after="200"/>
        <w:ind w:left="450"/>
        <w:rPr>
          <w:sz w:val="20"/>
          <w:szCs w:val="20"/>
        </w:rPr>
      </w:pPr>
      <w:r>
        <w:rPr>
          <w:sz w:val="20"/>
          <w:szCs w:val="20"/>
        </w:rPr>
        <w:t>-          a person who exercises control or direction over one of the people mentioned above (in his or her professional capacity). </w:t>
      </w:r>
    </w:p>
    <w:p w14:paraId="6B817FC5" w14:textId="77777777" w:rsidR="00777B46" w:rsidRDefault="00777B46" w:rsidP="00777B46">
      <w:pPr>
        <w:spacing w:before="200" w:after="200"/>
        <w:rPr>
          <w:sz w:val="20"/>
          <w:szCs w:val="20"/>
        </w:rPr>
      </w:pPr>
      <w:r>
        <w:rPr>
          <w:b/>
          <w:bCs/>
          <w:sz w:val="20"/>
          <w:szCs w:val="20"/>
        </w:rPr>
        <w:t>A provider of a diagnostic imaging service means:</w:t>
      </w:r>
    </w:p>
    <w:p w14:paraId="620FABD7" w14:textId="77777777" w:rsidR="00777B46" w:rsidRDefault="00777B46" w:rsidP="00777B46">
      <w:pPr>
        <w:pBdr>
          <w:left w:val="none" w:sz="0" w:space="22" w:color="auto"/>
        </w:pBdr>
        <w:spacing w:before="200" w:after="200"/>
        <w:ind w:left="450"/>
        <w:rPr>
          <w:sz w:val="20"/>
          <w:szCs w:val="20"/>
        </w:rPr>
      </w:pPr>
      <w:r>
        <w:rPr>
          <w:sz w:val="20"/>
          <w:szCs w:val="20"/>
        </w:rPr>
        <w:t>-          a person who renders that kind of service;</w:t>
      </w:r>
    </w:p>
    <w:p w14:paraId="0E4039F0" w14:textId="77777777" w:rsidR="00777B46" w:rsidRDefault="00777B46" w:rsidP="00777B46">
      <w:pPr>
        <w:pBdr>
          <w:left w:val="none" w:sz="0" w:space="22" w:color="auto"/>
        </w:pBdr>
        <w:spacing w:before="200" w:after="200"/>
        <w:ind w:left="450"/>
        <w:rPr>
          <w:sz w:val="20"/>
          <w:szCs w:val="20"/>
        </w:rPr>
      </w:pPr>
      <w:r>
        <w:rPr>
          <w:sz w:val="20"/>
          <w:szCs w:val="20"/>
        </w:rPr>
        <w:t>-          a person who carries on a business of rendering that kind of service;</w:t>
      </w:r>
    </w:p>
    <w:p w14:paraId="50FB7611" w14:textId="77777777" w:rsidR="00777B46" w:rsidRDefault="00777B46" w:rsidP="00777B46">
      <w:pPr>
        <w:pBdr>
          <w:left w:val="none" w:sz="0" w:space="22" w:color="auto"/>
        </w:pBdr>
        <w:spacing w:before="200" w:after="200"/>
        <w:ind w:left="450"/>
        <w:rPr>
          <w:sz w:val="20"/>
          <w:szCs w:val="20"/>
        </w:rPr>
      </w:pPr>
      <w:r>
        <w:rPr>
          <w:sz w:val="20"/>
          <w:szCs w:val="20"/>
        </w:rPr>
        <w:t>-          a person who employs, or engages under a contract for services, one of the people detailed above; or</w:t>
      </w:r>
    </w:p>
    <w:p w14:paraId="59ED47C3" w14:textId="77777777" w:rsidR="00777B46" w:rsidRDefault="00777B46" w:rsidP="00777B46">
      <w:pPr>
        <w:pBdr>
          <w:left w:val="none" w:sz="0" w:space="22" w:color="auto"/>
        </w:pBdr>
        <w:spacing w:before="200" w:after="200"/>
        <w:ind w:left="450"/>
        <w:rPr>
          <w:sz w:val="20"/>
          <w:szCs w:val="20"/>
        </w:rPr>
      </w:pPr>
      <w:r>
        <w:rPr>
          <w:sz w:val="20"/>
          <w:szCs w:val="20"/>
        </w:rPr>
        <w:t>-          a person who exercises control or direction over a person who renders that kind of service or a person who carries on a business of rendering that kind of service. </w:t>
      </w:r>
    </w:p>
    <w:p w14:paraId="7EE6D8A8" w14:textId="77777777" w:rsidR="00777B46" w:rsidRDefault="00777B46" w:rsidP="00777B46">
      <w:pPr>
        <w:spacing w:before="200" w:after="200"/>
        <w:rPr>
          <w:sz w:val="20"/>
          <w:szCs w:val="20"/>
        </w:rPr>
      </w:pPr>
      <w:r>
        <w:rPr>
          <w:b/>
          <w:bCs/>
          <w:sz w:val="20"/>
          <w:szCs w:val="20"/>
        </w:rPr>
        <w:t>What is permitted?</w:t>
      </w:r>
    </w:p>
    <w:p w14:paraId="7912968B" w14:textId="77777777" w:rsidR="00777B46" w:rsidRDefault="00777B46" w:rsidP="00777B46">
      <w:pPr>
        <w:spacing w:before="200" w:after="200"/>
        <w:rPr>
          <w:sz w:val="20"/>
          <w:szCs w:val="20"/>
        </w:rPr>
      </w:pPr>
      <w:r>
        <w:rPr>
          <w:sz w:val="20"/>
          <w:szCs w:val="20"/>
        </w:rPr>
        <w:t>Under the Act it is permitted to:</w:t>
      </w:r>
    </w:p>
    <w:p w14:paraId="592659E4" w14:textId="77777777" w:rsidR="00777B46" w:rsidRDefault="00777B46" w:rsidP="00777B46">
      <w:pPr>
        <w:pBdr>
          <w:left w:val="none" w:sz="0" w:space="22" w:color="auto"/>
        </w:pBdr>
        <w:spacing w:before="200" w:after="200"/>
        <w:ind w:left="450"/>
        <w:rPr>
          <w:sz w:val="20"/>
          <w:szCs w:val="20"/>
        </w:rPr>
      </w:pPr>
      <w:r>
        <w:rPr>
          <w:sz w:val="20"/>
          <w:szCs w:val="20"/>
        </w:rPr>
        <w:t>-          share the profits of a diagnostic imaging business, provided the dividend is in proportion to the beneficiary's interest in the business;</w:t>
      </w:r>
    </w:p>
    <w:p w14:paraId="2F53625C" w14:textId="77777777" w:rsidR="00777B46" w:rsidRDefault="00777B46" w:rsidP="00777B46">
      <w:pPr>
        <w:pBdr>
          <w:left w:val="none" w:sz="0" w:space="22" w:color="auto"/>
        </w:pBdr>
        <w:spacing w:before="200" w:after="200"/>
        <w:ind w:left="450"/>
        <w:rPr>
          <w:sz w:val="20"/>
          <w:szCs w:val="20"/>
        </w:rPr>
      </w:pPr>
      <w:r>
        <w:rPr>
          <w:sz w:val="20"/>
          <w:szCs w:val="20"/>
        </w:rPr>
        <w:t>-          accept or pay remuneration, including salary, wages, commission, provided the remuneration is not substantially different from the usual remuneration paid to people engaged in similar employment;</w:t>
      </w:r>
    </w:p>
    <w:p w14:paraId="2CF137CB" w14:textId="77777777" w:rsidR="00777B46" w:rsidRDefault="00777B46" w:rsidP="00777B46">
      <w:pPr>
        <w:pBdr>
          <w:left w:val="none" w:sz="0" w:space="22" w:color="auto"/>
        </w:pBdr>
        <w:spacing w:before="200" w:after="200"/>
        <w:ind w:left="450"/>
        <w:rPr>
          <w:sz w:val="20"/>
          <w:szCs w:val="20"/>
        </w:rPr>
      </w:pPr>
      <w:r>
        <w:rPr>
          <w:sz w:val="20"/>
          <w:szCs w:val="20"/>
        </w:rPr>
        <w:t>-          make or accept payments for property, goods or services, provided the amount paid is not substantially different from the market value of the property, goods or services;</w:t>
      </w:r>
    </w:p>
    <w:p w14:paraId="3CF62E74" w14:textId="77777777" w:rsidR="00777B46" w:rsidRDefault="00777B46" w:rsidP="00777B46">
      <w:pPr>
        <w:pBdr>
          <w:left w:val="none" w:sz="0" w:space="22" w:color="auto"/>
        </w:pBdr>
        <w:spacing w:before="200" w:after="200"/>
        <w:ind w:left="450"/>
        <w:rPr>
          <w:sz w:val="20"/>
          <w:szCs w:val="20"/>
        </w:rPr>
      </w:pPr>
      <w:r>
        <w:rPr>
          <w:sz w:val="20"/>
          <w:szCs w:val="20"/>
        </w:rPr>
        <w:t>-          make or accept payments for shared property, goods or services, provided the amount paid is proportionate to the person's  share of the cost of the property, goods or services and shared staff and/or equipment are not used to provide diagnostic imaging services;</w:t>
      </w:r>
    </w:p>
    <w:p w14:paraId="4B60EB76" w14:textId="77777777" w:rsidR="00777B46" w:rsidRDefault="00777B46" w:rsidP="00777B46">
      <w:pPr>
        <w:pBdr>
          <w:left w:val="none" w:sz="0" w:space="22" w:color="auto"/>
        </w:pBdr>
        <w:spacing w:before="200" w:after="200"/>
        <w:ind w:left="450"/>
        <w:rPr>
          <w:sz w:val="20"/>
          <w:szCs w:val="20"/>
        </w:rPr>
      </w:pPr>
      <w:r>
        <w:rPr>
          <w:sz w:val="20"/>
          <w:szCs w:val="20"/>
        </w:rPr>
        <w:t>-          provide or accept property, goods or services, provided the benefit exchanged is not substantially different from the market value of the property, goods or services;</w:t>
      </w:r>
    </w:p>
    <w:p w14:paraId="6035E71B" w14:textId="77777777" w:rsidR="00777B46" w:rsidRDefault="00777B46" w:rsidP="00777B46">
      <w:pPr>
        <w:pBdr>
          <w:left w:val="none" w:sz="0" w:space="22" w:color="auto"/>
        </w:pBdr>
        <w:spacing w:before="200" w:after="200"/>
        <w:ind w:left="450"/>
        <w:rPr>
          <w:sz w:val="20"/>
          <w:szCs w:val="20"/>
        </w:rPr>
      </w:pPr>
      <w:r>
        <w:rPr>
          <w:sz w:val="20"/>
          <w:szCs w:val="20"/>
        </w:rPr>
        <w:t>-          provide benefits of a type determined by the Minister. These include items to support a requester to view diagnostic imaging reports, such as specially designed computer monitors.  Modest gifts and hospitality may also be permitted, under certain circumstances. A full list of the Ministerial determined permitted benefits are contained in the Health Insurance (Permitted benefits — diagnostic imaging services) Determination 2018.</w:t>
      </w:r>
    </w:p>
    <w:p w14:paraId="0EEFDD77" w14:textId="77777777" w:rsidR="00777B46" w:rsidRDefault="00777B46" w:rsidP="00777B46">
      <w:pPr>
        <w:spacing w:before="200" w:after="200"/>
        <w:rPr>
          <w:sz w:val="20"/>
          <w:szCs w:val="20"/>
        </w:rPr>
      </w:pPr>
      <w:r>
        <w:rPr>
          <w:b/>
          <w:bCs/>
          <w:sz w:val="20"/>
          <w:szCs w:val="20"/>
        </w:rPr>
        <w:t>What are the penalties for those not complying with the provisions?</w:t>
      </w:r>
    </w:p>
    <w:p w14:paraId="230FCBDD" w14:textId="77777777" w:rsidR="00777B46" w:rsidRDefault="00777B46" w:rsidP="00777B46">
      <w:pPr>
        <w:spacing w:before="200" w:after="200"/>
        <w:rPr>
          <w:sz w:val="20"/>
          <w:szCs w:val="20"/>
        </w:rPr>
      </w:pPr>
      <w:r>
        <w:rPr>
          <w:sz w:val="20"/>
          <w:szCs w:val="20"/>
        </w:rPr>
        <w:t>If the provisions are breached, a range of penalties would apply, depending on the kind of breach, including: civil penalties; criminal offences; referral to a Medicare Participation Review Committee (MPRC), possibly resulting in loss of access to Medicare.   For further information on prohibited practices visit the Department of Health’s publication ‘Guidance on Laws Relating to Pathology and Diagnostic Imaging - Prohibited Practices’.</w:t>
      </w:r>
    </w:p>
    <w:p w14:paraId="300CA884" w14:textId="77777777" w:rsidR="00777B46" w:rsidRDefault="00777B46" w:rsidP="00777B46"/>
    <w:p w14:paraId="70A99183"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IN.0.11 Multiple Services Rules</w:t>
      </w:r>
    </w:p>
    <w:p w14:paraId="34404C52" w14:textId="77777777" w:rsidR="00777B46" w:rsidRDefault="00777B46" w:rsidP="00777B46">
      <w:pPr>
        <w:spacing w:after="200"/>
        <w:rPr>
          <w:sz w:val="20"/>
          <w:szCs w:val="20"/>
        </w:rPr>
      </w:pPr>
      <w:r>
        <w:rPr>
          <w:b/>
          <w:bCs/>
          <w:sz w:val="20"/>
          <w:szCs w:val="20"/>
        </w:rPr>
        <w:t>Multiple Services Rules</w:t>
      </w:r>
    </w:p>
    <w:p w14:paraId="21BCB7D6" w14:textId="77777777" w:rsidR="00777B46" w:rsidRDefault="00777B46" w:rsidP="00777B46">
      <w:pPr>
        <w:spacing w:before="200" w:after="200"/>
        <w:rPr>
          <w:sz w:val="20"/>
          <w:szCs w:val="20"/>
        </w:rPr>
      </w:pPr>
      <w:r>
        <w:rPr>
          <w:b/>
          <w:bCs/>
          <w:sz w:val="20"/>
          <w:szCs w:val="20"/>
        </w:rPr>
        <w:t>Background</w:t>
      </w:r>
    </w:p>
    <w:p w14:paraId="5FE5629C" w14:textId="77777777" w:rsidR="00777B46" w:rsidRDefault="00777B46" w:rsidP="00777B46">
      <w:pPr>
        <w:spacing w:before="200" w:after="200"/>
        <w:rPr>
          <w:sz w:val="20"/>
          <w:szCs w:val="20"/>
        </w:rPr>
      </w:pPr>
      <w:r>
        <w:rPr>
          <w:sz w:val="20"/>
          <w:szCs w:val="20"/>
        </w:rPr>
        <w:t>There are several rules that may apply when calculating Medicare benefits payable when multiple diagnostic imaging services are provided to a patient at the same attendance (same day).  These rules were developed in association with the diagnostic imaging profession representative organisations and reflect that there are efficiencies to the provider when these services are performed on the same occasion.  Unless there are clinical reasons for doing so, they should be provided to the patient at the one attendance and the efficiencies from doing this reflected in the overall fee charged. </w:t>
      </w:r>
    </w:p>
    <w:p w14:paraId="7E04DAA7" w14:textId="77777777" w:rsidR="00777B46" w:rsidRDefault="00777B46" w:rsidP="00777B46">
      <w:pPr>
        <w:spacing w:before="200" w:after="200"/>
        <w:rPr>
          <w:sz w:val="20"/>
          <w:szCs w:val="20"/>
        </w:rPr>
      </w:pPr>
      <w:r>
        <w:rPr>
          <w:b/>
          <w:bCs/>
          <w:sz w:val="20"/>
          <w:szCs w:val="20"/>
        </w:rPr>
        <w:t>General diagnostic imaging - multiples services</w:t>
      </w:r>
    </w:p>
    <w:p w14:paraId="1B452CA9" w14:textId="77777777" w:rsidR="00777B46" w:rsidRDefault="00777B46" w:rsidP="00777B46">
      <w:pPr>
        <w:spacing w:before="200" w:after="200"/>
        <w:rPr>
          <w:sz w:val="20"/>
          <w:szCs w:val="20"/>
        </w:rPr>
      </w:pPr>
      <w:r>
        <w:rPr>
          <w:sz w:val="20"/>
          <w:szCs w:val="20"/>
        </w:rPr>
        <w:t>The diagnostic imaging multiple services rules apply to all diagnostic imaging services.  There are three rules, and more than one rule may apply in a patient episode.  The rules do not apply to diagnostic imaging services rendered in a remote area by a medical practitioner who has a remote area exemption for that area - see IN.0.6. </w:t>
      </w:r>
    </w:p>
    <w:p w14:paraId="47CF09C3" w14:textId="77777777" w:rsidR="00777B46" w:rsidRDefault="00777B46" w:rsidP="00777B46">
      <w:pPr>
        <w:spacing w:before="200" w:after="200"/>
        <w:rPr>
          <w:sz w:val="20"/>
          <w:szCs w:val="20"/>
        </w:rPr>
      </w:pPr>
      <w:r>
        <w:rPr>
          <w:sz w:val="20"/>
          <w:szCs w:val="20"/>
        </w:rPr>
        <w:t>Rule A.  When a medical practitioner renders two or more diagnostic imaging services to a patient on the same day, then:</w:t>
      </w:r>
    </w:p>
    <w:p w14:paraId="6CB66AC8" w14:textId="77777777" w:rsidR="00777B46" w:rsidRDefault="00777B46" w:rsidP="00777B46">
      <w:pPr>
        <w:numPr>
          <w:ilvl w:val="0"/>
          <w:numId w:val="10"/>
        </w:numPr>
        <w:spacing w:before="200"/>
        <w:ind w:hanging="218"/>
        <w:rPr>
          <w:sz w:val="20"/>
          <w:szCs w:val="20"/>
        </w:rPr>
      </w:pPr>
      <w:r>
        <w:rPr>
          <w:sz w:val="20"/>
          <w:szCs w:val="20"/>
        </w:rPr>
        <w:t>the diagnostic imaging service with the highest Schedule fee has an unchanged Schedule fee; and</w:t>
      </w:r>
    </w:p>
    <w:p w14:paraId="2D2B7EE8" w14:textId="77777777" w:rsidR="00777B46" w:rsidRDefault="00777B46" w:rsidP="00777B46">
      <w:pPr>
        <w:numPr>
          <w:ilvl w:val="0"/>
          <w:numId w:val="10"/>
        </w:numPr>
        <w:spacing w:after="200"/>
        <w:ind w:hanging="218"/>
        <w:rPr>
          <w:sz w:val="20"/>
          <w:szCs w:val="20"/>
        </w:rPr>
      </w:pPr>
      <w:r>
        <w:rPr>
          <w:sz w:val="20"/>
          <w:szCs w:val="20"/>
        </w:rPr>
        <w:t>the Schedule fee for each additional diagnostic imaging service is reduced by $5. </w:t>
      </w:r>
    </w:p>
    <w:p w14:paraId="78B054AF" w14:textId="77777777" w:rsidR="00777B46" w:rsidRDefault="00777B46" w:rsidP="00777B46">
      <w:pPr>
        <w:spacing w:before="200" w:after="200"/>
        <w:rPr>
          <w:sz w:val="20"/>
          <w:szCs w:val="20"/>
        </w:rPr>
      </w:pPr>
      <w:r>
        <w:rPr>
          <w:sz w:val="20"/>
          <w:szCs w:val="20"/>
        </w:rPr>
        <w:t>Rule B.  When a medical practitioner renders at least one R-type diagnostic imaging service and at least one consultation to a patient on the same day, there is a deduction to the Schedule fee for the diagnostic imaging service with the highest Schedule fee as follows:</w:t>
      </w:r>
    </w:p>
    <w:p w14:paraId="1FADA594" w14:textId="77777777" w:rsidR="00777B46" w:rsidRDefault="00777B46" w:rsidP="00777B46">
      <w:pPr>
        <w:numPr>
          <w:ilvl w:val="0"/>
          <w:numId w:val="11"/>
        </w:numPr>
        <w:spacing w:before="200"/>
        <w:ind w:hanging="218"/>
        <w:rPr>
          <w:sz w:val="20"/>
          <w:szCs w:val="20"/>
        </w:rPr>
      </w:pPr>
      <w:r>
        <w:rPr>
          <w:sz w:val="20"/>
          <w:szCs w:val="20"/>
        </w:rPr>
        <w:t>if the Schedule fee for the consultation is $40 or more - by $35; or</w:t>
      </w:r>
    </w:p>
    <w:p w14:paraId="63B5D6BC" w14:textId="77777777" w:rsidR="00777B46" w:rsidRDefault="00777B46" w:rsidP="00777B46">
      <w:pPr>
        <w:numPr>
          <w:ilvl w:val="0"/>
          <w:numId w:val="11"/>
        </w:numPr>
        <w:ind w:hanging="218"/>
        <w:rPr>
          <w:sz w:val="20"/>
          <w:szCs w:val="20"/>
        </w:rPr>
      </w:pPr>
      <w:r>
        <w:rPr>
          <w:sz w:val="20"/>
          <w:szCs w:val="20"/>
        </w:rPr>
        <w:t>if the Schedule fee for the consultation is less than $40 but more than $15 - by $15; or</w:t>
      </w:r>
    </w:p>
    <w:p w14:paraId="51FBDE6F" w14:textId="77777777" w:rsidR="00777B46" w:rsidRDefault="00777B46" w:rsidP="00777B46">
      <w:pPr>
        <w:numPr>
          <w:ilvl w:val="0"/>
          <w:numId w:val="11"/>
        </w:numPr>
        <w:spacing w:after="200"/>
        <w:ind w:hanging="218"/>
        <w:rPr>
          <w:sz w:val="20"/>
          <w:szCs w:val="20"/>
        </w:rPr>
      </w:pPr>
      <w:r>
        <w:rPr>
          <w:sz w:val="20"/>
          <w:szCs w:val="20"/>
        </w:rPr>
        <w:t>if the Schedule fee for the consultation is less than $15 - by the amount of that fee. </w:t>
      </w:r>
    </w:p>
    <w:p w14:paraId="469136FE" w14:textId="77777777" w:rsidR="00777B46" w:rsidRDefault="00777B46" w:rsidP="00777B46">
      <w:pPr>
        <w:spacing w:before="200" w:after="200"/>
        <w:rPr>
          <w:sz w:val="20"/>
          <w:szCs w:val="20"/>
        </w:rPr>
      </w:pPr>
      <w:r>
        <w:rPr>
          <w:sz w:val="20"/>
          <w:szCs w:val="20"/>
        </w:rPr>
        <w:br/>
        <w:t>The deduction under Rule B is made once only.  If there is more than one consultation, the consultation with the highest Schedule fee determines the deduction amount.  There is no further deduction for additional consultations. </w:t>
      </w:r>
    </w:p>
    <w:p w14:paraId="4BF792FA" w14:textId="77777777" w:rsidR="00777B46" w:rsidRDefault="00777B46" w:rsidP="00777B46">
      <w:pPr>
        <w:spacing w:before="200" w:after="200"/>
        <w:rPr>
          <w:sz w:val="20"/>
          <w:szCs w:val="20"/>
        </w:rPr>
      </w:pPr>
      <w:r>
        <w:rPr>
          <w:sz w:val="20"/>
          <w:szCs w:val="20"/>
        </w:rPr>
        <w:t>A 'consultation' is a service rendered under an item from Category 1 of the MBS, that is, items 1 to 10816 and 90020 to 90096. </w:t>
      </w:r>
    </w:p>
    <w:p w14:paraId="73CE5F74" w14:textId="77777777" w:rsidR="00777B46" w:rsidRDefault="00777B46" w:rsidP="00777B46">
      <w:pPr>
        <w:spacing w:before="200" w:after="200"/>
        <w:rPr>
          <w:sz w:val="20"/>
          <w:szCs w:val="20"/>
        </w:rPr>
      </w:pPr>
      <w:r>
        <w:rPr>
          <w:sz w:val="20"/>
          <w:szCs w:val="20"/>
        </w:rPr>
        <w:t>Rule C.  When a medical practitioner renders an R-type diagnostic imaging service and at least one non-consultation service to the same patient on the same day, the Schedule fee for the diagnostic imaging service with the highest Schedule fee is reduced by $5. </w:t>
      </w:r>
    </w:p>
    <w:p w14:paraId="4F30CECA" w14:textId="77777777" w:rsidR="00777B46" w:rsidRDefault="00777B46" w:rsidP="00777B46">
      <w:pPr>
        <w:spacing w:before="200" w:after="200"/>
        <w:rPr>
          <w:sz w:val="20"/>
          <w:szCs w:val="20"/>
        </w:rPr>
      </w:pPr>
      <w:r>
        <w:rPr>
          <w:sz w:val="20"/>
          <w:szCs w:val="20"/>
        </w:rPr>
        <w:t>A deduction under Rule C is made once only.  There is no further deduction for any additional medical services. </w:t>
      </w:r>
    </w:p>
    <w:p w14:paraId="1E79F9B8" w14:textId="77777777" w:rsidR="00777B46" w:rsidRDefault="00777B46" w:rsidP="00777B46">
      <w:pPr>
        <w:spacing w:before="200" w:after="200"/>
        <w:rPr>
          <w:sz w:val="20"/>
          <w:szCs w:val="20"/>
        </w:rPr>
      </w:pPr>
      <w:r>
        <w:rPr>
          <w:sz w:val="20"/>
          <w:szCs w:val="20"/>
        </w:rPr>
        <w:t>For Rule C, a 'non-consultation' is defined as any following item from the MBS:</w:t>
      </w:r>
    </w:p>
    <w:p w14:paraId="486DD59E" w14:textId="77777777" w:rsidR="00777B46" w:rsidRDefault="00777B46" w:rsidP="00777B46">
      <w:pPr>
        <w:numPr>
          <w:ilvl w:val="0"/>
          <w:numId w:val="12"/>
        </w:numPr>
        <w:spacing w:before="200"/>
        <w:ind w:hanging="218"/>
        <w:rPr>
          <w:sz w:val="20"/>
          <w:szCs w:val="20"/>
        </w:rPr>
      </w:pPr>
      <w:r>
        <w:rPr>
          <w:sz w:val="20"/>
          <w:szCs w:val="20"/>
        </w:rPr>
        <w:t>Category 2, items 11000 to 12533;</w:t>
      </w:r>
    </w:p>
    <w:p w14:paraId="38A8FD11" w14:textId="77777777" w:rsidR="00777B46" w:rsidRDefault="00777B46" w:rsidP="00777B46">
      <w:pPr>
        <w:numPr>
          <w:ilvl w:val="0"/>
          <w:numId w:val="12"/>
        </w:numPr>
        <w:ind w:hanging="218"/>
        <w:rPr>
          <w:sz w:val="20"/>
          <w:szCs w:val="20"/>
        </w:rPr>
      </w:pPr>
      <w:r>
        <w:rPr>
          <w:sz w:val="20"/>
          <w:szCs w:val="20"/>
        </w:rPr>
        <w:t>Category 3, items 13020 to 51318;</w:t>
      </w:r>
    </w:p>
    <w:p w14:paraId="460159E1" w14:textId="77777777" w:rsidR="00777B46" w:rsidRDefault="00777B46" w:rsidP="00777B46">
      <w:pPr>
        <w:numPr>
          <w:ilvl w:val="0"/>
          <w:numId w:val="12"/>
        </w:numPr>
        <w:ind w:hanging="218"/>
        <w:rPr>
          <w:sz w:val="20"/>
          <w:szCs w:val="20"/>
        </w:rPr>
      </w:pPr>
      <w:r>
        <w:rPr>
          <w:sz w:val="20"/>
          <w:szCs w:val="20"/>
        </w:rPr>
        <w:t>Category 4, items 51700 to 53460;</w:t>
      </w:r>
    </w:p>
    <w:p w14:paraId="3CE1EB60" w14:textId="77777777" w:rsidR="00777B46" w:rsidRDefault="00777B46" w:rsidP="00777B46">
      <w:pPr>
        <w:numPr>
          <w:ilvl w:val="0"/>
          <w:numId w:val="12"/>
        </w:numPr>
        <w:spacing w:after="200"/>
        <w:ind w:hanging="218"/>
        <w:rPr>
          <w:sz w:val="20"/>
          <w:szCs w:val="20"/>
        </w:rPr>
      </w:pPr>
      <w:r>
        <w:rPr>
          <w:sz w:val="20"/>
          <w:szCs w:val="20"/>
        </w:rPr>
        <w:t>Cleft Lip and Palate services, items 75001 to 75854 (as specified in the 'Medicare Benefits for the treatment of cleft lip and cleft palate conditions' book.)</w:t>
      </w:r>
    </w:p>
    <w:p w14:paraId="420F8529" w14:textId="77777777" w:rsidR="00777B46" w:rsidRDefault="00777B46" w:rsidP="00777B46">
      <w:pPr>
        <w:spacing w:before="200" w:after="200"/>
        <w:rPr>
          <w:sz w:val="20"/>
          <w:szCs w:val="20"/>
        </w:rPr>
      </w:pPr>
      <w:r>
        <w:rPr>
          <w:sz w:val="20"/>
          <w:szCs w:val="20"/>
        </w:rPr>
        <w:t>Pathology services are not included in Rule C. </w:t>
      </w:r>
    </w:p>
    <w:p w14:paraId="68745414" w14:textId="77777777" w:rsidR="00777B46" w:rsidRDefault="00777B46" w:rsidP="00777B46">
      <w:pPr>
        <w:spacing w:before="200" w:after="200"/>
        <w:rPr>
          <w:sz w:val="20"/>
          <w:szCs w:val="20"/>
        </w:rPr>
      </w:pPr>
      <w:r>
        <w:rPr>
          <w:sz w:val="20"/>
          <w:szCs w:val="20"/>
        </w:rPr>
        <w:t>When both Rules B and C apply, the sum of the deductions in the Schedule fee for the diagnostic imaging service with the highest Schedule fee is not to exceed that Schedule fee. </w:t>
      </w:r>
    </w:p>
    <w:p w14:paraId="51CA6978" w14:textId="77777777" w:rsidR="00777B46" w:rsidRDefault="00777B46" w:rsidP="00777B46">
      <w:pPr>
        <w:spacing w:before="200" w:after="200"/>
        <w:rPr>
          <w:sz w:val="20"/>
          <w:szCs w:val="20"/>
        </w:rPr>
      </w:pPr>
      <w:r>
        <w:rPr>
          <w:b/>
          <w:bCs/>
          <w:sz w:val="20"/>
          <w:szCs w:val="20"/>
        </w:rPr>
        <w:t>Ultrasound - Vascular</w:t>
      </w:r>
    </w:p>
    <w:p w14:paraId="5D3CF124" w14:textId="77777777" w:rsidR="00777B46" w:rsidRDefault="00777B46" w:rsidP="00777B46">
      <w:pPr>
        <w:spacing w:before="200" w:after="200"/>
        <w:rPr>
          <w:sz w:val="20"/>
          <w:szCs w:val="20"/>
        </w:rPr>
      </w:pPr>
      <w:r>
        <w:rPr>
          <w:sz w:val="20"/>
          <w:szCs w:val="20"/>
        </w:rPr>
        <w:t>This rule applies to all vascular ultrasound items claimed on the same day of service ie whether performed at the same attendance by the same practitioner or at different attendances. </w:t>
      </w:r>
    </w:p>
    <w:p w14:paraId="05FBD609" w14:textId="77777777" w:rsidR="00777B46" w:rsidRDefault="00777B46" w:rsidP="00777B46">
      <w:pPr>
        <w:spacing w:before="200" w:after="200"/>
        <w:rPr>
          <w:sz w:val="20"/>
          <w:szCs w:val="20"/>
        </w:rPr>
      </w:pPr>
      <w:r>
        <w:rPr>
          <w:sz w:val="20"/>
          <w:szCs w:val="20"/>
        </w:rPr>
        <w:t>Where more than one vascular ultrasound service is provided to the same patient by the same practitioner on the same date of service, the following formula applies to the Schedule fee for each service:</w:t>
      </w:r>
    </w:p>
    <w:p w14:paraId="294ED696" w14:textId="77777777" w:rsidR="00777B46" w:rsidRDefault="00777B46" w:rsidP="00777B46">
      <w:pPr>
        <w:numPr>
          <w:ilvl w:val="0"/>
          <w:numId w:val="13"/>
        </w:numPr>
        <w:spacing w:before="200"/>
        <w:ind w:hanging="218"/>
        <w:rPr>
          <w:sz w:val="20"/>
          <w:szCs w:val="20"/>
        </w:rPr>
      </w:pPr>
      <w:r>
        <w:rPr>
          <w:sz w:val="20"/>
          <w:szCs w:val="20"/>
        </w:rPr>
        <w:t>100% for the item with the greatest Schedule fee</w:t>
      </w:r>
    </w:p>
    <w:p w14:paraId="508AFEA0" w14:textId="77777777" w:rsidR="00777B46" w:rsidRDefault="00777B46" w:rsidP="00777B46">
      <w:pPr>
        <w:numPr>
          <w:ilvl w:val="0"/>
          <w:numId w:val="13"/>
        </w:numPr>
        <w:ind w:hanging="218"/>
        <w:rPr>
          <w:sz w:val="20"/>
          <w:szCs w:val="20"/>
        </w:rPr>
      </w:pPr>
      <w:r>
        <w:rPr>
          <w:sz w:val="20"/>
          <w:szCs w:val="20"/>
        </w:rPr>
        <w:t>plus 60% for the item with the next greatest Schedule fee</w:t>
      </w:r>
    </w:p>
    <w:p w14:paraId="7F571A8F" w14:textId="77777777" w:rsidR="00777B46" w:rsidRDefault="00777B46" w:rsidP="00777B46">
      <w:pPr>
        <w:numPr>
          <w:ilvl w:val="0"/>
          <w:numId w:val="13"/>
        </w:numPr>
        <w:spacing w:after="200"/>
        <w:ind w:hanging="218"/>
        <w:rPr>
          <w:sz w:val="20"/>
          <w:szCs w:val="20"/>
        </w:rPr>
      </w:pPr>
      <w:r>
        <w:rPr>
          <w:sz w:val="20"/>
          <w:szCs w:val="20"/>
        </w:rPr>
        <w:t>plus 50% for each other item. </w:t>
      </w:r>
    </w:p>
    <w:p w14:paraId="4BA2E95E" w14:textId="77777777" w:rsidR="00777B46" w:rsidRDefault="00777B46" w:rsidP="00777B46">
      <w:pPr>
        <w:spacing w:before="200" w:after="200"/>
        <w:rPr>
          <w:sz w:val="20"/>
          <w:szCs w:val="20"/>
        </w:rPr>
      </w:pPr>
      <w:r>
        <w:rPr>
          <w:sz w:val="20"/>
          <w:szCs w:val="20"/>
        </w:rPr>
        <w:t>When the Schedule fee for some of the items are the same, the reduction is calculated in the following order:</w:t>
      </w:r>
    </w:p>
    <w:p w14:paraId="43DF9A15" w14:textId="77777777" w:rsidR="00777B46" w:rsidRDefault="00777B46" w:rsidP="00777B46">
      <w:pPr>
        <w:numPr>
          <w:ilvl w:val="0"/>
          <w:numId w:val="14"/>
        </w:numPr>
        <w:spacing w:before="200"/>
        <w:ind w:hanging="218"/>
        <w:rPr>
          <w:sz w:val="20"/>
          <w:szCs w:val="20"/>
        </w:rPr>
      </w:pPr>
      <w:r>
        <w:rPr>
          <w:sz w:val="20"/>
          <w:szCs w:val="20"/>
        </w:rPr>
        <w:t>100% for the item with the greatest Schedule fee and the lowest item number</w:t>
      </w:r>
    </w:p>
    <w:p w14:paraId="7426F6C9" w14:textId="77777777" w:rsidR="00777B46" w:rsidRDefault="00777B46" w:rsidP="00777B46">
      <w:pPr>
        <w:numPr>
          <w:ilvl w:val="0"/>
          <w:numId w:val="14"/>
        </w:numPr>
        <w:ind w:hanging="218"/>
        <w:rPr>
          <w:sz w:val="20"/>
          <w:szCs w:val="20"/>
        </w:rPr>
      </w:pPr>
      <w:r>
        <w:rPr>
          <w:sz w:val="20"/>
          <w:szCs w:val="20"/>
        </w:rPr>
        <w:t>plus 60% for the item with the greatest Schedule fee and the second lowest item number</w:t>
      </w:r>
    </w:p>
    <w:p w14:paraId="15D67116" w14:textId="77777777" w:rsidR="00777B46" w:rsidRDefault="00777B46" w:rsidP="00777B46">
      <w:pPr>
        <w:numPr>
          <w:ilvl w:val="0"/>
          <w:numId w:val="14"/>
        </w:numPr>
        <w:spacing w:after="200"/>
        <w:ind w:hanging="218"/>
        <w:rPr>
          <w:sz w:val="20"/>
          <w:szCs w:val="20"/>
        </w:rPr>
      </w:pPr>
      <w:r>
        <w:rPr>
          <w:sz w:val="20"/>
          <w:szCs w:val="20"/>
        </w:rPr>
        <w:t>plus 50% for each other item.</w:t>
      </w:r>
    </w:p>
    <w:p w14:paraId="5EBD1A67" w14:textId="77777777" w:rsidR="00777B46" w:rsidRDefault="00777B46" w:rsidP="00777B46">
      <w:pPr>
        <w:spacing w:before="200" w:after="200"/>
        <w:rPr>
          <w:sz w:val="20"/>
          <w:szCs w:val="20"/>
        </w:rPr>
      </w:pPr>
      <w:r>
        <w:rPr>
          <w:sz w:val="20"/>
          <w:szCs w:val="20"/>
        </w:rPr>
        <w:t>Note: If 2 or more Schedule fees are equally the highest, the one with the lowest item number is taken to have the higher fee e.g. item 55238 and 55280, item 55238 would be considered the highest. </w:t>
      </w:r>
    </w:p>
    <w:p w14:paraId="17AAD137" w14:textId="77777777" w:rsidR="00777B46" w:rsidRDefault="00777B46" w:rsidP="00777B46">
      <w:pPr>
        <w:spacing w:before="200" w:after="200"/>
        <w:rPr>
          <w:sz w:val="20"/>
          <w:szCs w:val="20"/>
        </w:rPr>
      </w:pPr>
      <w:r>
        <w:rPr>
          <w:sz w:val="20"/>
          <w:szCs w:val="20"/>
        </w:rPr>
        <w:t>When calculating the benefit, it should be noted that despite the reduction, the collective items are treated as one service for the application of Rule A of the General Diagnostic Imaging Multiple Services rules and the patient gap. Examples can be found on the Services Australia website.</w:t>
      </w:r>
    </w:p>
    <w:p w14:paraId="0F28DEC2" w14:textId="77777777" w:rsidR="00777B46" w:rsidRDefault="00777B46" w:rsidP="00777B46">
      <w:pPr>
        <w:spacing w:before="200" w:after="200"/>
        <w:rPr>
          <w:sz w:val="20"/>
          <w:szCs w:val="20"/>
        </w:rPr>
      </w:pPr>
      <w:r>
        <w:rPr>
          <w:b/>
          <w:bCs/>
          <w:sz w:val="20"/>
          <w:szCs w:val="20"/>
        </w:rPr>
        <w:t>Cardiac - transthoracic and stress echocardiograms</w:t>
      </w:r>
    </w:p>
    <w:p w14:paraId="2DF67FA9" w14:textId="77777777" w:rsidR="00777B46" w:rsidRDefault="00777B46" w:rsidP="00777B46">
      <w:pPr>
        <w:spacing w:before="200" w:after="200"/>
        <w:rPr>
          <w:sz w:val="20"/>
          <w:szCs w:val="20"/>
        </w:rPr>
      </w:pPr>
      <w:r>
        <w:rPr>
          <w:sz w:val="20"/>
          <w:szCs w:val="20"/>
        </w:rPr>
        <w:t>This rule applies to all transthoracic and stress echo items claimed on the same day of service, whether performed at the same attendance by the same practitioner or at different attendances. </w:t>
      </w:r>
    </w:p>
    <w:p w14:paraId="648C3F4C" w14:textId="77777777" w:rsidR="00777B46" w:rsidRDefault="00777B46" w:rsidP="00777B46">
      <w:pPr>
        <w:spacing w:before="200" w:after="200"/>
        <w:rPr>
          <w:sz w:val="20"/>
          <w:szCs w:val="20"/>
        </w:rPr>
      </w:pPr>
      <w:r>
        <w:rPr>
          <w:sz w:val="20"/>
          <w:szCs w:val="20"/>
        </w:rPr>
        <w:t>Where more than one transthoracic and stress echo service is provided to the same patient by the same practitioner on the same date of service, the following formula applies to the Schedule fee for each service:</w:t>
      </w:r>
    </w:p>
    <w:p w14:paraId="73653CB2" w14:textId="77777777" w:rsidR="00777B46" w:rsidRDefault="00777B46" w:rsidP="00777B46">
      <w:pPr>
        <w:numPr>
          <w:ilvl w:val="0"/>
          <w:numId w:val="15"/>
        </w:numPr>
        <w:spacing w:before="200"/>
        <w:ind w:hanging="218"/>
        <w:rPr>
          <w:sz w:val="20"/>
          <w:szCs w:val="20"/>
        </w:rPr>
      </w:pPr>
      <w:r>
        <w:rPr>
          <w:sz w:val="20"/>
          <w:szCs w:val="20"/>
        </w:rPr>
        <w:t>100% for the item with the greatest Schedule fee</w:t>
      </w:r>
    </w:p>
    <w:p w14:paraId="0DD65CB2" w14:textId="77777777" w:rsidR="00777B46" w:rsidRDefault="00777B46" w:rsidP="00777B46">
      <w:pPr>
        <w:numPr>
          <w:ilvl w:val="0"/>
          <w:numId w:val="15"/>
        </w:numPr>
        <w:spacing w:after="200"/>
        <w:ind w:hanging="218"/>
        <w:rPr>
          <w:sz w:val="20"/>
          <w:szCs w:val="20"/>
        </w:rPr>
      </w:pPr>
      <w:r>
        <w:rPr>
          <w:sz w:val="20"/>
          <w:szCs w:val="20"/>
        </w:rPr>
        <w:t>plus 60% for the item with the next greatest Schedule fee</w:t>
      </w:r>
    </w:p>
    <w:p w14:paraId="73AEDF05" w14:textId="77777777" w:rsidR="00777B46" w:rsidRDefault="00777B46" w:rsidP="00777B46">
      <w:pPr>
        <w:spacing w:before="200" w:after="200"/>
        <w:rPr>
          <w:sz w:val="20"/>
          <w:szCs w:val="20"/>
        </w:rPr>
      </w:pPr>
      <w:r>
        <w:rPr>
          <w:sz w:val="20"/>
          <w:szCs w:val="20"/>
        </w:rPr>
        <w:t>If 2 or more Schedule fees are equally the highest, the one with the lowest item number is taken to have the higher fee. </w:t>
      </w:r>
    </w:p>
    <w:p w14:paraId="16AEB22A" w14:textId="77777777" w:rsidR="00777B46" w:rsidRDefault="00777B46" w:rsidP="00777B46">
      <w:pPr>
        <w:spacing w:before="200" w:after="200"/>
        <w:rPr>
          <w:sz w:val="20"/>
          <w:szCs w:val="20"/>
        </w:rPr>
      </w:pPr>
      <w:r>
        <w:rPr>
          <w:sz w:val="20"/>
          <w:szCs w:val="20"/>
        </w:rPr>
        <w:t>As for the vascular multiple services rules, the collective items are treated as one service for the application of Rule A of the General Diagnostic Imaging Multiple Services rules and the patient gap. </w:t>
      </w:r>
    </w:p>
    <w:p w14:paraId="46F5A5BC" w14:textId="77777777" w:rsidR="00777B46" w:rsidRDefault="00777B46" w:rsidP="00777B46">
      <w:pPr>
        <w:spacing w:before="200" w:after="200"/>
        <w:rPr>
          <w:sz w:val="20"/>
          <w:szCs w:val="20"/>
        </w:rPr>
      </w:pPr>
      <w:r>
        <w:rPr>
          <w:b/>
          <w:bCs/>
          <w:sz w:val="20"/>
          <w:szCs w:val="20"/>
        </w:rPr>
        <w:t>Magnetic Resonance Imaging (MRI) - Musculoskelet</w:t>
      </w:r>
      <w:r>
        <w:rPr>
          <w:sz w:val="20"/>
          <w:szCs w:val="20"/>
        </w:rPr>
        <w:t>al</w:t>
      </w:r>
    </w:p>
    <w:p w14:paraId="58E40B24" w14:textId="77777777" w:rsidR="00777B46" w:rsidRDefault="00777B46" w:rsidP="00777B46">
      <w:pPr>
        <w:spacing w:before="200" w:after="200"/>
        <w:rPr>
          <w:sz w:val="20"/>
          <w:szCs w:val="20"/>
        </w:rPr>
      </w:pPr>
      <w:r>
        <w:rPr>
          <w:sz w:val="20"/>
          <w:szCs w:val="20"/>
        </w:rPr>
        <w:t>If a medical practitioner performs 2 or more scans from subgroup 12 and 13 for the same patient on the same day, the fees specified for items that apply to the service are affected as follows:</w:t>
      </w:r>
    </w:p>
    <w:p w14:paraId="3F8C48DB" w14:textId="77777777" w:rsidR="00777B46" w:rsidRDefault="00777B46" w:rsidP="00777B46">
      <w:pPr>
        <w:numPr>
          <w:ilvl w:val="0"/>
          <w:numId w:val="16"/>
        </w:numPr>
        <w:spacing w:before="200"/>
        <w:ind w:hanging="218"/>
        <w:rPr>
          <w:sz w:val="20"/>
          <w:szCs w:val="20"/>
        </w:rPr>
      </w:pPr>
      <w:r>
        <w:rPr>
          <w:sz w:val="20"/>
          <w:szCs w:val="20"/>
        </w:rPr>
        <w:t>the item with the highest schedule fee retains 100% of the schedule fee; and</w:t>
      </w:r>
    </w:p>
    <w:p w14:paraId="03D3DF2A" w14:textId="77777777" w:rsidR="00777B46" w:rsidRDefault="00777B46" w:rsidP="00777B46">
      <w:pPr>
        <w:numPr>
          <w:ilvl w:val="0"/>
          <w:numId w:val="16"/>
        </w:numPr>
        <w:spacing w:after="200"/>
        <w:ind w:hanging="218"/>
        <w:rPr>
          <w:sz w:val="20"/>
          <w:szCs w:val="20"/>
        </w:rPr>
      </w:pPr>
      <w:r>
        <w:rPr>
          <w:sz w:val="20"/>
          <w:szCs w:val="20"/>
        </w:rPr>
        <w:t>any other fee, except the highest is reduced by 50%. </w:t>
      </w:r>
    </w:p>
    <w:p w14:paraId="72250D6B" w14:textId="77777777" w:rsidR="00777B46" w:rsidRDefault="00777B46" w:rsidP="00777B46">
      <w:pPr>
        <w:spacing w:before="200" w:after="200"/>
        <w:rPr>
          <w:sz w:val="20"/>
          <w:szCs w:val="20"/>
        </w:rPr>
      </w:pPr>
      <w:r>
        <w:rPr>
          <w:sz w:val="20"/>
          <w:szCs w:val="20"/>
        </w:rPr>
        <w:t>Note: If 2 or more Schedule fees are equally the highest, the one with the lowest item number is taken to have the higher fee eg. item 63322 and 63331, item 63322 would be considered the highest. </w:t>
      </w:r>
    </w:p>
    <w:p w14:paraId="1280C6CC" w14:textId="77777777" w:rsidR="00777B46" w:rsidRDefault="00777B46" w:rsidP="00777B46">
      <w:pPr>
        <w:spacing w:before="200" w:after="200"/>
        <w:rPr>
          <w:sz w:val="20"/>
          <w:szCs w:val="20"/>
        </w:rPr>
      </w:pPr>
      <w:r>
        <w:rPr>
          <w:sz w:val="20"/>
          <w:szCs w:val="20"/>
        </w:rPr>
        <w:t>If the reduced fee is not a multiple of 5 cents, the reduced fee is taken to be the nearest amount that is a multiple of 5 cents. </w:t>
      </w:r>
    </w:p>
    <w:p w14:paraId="71573C93" w14:textId="77777777" w:rsidR="00777B46" w:rsidRDefault="00777B46" w:rsidP="00777B46">
      <w:pPr>
        <w:spacing w:before="200" w:after="200"/>
        <w:rPr>
          <w:sz w:val="20"/>
          <w:szCs w:val="20"/>
        </w:rPr>
      </w:pPr>
      <w:r>
        <w:rPr>
          <w:sz w:val="20"/>
          <w:szCs w:val="20"/>
        </w:rPr>
        <w:t>In addition, the modifying item for contrast may only be claimed once for a group of services subject to this rule. </w:t>
      </w:r>
    </w:p>
    <w:p w14:paraId="3ABBC3A5" w14:textId="77777777" w:rsidR="00777B46" w:rsidRDefault="00777B46" w:rsidP="00777B46">
      <w:pPr>
        <w:spacing w:before="200" w:after="200"/>
        <w:rPr>
          <w:sz w:val="20"/>
          <w:szCs w:val="20"/>
        </w:rPr>
      </w:pPr>
      <w:r>
        <w:rPr>
          <w:sz w:val="20"/>
          <w:szCs w:val="20"/>
        </w:rPr>
        <w:t>If a medical practitioner provides:</w:t>
      </w:r>
    </w:p>
    <w:p w14:paraId="504D6EAD" w14:textId="77777777" w:rsidR="00777B46" w:rsidRDefault="00777B46" w:rsidP="00777B46">
      <w:pPr>
        <w:numPr>
          <w:ilvl w:val="0"/>
          <w:numId w:val="17"/>
        </w:numPr>
        <w:spacing w:before="200"/>
        <w:ind w:hanging="218"/>
        <w:rPr>
          <w:sz w:val="20"/>
          <w:szCs w:val="20"/>
        </w:rPr>
      </w:pPr>
      <w:r>
        <w:rPr>
          <w:sz w:val="20"/>
          <w:szCs w:val="20"/>
        </w:rPr>
        <w:t>2 or more MRI services from subgroups 12 and 13 for the same patient on the same day; and</w:t>
      </w:r>
    </w:p>
    <w:p w14:paraId="459BC59A" w14:textId="77777777" w:rsidR="00777B46" w:rsidRDefault="00777B46" w:rsidP="00777B46">
      <w:pPr>
        <w:numPr>
          <w:ilvl w:val="0"/>
          <w:numId w:val="17"/>
        </w:numPr>
        <w:spacing w:after="200"/>
        <w:ind w:hanging="218"/>
        <w:rPr>
          <w:sz w:val="20"/>
          <w:szCs w:val="20"/>
        </w:rPr>
      </w:pPr>
      <w:r>
        <w:rPr>
          <w:sz w:val="20"/>
          <w:szCs w:val="20"/>
        </w:rPr>
        <w:t>1 or more other diagnostic imaging services for that patient on that day</w:t>
      </w:r>
    </w:p>
    <w:p w14:paraId="03F88E39" w14:textId="77777777" w:rsidR="00777B46" w:rsidRDefault="00777B46" w:rsidP="00777B46">
      <w:pPr>
        <w:spacing w:before="200" w:after="200"/>
        <w:rPr>
          <w:sz w:val="20"/>
          <w:szCs w:val="20"/>
        </w:rPr>
      </w:pPr>
      <w:r>
        <w:rPr>
          <w:sz w:val="20"/>
          <w:szCs w:val="20"/>
        </w:rPr>
        <w:t>the amount of the fees payable for the MRI services is taken, for the purposes of this rule, to be an amount payable for 1 diagnostic imaging service in applying Rule A of the General Diagnostic Imaging Multiple Services rules.</w:t>
      </w:r>
      <w:r>
        <w:rPr>
          <w:sz w:val="20"/>
          <w:szCs w:val="20"/>
        </w:rPr>
        <w:br/>
        <w:t> </w:t>
      </w:r>
    </w:p>
    <w:p w14:paraId="7174DC0C" w14:textId="77777777" w:rsidR="00777B46" w:rsidRDefault="00777B46" w:rsidP="00777B46">
      <w:pPr>
        <w:spacing w:before="200" w:after="200"/>
        <w:rPr>
          <w:sz w:val="20"/>
          <w:szCs w:val="20"/>
        </w:rPr>
      </w:pPr>
      <w:r>
        <w:rPr>
          <w:sz w:val="20"/>
          <w:szCs w:val="20"/>
        </w:rPr>
        <w:t> </w:t>
      </w:r>
    </w:p>
    <w:p w14:paraId="2B2AB32B" w14:textId="77777777" w:rsidR="00777B46" w:rsidRDefault="00777B46" w:rsidP="00777B46"/>
    <w:p w14:paraId="2028475F"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IN.0.12 Co-claiming consultations with DIST items</w:t>
      </w:r>
    </w:p>
    <w:p w14:paraId="4446DDAE" w14:textId="77777777" w:rsidR="00777B46" w:rsidRDefault="00777B46" w:rsidP="00777B46">
      <w:pPr>
        <w:spacing w:after="200"/>
        <w:rPr>
          <w:sz w:val="20"/>
          <w:szCs w:val="20"/>
        </w:rPr>
      </w:pPr>
      <w:r>
        <w:rPr>
          <w:b/>
          <w:bCs/>
          <w:sz w:val="20"/>
          <w:szCs w:val="20"/>
        </w:rPr>
        <w:t>Specialist radiologists - services other than MRI</w:t>
      </w:r>
    </w:p>
    <w:p w14:paraId="6DB331B4" w14:textId="77777777" w:rsidR="00777B46" w:rsidRDefault="00777B46" w:rsidP="00777B46">
      <w:pPr>
        <w:spacing w:before="200" w:after="200"/>
        <w:rPr>
          <w:sz w:val="20"/>
          <w:szCs w:val="20"/>
        </w:rPr>
      </w:pPr>
      <w:r>
        <w:rPr>
          <w:sz w:val="20"/>
          <w:szCs w:val="20"/>
        </w:rPr>
        <w:t>Benefits are not payable for consultations rendered by specialist radiologists  in conjunction with one of the following diagnostic imaging services:</w:t>
      </w:r>
    </w:p>
    <w:p w14:paraId="0E86A9E6" w14:textId="77777777" w:rsidR="00777B46" w:rsidRDefault="00777B46" w:rsidP="00777B46">
      <w:pPr>
        <w:spacing w:before="200" w:after="200"/>
        <w:rPr>
          <w:sz w:val="20"/>
          <w:szCs w:val="20"/>
        </w:rPr>
      </w:pPr>
      <w:r>
        <w:rPr>
          <w:sz w:val="20"/>
          <w:szCs w:val="20"/>
        </w:rPr>
        <w:t>·  All musculoskeletal ultrasound – Group I1, Subgroup 6 (items 55800 – 55855)</w:t>
      </w:r>
    </w:p>
    <w:p w14:paraId="5F30986C" w14:textId="77777777" w:rsidR="00777B46" w:rsidRDefault="00777B46" w:rsidP="00777B46">
      <w:pPr>
        <w:spacing w:before="200" w:after="200"/>
        <w:rPr>
          <w:sz w:val="20"/>
          <w:szCs w:val="20"/>
        </w:rPr>
      </w:pPr>
      <w:r>
        <w:rPr>
          <w:sz w:val="20"/>
          <w:szCs w:val="20"/>
        </w:rPr>
        <w:t>·  Diagnostic radiology items as follows: </w:t>
      </w:r>
    </w:p>
    <w:p w14:paraId="66544617" w14:textId="77777777" w:rsidR="00777B46" w:rsidRDefault="00777B46" w:rsidP="00777B46">
      <w:pPr>
        <w:spacing w:before="200" w:after="200"/>
        <w:rPr>
          <w:sz w:val="20"/>
          <w:szCs w:val="20"/>
        </w:rPr>
      </w:pPr>
      <w:r>
        <w:rPr>
          <w:sz w:val="20"/>
          <w:szCs w:val="20"/>
        </w:rPr>
        <w:t>- Group I3, Subgroup 1 – Radiographic Examination of the Extremities - items 57506 to 57527</w:t>
      </w:r>
      <w:r>
        <w:rPr>
          <w:sz w:val="20"/>
          <w:szCs w:val="20"/>
        </w:rPr>
        <w:br/>
        <w:t>- Group I3, Subgroup 2 – Radiographic Examination of Shoulder and Pelvis - items 57700 to 57721</w:t>
      </w:r>
      <w:r>
        <w:rPr>
          <w:sz w:val="20"/>
          <w:szCs w:val="20"/>
        </w:rPr>
        <w:br/>
        <w:t>- Group I3, Subgroup 3 – Radiographic Examination of the Head - items 57901 to 57969</w:t>
      </w:r>
      <w:r>
        <w:rPr>
          <w:sz w:val="20"/>
          <w:szCs w:val="20"/>
        </w:rPr>
        <w:br/>
        <w:t>- Group I3, Subgroup 4 – Radiographic Examination of the Spine - items 58100 to 58121</w:t>
      </w:r>
      <w:r>
        <w:rPr>
          <w:sz w:val="20"/>
          <w:szCs w:val="20"/>
        </w:rPr>
        <w:br/>
        <w:t>- Group I3, Subgroup 5 – Bone Age Study and Skeletal Survey - items 58300 and 58306</w:t>
      </w:r>
      <w:r>
        <w:rPr>
          <w:sz w:val="20"/>
          <w:szCs w:val="20"/>
        </w:rPr>
        <w:br/>
        <w:t>- Group I3, Subgroup 6 – Radiographic Examination of Thoracic Region - items - 58500 to 58527</w:t>
      </w:r>
      <w:r>
        <w:rPr>
          <w:sz w:val="20"/>
          <w:szCs w:val="20"/>
        </w:rPr>
        <w:br/>
        <w:t>- Group I3, Subgroup 7 – Radiographic Examination of Urinary Tract - items 58700 to 58721</w:t>
      </w:r>
      <w:r>
        <w:rPr>
          <w:sz w:val="20"/>
          <w:szCs w:val="20"/>
        </w:rPr>
        <w:br/>
        <w:t>- Group I3, Subgroup 8 – Radiographic Examination of Alimentary Tract and Biliary System - items 58900 and 58903</w:t>
      </w:r>
      <w:r>
        <w:rPr>
          <w:sz w:val="20"/>
          <w:szCs w:val="20"/>
        </w:rPr>
        <w:br/>
        <w:t>- Group I3, Subgroup 9 – Radiographic Examination of Localisation of Foreign Bodies - item 59103 </w:t>
      </w:r>
      <w:r>
        <w:rPr>
          <w:sz w:val="20"/>
          <w:szCs w:val="20"/>
        </w:rPr>
        <w:br/>
      </w:r>
      <w:r>
        <w:rPr>
          <w:sz w:val="20"/>
          <w:szCs w:val="20"/>
        </w:rPr>
        <w:br/>
        <w:t>Radiologists may claim consultation items when they attend the patient before, during or after the rendering of other diagnostic imaging services.  However, consultation items should only be claimed where the attendance on the patient is meaningful.  That is:</w:t>
      </w:r>
    </w:p>
    <w:p w14:paraId="4A11DEE9" w14:textId="77777777" w:rsidR="00777B46" w:rsidRDefault="00777B46" w:rsidP="00777B46">
      <w:pPr>
        <w:spacing w:before="200" w:after="200"/>
        <w:rPr>
          <w:sz w:val="20"/>
          <w:szCs w:val="20"/>
        </w:rPr>
      </w:pPr>
      <w:r>
        <w:rPr>
          <w:sz w:val="20"/>
          <w:szCs w:val="20"/>
        </w:rPr>
        <w:t>- the radiologist utilises their medical knowledge, clinical acumen, technical skills and personal experience in clinical radiology to consult with a patient so as to alter, or potentially alter, the course of the patient's management in the best interests of the patient.</w:t>
      </w:r>
      <w:r>
        <w:rPr>
          <w:sz w:val="20"/>
          <w:szCs w:val="20"/>
        </w:rPr>
        <w:br/>
        <w:t>- the radiologist takes primary clinical responsibility for the management decisions made during the consultation (even if the decision is to proceed with the planned course of management).</w:t>
      </w:r>
      <w:r>
        <w:rPr>
          <w:sz w:val="20"/>
          <w:szCs w:val="20"/>
        </w:rPr>
        <w:br/>
        <w:t>- the consultation itself includes components of history taking; physical examination; discussion with the patient; formulation of management plans; and referral for additional opinion or tests.</w:t>
      </w:r>
    </w:p>
    <w:p w14:paraId="2AA16278" w14:textId="77777777" w:rsidR="00777B46" w:rsidRDefault="00777B46" w:rsidP="00777B46">
      <w:pPr>
        <w:spacing w:before="200" w:after="200"/>
        <w:rPr>
          <w:sz w:val="20"/>
          <w:szCs w:val="20"/>
        </w:rPr>
      </w:pPr>
      <w:r>
        <w:rPr>
          <w:sz w:val="20"/>
          <w:szCs w:val="20"/>
        </w:rPr>
        <w:t>Not all the components need be present in any one consultation, but presence of at least some indicates that a meaningful consultation occurred. </w:t>
      </w:r>
    </w:p>
    <w:p w14:paraId="0C4B568F" w14:textId="77777777" w:rsidR="00777B46" w:rsidRDefault="00777B46" w:rsidP="00777B46">
      <w:pPr>
        <w:spacing w:before="200" w:after="200"/>
        <w:rPr>
          <w:sz w:val="20"/>
          <w:szCs w:val="20"/>
        </w:rPr>
      </w:pPr>
      <w:r>
        <w:rPr>
          <w:sz w:val="20"/>
          <w:szCs w:val="20"/>
        </w:rPr>
        <w:t>To claim a specialist referred consultation (item 104 or 105), the specialist radiologist must have received a valid referral (not simply a request for a diagnostic imaging service) from a medical practitioner for the investigation, opinion, treatment and/or management of a condition or problem of a patient or for the performance of a specific examination(s) or test(s).  The requesting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 – see note GN.6.16.</w:t>
      </w:r>
    </w:p>
    <w:p w14:paraId="414471EF" w14:textId="77777777" w:rsidR="00777B46" w:rsidRDefault="00777B46" w:rsidP="00777B46">
      <w:pPr>
        <w:spacing w:before="200" w:after="200"/>
        <w:rPr>
          <w:sz w:val="20"/>
          <w:szCs w:val="20"/>
        </w:rPr>
      </w:pPr>
      <w:r>
        <w:rPr>
          <w:sz w:val="20"/>
          <w:szCs w:val="20"/>
        </w:rPr>
        <w:t>A request for the undertaking of a diagnostic imaging service in the absence of the other elements of a referral as noted above does not constitute a valid referral for a specialist referred consultation.  </w:t>
      </w:r>
    </w:p>
    <w:p w14:paraId="79D3AA53" w14:textId="77777777" w:rsidR="00777B46" w:rsidRDefault="00777B46" w:rsidP="00777B46">
      <w:pPr>
        <w:spacing w:before="200" w:after="200"/>
        <w:rPr>
          <w:sz w:val="20"/>
          <w:szCs w:val="20"/>
        </w:rPr>
      </w:pPr>
      <w:r>
        <w:rPr>
          <w:sz w:val="20"/>
          <w:szCs w:val="20"/>
        </w:rPr>
        <w:t>The new consultation co-claiming rules do not apply to consultant physicians, other specialists and specialist radiologists who are also specialists in other medical disciplines. However, where a specialist radiologist has more than one qualification, co-claiming is only permitted where the patient has been referred to the provider in their non-radiologist capacity. </w:t>
      </w:r>
    </w:p>
    <w:p w14:paraId="483A1D73" w14:textId="77777777" w:rsidR="00777B46" w:rsidRDefault="00777B46" w:rsidP="00777B46">
      <w:pPr>
        <w:spacing w:before="200" w:after="200"/>
        <w:rPr>
          <w:sz w:val="20"/>
          <w:szCs w:val="20"/>
        </w:rPr>
      </w:pPr>
      <w:r>
        <w:rPr>
          <w:sz w:val="20"/>
          <w:szCs w:val="20"/>
        </w:rPr>
        <w:t>Where a specialist or consultant physician receives a request for diagnostic imaging service only, for example, a request to a cardiologist to do an echocardiogram, a consultation should not be claimed. </w:t>
      </w:r>
    </w:p>
    <w:p w14:paraId="7888A2CF" w14:textId="77777777" w:rsidR="00777B46" w:rsidRDefault="00777B46" w:rsidP="00777B46">
      <w:pPr>
        <w:spacing w:before="200" w:after="200"/>
        <w:rPr>
          <w:sz w:val="20"/>
          <w:szCs w:val="20"/>
        </w:rPr>
      </w:pPr>
      <w:r>
        <w:rPr>
          <w:sz w:val="20"/>
          <w:szCs w:val="20"/>
        </w:rPr>
        <w:t>In addition, consultations must not be claimed in place of claiming a diagnostic imaging service. </w:t>
      </w:r>
    </w:p>
    <w:p w14:paraId="2CDADDD4" w14:textId="77777777" w:rsidR="00777B46" w:rsidRDefault="00777B46" w:rsidP="00777B46">
      <w:pPr>
        <w:spacing w:before="200" w:after="200"/>
        <w:rPr>
          <w:sz w:val="20"/>
          <w:szCs w:val="20"/>
        </w:rPr>
      </w:pPr>
      <w:r>
        <w:rPr>
          <w:b/>
          <w:bCs/>
          <w:sz w:val="20"/>
          <w:szCs w:val="20"/>
        </w:rPr>
        <w:t>Consultations with MRI services</w:t>
      </w:r>
    </w:p>
    <w:p w14:paraId="637CE6F4" w14:textId="77777777" w:rsidR="00777B46" w:rsidRDefault="00777B46" w:rsidP="00777B46">
      <w:pPr>
        <w:spacing w:before="200" w:after="200"/>
        <w:rPr>
          <w:sz w:val="20"/>
          <w:szCs w:val="20"/>
        </w:rPr>
      </w:pPr>
      <w:r>
        <w:rPr>
          <w:sz w:val="20"/>
          <w:szCs w:val="20"/>
        </w:rPr>
        <w:t>Benefits are not payable for consultations rendered by any credentialled MRI provider in conjunction with MRI services unless the providing practitioner determines that a consultation is necessary for the treatment or management of the patient’s condition. A consultation has to be meaningful. The definition of a meaningful consultation is the same as shown under the heading 'Specialist radiologists - services other than MRI' and the valid referral requirements for specialist referred consultations as noted under that heading also apply.</w:t>
      </w:r>
    </w:p>
    <w:p w14:paraId="49B50FC8" w14:textId="77777777" w:rsidR="00777B46" w:rsidRDefault="00777B46" w:rsidP="00777B46"/>
    <w:p w14:paraId="422B5023"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IN.0.13 Ultrasound</w:t>
      </w:r>
    </w:p>
    <w:p w14:paraId="12AE1873" w14:textId="77777777" w:rsidR="00777B46" w:rsidRDefault="00777B46" w:rsidP="00777B46">
      <w:pPr>
        <w:spacing w:after="200"/>
        <w:rPr>
          <w:sz w:val="20"/>
          <w:szCs w:val="20"/>
        </w:rPr>
      </w:pPr>
      <w:r>
        <w:rPr>
          <w:b/>
          <w:bCs/>
          <w:sz w:val="20"/>
          <w:szCs w:val="20"/>
        </w:rPr>
        <w:t>Professional supervision for ultrasound services - R-type eligible services</w:t>
      </w:r>
    </w:p>
    <w:p w14:paraId="3BEC9D10" w14:textId="77777777" w:rsidR="00777B46" w:rsidRDefault="00777B46" w:rsidP="00777B46">
      <w:pPr>
        <w:spacing w:before="200" w:after="200"/>
        <w:rPr>
          <w:sz w:val="20"/>
          <w:szCs w:val="20"/>
        </w:rPr>
      </w:pPr>
      <w:r>
        <w:rPr>
          <w:sz w:val="20"/>
          <w:szCs w:val="20"/>
        </w:rPr>
        <w:t>Ultrasound services (items 55028 to 55895) marked with the symbol (R) with the exception of items 55600 and 55603 are not eligible for a Medicare rebate unless the diagnostic imaging procedure is performed under the professional supervision of a:</w:t>
      </w:r>
    </w:p>
    <w:p w14:paraId="7F524BDF" w14:textId="77777777" w:rsidR="00777B46" w:rsidRDefault="00777B46" w:rsidP="00777B46">
      <w:pPr>
        <w:spacing w:before="200" w:after="200"/>
        <w:rPr>
          <w:sz w:val="20"/>
          <w:szCs w:val="20"/>
        </w:rPr>
      </w:pPr>
      <w:r>
        <w:rPr>
          <w:sz w:val="20"/>
          <w:szCs w:val="20"/>
        </w:rPr>
        <w:t>(a)     specialist or a consultant physician in the practice of his or her specialty who is available to monitor and influence the conduct and diagnostic quality of the examination, and if necessary to personally attend the patient; or</w:t>
      </w:r>
    </w:p>
    <w:p w14:paraId="13359AC8" w14:textId="77777777" w:rsidR="00777B46" w:rsidRDefault="00777B46" w:rsidP="00777B46">
      <w:pPr>
        <w:spacing w:before="200" w:after="200"/>
        <w:rPr>
          <w:sz w:val="20"/>
          <w:szCs w:val="20"/>
        </w:rPr>
      </w:pPr>
      <w:r>
        <w:rPr>
          <w:sz w:val="20"/>
          <w:szCs w:val="20"/>
        </w:rPr>
        <w:t>(b)    practitioner who is not a specialist or consultant physician who meets the requirements of A or B hereunder, and who is available to monitor and influence the conduct and diagnostic quality of the examination and, if necessary, to personally attend the patient.</w:t>
      </w:r>
      <w:r>
        <w:rPr>
          <w:sz w:val="20"/>
          <w:szCs w:val="20"/>
        </w:rPr>
        <w:br/>
        <w:t>A.                       Between 1 September 1997 and 31 August 1999, at least 50 services were rendered by or on behalf of the practitioner at the location where the service was rendered and the rendering of those services entitled the payment of Medicare benefits.</w:t>
      </w:r>
    </w:p>
    <w:p w14:paraId="0A7FAC5F" w14:textId="77777777" w:rsidR="00777B46" w:rsidRDefault="00777B46" w:rsidP="00777B46">
      <w:pPr>
        <w:spacing w:before="200" w:after="200"/>
        <w:rPr>
          <w:sz w:val="20"/>
          <w:szCs w:val="20"/>
        </w:rPr>
      </w:pPr>
      <w:r>
        <w:rPr>
          <w:sz w:val="20"/>
          <w:szCs w:val="20"/>
        </w:rPr>
        <w:t>B.                       Between 1 September 1997 and 31 August 1999, at least 50 services were rendered by or on behalf of the practitioner in nursing homes or patients' residences and the rendering of those services entitled payment of Medicare benefits. </w:t>
      </w:r>
      <w:r>
        <w:rPr>
          <w:sz w:val="20"/>
          <w:szCs w:val="20"/>
        </w:rPr>
        <w:br/>
        <w:t>If paragraph (a) or (b) cannot be complied with, ultrasound services are eligible for a Medicare rebate:</w:t>
      </w:r>
    </w:p>
    <w:p w14:paraId="5F047773" w14:textId="77777777" w:rsidR="00777B46" w:rsidRDefault="00777B46" w:rsidP="00777B46">
      <w:pPr>
        <w:spacing w:before="200" w:after="200"/>
        <w:rPr>
          <w:sz w:val="20"/>
          <w:szCs w:val="20"/>
        </w:rPr>
      </w:pPr>
      <w:r>
        <w:rPr>
          <w:sz w:val="20"/>
          <w:szCs w:val="20"/>
        </w:rPr>
        <w:t>-          in an emergency; or</w:t>
      </w:r>
    </w:p>
    <w:p w14:paraId="496766CB" w14:textId="77777777" w:rsidR="00777B46" w:rsidRDefault="00777B46" w:rsidP="00777B46">
      <w:pPr>
        <w:spacing w:before="200" w:after="200"/>
        <w:rPr>
          <w:sz w:val="20"/>
          <w:szCs w:val="20"/>
        </w:rPr>
      </w:pPr>
      <w:r>
        <w:rPr>
          <w:sz w:val="20"/>
          <w:szCs w:val="20"/>
        </w:rPr>
        <w:t>-          in a location that is not less than 30 kilometres by the most direct road route from another practice where services that comply with paragraph (a) or (b) are available.</w:t>
      </w:r>
      <w:r>
        <w:rPr>
          <w:sz w:val="20"/>
          <w:szCs w:val="20"/>
        </w:rPr>
        <w:br/>
        <w:t>Note:  Practitioners do not have to apply for a remote area exemption in these circumstances. </w:t>
      </w:r>
    </w:p>
    <w:p w14:paraId="1EDF68CB" w14:textId="77777777" w:rsidR="00777B46" w:rsidRDefault="00777B46" w:rsidP="00777B46">
      <w:pPr>
        <w:spacing w:before="200" w:after="200"/>
        <w:rPr>
          <w:sz w:val="20"/>
          <w:szCs w:val="20"/>
        </w:rPr>
      </w:pPr>
      <w:r>
        <w:rPr>
          <w:b/>
          <w:bCs/>
          <w:sz w:val="20"/>
          <w:szCs w:val="20"/>
        </w:rPr>
        <w:t>Sonographer accreditation</w:t>
      </w:r>
    </w:p>
    <w:p w14:paraId="7BC3EE90" w14:textId="77777777" w:rsidR="00777B46" w:rsidRDefault="00777B46" w:rsidP="00777B46">
      <w:pPr>
        <w:spacing w:before="200" w:after="200"/>
        <w:rPr>
          <w:sz w:val="20"/>
          <w:szCs w:val="20"/>
        </w:rPr>
      </w:pPr>
      <w:r>
        <w:rPr>
          <w:sz w:val="20"/>
          <w:szCs w:val="20"/>
        </w:rPr>
        <w:t>Sonographers performing medical ultrasound examinations (either R or NR type items) on behalf of a medical practitioner must be suitably qualified, involved in a relevant and appropriate Continuing Professional Development program and be Registered on the Register of Accredited Sonographers held by Services Australia.  </w:t>
      </w:r>
    </w:p>
    <w:p w14:paraId="26A3FAB5" w14:textId="77777777" w:rsidR="00777B46" w:rsidRDefault="00777B46" w:rsidP="00777B46">
      <w:pPr>
        <w:spacing w:before="200" w:after="200"/>
        <w:rPr>
          <w:sz w:val="20"/>
          <w:szCs w:val="20"/>
        </w:rPr>
      </w:pPr>
      <w:r>
        <w:rPr>
          <w:b/>
          <w:bCs/>
          <w:i/>
          <w:iCs/>
          <w:sz w:val="20"/>
          <w:szCs w:val="20"/>
        </w:rPr>
        <w:t>Eligibility for registration</w:t>
      </w:r>
    </w:p>
    <w:p w14:paraId="7BD5B6E9" w14:textId="77777777" w:rsidR="00777B46" w:rsidRDefault="00777B46" w:rsidP="00777B46">
      <w:pPr>
        <w:spacing w:before="200" w:after="200"/>
        <w:rPr>
          <w:sz w:val="20"/>
          <w:szCs w:val="20"/>
        </w:rPr>
      </w:pPr>
      <w:r>
        <w:rPr>
          <w:sz w:val="20"/>
          <w:szCs w:val="20"/>
        </w:rPr>
        <w:t>To be eligible for registration on the Register of Accredited Sonographers held by Services Australia, the person must be accredited with the Australian Sonographer Accreditation Registry. For accreditation with the Australian Sonographer Accreditation Registry the person must hold an accredited postgraduate qualification in medical ultrasound or be studying ultrasound.</w:t>
      </w:r>
    </w:p>
    <w:p w14:paraId="50D6FB95" w14:textId="77777777" w:rsidR="00777B46" w:rsidRDefault="00777B46" w:rsidP="00777B46">
      <w:pPr>
        <w:spacing w:before="200" w:after="200"/>
        <w:rPr>
          <w:sz w:val="20"/>
          <w:szCs w:val="20"/>
        </w:rPr>
      </w:pPr>
      <w:r>
        <w:rPr>
          <w:sz w:val="20"/>
          <w:szCs w:val="20"/>
        </w:rPr>
        <w:t>For further information, please contact Services Australia, Provider Liaison Section, on 132 150 for the cost of a local call or the Australian Sonographer Accreditation Registry through its website at www.asar.com.au.</w:t>
      </w:r>
    </w:p>
    <w:p w14:paraId="627E758B" w14:textId="77777777" w:rsidR="00777B46" w:rsidRDefault="00777B46" w:rsidP="00777B46">
      <w:pPr>
        <w:spacing w:before="200" w:after="200"/>
        <w:rPr>
          <w:sz w:val="20"/>
          <w:szCs w:val="20"/>
        </w:rPr>
      </w:pPr>
      <w:r>
        <w:rPr>
          <w:b/>
          <w:bCs/>
          <w:i/>
          <w:iCs/>
          <w:sz w:val="20"/>
          <w:szCs w:val="20"/>
        </w:rPr>
        <w:t>Report requirements  </w:t>
      </w:r>
    </w:p>
    <w:p w14:paraId="28703D59" w14:textId="77777777" w:rsidR="00777B46" w:rsidRDefault="00777B46" w:rsidP="00777B46">
      <w:pPr>
        <w:spacing w:before="200" w:after="200"/>
        <w:rPr>
          <w:sz w:val="20"/>
          <w:szCs w:val="20"/>
        </w:rPr>
      </w:pPr>
      <w:r>
        <w:rPr>
          <w:sz w:val="20"/>
          <w:szCs w:val="20"/>
        </w:rPr>
        <w:t>The sonographer's initial and surname is to be written on the report.  It is not required on billing documents.  The name of the sonographer is not required to be included on the copy of the report given to the patient.  For the purpose of this rule, the "name" means the sonographer's initial and surname. </w:t>
      </w:r>
    </w:p>
    <w:p w14:paraId="74EE4FBA" w14:textId="77777777" w:rsidR="00777B46" w:rsidRDefault="00777B46" w:rsidP="00777B46">
      <w:pPr>
        <w:spacing w:before="200" w:after="200"/>
        <w:rPr>
          <w:sz w:val="20"/>
          <w:szCs w:val="20"/>
        </w:rPr>
      </w:pPr>
      <w:r>
        <w:rPr>
          <w:b/>
          <w:bCs/>
          <w:sz w:val="20"/>
          <w:szCs w:val="20"/>
        </w:rPr>
        <w:t>Benefits payable</w:t>
      </w:r>
    </w:p>
    <w:p w14:paraId="75758EF3" w14:textId="77777777" w:rsidR="00777B46" w:rsidRDefault="00777B46" w:rsidP="00777B46">
      <w:pPr>
        <w:spacing w:before="200" w:after="200"/>
        <w:rPr>
          <w:sz w:val="20"/>
          <w:szCs w:val="20"/>
        </w:rPr>
      </w:pPr>
      <w:r>
        <w:rPr>
          <w:sz w:val="20"/>
          <w:szCs w:val="20"/>
        </w:rPr>
        <w:t>As a rule, benefit is payable once only for ultrasonic examination at the one attendance, irrespective of the areas involved. </w:t>
      </w:r>
    </w:p>
    <w:p w14:paraId="39F9EE33" w14:textId="77777777" w:rsidR="00777B46" w:rsidRDefault="00777B46" w:rsidP="00777B46">
      <w:pPr>
        <w:spacing w:before="200" w:after="200"/>
        <w:rPr>
          <w:sz w:val="20"/>
          <w:szCs w:val="20"/>
        </w:rPr>
      </w:pPr>
      <w:r>
        <w:rPr>
          <w:sz w:val="20"/>
          <w:szCs w:val="20"/>
        </w:rPr>
        <w:t>Except as indicated in the succeeding paragraphs, attendance means that there is a clear separation between one service and the next.  For example, where there is a short time between one ultrasound and the next, benefits will be payable for one service only. As a guide, Services Australia will look to a separation of three hours between services and this must be stated on accounts issued for more than one service on the one day. </w:t>
      </w:r>
    </w:p>
    <w:p w14:paraId="4433DFFC" w14:textId="77777777" w:rsidR="00777B46" w:rsidRDefault="00777B46" w:rsidP="00777B46">
      <w:pPr>
        <w:spacing w:before="200" w:after="200"/>
        <w:rPr>
          <w:sz w:val="20"/>
          <w:szCs w:val="20"/>
        </w:rPr>
      </w:pPr>
      <w:r>
        <w:rPr>
          <w:sz w:val="20"/>
          <w:szCs w:val="20"/>
        </w:rPr>
        <w:t>Where more than one ultrasound service is rendered on the one occasion and the service relates to a non-contiguous body area, and they are "clinically relevant", (i.e. the service is generally accepted in the medical profession as being necessary for the appropriate treatment or management of the patient to whom it is rendered), benefits greater than the single rate may be payable.  Accounts should be marked "non-contiguous body areas". </w:t>
      </w:r>
    </w:p>
    <w:p w14:paraId="1524AF00" w14:textId="77777777" w:rsidR="00777B46" w:rsidRDefault="00777B46" w:rsidP="00777B46">
      <w:pPr>
        <w:spacing w:before="200" w:after="200"/>
        <w:rPr>
          <w:sz w:val="20"/>
          <w:szCs w:val="20"/>
        </w:rPr>
      </w:pPr>
      <w:r>
        <w:rPr>
          <w:sz w:val="20"/>
          <w:szCs w:val="20"/>
        </w:rPr>
        <w:t>Benefits for two contiguous areas may be payable where it is generally accepted that there are different preparation requirements for the patient and a clear difference in set-up time and scanning.  Accounts should be endorsed "contiguous body area with different set-up requirements". </w:t>
      </w:r>
    </w:p>
    <w:p w14:paraId="3B5A4E6B" w14:textId="77777777" w:rsidR="00777B46" w:rsidRDefault="00777B46" w:rsidP="00777B46">
      <w:pPr>
        <w:spacing w:before="200" w:after="200"/>
        <w:rPr>
          <w:sz w:val="20"/>
          <w:szCs w:val="20"/>
        </w:rPr>
      </w:pPr>
      <w:r>
        <w:rPr>
          <w:b/>
          <w:bCs/>
          <w:sz w:val="20"/>
          <w:szCs w:val="20"/>
        </w:rPr>
        <w:t>Subgroup 1 - General Ultrasound</w:t>
      </w:r>
    </w:p>
    <w:p w14:paraId="127F3A49" w14:textId="77777777" w:rsidR="00777B46" w:rsidRDefault="00777B46" w:rsidP="00777B46">
      <w:pPr>
        <w:spacing w:before="200" w:after="200"/>
        <w:rPr>
          <w:sz w:val="20"/>
          <w:szCs w:val="20"/>
        </w:rPr>
      </w:pPr>
      <w:r>
        <w:rPr>
          <w:b/>
          <w:bCs/>
          <w:i/>
          <w:iCs/>
          <w:sz w:val="20"/>
          <w:szCs w:val="20"/>
        </w:rPr>
        <w:t>Abdominal Ultrasound Items 55036 and 55037</w:t>
      </w:r>
    </w:p>
    <w:p w14:paraId="35EBCD13" w14:textId="77777777" w:rsidR="00777B46" w:rsidRDefault="00777B46" w:rsidP="00777B46">
      <w:pPr>
        <w:spacing w:before="200" w:after="200"/>
        <w:rPr>
          <w:sz w:val="20"/>
          <w:szCs w:val="20"/>
        </w:rPr>
      </w:pPr>
      <w:r>
        <w:rPr>
          <w:sz w:val="20"/>
          <w:szCs w:val="20"/>
        </w:rPr>
        <w:t>Medicare benefits are not payable for ultrasound items 55036 and 55037 unless a morphological assessment of the abdomen has been performed. That is, the items should be used for imaging purposes, not for non-imaging procedures such as transient elastography. </w:t>
      </w:r>
    </w:p>
    <w:p w14:paraId="3227217A" w14:textId="77777777" w:rsidR="00777B46" w:rsidRDefault="00777B46" w:rsidP="00777B46">
      <w:pPr>
        <w:spacing w:before="200" w:after="200"/>
        <w:rPr>
          <w:sz w:val="20"/>
          <w:szCs w:val="20"/>
        </w:rPr>
      </w:pPr>
      <w:r>
        <w:rPr>
          <w:b/>
          <w:bCs/>
          <w:i/>
          <w:iCs/>
          <w:sz w:val="20"/>
          <w:szCs w:val="20"/>
        </w:rPr>
        <w:t>Urinary ultrasound item 55084 and 55085</w:t>
      </w:r>
    </w:p>
    <w:p w14:paraId="223C1B6A" w14:textId="77777777" w:rsidR="00777B46" w:rsidRDefault="00777B46" w:rsidP="00777B46">
      <w:pPr>
        <w:spacing w:before="200" w:after="200"/>
        <w:rPr>
          <w:sz w:val="20"/>
          <w:szCs w:val="20"/>
        </w:rPr>
      </w:pPr>
      <w:r>
        <w:rPr>
          <w:sz w:val="20"/>
          <w:szCs w:val="20"/>
        </w:rPr>
        <w:t>When a post-void residual is the only service clinically indicated and/or rendered, it is inappropriate to report a pelvic, urinary or abdominal ultrasound, instead of or in addition to this service (55084 or 55085).  Similarly, if a complete pelvic, urinary or abdominal ultrasound is billed, it is inappropriate to bill separately for a post-void residual determination, since payment of this has already been included in the payment for the complete scans. </w:t>
      </w:r>
    </w:p>
    <w:p w14:paraId="76F48008" w14:textId="77777777" w:rsidR="00777B46" w:rsidRDefault="00777B46" w:rsidP="00777B46">
      <w:pPr>
        <w:spacing w:before="200" w:after="200"/>
        <w:rPr>
          <w:sz w:val="20"/>
          <w:szCs w:val="20"/>
        </w:rPr>
      </w:pPr>
      <w:r>
        <w:rPr>
          <w:sz w:val="20"/>
          <w:szCs w:val="20"/>
        </w:rPr>
        <w:t>The report must contain an entry denoting the post-void residual amount and/or bladder capacity as calculated/estimated from the ultrasound device.  In addition, the medical record must contain documentation of the indication for the service and the number of times performed. </w:t>
      </w:r>
    </w:p>
    <w:p w14:paraId="1CE09A89" w14:textId="77777777" w:rsidR="00777B46" w:rsidRDefault="00777B46" w:rsidP="00777B46">
      <w:pPr>
        <w:spacing w:before="200" w:after="200"/>
        <w:rPr>
          <w:sz w:val="20"/>
          <w:szCs w:val="20"/>
        </w:rPr>
      </w:pPr>
      <w:r>
        <w:rPr>
          <w:b/>
          <w:bCs/>
          <w:sz w:val="20"/>
          <w:szCs w:val="20"/>
        </w:rPr>
        <w:t>Subgroup 2 - Transoesophageal echocardiography</w:t>
      </w:r>
    </w:p>
    <w:p w14:paraId="6F953556" w14:textId="77777777" w:rsidR="00777B46" w:rsidRDefault="00777B46" w:rsidP="00777B46">
      <w:pPr>
        <w:spacing w:before="200" w:after="200"/>
        <w:rPr>
          <w:sz w:val="20"/>
          <w:szCs w:val="20"/>
        </w:rPr>
      </w:pPr>
      <w:r>
        <w:rPr>
          <w:sz w:val="20"/>
          <w:szCs w:val="20"/>
        </w:rPr>
        <w:t>This subgroup now only contains transoesophageal echocardiography - items 55118, 55130 and 55135.  Transthoracic and stress echocardiography are now in subgroup 7, the notes for which are covered in notes IN.1.3 to IN.1.10. and IR.0.1 to IR.1.3.</w:t>
      </w:r>
    </w:p>
    <w:p w14:paraId="4A2C0D97" w14:textId="77777777" w:rsidR="00777B46" w:rsidRDefault="00777B46" w:rsidP="00777B46">
      <w:pPr>
        <w:spacing w:before="200" w:after="200"/>
        <w:rPr>
          <w:sz w:val="20"/>
          <w:szCs w:val="20"/>
        </w:rPr>
      </w:pPr>
      <w:r>
        <w:rPr>
          <w:b/>
          <w:bCs/>
          <w:sz w:val="20"/>
          <w:szCs w:val="20"/>
        </w:rPr>
        <w:t>Subgroup 3 – Vascular Ultrasound   </w:t>
      </w:r>
    </w:p>
    <w:p w14:paraId="171242AF" w14:textId="77777777" w:rsidR="00777B46" w:rsidRDefault="00777B46" w:rsidP="00777B46">
      <w:pPr>
        <w:spacing w:before="200" w:after="200"/>
        <w:rPr>
          <w:sz w:val="20"/>
          <w:szCs w:val="20"/>
        </w:rPr>
      </w:pPr>
      <w:r>
        <w:rPr>
          <w:b/>
          <w:bCs/>
          <w:i/>
          <w:iCs/>
          <w:sz w:val="20"/>
          <w:szCs w:val="20"/>
        </w:rPr>
        <w:t>General</w:t>
      </w:r>
    </w:p>
    <w:p w14:paraId="3294EB79" w14:textId="77777777" w:rsidR="00777B46" w:rsidRDefault="00777B46" w:rsidP="00777B46">
      <w:pPr>
        <w:spacing w:before="200" w:after="200"/>
        <w:rPr>
          <w:sz w:val="20"/>
          <w:szCs w:val="20"/>
        </w:rPr>
      </w:pPr>
      <w:r>
        <w:rPr>
          <w:sz w:val="20"/>
          <w:szCs w:val="20"/>
        </w:rPr>
        <w:t>Medicare benefits are only payable for:</w:t>
      </w:r>
    </w:p>
    <w:p w14:paraId="161A47C4" w14:textId="77777777" w:rsidR="00777B46" w:rsidRDefault="00777B46" w:rsidP="00777B46">
      <w:pPr>
        <w:numPr>
          <w:ilvl w:val="0"/>
          <w:numId w:val="18"/>
        </w:numPr>
        <w:spacing w:before="200"/>
        <w:ind w:hanging="218"/>
        <w:rPr>
          <w:sz w:val="20"/>
          <w:szCs w:val="20"/>
        </w:rPr>
      </w:pPr>
      <w:r>
        <w:rPr>
          <w:sz w:val="20"/>
          <w:szCs w:val="20"/>
        </w:rPr>
        <w:t>a maximum of two vascular ultrasound studies in a seven-day period.  A vascular ultrasound study may include one or more items.  Additionally where a patient is referred for a bilateral study of both arms or both legs, the account should indicate 'bilateral' or 'left' and 'right' to enable a benefit to be paid.</w:t>
      </w:r>
    </w:p>
    <w:p w14:paraId="093FF6A2" w14:textId="77777777" w:rsidR="00777B46" w:rsidRDefault="00777B46" w:rsidP="00777B46">
      <w:pPr>
        <w:numPr>
          <w:ilvl w:val="0"/>
          <w:numId w:val="18"/>
        </w:numPr>
        <w:spacing w:after="200"/>
        <w:ind w:hanging="218"/>
        <w:rPr>
          <w:sz w:val="20"/>
          <w:szCs w:val="20"/>
        </w:rPr>
      </w:pPr>
      <w:r>
        <w:rPr>
          <w:sz w:val="20"/>
          <w:szCs w:val="20"/>
        </w:rPr>
        <w:t>clinically relevant services, that is, the service is generally accepted in the medical profession as being necessary for the appropriate treatment or management of the patient to whom it is rendered.  Any decision to have a patient return on a different day to complete a multi-area diagnostic imaging service should only be made on the basis of clinical necessity. </w:t>
      </w:r>
    </w:p>
    <w:p w14:paraId="75E562D0" w14:textId="77777777" w:rsidR="00777B46" w:rsidRDefault="00777B46" w:rsidP="00777B46">
      <w:pPr>
        <w:spacing w:before="200" w:after="200"/>
        <w:rPr>
          <w:sz w:val="20"/>
          <w:szCs w:val="20"/>
        </w:rPr>
      </w:pPr>
      <w:r>
        <w:rPr>
          <w:b/>
          <w:bCs/>
          <w:i/>
          <w:iCs/>
          <w:sz w:val="20"/>
          <w:szCs w:val="20"/>
        </w:rPr>
        <w:t>Deep vein thrombosis (DVT) – items 55244 and 55246</w:t>
      </w:r>
    </w:p>
    <w:p w14:paraId="7C0CCE14" w14:textId="77777777" w:rsidR="00777B46" w:rsidRDefault="00777B46" w:rsidP="00777B46">
      <w:pPr>
        <w:spacing w:before="200" w:after="200"/>
        <w:rPr>
          <w:sz w:val="20"/>
          <w:szCs w:val="20"/>
        </w:rPr>
      </w:pPr>
      <w:r>
        <w:rPr>
          <w:sz w:val="20"/>
          <w:szCs w:val="20"/>
        </w:rPr>
        <w:t>Medical practitioners referring patients for duplex ultrasound for suspected lower limb DVT (items 55244 and 55246) should read and consider the RANZCR 2015 Choosing Wisely recommendations, or such RANZCR Choosing Wisely recommendations that succeed it.</w:t>
      </w:r>
    </w:p>
    <w:p w14:paraId="124AD3AC" w14:textId="77777777" w:rsidR="00777B46" w:rsidRDefault="00777B46" w:rsidP="00777B46">
      <w:pPr>
        <w:spacing w:before="200" w:after="200"/>
        <w:rPr>
          <w:sz w:val="20"/>
          <w:szCs w:val="20"/>
        </w:rPr>
      </w:pPr>
      <w:r>
        <w:rPr>
          <w:b/>
          <w:bCs/>
          <w:i/>
          <w:iCs/>
          <w:sz w:val="20"/>
          <w:szCs w:val="20"/>
        </w:rPr>
        <w:t>Examination of peripheral vessels</w:t>
      </w:r>
    </w:p>
    <w:p w14:paraId="5BA73171" w14:textId="77777777" w:rsidR="00777B46" w:rsidRDefault="00777B46" w:rsidP="00777B46">
      <w:pPr>
        <w:spacing w:before="200" w:after="200"/>
        <w:rPr>
          <w:sz w:val="20"/>
          <w:szCs w:val="20"/>
        </w:rPr>
      </w:pPr>
      <w:r>
        <w:rPr>
          <w:sz w:val="20"/>
          <w:szCs w:val="20"/>
        </w:rPr>
        <w:t>Vascular ultrasound services can be claimed in conjunction with item 11612 (Exercises study for the evaluation of lower extremity arterial disease). </w:t>
      </w:r>
    </w:p>
    <w:p w14:paraId="3820B297" w14:textId="77777777" w:rsidR="00777B46" w:rsidRDefault="00777B46" w:rsidP="00777B46">
      <w:pPr>
        <w:spacing w:before="200" w:after="200"/>
        <w:rPr>
          <w:sz w:val="20"/>
          <w:szCs w:val="20"/>
        </w:rPr>
      </w:pPr>
      <w:r>
        <w:rPr>
          <w:b/>
          <w:bCs/>
          <w:sz w:val="20"/>
          <w:szCs w:val="20"/>
        </w:rPr>
        <w:t>Subgroup 4:  Urological ultrasound Prostate ultrasound - Items 55600 and 55603</w:t>
      </w:r>
    </w:p>
    <w:p w14:paraId="59700BF8" w14:textId="77777777" w:rsidR="00777B46" w:rsidRDefault="00777B46" w:rsidP="00777B46">
      <w:pPr>
        <w:spacing w:before="200" w:after="200"/>
        <w:rPr>
          <w:sz w:val="20"/>
          <w:szCs w:val="20"/>
        </w:rPr>
      </w:pPr>
      <w:r>
        <w:rPr>
          <w:sz w:val="20"/>
          <w:szCs w:val="20"/>
        </w:rPr>
        <w:t>Benefits for these items are payable where the service is rendered in the following circumstances: </w:t>
      </w:r>
    </w:p>
    <w:p w14:paraId="3A87FD04" w14:textId="77777777" w:rsidR="00777B46" w:rsidRDefault="00777B46" w:rsidP="00777B46">
      <w:pPr>
        <w:numPr>
          <w:ilvl w:val="0"/>
          <w:numId w:val="19"/>
        </w:numPr>
        <w:spacing w:before="200"/>
        <w:ind w:hanging="218"/>
        <w:rPr>
          <w:sz w:val="20"/>
          <w:szCs w:val="20"/>
        </w:rPr>
      </w:pPr>
      <w:r>
        <w:rPr>
          <w:sz w:val="20"/>
          <w:szCs w:val="20"/>
        </w:rPr>
        <w:t>a digital rectal examination of the prostate was personally performed by the medical practitioner who also personally rendered the ultrasound service; and</w:t>
      </w:r>
    </w:p>
    <w:p w14:paraId="0E0246B7" w14:textId="77777777" w:rsidR="00777B46" w:rsidRDefault="00777B46" w:rsidP="00777B46">
      <w:pPr>
        <w:numPr>
          <w:ilvl w:val="0"/>
          <w:numId w:val="19"/>
        </w:numPr>
        <w:ind w:hanging="218"/>
        <w:rPr>
          <w:sz w:val="20"/>
          <w:szCs w:val="20"/>
        </w:rPr>
      </w:pPr>
      <w:r>
        <w:rPr>
          <w:sz w:val="20"/>
          <w:szCs w:val="20"/>
        </w:rPr>
        <w:t>the transducer probe or probes used can obtain both axial and sagittal scans in 2 planes at right angles; and</w:t>
      </w:r>
    </w:p>
    <w:p w14:paraId="085FA02B" w14:textId="77777777" w:rsidR="00777B46" w:rsidRDefault="00777B46" w:rsidP="00777B46">
      <w:pPr>
        <w:numPr>
          <w:ilvl w:val="0"/>
          <w:numId w:val="19"/>
        </w:numPr>
        <w:spacing w:after="200"/>
        <w:ind w:hanging="218"/>
        <w:rPr>
          <w:sz w:val="20"/>
          <w:szCs w:val="20"/>
        </w:rPr>
      </w:pPr>
      <w:r>
        <w:rPr>
          <w:sz w:val="20"/>
          <w:szCs w:val="20"/>
        </w:rPr>
        <w:t>the patient was assessed prior to the service by a medical practitioner recognised in one or more of the specialties specified, not more than 60 days prior to the ultrasound service. </w:t>
      </w:r>
      <w:r>
        <w:rPr>
          <w:sz w:val="20"/>
          <w:szCs w:val="20"/>
        </w:rPr>
        <w:br/>
        <w:t>Items 55600 applies where the service is rendered by a medical practitioner who did not assess the patient, whereas items 55603 applies where the service was rendered by a medical practitioner who did assess the patient. </w:t>
      </w:r>
    </w:p>
    <w:p w14:paraId="57904240" w14:textId="77777777" w:rsidR="00777B46" w:rsidRDefault="00777B46" w:rsidP="00777B46">
      <w:pPr>
        <w:spacing w:before="200" w:after="200"/>
        <w:rPr>
          <w:sz w:val="20"/>
          <w:szCs w:val="20"/>
        </w:rPr>
      </w:pPr>
      <w:r>
        <w:rPr>
          <w:b/>
          <w:bCs/>
          <w:sz w:val="20"/>
          <w:szCs w:val="20"/>
        </w:rPr>
        <w:t>Subgroup 5: Obstetric and Gynaecological ultrasound  </w:t>
      </w:r>
    </w:p>
    <w:p w14:paraId="544A66AB" w14:textId="77777777" w:rsidR="00777B46" w:rsidRDefault="00777B46" w:rsidP="00777B46">
      <w:pPr>
        <w:spacing w:before="200" w:after="200"/>
        <w:rPr>
          <w:sz w:val="20"/>
          <w:szCs w:val="20"/>
        </w:rPr>
      </w:pPr>
      <w:r>
        <w:rPr>
          <w:b/>
          <w:bCs/>
          <w:i/>
          <w:iCs/>
          <w:sz w:val="20"/>
          <w:szCs w:val="20"/>
        </w:rPr>
        <w:t>NR Services</w:t>
      </w:r>
    </w:p>
    <w:p w14:paraId="45518AA8" w14:textId="77777777" w:rsidR="00777B46" w:rsidRDefault="00777B46" w:rsidP="00777B46">
      <w:pPr>
        <w:spacing w:before="200" w:after="200"/>
        <w:rPr>
          <w:sz w:val="20"/>
          <w:szCs w:val="20"/>
        </w:rPr>
      </w:pPr>
      <w:r>
        <w:rPr>
          <w:sz w:val="20"/>
          <w:szCs w:val="20"/>
        </w:rPr>
        <w:t>Medicare benefits are not payable for more than three NR-type ultrasound services in Subgroup 5 of Group I1 (ultrasound) that are performed on the same patient in any one pregnancy. </w:t>
      </w:r>
    </w:p>
    <w:p w14:paraId="64413562" w14:textId="77777777" w:rsidR="00777B46" w:rsidRDefault="00777B46" w:rsidP="00777B46">
      <w:pPr>
        <w:spacing w:before="200" w:after="200"/>
        <w:rPr>
          <w:sz w:val="20"/>
          <w:szCs w:val="20"/>
        </w:rPr>
      </w:pPr>
      <w:r>
        <w:rPr>
          <w:b/>
          <w:bCs/>
          <w:i/>
          <w:iCs/>
          <w:sz w:val="20"/>
          <w:szCs w:val="20"/>
        </w:rPr>
        <w:t>Pre-requisite services   </w:t>
      </w:r>
    </w:p>
    <w:p w14:paraId="34A9CF16" w14:textId="77777777" w:rsidR="00777B46" w:rsidRDefault="00777B46" w:rsidP="00777B46">
      <w:pPr>
        <w:spacing w:before="200" w:after="200"/>
        <w:rPr>
          <w:sz w:val="20"/>
          <w:szCs w:val="20"/>
        </w:rPr>
      </w:pPr>
      <w:r>
        <w:rPr>
          <w:sz w:val="20"/>
          <w:szCs w:val="20"/>
        </w:rPr>
        <w:t>A patient must have previously had either a 55706 or 55709 ultrasound in the same pregnancy to be eligible to claim for either a 55712 or 55715 obstetric service.  To be eligible to claim for either a 55721 or 55725 obstetric service, a patient must have previously had either a 55718 or 55723 ultrasound in the same pregnancy. </w:t>
      </w:r>
    </w:p>
    <w:p w14:paraId="717A5AB4" w14:textId="77777777" w:rsidR="00777B46" w:rsidRDefault="00777B46" w:rsidP="00777B46">
      <w:pPr>
        <w:spacing w:before="200" w:after="200"/>
        <w:rPr>
          <w:sz w:val="20"/>
          <w:szCs w:val="20"/>
        </w:rPr>
      </w:pPr>
      <w:r>
        <w:rPr>
          <w:b/>
          <w:bCs/>
          <w:i/>
          <w:iCs/>
          <w:sz w:val="20"/>
          <w:szCs w:val="20"/>
        </w:rPr>
        <w:t>Frequency of services</w:t>
      </w:r>
    </w:p>
    <w:p w14:paraId="7DF691D0" w14:textId="77777777" w:rsidR="00777B46" w:rsidRDefault="00777B46" w:rsidP="00777B46">
      <w:pPr>
        <w:spacing w:before="200" w:after="200"/>
        <w:rPr>
          <w:sz w:val="20"/>
          <w:szCs w:val="20"/>
        </w:rPr>
      </w:pPr>
      <w:r>
        <w:rPr>
          <w:sz w:val="20"/>
          <w:szCs w:val="20"/>
        </w:rPr>
        <w:t>Medicare benefits are only payable once per item per pregnancy for items 55706, 55707, 55708, 55709, 55718, 55723, 55759, 55762, 55768 and 55770.</w:t>
      </w:r>
    </w:p>
    <w:p w14:paraId="7744E473" w14:textId="77777777" w:rsidR="00777B46" w:rsidRDefault="00777B46" w:rsidP="00777B46">
      <w:pPr>
        <w:spacing w:before="200" w:after="200"/>
        <w:rPr>
          <w:sz w:val="20"/>
          <w:szCs w:val="20"/>
        </w:rPr>
      </w:pPr>
      <w:r>
        <w:rPr>
          <w:b/>
          <w:bCs/>
          <w:i/>
          <w:iCs/>
          <w:sz w:val="20"/>
          <w:szCs w:val="20"/>
        </w:rPr>
        <w:t>Dating of pregnancy</w:t>
      </w:r>
    </w:p>
    <w:p w14:paraId="28FD14C7" w14:textId="77777777" w:rsidR="00777B46" w:rsidRDefault="00777B46" w:rsidP="00777B46">
      <w:pPr>
        <w:spacing w:before="200" w:after="200"/>
        <w:rPr>
          <w:sz w:val="20"/>
          <w:szCs w:val="20"/>
        </w:rPr>
      </w:pPr>
      <w:r>
        <w:rPr>
          <w:sz w:val="20"/>
          <w:szCs w:val="20"/>
        </w:rPr>
        <w:t>When dating a pregnancy for the purpose of items 55700 to 55774, a patient is:</w:t>
      </w:r>
    </w:p>
    <w:p w14:paraId="1012D9A8" w14:textId="77777777" w:rsidR="00777B46" w:rsidRDefault="00777B46" w:rsidP="00777B46">
      <w:pPr>
        <w:spacing w:before="200" w:after="200"/>
        <w:rPr>
          <w:sz w:val="20"/>
          <w:szCs w:val="20"/>
        </w:rPr>
      </w:pPr>
      <w:r>
        <w:rPr>
          <w:sz w:val="20"/>
          <w:szCs w:val="20"/>
        </w:rPr>
        <w:t>-          "less than 12 weeks of gestation" means up to 11 weeks and 6 days of pregnancy;</w:t>
      </w:r>
    </w:p>
    <w:p w14:paraId="3E34C0D2" w14:textId="77777777" w:rsidR="00777B46" w:rsidRDefault="00777B46" w:rsidP="00777B46">
      <w:pPr>
        <w:spacing w:before="200" w:after="200"/>
        <w:rPr>
          <w:sz w:val="20"/>
          <w:szCs w:val="20"/>
        </w:rPr>
      </w:pPr>
      <w:r>
        <w:rPr>
          <w:sz w:val="20"/>
          <w:szCs w:val="20"/>
        </w:rPr>
        <w:t>-          "12 to 16 weeks of gestation" means from 12 weeks 0 days of pregnancy up to 16 weeks plus 6 days of pregnancy (inclusive);</w:t>
      </w:r>
    </w:p>
    <w:p w14:paraId="08D61A60" w14:textId="77777777" w:rsidR="00777B46" w:rsidRDefault="00777B46" w:rsidP="00777B46">
      <w:pPr>
        <w:spacing w:before="200" w:after="200"/>
        <w:rPr>
          <w:sz w:val="20"/>
          <w:szCs w:val="20"/>
        </w:rPr>
      </w:pPr>
      <w:r>
        <w:rPr>
          <w:sz w:val="20"/>
          <w:szCs w:val="20"/>
        </w:rPr>
        <w:t>-          "17 to 22 weeks of gestation" means from 17 weeks 0 days of pregnancy up to 22 weeks plus 6 days of pregnancy (inclusive);</w:t>
      </w:r>
    </w:p>
    <w:p w14:paraId="18BE7F70" w14:textId="77777777" w:rsidR="00777B46" w:rsidRDefault="00777B46" w:rsidP="00777B46">
      <w:pPr>
        <w:spacing w:before="200" w:after="200"/>
        <w:rPr>
          <w:sz w:val="20"/>
          <w:szCs w:val="20"/>
        </w:rPr>
      </w:pPr>
      <w:r>
        <w:rPr>
          <w:sz w:val="20"/>
          <w:szCs w:val="20"/>
        </w:rPr>
        <w:t>-          "after 22 weeks of gestation" means from 23 weeks 0 days of pregnancy onwards;</w:t>
      </w:r>
    </w:p>
    <w:p w14:paraId="5F2BA5C1" w14:textId="77777777" w:rsidR="00777B46" w:rsidRDefault="00777B46" w:rsidP="00777B46">
      <w:pPr>
        <w:spacing w:before="200" w:after="200"/>
        <w:rPr>
          <w:sz w:val="20"/>
          <w:szCs w:val="20"/>
        </w:rPr>
      </w:pPr>
      <w:r>
        <w:rPr>
          <w:sz w:val="20"/>
          <w:szCs w:val="20"/>
        </w:rPr>
        <w:t>-          "after 24 weeks of gestation" means from 25 weeks 0 days of pregnancy onwards. </w:t>
      </w:r>
    </w:p>
    <w:p w14:paraId="2882D48D" w14:textId="77777777" w:rsidR="00777B46" w:rsidRDefault="00777B46" w:rsidP="00777B46">
      <w:pPr>
        <w:spacing w:before="200" w:after="200"/>
        <w:rPr>
          <w:sz w:val="20"/>
          <w:szCs w:val="20"/>
        </w:rPr>
      </w:pPr>
      <w:r>
        <w:rPr>
          <w:b/>
          <w:bCs/>
          <w:i/>
          <w:iCs/>
          <w:sz w:val="20"/>
          <w:szCs w:val="20"/>
        </w:rPr>
        <w:t>Nuchal Translucency Testing</w:t>
      </w:r>
    </w:p>
    <w:p w14:paraId="3E20ED3B" w14:textId="77777777" w:rsidR="00777B46" w:rsidRDefault="00777B46" w:rsidP="00777B46">
      <w:pPr>
        <w:spacing w:before="200" w:after="200"/>
        <w:rPr>
          <w:sz w:val="20"/>
          <w:szCs w:val="20"/>
        </w:rPr>
      </w:pPr>
      <w:r>
        <w:rPr>
          <w:sz w:val="20"/>
          <w:szCs w:val="20"/>
        </w:rPr>
        <w:t>Where a nuchal translucency measurement is performed when the pregnancy is dated by a crown rump length of 45-84mm in conjunction with items 55700 (R) or 55703 (NR) or 55704 (R) or 55705 (NR), then items 55707 (R) or 55708 (NR) should be claimed.  If nuchal translucency measurement for risk of foetal abnormality is performed in conjunction with any additional condition in items 55700, 55703, 55704 or 55705, only one fee is payable. </w:t>
      </w:r>
    </w:p>
    <w:p w14:paraId="1039B944" w14:textId="77777777" w:rsidR="00777B46" w:rsidRDefault="00777B46" w:rsidP="00777B46">
      <w:pPr>
        <w:spacing w:before="200" w:after="200"/>
        <w:rPr>
          <w:sz w:val="20"/>
          <w:szCs w:val="20"/>
        </w:rPr>
      </w:pPr>
      <w:r>
        <w:rPr>
          <w:sz w:val="20"/>
          <w:szCs w:val="20"/>
        </w:rPr>
        <w:t>The Royal Australian and New Zealand College of Obstetricians and Gynaecologists provides a credentialling program for providers of nuchal translucency scans. </w:t>
      </w:r>
    </w:p>
    <w:p w14:paraId="11852E76" w14:textId="77777777" w:rsidR="00777B46" w:rsidRDefault="00777B46" w:rsidP="00777B46">
      <w:pPr>
        <w:spacing w:before="200" w:after="200"/>
        <w:rPr>
          <w:sz w:val="20"/>
          <w:szCs w:val="20"/>
        </w:rPr>
      </w:pPr>
      <w:r>
        <w:rPr>
          <w:b/>
          <w:bCs/>
          <w:i/>
          <w:iCs/>
          <w:sz w:val="20"/>
          <w:szCs w:val="20"/>
        </w:rPr>
        <w:t>Multiple pregnancies</w:t>
      </w:r>
    </w:p>
    <w:p w14:paraId="3D5426A8" w14:textId="77777777" w:rsidR="00777B46" w:rsidRDefault="00777B46" w:rsidP="00777B46">
      <w:pPr>
        <w:spacing w:before="200" w:after="200"/>
        <w:rPr>
          <w:sz w:val="20"/>
          <w:szCs w:val="20"/>
        </w:rPr>
      </w:pPr>
      <w:r>
        <w:rPr>
          <w:sz w:val="20"/>
          <w:szCs w:val="20"/>
        </w:rPr>
        <w:t>Obstetric ultrasound items 55759 to 55774 cover scanning of a patient who is experiencing a multiple pregnancy.  The items incorporate a fee adjustment in recognition of the added complexity and costs associated with scanning multiple pregnancies.  Based on the recommendations of the profession, the items apply only to patients where a multiple pregnancy has been confirmed by ultrasound.  The items include identical restrictions and provisions as the second and third trimester items (55706-55725), and include items for requested and non-requested services.  </w:t>
      </w:r>
    </w:p>
    <w:p w14:paraId="605BC0F0" w14:textId="77777777" w:rsidR="00777B46" w:rsidRDefault="00777B46" w:rsidP="00777B46">
      <w:pPr>
        <w:spacing w:before="200" w:after="200"/>
        <w:rPr>
          <w:sz w:val="20"/>
          <w:szCs w:val="20"/>
        </w:rPr>
      </w:pPr>
      <w:r>
        <w:rPr>
          <w:b/>
          <w:bCs/>
          <w:i/>
          <w:iCs/>
          <w:sz w:val="20"/>
          <w:szCs w:val="20"/>
        </w:rPr>
        <w:t>Obstetric ultrasound and non-metropolitan providers (items 55712, 55721, 55764 and 55772)</w:t>
      </w:r>
    </w:p>
    <w:p w14:paraId="3B05A316" w14:textId="77777777" w:rsidR="00777B46" w:rsidRDefault="00777B46" w:rsidP="00777B46">
      <w:pPr>
        <w:spacing w:before="200" w:after="200"/>
        <w:rPr>
          <w:sz w:val="20"/>
          <w:szCs w:val="20"/>
        </w:rPr>
      </w:pPr>
      <w:r>
        <w:rPr>
          <w:sz w:val="20"/>
          <w:szCs w:val="20"/>
        </w:rPr>
        <w:t>Where a practitioner has obstetric privileges at a non-metropolitan hospital and refers for items 55712, 55721 and 55764 and 55772, the practitioner must confirm his/her eligibility by stating 'non-metropolitan obstetric privileges' on the referral form. </w:t>
      </w:r>
    </w:p>
    <w:p w14:paraId="624E4C0C" w14:textId="77777777" w:rsidR="00777B46" w:rsidRDefault="00777B46" w:rsidP="00777B46">
      <w:pPr>
        <w:spacing w:before="200" w:after="200"/>
        <w:rPr>
          <w:sz w:val="20"/>
          <w:szCs w:val="20"/>
        </w:rPr>
      </w:pPr>
      <w:r>
        <w:rPr>
          <w:sz w:val="20"/>
          <w:szCs w:val="20"/>
        </w:rPr>
        <w:t>In relation to items 55712, 55721, 55764 and 55772,a non-metropolitan area includes any location outside of the Sydney, Melbourne, Brisbane, Adelaide, Perth, Greater Hobart, Darwin or Canberra major statistical divisions, as defined in the Australian Standard Geographical Classification 2010 published by the Australian Bureau of Statistics (publication number 1216.0 of 2010). </w:t>
      </w:r>
    </w:p>
    <w:p w14:paraId="70C84604" w14:textId="77777777" w:rsidR="00777B46" w:rsidRDefault="00777B46" w:rsidP="00777B46">
      <w:pPr>
        <w:spacing w:before="200" w:after="200"/>
        <w:rPr>
          <w:sz w:val="20"/>
          <w:szCs w:val="20"/>
        </w:rPr>
      </w:pPr>
      <w:r>
        <w:rPr>
          <w:b/>
          <w:bCs/>
          <w:sz w:val="20"/>
          <w:szCs w:val="20"/>
        </w:rPr>
        <w:t>Subgroup 6:  Musculoskeletal (MSK)</w:t>
      </w:r>
    </w:p>
    <w:p w14:paraId="4E33099A" w14:textId="77777777" w:rsidR="00777B46" w:rsidRDefault="00777B46" w:rsidP="00777B46">
      <w:pPr>
        <w:spacing w:before="200" w:after="200"/>
        <w:rPr>
          <w:sz w:val="20"/>
          <w:szCs w:val="20"/>
        </w:rPr>
      </w:pPr>
      <w:r>
        <w:rPr>
          <w:b/>
          <w:bCs/>
          <w:i/>
          <w:iCs/>
          <w:sz w:val="20"/>
          <w:szCs w:val="20"/>
        </w:rPr>
        <w:t>Personal attendance</w:t>
      </w:r>
      <w:r>
        <w:rPr>
          <w:sz w:val="20"/>
          <w:szCs w:val="20"/>
        </w:rPr>
        <w:t xml:space="preserve">  </w:t>
      </w:r>
    </w:p>
    <w:p w14:paraId="1704466B" w14:textId="77777777" w:rsidR="00777B46" w:rsidRDefault="00777B46" w:rsidP="00777B46">
      <w:pPr>
        <w:spacing w:before="200" w:after="200"/>
        <w:rPr>
          <w:sz w:val="20"/>
          <w:szCs w:val="20"/>
        </w:rPr>
      </w:pPr>
      <w:r>
        <w:rPr>
          <w:sz w:val="20"/>
          <w:szCs w:val="20"/>
        </w:rPr>
        <w:t>Medicare benefits are only payable for a musculoskeletal ultrasound service (items 55812 to 55895) if the medical practitioner responsible for the conduct and report of the examination personally attends during the performance of the scan and personally examines the patient.  Services that are performed because of medical necessity in a remote location are exempt from this requirement - see IN.0.6 for definition of remote area.  Note: Practitioners do not have to apply for a remote area exemption in these circumstances. </w:t>
      </w:r>
    </w:p>
    <w:p w14:paraId="1A0E38D0" w14:textId="77777777" w:rsidR="00777B46" w:rsidRDefault="00777B46" w:rsidP="00777B46">
      <w:pPr>
        <w:spacing w:before="200" w:after="200"/>
        <w:rPr>
          <w:sz w:val="20"/>
          <w:szCs w:val="20"/>
        </w:rPr>
      </w:pPr>
      <w:r>
        <w:rPr>
          <w:b/>
          <w:bCs/>
          <w:i/>
          <w:iCs/>
          <w:sz w:val="20"/>
          <w:szCs w:val="20"/>
        </w:rPr>
        <w:t>Multiple Musculoskeletal Ultrasound Scans</w:t>
      </w:r>
    </w:p>
    <w:p w14:paraId="2EA6310C" w14:textId="77777777" w:rsidR="00777B46" w:rsidRDefault="00777B46" w:rsidP="00777B46">
      <w:pPr>
        <w:spacing w:before="200" w:after="200"/>
        <w:rPr>
          <w:sz w:val="20"/>
          <w:szCs w:val="20"/>
        </w:rPr>
      </w:pPr>
      <w:r>
        <w:rPr>
          <w:sz w:val="20"/>
          <w:szCs w:val="20"/>
        </w:rPr>
        <w:t>Generally Medicare benefits are payable for more than one musculoskeletal ultrasound scan performed on the same day, however the scans are subject to Rule A of the general diagnostic imaging multiple services rules. </w:t>
      </w:r>
    </w:p>
    <w:p w14:paraId="38B456A7" w14:textId="77777777" w:rsidR="00777B46" w:rsidRDefault="00777B46" w:rsidP="00777B46">
      <w:pPr>
        <w:spacing w:before="200" w:after="200"/>
        <w:rPr>
          <w:sz w:val="20"/>
          <w:szCs w:val="20"/>
        </w:rPr>
      </w:pPr>
      <w:r>
        <w:rPr>
          <w:sz w:val="20"/>
          <w:szCs w:val="20"/>
        </w:rPr>
        <w:t>It is not permitted to split a bilateral scan.  Where bilateral ultrasound scans are performed, the relevant item should be itemised once only on accounts and receipts or Medicare bulk billing forms.  For example if both shoulders are scanned, item 55866 or 55867, as the case may be, should be claimed once only.  This is because the item descriptor for these items covers both sides.  A patient should not be asked to make a second appointment in order to attract a benefit for multiple scans. </w:t>
      </w:r>
    </w:p>
    <w:p w14:paraId="796D0E78" w14:textId="77777777" w:rsidR="00777B46" w:rsidRDefault="00777B46" w:rsidP="00777B46">
      <w:pPr>
        <w:spacing w:before="200" w:after="200"/>
        <w:rPr>
          <w:sz w:val="20"/>
          <w:szCs w:val="20"/>
        </w:rPr>
      </w:pPr>
      <w:r>
        <w:rPr>
          <w:b/>
          <w:bCs/>
          <w:i/>
          <w:iCs/>
          <w:sz w:val="20"/>
          <w:szCs w:val="20"/>
        </w:rPr>
        <w:t>Shoulder and knee (items 55864 to 55867 and 55880 to 55883)</w:t>
      </w:r>
    </w:p>
    <w:p w14:paraId="67D10E92" w14:textId="77777777" w:rsidR="00777B46" w:rsidRDefault="00777B46" w:rsidP="00777B46">
      <w:pPr>
        <w:spacing w:before="200" w:after="200"/>
        <w:rPr>
          <w:sz w:val="20"/>
          <w:szCs w:val="20"/>
        </w:rPr>
      </w:pPr>
      <w:r>
        <w:rPr>
          <w:sz w:val="20"/>
          <w:szCs w:val="20"/>
        </w:rPr>
        <w:t>Benefits for shoulder and knee ultrasound items are only payable when the request is based on the clinical indicators outlined in the item descriptions.  Benefits are not payable when referred for non-specific shoulder or knee pain alone or other specific conditions such as meniscal and cruciate ligament tears and assessment of chondral surfaces.</w:t>
      </w:r>
    </w:p>
    <w:p w14:paraId="5A28F657" w14:textId="77777777" w:rsidR="00777B46" w:rsidRDefault="00777B46" w:rsidP="00777B46">
      <w:pPr>
        <w:spacing w:before="200" w:after="200"/>
        <w:rPr>
          <w:sz w:val="20"/>
          <w:szCs w:val="20"/>
        </w:rPr>
      </w:pPr>
      <w:r>
        <w:rPr>
          <w:b/>
          <w:bCs/>
          <w:i/>
          <w:iCs/>
          <w:sz w:val="20"/>
          <w:szCs w:val="20"/>
        </w:rPr>
        <w:t>Items in association with a surgical procedure (55848 and 55850)</w:t>
      </w:r>
    </w:p>
    <w:p w14:paraId="707F58BF" w14:textId="77777777" w:rsidR="00777B46" w:rsidRDefault="00777B46" w:rsidP="00777B46">
      <w:pPr>
        <w:spacing w:before="200" w:after="200"/>
        <w:rPr>
          <w:sz w:val="20"/>
          <w:szCs w:val="20"/>
        </w:rPr>
      </w:pPr>
      <w:r>
        <w:rPr>
          <w:sz w:val="20"/>
          <w:szCs w:val="20"/>
        </w:rPr>
        <w:t>Item 55848 is a musculoskeletal (MSK) ultrasound service for use in association with a surgical procedure, such as a joint injection. </w:t>
      </w:r>
    </w:p>
    <w:p w14:paraId="607C7BDD" w14:textId="77777777" w:rsidR="00777B46" w:rsidRDefault="00777B46" w:rsidP="00777B46">
      <w:pPr>
        <w:spacing w:before="200" w:after="200"/>
        <w:rPr>
          <w:sz w:val="20"/>
          <w:szCs w:val="20"/>
        </w:rPr>
      </w:pPr>
      <w:r>
        <w:rPr>
          <w:sz w:val="20"/>
          <w:szCs w:val="20"/>
        </w:rPr>
        <w:t>Item 55850 is a musculoskeletal ultrasound service for use in association with a surgical procedure, such as a joint injection, which is inclusive of a diagnostic ultrasound.  This item cannot be claimed if diagnostic ultrasound was not conducted during the examination.</w:t>
      </w:r>
    </w:p>
    <w:p w14:paraId="22A8BD74" w14:textId="77777777" w:rsidR="00777B46" w:rsidRDefault="00777B46" w:rsidP="00777B46">
      <w:pPr>
        <w:spacing w:before="200" w:after="200"/>
        <w:rPr>
          <w:sz w:val="20"/>
          <w:szCs w:val="20"/>
        </w:rPr>
      </w:pPr>
      <w:r>
        <w:rPr>
          <w:b/>
          <w:bCs/>
          <w:sz w:val="20"/>
          <w:szCs w:val="20"/>
        </w:rPr>
        <w:t>Subgroup 7 - Transthoracic and stress echocardiography </w:t>
      </w:r>
    </w:p>
    <w:p w14:paraId="3E78E1C2" w14:textId="77777777" w:rsidR="00777B46" w:rsidRDefault="00777B46" w:rsidP="00777B46">
      <w:pPr>
        <w:spacing w:before="200" w:after="200"/>
        <w:rPr>
          <w:sz w:val="20"/>
          <w:szCs w:val="20"/>
        </w:rPr>
      </w:pPr>
      <w:r>
        <w:rPr>
          <w:sz w:val="20"/>
          <w:szCs w:val="20"/>
        </w:rPr>
        <w:t>The notes for these items are shown in notes IN.1.3 to IN.1.10. and IR.0.1 to IR.1.3.</w:t>
      </w:r>
    </w:p>
    <w:p w14:paraId="3E79A86B" w14:textId="77777777" w:rsidR="00777B46" w:rsidRDefault="00777B46" w:rsidP="00777B46"/>
    <w:p w14:paraId="5C3EDBA6"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IN.0.14 Restriction anaesthetic items in conjunction with item 55054</w:t>
      </w:r>
    </w:p>
    <w:p w14:paraId="727D53C8" w14:textId="77777777" w:rsidR="00777B46" w:rsidRDefault="00777B46" w:rsidP="00777B46">
      <w:pPr>
        <w:spacing w:after="200"/>
        <w:rPr>
          <w:sz w:val="20"/>
          <w:szCs w:val="20"/>
        </w:rPr>
      </w:pPr>
      <w:r>
        <w:rPr>
          <w:sz w:val="20"/>
          <w:szCs w:val="20"/>
        </w:rPr>
        <w:t>An item in Group T10 (Relative Value Guide) cannot be claimed in association with item 55054 (ultrasound when used in conjunction with procedures).  Medicare benefits will continue to be available for the procedures alone and whether individual anaesthetists choose to use ultrasound to assist with those procedures is a matter of clinical judgement for those providers.</w:t>
      </w:r>
    </w:p>
    <w:p w14:paraId="4D040FC0" w14:textId="77777777" w:rsidR="00777B46" w:rsidRDefault="00777B46" w:rsidP="00777B46"/>
    <w:p w14:paraId="2FDD0866"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IN.0.15 Group I2 - Computed Tomography (CT)</w:t>
      </w:r>
    </w:p>
    <w:p w14:paraId="4D980E1D" w14:textId="77777777" w:rsidR="00777B46" w:rsidRDefault="00777B46" w:rsidP="00777B46">
      <w:pPr>
        <w:spacing w:after="200"/>
        <w:rPr>
          <w:sz w:val="20"/>
          <w:szCs w:val="20"/>
        </w:rPr>
      </w:pPr>
      <w:r>
        <w:rPr>
          <w:b/>
          <w:bCs/>
          <w:sz w:val="20"/>
          <w:szCs w:val="20"/>
        </w:rPr>
        <w:t>Professional supervision  </w:t>
      </w:r>
    </w:p>
    <w:p w14:paraId="5D625F4D" w14:textId="77777777" w:rsidR="00777B46" w:rsidRDefault="00777B46" w:rsidP="00777B46">
      <w:pPr>
        <w:spacing w:before="200" w:after="200"/>
        <w:rPr>
          <w:sz w:val="20"/>
          <w:szCs w:val="20"/>
        </w:rPr>
      </w:pPr>
      <w:r>
        <w:rPr>
          <w:sz w:val="20"/>
          <w:szCs w:val="20"/>
        </w:rPr>
        <w:t>CT services (items 56001 to 57362) are not eligible for a Medicare rebate unless the service is performed:</w:t>
      </w:r>
    </w:p>
    <w:p w14:paraId="21EEF4FA" w14:textId="77777777" w:rsidR="00777B46" w:rsidRDefault="00777B46" w:rsidP="00777B46">
      <w:pPr>
        <w:pBdr>
          <w:left w:val="none" w:sz="0" w:space="22" w:color="auto"/>
        </w:pBdr>
        <w:spacing w:before="200" w:after="200"/>
        <w:ind w:left="450"/>
        <w:rPr>
          <w:sz w:val="20"/>
          <w:szCs w:val="20"/>
        </w:rPr>
      </w:pPr>
      <w:r>
        <w:rPr>
          <w:sz w:val="20"/>
          <w:szCs w:val="20"/>
        </w:rPr>
        <w:t>(a)     under the professional supervision of a specialist in the specialty of diagnostic radiology who is available:</w:t>
      </w:r>
    </w:p>
    <w:p w14:paraId="6738D2CA" w14:textId="77777777" w:rsidR="00777B46" w:rsidRDefault="00777B46" w:rsidP="00777B46">
      <w:pPr>
        <w:pBdr>
          <w:left w:val="none" w:sz="0" w:space="31" w:color="auto"/>
        </w:pBdr>
        <w:spacing w:before="200" w:after="200"/>
        <w:ind w:left="900"/>
        <w:rPr>
          <w:sz w:val="20"/>
          <w:szCs w:val="20"/>
        </w:rPr>
      </w:pPr>
      <w:r>
        <w:rPr>
          <w:sz w:val="20"/>
          <w:szCs w:val="20"/>
        </w:rPr>
        <w:t>·              to monitor and influence the conduct and diagnostic quality of the examination; and</w:t>
      </w:r>
    </w:p>
    <w:p w14:paraId="09FB8386" w14:textId="77777777" w:rsidR="00777B46" w:rsidRDefault="00777B46" w:rsidP="00777B46">
      <w:pPr>
        <w:pBdr>
          <w:left w:val="none" w:sz="0" w:space="31" w:color="auto"/>
        </w:pBdr>
        <w:spacing w:before="200" w:after="200"/>
        <w:ind w:left="900"/>
        <w:rPr>
          <w:sz w:val="20"/>
          <w:szCs w:val="20"/>
        </w:rPr>
      </w:pPr>
      <w:r>
        <w:rPr>
          <w:sz w:val="20"/>
          <w:szCs w:val="20"/>
        </w:rPr>
        <w:t>·              if necessary, to personally attend on the patient; or</w:t>
      </w:r>
    </w:p>
    <w:p w14:paraId="10F173FD" w14:textId="77777777" w:rsidR="00777B46" w:rsidRDefault="00777B46" w:rsidP="00777B46">
      <w:pPr>
        <w:pBdr>
          <w:left w:val="none" w:sz="0" w:space="22" w:color="auto"/>
        </w:pBdr>
        <w:spacing w:before="200" w:after="200"/>
        <w:ind w:left="450"/>
        <w:rPr>
          <w:sz w:val="20"/>
          <w:szCs w:val="20"/>
        </w:rPr>
      </w:pPr>
      <w:r>
        <w:rPr>
          <w:sz w:val="20"/>
          <w:szCs w:val="20"/>
        </w:rPr>
        <w:t> (b)    if the above criterion cannot be complied with</w:t>
      </w:r>
    </w:p>
    <w:p w14:paraId="19FB6F41" w14:textId="77777777" w:rsidR="00777B46" w:rsidRDefault="00777B46" w:rsidP="00777B46">
      <w:pPr>
        <w:pBdr>
          <w:left w:val="none" w:sz="0" w:space="31" w:color="auto"/>
        </w:pBdr>
        <w:spacing w:before="200" w:after="200"/>
        <w:ind w:left="900"/>
        <w:rPr>
          <w:sz w:val="20"/>
          <w:szCs w:val="20"/>
        </w:rPr>
      </w:pPr>
      <w:r>
        <w:rPr>
          <w:sz w:val="20"/>
          <w:szCs w:val="20"/>
        </w:rPr>
        <w:t>·                 in an emergency, or</w:t>
      </w:r>
    </w:p>
    <w:p w14:paraId="5DE7C8E2" w14:textId="77777777" w:rsidR="00777B46" w:rsidRDefault="00777B46" w:rsidP="00777B46">
      <w:pPr>
        <w:pBdr>
          <w:left w:val="none" w:sz="0" w:space="31" w:color="auto"/>
        </w:pBdr>
        <w:spacing w:before="200" w:after="200"/>
        <w:ind w:left="900"/>
        <w:rPr>
          <w:sz w:val="20"/>
          <w:szCs w:val="20"/>
        </w:rPr>
      </w:pPr>
      <w:r>
        <w:rPr>
          <w:sz w:val="20"/>
          <w:szCs w:val="20"/>
        </w:rPr>
        <w:t>·                 because of medical necessity in a remote area - refer to IN.06 for definition of remote area. </w:t>
      </w:r>
    </w:p>
    <w:p w14:paraId="20126FC1" w14:textId="77777777" w:rsidR="00777B46" w:rsidRDefault="00777B46" w:rsidP="00777B46">
      <w:pPr>
        <w:spacing w:before="200" w:after="200"/>
        <w:rPr>
          <w:sz w:val="20"/>
          <w:szCs w:val="20"/>
        </w:rPr>
      </w:pPr>
      <w:r>
        <w:rPr>
          <w:sz w:val="20"/>
          <w:szCs w:val="20"/>
        </w:rPr>
        <w:t> Note:  Practitioners do not have to apply for a remote area exemption in these circumstances.  </w:t>
      </w:r>
    </w:p>
    <w:p w14:paraId="7E55F6EE" w14:textId="77777777" w:rsidR="00777B46" w:rsidRDefault="00777B46" w:rsidP="00777B46">
      <w:pPr>
        <w:spacing w:before="200" w:after="200"/>
        <w:rPr>
          <w:sz w:val="20"/>
          <w:szCs w:val="20"/>
        </w:rPr>
      </w:pPr>
      <w:r>
        <w:rPr>
          <w:sz w:val="20"/>
          <w:szCs w:val="20"/>
        </w:rPr>
        <w:t> Items 57360 and 57364 apply only to a CT service that is:</w:t>
      </w:r>
    </w:p>
    <w:p w14:paraId="42EF1507" w14:textId="77777777" w:rsidR="00777B46" w:rsidRDefault="00777B46" w:rsidP="00777B46">
      <w:pPr>
        <w:pBdr>
          <w:left w:val="none" w:sz="0" w:space="22" w:color="auto"/>
        </w:pBdr>
        <w:spacing w:before="200" w:after="200"/>
        <w:ind w:left="450"/>
        <w:rPr>
          <w:sz w:val="20"/>
          <w:szCs w:val="20"/>
        </w:rPr>
      </w:pPr>
      <w:r>
        <w:rPr>
          <w:sz w:val="20"/>
          <w:szCs w:val="20"/>
        </w:rPr>
        <w:t>(a)     performed under the professional supervision of a specialist or consultant physician recognised by the Conjoint Committee for the Recognition of Training in CT Coronary Angiography who is available:</w:t>
      </w:r>
    </w:p>
    <w:p w14:paraId="69067E17" w14:textId="77777777" w:rsidR="00777B46" w:rsidRDefault="00777B46" w:rsidP="00777B46">
      <w:pPr>
        <w:pBdr>
          <w:left w:val="none" w:sz="0" w:space="31" w:color="auto"/>
        </w:pBdr>
        <w:spacing w:before="200" w:after="200"/>
        <w:ind w:left="900"/>
        <w:rPr>
          <w:sz w:val="20"/>
          <w:szCs w:val="20"/>
        </w:rPr>
      </w:pPr>
      <w:r>
        <w:rPr>
          <w:sz w:val="20"/>
          <w:szCs w:val="20"/>
        </w:rPr>
        <w:t>·                  to monitor and influence the conduct and diagnostic quality of the examination; and</w:t>
      </w:r>
    </w:p>
    <w:p w14:paraId="39201C50" w14:textId="77777777" w:rsidR="00777B46" w:rsidRDefault="00777B46" w:rsidP="00777B46">
      <w:pPr>
        <w:pBdr>
          <w:left w:val="none" w:sz="0" w:space="31" w:color="auto"/>
        </w:pBdr>
        <w:spacing w:before="200" w:after="200"/>
        <w:ind w:left="900"/>
        <w:rPr>
          <w:sz w:val="20"/>
          <w:szCs w:val="20"/>
        </w:rPr>
      </w:pPr>
      <w:r>
        <w:rPr>
          <w:sz w:val="20"/>
          <w:szCs w:val="20"/>
        </w:rPr>
        <w:t>·                  if necessary, to attend on the patient personally; and</w:t>
      </w:r>
    </w:p>
    <w:p w14:paraId="1FEAE861" w14:textId="77777777" w:rsidR="00777B46" w:rsidRDefault="00777B46" w:rsidP="00777B46">
      <w:pPr>
        <w:pBdr>
          <w:left w:val="none" w:sz="0" w:space="22" w:color="auto"/>
        </w:pBdr>
        <w:spacing w:before="200" w:after="200"/>
        <w:ind w:left="450"/>
        <w:rPr>
          <w:sz w:val="20"/>
          <w:szCs w:val="20"/>
        </w:rPr>
      </w:pPr>
      <w:r>
        <w:rPr>
          <w:sz w:val="20"/>
          <w:szCs w:val="20"/>
        </w:rPr>
        <w:t>(b)    reported by a specialist or consultant physician recognised by the Conjoint Committee for the Recognition of Training in CT Coronary Angiography; or</w:t>
      </w:r>
    </w:p>
    <w:p w14:paraId="11E19760" w14:textId="77777777" w:rsidR="00777B46" w:rsidRDefault="00777B46" w:rsidP="00777B46">
      <w:pPr>
        <w:spacing w:before="200" w:after="200"/>
        <w:rPr>
          <w:sz w:val="20"/>
          <w:szCs w:val="20"/>
        </w:rPr>
      </w:pPr>
      <w:r>
        <w:rPr>
          <w:sz w:val="20"/>
          <w:szCs w:val="20"/>
        </w:rPr>
        <w:t>        (c) if paragraphs a and b cannot be complied with</w:t>
      </w:r>
    </w:p>
    <w:p w14:paraId="1678F1F4" w14:textId="77777777" w:rsidR="00777B46" w:rsidRDefault="00777B46" w:rsidP="00777B46">
      <w:pPr>
        <w:pBdr>
          <w:left w:val="none" w:sz="0" w:space="31" w:color="auto"/>
        </w:pBdr>
        <w:spacing w:before="200" w:after="200"/>
        <w:ind w:left="900"/>
        <w:rPr>
          <w:sz w:val="20"/>
          <w:szCs w:val="20"/>
        </w:rPr>
      </w:pPr>
      <w:r>
        <w:rPr>
          <w:sz w:val="20"/>
          <w:szCs w:val="20"/>
        </w:rPr>
        <w:t>·                 in an emergency, or</w:t>
      </w:r>
    </w:p>
    <w:p w14:paraId="38E6DA55" w14:textId="77777777" w:rsidR="00777B46" w:rsidRDefault="00777B46" w:rsidP="00777B46">
      <w:pPr>
        <w:pBdr>
          <w:left w:val="none" w:sz="0" w:space="31" w:color="auto"/>
        </w:pBdr>
        <w:spacing w:before="200" w:after="200"/>
        <w:ind w:left="900"/>
        <w:rPr>
          <w:sz w:val="20"/>
          <w:szCs w:val="20"/>
        </w:rPr>
      </w:pPr>
      <w:r>
        <w:rPr>
          <w:sz w:val="20"/>
          <w:szCs w:val="20"/>
        </w:rPr>
        <w:t>·                 because of medical necessity in a remote area - refer to IN.06 for definition of remote area.</w:t>
      </w:r>
    </w:p>
    <w:p w14:paraId="0B52CDAB" w14:textId="77777777" w:rsidR="00777B46" w:rsidRDefault="00777B46" w:rsidP="00777B46">
      <w:pPr>
        <w:spacing w:before="200" w:after="200"/>
        <w:rPr>
          <w:sz w:val="20"/>
          <w:szCs w:val="20"/>
        </w:rPr>
      </w:pPr>
      <w:r>
        <w:rPr>
          <w:b/>
          <w:bCs/>
          <w:sz w:val="20"/>
          <w:szCs w:val="20"/>
        </w:rPr>
        <w:t>Use of PET/CT or SPECT/CT machines  </w:t>
      </w:r>
    </w:p>
    <w:p w14:paraId="02A8C3FC" w14:textId="77777777" w:rsidR="00777B46" w:rsidRDefault="00777B46" w:rsidP="00777B46">
      <w:pPr>
        <w:spacing w:before="200" w:after="200"/>
        <w:rPr>
          <w:sz w:val="20"/>
          <w:szCs w:val="20"/>
        </w:rPr>
      </w:pPr>
      <w:r>
        <w:rPr>
          <w:sz w:val="20"/>
          <w:szCs w:val="20"/>
        </w:rPr>
        <w:t>CT scans rendered on Positron Emission Tomography (PET)/CT Single Photon Emission Computed Tomography (SPECT)/CT units are eligible for a Medicare benefit provided: </w:t>
      </w:r>
    </w:p>
    <w:p w14:paraId="1F734A21" w14:textId="77777777" w:rsidR="00777B46" w:rsidRDefault="00777B46" w:rsidP="00777B46">
      <w:pPr>
        <w:pBdr>
          <w:left w:val="none" w:sz="0" w:space="22" w:color="auto"/>
        </w:pBdr>
        <w:spacing w:before="200" w:after="200"/>
        <w:ind w:left="450"/>
        <w:rPr>
          <w:sz w:val="20"/>
          <w:szCs w:val="20"/>
        </w:rPr>
      </w:pPr>
      <w:r>
        <w:rPr>
          <w:sz w:val="20"/>
          <w:szCs w:val="20"/>
        </w:rPr>
        <w:t>-          the CT scan is not solely used for the purposes of attenuation correction and anatomical correlation of any associated PET or SPECT scan; and</w:t>
      </w:r>
    </w:p>
    <w:p w14:paraId="24EF9495" w14:textId="77777777" w:rsidR="00777B46" w:rsidRDefault="00777B46" w:rsidP="00777B46">
      <w:pPr>
        <w:pBdr>
          <w:left w:val="none" w:sz="0" w:space="22" w:color="auto"/>
        </w:pBdr>
        <w:spacing w:before="200" w:after="200"/>
        <w:ind w:left="450"/>
        <w:rPr>
          <w:sz w:val="20"/>
          <w:szCs w:val="20"/>
        </w:rPr>
      </w:pPr>
      <w:r>
        <w:rPr>
          <w:sz w:val="20"/>
          <w:szCs w:val="20"/>
        </w:rPr>
        <w:t>-          the CT scan is rendered under the same conditions as those applying to services rendered on stand-alone CT equipment.  For example, the service would need to be properly requested and performed under the professional supervision of a specialist radiologist, including specialist radiologists with dual nuclear medicine qualifications. </w:t>
      </w:r>
    </w:p>
    <w:p w14:paraId="1623D247" w14:textId="77777777" w:rsidR="00777B46" w:rsidRDefault="00777B46" w:rsidP="00777B46">
      <w:pPr>
        <w:spacing w:before="200" w:after="200"/>
        <w:rPr>
          <w:sz w:val="20"/>
          <w:szCs w:val="20"/>
        </w:rPr>
      </w:pPr>
      <w:r>
        <w:rPr>
          <w:b/>
          <w:bCs/>
          <w:sz w:val="20"/>
          <w:szCs w:val="20"/>
        </w:rPr>
        <w:t>Scan of more than one area/region</w:t>
      </w:r>
    </w:p>
    <w:p w14:paraId="77469F78" w14:textId="77777777" w:rsidR="00777B46" w:rsidRDefault="00777B46" w:rsidP="00777B46">
      <w:pPr>
        <w:spacing w:before="200" w:after="200"/>
        <w:rPr>
          <w:sz w:val="20"/>
          <w:szCs w:val="20"/>
        </w:rPr>
      </w:pPr>
      <w:r>
        <w:rPr>
          <w:sz w:val="20"/>
          <w:szCs w:val="20"/>
        </w:rPr>
        <w:t>Where regions are scanned on the one occasion which are not covered by a combination item, for example, item 56219 (scan of the spine) with item 56620 (scan of lower limbs), both examinations would attract a separate benefit. </w:t>
      </w:r>
    </w:p>
    <w:p w14:paraId="6B60A8D7" w14:textId="77777777" w:rsidR="00777B46" w:rsidRDefault="00777B46" w:rsidP="00777B46">
      <w:pPr>
        <w:spacing w:before="200" w:after="200"/>
        <w:rPr>
          <w:sz w:val="20"/>
          <w:szCs w:val="20"/>
        </w:rPr>
      </w:pPr>
      <w:r>
        <w:rPr>
          <w:sz w:val="20"/>
          <w:szCs w:val="20"/>
        </w:rPr>
        <w:t>Items covering individual contiguous regions must not be used when scans of multiple regions are performed. </w:t>
      </w:r>
    </w:p>
    <w:p w14:paraId="763A2FD2" w14:textId="77777777" w:rsidR="00777B46" w:rsidRDefault="00777B46" w:rsidP="00777B46">
      <w:pPr>
        <w:spacing w:before="200" w:after="200"/>
        <w:rPr>
          <w:sz w:val="20"/>
          <w:szCs w:val="20"/>
        </w:rPr>
      </w:pPr>
      <w:r>
        <w:rPr>
          <w:b/>
          <w:bCs/>
          <w:sz w:val="20"/>
          <w:szCs w:val="20"/>
        </w:rPr>
        <w:t>More than one attendance of the patient to complete a scan</w:t>
      </w:r>
    </w:p>
    <w:p w14:paraId="314984E6" w14:textId="77777777" w:rsidR="00777B46" w:rsidRDefault="00777B46" w:rsidP="00777B46">
      <w:pPr>
        <w:spacing w:before="200" w:after="200"/>
        <w:rPr>
          <w:sz w:val="20"/>
          <w:szCs w:val="20"/>
        </w:rPr>
      </w:pPr>
      <w:r>
        <w:rPr>
          <w:sz w:val="20"/>
          <w:szCs w:val="20"/>
        </w:rPr>
        <w:t>Items 56220 to 56238 (CT of the spine) and 56620 to 56630 (CT of the extremities) apply once only for a service described in any of those items, regardless of the number of patient attendances required to complete the service.  For example, where a request relates to two or more regions of the spine and one region only is scanned on one occasion with the balance of regions being scanned on a subsequent occasion, benefits are payable for one combination service only upon completion. </w:t>
      </w:r>
    </w:p>
    <w:p w14:paraId="6C7C3DE6" w14:textId="77777777" w:rsidR="00777B46" w:rsidRDefault="00777B46" w:rsidP="00777B46">
      <w:pPr>
        <w:spacing w:before="200" w:after="200"/>
        <w:rPr>
          <w:sz w:val="20"/>
          <w:szCs w:val="20"/>
        </w:rPr>
      </w:pPr>
      <w:r>
        <w:rPr>
          <w:b/>
          <w:bCs/>
          <w:sz w:val="20"/>
          <w:szCs w:val="20"/>
        </w:rPr>
        <w:t>Pre-contrast scans</w:t>
      </w:r>
    </w:p>
    <w:p w14:paraId="755F924B" w14:textId="77777777" w:rsidR="00777B46" w:rsidRDefault="00777B46" w:rsidP="00777B46">
      <w:pPr>
        <w:spacing w:before="200" w:after="200"/>
        <w:rPr>
          <w:sz w:val="20"/>
          <w:szCs w:val="20"/>
        </w:rPr>
      </w:pPr>
      <w:r>
        <w:rPr>
          <w:sz w:val="20"/>
          <w:szCs w:val="20"/>
        </w:rPr>
        <w:t>Pre-contrast scans are included in an item of service with contrast medium only when the pre-contrast scans are of the same region. </w:t>
      </w:r>
    </w:p>
    <w:p w14:paraId="6E7C3D41" w14:textId="77777777" w:rsidR="00777B46" w:rsidRDefault="00777B46" w:rsidP="00777B46">
      <w:pPr>
        <w:spacing w:before="200" w:after="200"/>
        <w:rPr>
          <w:sz w:val="20"/>
          <w:szCs w:val="20"/>
        </w:rPr>
      </w:pPr>
      <w:r>
        <w:rPr>
          <w:b/>
          <w:bCs/>
          <w:sz w:val="20"/>
          <w:szCs w:val="20"/>
        </w:rPr>
        <w:t>Scan of Head</w:t>
      </w:r>
    </w:p>
    <w:p w14:paraId="2F46EA1D" w14:textId="77777777" w:rsidR="00777B46" w:rsidRDefault="00777B46" w:rsidP="00777B46">
      <w:pPr>
        <w:spacing w:before="200" w:after="200"/>
        <w:rPr>
          <w:sz w:val="20"/>
          <w:szCs w:val="20"/>
        </w:rPr>
      </w:pPr>
      <w:r>
        <w:rPr>
          <w:b/>
          <w:bCs/>
          <w:i/>
          <w:iCs/>
          <w:sz w:val="20"/>
          <w:szCs w:val="20"/>
        </w:rPr>
        <w:t>Exclusion of acoustic neuroma</w:t>
      </w:r>
    </w:p>
    <w:p w14:paraId="4E902BFB" w14:textId="77777777" w:rsidR="00777B46" w:rsidRDefault="00777B46" w:rsidP="00777B46">
      <w:pPr>
        <w:spacing w:before="200" w:after="200"/>
        <w:rPr>
          <w:sz w:val="20"/>
          <w:szCs w:val="20"/>
        </w:rPr>
      </w:pPr>
      <w:r>
        <w:rPr>
          <w:sz w:val="20"/>
          <w:szCs w:val="20"/>
        </w:rPr>
        <w:t>If an axial scan is performed for the exclusion of acoustic neuroma, Medicare benefits are payable under item 56001 or 56007. </w:t>
      </w:r>
    </w:p>
    <w:p w14:paraId="0BF42709" w14:textId="77777777" w:rsidR="00777B46" w:rsidRDefault="00777B46" w:rsidP="00777B46">
      <w:pPr>
        <w:spacing w:before="200" w:after="200"/>
        <w:rPr>
          <w:sz w:val="20"/>
          <w:szCs w:val="20"/>
        </w:rPr>
      </w:pPr>
      <w:r>
        <w:rPr>
          <w:b/>
          <w:bCs/>
          <w:i/>
          <w:iCs/>
          <w:sz w:val="20"/>
          <w:szCs w:val="20"/>
        </w:rPr>
        <w:t>Assessment of headache</w:t>
      </w:r>
    </w:p>
    <w:p w14:paraId="308A387F" w14:textId="77777777" w:rsidR="00777B46" w:rsidRDefault="00777B46" w:rsidP="00777B46">
      <w:pPr>
        <w:spacing w:before="200" w:after="200"/>
        <w:rPr>
          <w:sz w:val="20"/>
          <w:szCs w:val="20"/>
        </w:rPr>
      </w:pPr>
      <w:r>
        <w:rPr>
          <w:sz w:val="20"/>
          <w:szCs w:val="20"/>
        </w:rPr>
        <w:t>If item 56007 is used for the assessment of headache of a patient, the fee mentioned in the item applies only if:</w:t>
      </w:r>
    </w:p>
    <w:p w14:paraId="41A62AC4" w14:textId="77777777" w:rsidR="00777B46" w:rsidRDefault="00777B46" w:rsidP="00777B46">
      <w:pPr>
        <w:pBdr>
          <w:left w:val="none" w:sz="0" w:space="22" w:color="auto"/>
        </w:pBdr>
        <w:spacing w:before="200" w:after="200"/>
        <w:ind w:left="450"/>
        <w:rPr>
          <w:sz w:val="20"/>
          <w:szCs w:val="20"/>
        </w:rPr>
      </w:pPr>
      <w:r>
        <w:rPr>
          <w:sz w:val="20"/>
          <w:szCs w:val="20"/>
        </w:rPr>
        <w:t>a.        a scan without intravenous contrast medium has been undertaken on the patient; and</w:t>
      </w:r>
    </w:p>
    <w:p w14:paraId="1EC377BF" w14:textId="77777777" w:rsidR="00777B46" w:rsidRDefault="00777B46" w:rsidP="00777B46">
      <w:pPr>
        <w:pBdr>
          <w:left w:val="none" w:sz="0" w:space="22" w:color="auto"/>
        </w:pBdr>
        <w:spacing w:before="200" w:after="200"/>
        <w:ind w:left="450"/>
        <w:rPr>
          <w:sz w:val="20"/>
          <w:szCs w:val="20"/>
        </w:rPr>
      </w:pPr>
      <w:r>
        <w:rPr>
          <w:sz w:val="20"/>
          <w:szCs w:val="20"/>
        </w:rPr>
        <w:t>b.       the service is required because the result of the scan is abnormal. </w:t>
      </w:r>
    </w:p>
    <w:p w14:paraId="4BD5AC5C" w14:textId="77777777" w:rsidR="00777B46" w:rsidRDefault="00777B46" w:rsidP="00777B46">
      <w:pPr>
        <w:spacing w:before="200" w:after="200"/>
        <w:rPr>
          <w:sz w:val="20"/>
          <w:szCs w:val="20"/>
        </w:rPr>
      </w:pPr>
      <w:r>
        <w:rPr>
          <w:sz w:val="20"/>
          <w:szCs w:val="20"/>
        </w:rPr>
        <w:t>This rule applies to a patient who:</w:t>
      </w:r>
    </w:p>
    <w:p w14:paraId="5F421452" w14:textId="77777777" w:rsidR="00777B46" w:rsidRDefault="00777B46" w:rsidP="00777B46">
      <w:pPr>
        <w:pBdr>
          <w:left w:val="none" w:sz="0" w:space="22" w:color="auto"/>
        </w:pBdr>
        <w:spacing w:before="200" w:after="200"/>
        <w:ind w:left="450"/>
        <w:rPr>
          <w:sz w:val="20"/>
          <w:szCs w:val="20"/>
        </w:rPr>
      </w:pPr>
      <w:r>
        <w:rPr>
          <w:sz w:val="20"/>
          <w:szCs w:val="20"/>
        </w:rPr>
        <w:t>·            is under 50 years; and</w:t>
      </w:r>
    </w:p>
    <w:p w14:paraId="051271E6" w14:textId="77777777" w:rsidR="00777B46" w:rsidRDefault="00777B46" w:rsidP="00777B46">
      <w:pPr>
        <w:pBdr>
          <w:left w:val="none" w:sz="0" w:space="22" w:color="auto"/>
        </w:pBdr>
        <w:spacing w:before="200" w:after="200"/>
        <w:ind w:left="450"/>
        <w:rPr>
          <w:sz w:val="20"/>
          <w:szCs w:val="20"/>
        </w:rPr>
      </w:pPr>
      <w:r>
        <w:rPr>
          <w:sz w:val="20"/>
          <w:szCs w:val="20"/>
        </w:rPr>
        <w:t>·            is (apart from the headache) otherwise well; and</w:t>
      </w:r>
    </w:p>
    <w:p w14:paraId="2FA82B72" w14:textId="77777777" w:rsidR="00777B46" w:rsidRDefault="00777B46" w:rsidP="00777B46">
      <w:pPr>
        <w:pBdr>
          <w:left w:val="none" w:sz="0" w:space="22" w:color="auto"/>
        </w:pBdr>
        <w:spacing w:before="200" w:after="200"/>
        <w:ind w:left="450"/>
        <w:rPr>
          <w:sz w:val="20"/>
          <w:szCs w:val="20"/>
        </w:rPr>
      </w:pPr>
      <w:r>
        <w:rPr>
          <w:sz w:val="20"/>
          <w:szCs w:val="20"/>
        </w:rPr>
        <w:t>·            has no localising symptoms or signs; and</w:t>
      </w:r>
    </w:p>
    <w:p w14:paraId="6197724E" w14:textId="77777777" w:rsidR="00777B46" w:rsidRDefault="00777B46" w:rsidP="00777B46">
      <w:pPr>
        <w:pBdr>
          <w:left w:val="none" w:sz="0" w:space="22" w:color="auto"/>
        </w:pBdr>
        <w:spacing w:before="200" w:after="200"/>
        <w:ind w:left="450"/>
        <w:rPr>
          <w:sz w:val="20"/>
          <w:szCs w:val="20"/>
        </w:rPr>
      </w:pPr>
      <w:r>
        <w:rPr>
          <w:sz w:val="20"/>
          <w:szCs w:val="20"/>
        </w:rPr>
        <w:t>·            has no history of malignancy or immunosuppression. </w:t>
      </w:r>
    </w:p>
    <w:p w14:paraId="0A08F587" w14:textId="77777777" w:rsidR="00777B46" w:rsidRDefault="00777B46" w:rsidP="00777B46">
      <w:pPr>
        <w:spacing w:before="200" w:after="200"/>
        <w:rPr>
          <w:sz w:val="20"/>
          <w:szCs w:val="20"/>
        </w:rPr>
      </w:pPr>
      <w:r>
        <w:rPr>
          <w:b/>
          <w:bCs/>
          <w:sz w:val="20"/>
          <w:szCs w:val="20"/>
        </w:rPr>
        <w:t>Scan of Spine</w:t>
      </w:r>
    </w:p>
    <w:p w14:paraId="14BFF1B2" w14:textId="77777777" w:rsidR="00777B46" w:rsidRDefault="00777B46" w:rsidP="00777B46">
      <w:pPr>
        <w:spacing w:before="200" w:after="200"/>
        <w:rPr>
          <w:sz w:val="20"/>
          <w:szCs w:val="20"/>
        </w:rPr>
      </w:pPr>
      <w:r>
        <w:rPr>
          <w:b/>
          <w:bCs/>
          <w:i/>
          <w:iCs/>
          <w:sz w:val="20"/>
          <w:szCs w:val="20"/>
        </w:rPr>
        <w:t>Multiple regions</w:t>
      </w:r>
    </w:p>
    <w:p w14:paraId="22A7EF3D" w14:textId="77777777" w:rsidR="00777B46" w:rsidRDefault="00777B46" w:rsidP="00777B46">
      <w:pPr>
        <w:spacing w:before="200" w:after="200"/>
        <w:rPr>
          <w:sz w:val="20"/>
          <w:szCs w:val="20"/>
        </w:rPr>
      </w:pPr>
      <w:r>
        <w:rPr>
          <w:sz w:val="20"/>
          <w:szCs w:val="20"/>
        </w:rPr>
        <w:t>CT items exist which separate the examination of the spine into the cervical, thoracic and lumbosacral regions.</w:t>
      </w:r>
    </w:p>
    <w:p w14:paraId="1F91CC22" w14:textId="77777777" w:rsidR="00777B46" w:rsidRDefault="00777B46" w:rsidP="00777B46">
      <w:pPr>
        <w:spacing w:before="200" w:after="200"/>
        <w:rPr>
          <w:sz w:val="20"/>
          <w:szCs w:val="20"/>
        </w:rPr>
      </w:pPr>
      <w:r>
        <w:rPr>
          <w:sz w:val="20"/>
          <w:szCs w:val="20"/>
        </w:rPr>
        <w:t>These items are 56220 to 56238 inclusive.  They include items for CT scans of two regions of the spine (56233 and 56234) and for all three regions of the spine (56237 and 56238).  Restrictions apply to the following items: </w:t>
      </w:r>
    </w:p>
    <w:p w14:paraId="3750E714" w14:textId="77777777" w:rsidR="00777B46" w:rsidRDefault="00777B46" w:rsidP="00777B46">
      <w:pPr>
        <w:pBdr>
          <w:left w:val="none" w:sz="0" w:space="22" w:color="auto"/>
        </w:pBdr>
        <w:spacing w:before="200" w:after="200"/>
        <w:ind w:left="450"/>
        <w:rPr>
          <w:sz w:val="20"/>
          <w:szCs w:val="20"/>
        </w:rPr>
      </w:pPr>
      <w:r>
        <w:rPr>
          <w:sz w:val="20"/>
          <w:szCs w:val="20"/>
        </w:rPr>
        <w:t>-          item 56233 is used where two examinations of the kind referred to in items 56220, 56221 and 56223 are performed.  The item numbers of the examination which are performed must be shown on any accounts issued or patient assignment forms completed.</w:t>
      </w:r>
    </w:p>
    <w:p w14:paraId="35BDC2FB" w14:textId="77777777" w:rsidR="00777B46" w:rsidRDefault="00777B46" w:rsidP="00777B46">
      <w:pPr>
        <w:pBdr>
          <w:left w:val="none" w:sz="0" w:space="22" w:color="auto"/>
        </w:pBdr>
        <w:spacing w:before="200" w:after="200"/>
        <w:ind w:left="450"/>
        <w:rPr>
          <w:sz w:val="20"/>
          <w:szCs w:val="20"/>
        </w:rPr>
      </w:pPr>
      <w:r>
        <w:rPr>
          <w:sz w:val="20"/>
          <w:szCs w:val="20"/>
        </w:rPr>
        <w:t>-          item 56234 is used where two examinations of the kind referred to in items 56224, 56225 and 56226 are performed.  The item numbers of the examination which are performed must be shown on any accounts issued or patient assignment forms completed.</w:t>
      </w:r>
    </w:p>
    <w:p w14:paraId="4BEDF36B" w14:textId="77777777" w:rsidR="00777B46" w:rsidRDefault="00777B46" w:rsidP="00777B46">
      <w:pPr>
        <w:spacing w:before="200" w:after="200"/>
        <w:rPr>
          <w:sz w:val="20"/>
          <w:szCs w:val="20"/>
        </w:rPr>
      </w:pPr>
      <w:r>
        <w:rPr>
          <w:sz w:val="20"/>
          <w:szCs w:val="20"/>
        </w:rPr>
        <w:t>Example: for a CT examination of the spine where the cervical and thoracic regions are to be studied (item 56233), item numbers 56220 and 56221 must be specified. </w:t>
      </w:r>
    </w:p>
    <w:p w14:paraId="02A040B8" w14:textId="77777777" w:rsidR="00777B46" w:rsidRDefault="00777B46" w:rsidP="00777B46">
      <w:pPr>
        <w:spacing w:before="200" w:after="200"/>
        <w:rPr>
          <w:sz w:val="20"/>
          <w:szCs w:val="20"/>
        </w:rPr>
      </w:pPr>
      <w:r>
        <w:rPr>
          <w:b/>
          <w:bCs/>
          <w:sz w:val="20"/>
          <w:szCs w:val="20"/>
        </w:rPr>
        <w:t>With intrathecal contrast medium - item 56219</w:t>
      </w:r>
    </w:p>
    <w:p w14:paraId="58DF7516" w14:textId="77777777" w:rsidR="00777B46" w:rsidRDefault="00777B46" w:rsidP="00777B46">
      <w:pPr>
        <w:spacing w:before="200" w:after="200"/>
        <w:rPr>
          <w:sz w:val="20"/>
          <w:szCs w:val="20"/>
        </w:rPr>
      </w:pPr>
      <w:r>
        <w:rPr>
          <w:sz w:val="20"/>
          <w:szCs w:val="20"/>
        </w:rPr>
        <w:t>The item incorporates the cost of contrast medium for intrathecal injection and associated x-rays.  Benefits are not payable for this item when rendered in association with myelograms (items 59724 and 59725).  Where a myelogram is rendered under item 59724 and a CT is necessary, the relevant item would be scan of spine without intravenous contrast (items 56220, 56221 or 56223). </w:t>
      </w:r>
    </w:p>
    <w:p w14:paraId="0F9BA736" w14:textId="77777777" w:rsidR="00777B46" w:rsidRDefault="00777B46" w:rsidP="00777B46">
      <w:pPr>
        <w:spacing w:before="200" w:after="200"/>
        <w:rPr>
          <w:sz w:val="20"/>
          <w:szCs w:val="20"/>
        </w:rPr>
      </w:pPr>
      <w:r>
        <w:rPr>
          <w:b/>
          <w:bCs/>
          <w:sz w:val="20"/>
          <w:szCs w:val="20"/>
        </w:rPr>
        <w:t>Scan of the upper abdomen and pelvis</w:t>
      </w:r>
    </w:p>
    <w:p w14:paraId="616A8168" w14:textId="77777777" w:rsidR="00777B46" w:rsidRDefault="00777B46" w:rsidP="00777B46">
      <w:pPr>
        <w:spacing w:before="200" w:after="200"/>
        <w:rPr>
          <w:sz w:val="20"/>
          <w:szCs w:val="20"/>
        </w:rPr>
      </w:pPr>
      <w:r>
        <w:rPr>
          <w:sz w:val="20"/>
          <w:szCs w:val="20"/>
        </w:rPr>
        <w:t>Items 56501 and 56507 are not eligible for benefits if performed for the purpose of performing a virtual colonoscopy (otherwise known as CT colonography and CT colography).  CT Colonography is covered by item 56553. </w:t>
      </w:r>
    </w:p>
    <w:p w14:paraId="4DF354DD" w14:textId="77777777" w:rsidR="00777B46" w:rsidRDefault="00777B46" w:rsidP="00777B46">
      <w:pPr>
        <w:spacing w:before="200" w:after="200"/>
        <w:rPr>
          <w:sz w:val="20"/>
          <w:szCs w:val="20"/>
        </w:rPr>
      </w:pPr>
      <w:r>
        <w:rPr>
          <w:b/>
          <w:bCs/>
          <w:sz w:val="20"/>
          <w:szCs w:val="20"/>
        </w:rPr>
        <w:t>Scan of the colon (Item 56553)</w:t>
      </w:r>
    </w:p>
    <w:p w14:paraId="0B0B7336" w14:textId="77777777" w:rsidR="00777B46" w:rsidRDefault="00777B46" w:rsidP="00777B46">
      <w:pPr>
        <w:spacing w:before="200" w:after="200"/>
        <w:rPr>
          <w:sz w:val="20"/>
          <w:szCs w:val="20"/>
        </w:rPr>
      </w:pPr>
      <w:r>
        <w:rPr>
          <w:sz w:val="20"/>
          <w:szCs w:val="20"/>
        </w:rPr>
        <w:t>In item 56553, the terms 'high risk' and 'incomplete colonoscopy' are defined as follows: </w:t>
      </w:r>
    </w:p>
    <w:p w14:paraId="514F98B0" w14:textId="77777777" w:rsidR="00777B46" w:rsidRDefault="00777B46" w:rsidP="00777B46">
      <w:pPr>
        <w:spacing w:before="200" w:after="200"/>
        <w:rPr>
          <w:sz w:val="20"/>
          <w:szCs w:val="20"/>
        </w:rPr>
      </w:pPr>
      <w:r>
        <w:rPr>
          <w:b/>
          <w:bCs/>
          <w:i/>
          <w:iCs/>
          <w:sz w:val="20"/>
          <w:szCs w:val="20"/>
        </w:rPr>
        <w:t>High Risk</w:t>
      </w:r>
    </w:p>
    <w:p w14:paraId="75A16902" w14:textId="77777777" w:rsidR="00777B46" w:rsidRDefault="00777B46" w:rsidP="00777B46">
      <w:pPr>
        <w:spacing w:before="200" w:after="200"/>
        <w:rPr>
          <w:sz w:val="20"/>
          <w:szCs w:val="20"/>
        </w:rPr>
      </w:pPr>
      <w:r>
        <w:rPr>
          <w:sz w:val="20"/>
          <w:szCs w:val="20"/>
        </w:rPr>
        <w:t>Asymptomatic people fit into this category if they have:</w:t>
      </w:r>
    </w:p>
    <w:p w14:paraId="4C466018" w14:textId="77777777" w:rsidR="00777B46" w:rsidRDefault="00777B46" w:rsidP="00777B46">
      <w:pPr>
        <w:pBdr>
          <w:left w:val="none" w:sz="0" w:space="22" w:color="auto"/>
        </w:pBdr>
        <w:spacing w:before="200" w:after="200"/>
        <w:ind w:left="450"/>
        <w:rPr>
          <w:sz w:val="20"/>
          <w:szCs w:val="20"/>
        </w:rPr>
      </w:pPr>
      <w:r>
        <w:rPr>
          <w:sz w:val="20"/>
          <w:szCs w:val="20"/>
        </w:rPr>
        <w:t>-          three or more first-degree or a combination of first-degree and second-degree relatives on the same side of the family diagnosed with bowel cancer (suspected hereditary non-polyposis colorectal cancer or NPCC), or</w:t>
      </w:r>
    </w:p>
    <w:p w14:paraId="42E167FD" w14:textId="77777777" w:rsidR="00777B46" w:rsidRDefault="00777B46" w:rsidP="00777B46">
      <w:pPr>
        <w:pBdr>
          <w:left w:val="none" w:sz="0" w:space="22" w:color="auto"/>
        </w:pBdr>
        <w:spacing w:before="200" w:after="200"/>
        <w:ind w:left="450"/>
        <w:rPr>
          <w:sz w:val="20"/>
          <w:szCs w:val="20"/>
        </w:rPr>
      </w:pPr>
      <w:r>
        <w:rPr>
          <w:sz w:val="20"/>
          <w:szCs w:val="20"/>
        </w:rPr>
        <w:t>-          two or more first-degree or second-degree relatives on the same side of the family diagnosed with bowel cancer, including any of the following high-risk features, or</w:t>
      </w:r>
    </w:p>
    <w:p w14:paraId="5C5F24A2" w14:textId="77777777" w:rsidR="00777B46" w:rsidRDefault="00777B46" w:rsidP="00777B46">
      <w:pPr>
        <w:pBdr>
          <w:left w:val="none" w:sz="0" w:space="22" w:color="auto"/>
        </w:pBdr>
        <w:spacing w:before="200" w:after="200"/>
        <w:ind w:left="450"/>
        <w:rPr>
          <w:sz w:val="20"/>
          <w:szCs w:val="20"/>
        </w:rPr>
      </w:pPr>
      <w:r>
        <w:rPr>
          <w:sz w:val="20"/>
          <w:szCs w:val="20"/>
        </w:rPr>
        <w:t>-          multiple bowel cancers in the one person, or</w:t>
      </w:r>
    </w:p>
    <w:p w14:paraId="490D3EE1" w14:textId="77777777" w:rsidR="00777B46" w:rsidRDefault="00777B46" w:rsidP="00777B46">
      <w:pPr>
        <w:pBdr>
          <w:left w:val="none" w:sz="0" w:space="22" w:color="auto"/>
        </w:pBdr>
        <w:spacing w:before="200" w:after="200"/>
        <w:ind w:left="450"/>
        <w:rPr>
          <w:sz w:val="20"/>
          <w:szCs w:val="20"/>
        </w:rPr>
      </w:pPr>
      <w:r>
        <w:rPr>
          <w:sz w:val="20"/>
          <w:szCs w:val="20"/>
        </w:rPr>
        <w:t>-          bowel cancer before the age of 50 years, or</w:t>
      </w:r>
    </w:p>
    <w:p w14:paraId="1C322A63" w14:textId="77777777" w:rsidR="00777B46" w:rsidRDefault="00777B46" w:rsidP="00777B46">
      <w:pPr>
        <w:pBdr>
          <w:left w:val="none" w:sz="0" w:space="22" w:color="auto"/>
        </w:pBdr>
        <w:spacing w:before="200" w:after="200"/>
        <w:ind w:left="450"/>
        <w:rPr>
          <w:sz w:val="20"/>
          <w:szCs w:val="20"/>
        </w:rPr>
      </w:pPr>
      <w:r>
        <w:rPr>
          <w:sz w:val="20"/>
          <w:szCs w:val="20"/>
        </w:rPr>
        <w:t>-          at least one relative with cancer of the endometrium, ovary, stomach, small bowel, ureter, biliary tract or brain, or</w:t>
      </w:r>
    </w:p>
    <w:p w14:paraId="4B90D9FA" w14:textId="77777777" w:rsidR="00777B46" w:rsidRDefault="00777B46" w:rsidP="00777B46">
      <w:pPr>
        <w:pBdr>
          <w:left w:val="none" w:sz="0" w:space="22" w:color="auto"/>
        </w:pBdr>
        <w:spacing w:before="200" w:after="200"/>
        <w:ind w:left="450"/>
        <w:rPr>
          <w:sz w:val="20"/>
          <w:szCs w:val="20"/>
        </w:rPr>
      </w:pPr>
      <w:r>
        <w:rPr>
          <w:sz w:val="20"/>
          <w:szCs w:val="20"/>
        </w:rPr>
        <w:t>-          at least one first-degree relative with a large number of adenomas throughout the large bowel (suspected familial adenomatis polyposis or FAP), or</w:t>
      </w:r>
    </w:p>
    <w:p w14:paraId="0F0726A3" w14:textId="77777777" w:rsidR="00777B46" w:rsidRDefault="00777B46" w:rsidP="00777B46">
      <w:pPr>
        <w:pBdr>
          <w:left w:val="none" w:sz="0" w:space="22" w:color="auto"/>
        </w:pBdr>
        <w:spacing w:before="200" w:after="200"/>
        <w:ind w:left="450"/>
        <w:rPr>
          <w:sz w:val="20"/>
          <w:szCs w:val="20"/>
        </w:rPr>
      </w:pPr>
      <w:r>
        <w:rPr>
          <w:sz w:val="20"/>
          <w:szCs w:val="20"/>
        </w:rPr>
        <w:t>-          somebody in the family in whom the presence of a high-risk mutation in the adenomatis polyposis coli (APC) gene or one of the mismatch repair (MMR) genes has been identified. </w:t>
      </w:r>
    </w:p>
    <w:p w14:paraId="2061F463" w14:textId="77777777" w:rsidR="00777B46" w:rsidRDefault="00777B46" w:rsidP="00777B46">
      <w:pPr>
        <w:spacing w:before="200" w:after="200"/>
        <w:rPr>
          <w:sz w:val="20"/>
          <w:szCs w:val="20"/>
        </w:rPr>
      </w:pPr>
      <w:r>
        <w:rPr>
          <w:sz w:val="20"/>
          <w:szCs w:val="20"/>
        </w:rPr>
        <w:t>Source: NHMRC 2005 Clinical Practice Guidelines for the Prevention, Early Detection and Management of Colorectal Cancer - Category 3 - those at potentially high risk. </w:t>
      </w:r>
    </w:p>
    <w:p w14:paraId="68E94424" w14:textId="77777777" w:rsidR="00777B46" w:rsidRDefault="00777B46" w:rsidP="00777B46">
      <w:pPr>
        <w:spacing w:before="200" w:after="200"/>
        <w:rPr>
          <w:sz w:val="20"/>
          <w:szCs w:val="20"/>
        </w:rPr>
      </w:pPr>
      <w:r>
        <w:rPr>
          <w:b/>
          <w:bCs/>
          <w:i/>
          <w:iCs/>
          <w:sz w:val="20"/>
          <w:szCs w:val="20"/>
        </w:rPr>
        <w:t>Incomplete Colonoscopy</w:t>
      </w:r>
    </w:p>
    <w:p w14:paraId="57E81289" w14:textId="77777777" w:rsidR="00777B46" w:rsidRDefault="00777B46" w:rsidP="00777B46">
      <w:pPr>
        <w:spacing w:before="200" w:after="200"/>
        <w:rPr>
          <w:sz w:val="20"/>
          <w:szCs w:val="20"/>
        </w:rPr>
      </w:pPr>
      <w:r>
        <w:rPr>
          <w:sz w:val="20"/>
          <w:szCs w:val="20"/>
        </w:rPr>
        <w:t>For audit purposes, an incomplete colonoscopy is defined as one that is not completed for technical or medical reasons and must have been performed in the preceding 3 months.  </w:t>
      </w:r>
    </w:p>
    <w:p w14:paraId="7D1BFC77" w14:textId="77777777" w:rsidR="00777B46" w:rsidRDefault="00777B46" w:rsidP="00777B46"/>
    <w:p w14:paraId="35B1543F"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IN.0.16 Group I3 - Diagnostic Radiology</w:t>
      </w:r>
    </w:p>
    <w:p w14:paraId="6EF9C7D4" w14:textId="77777777" w:rsidR="00777B46" w:rsidRDefault="00777B46" w:rsidP="00777B46">
      <w:pPr>
        <w:spacing w:after="200"/>
        <w:rPr>
          <w:sz w:val="20"/>
          <w:szCs w:val="20"/>
        </w:rPr>
      </w:pPr>
      <w:r>
        <w:rPr>
          <w:b/>
          <w:bCs/>
          <w:sz w:val="20"/>
          <w:szCs w:val="20"/>
        </w:rPr>
        <w:t>Examination and report  </w:t>
      </w:r>
    </w:p>
    <w:p w14:paraId="7F741323" w14:textId="77777777" w:rsidR="00777B46" w:rsidRDefault="00777B46" w:rsidP="00777B46">
      <w:pPr>
        <w:spacing w:before="200" w:after="200"/>
        <w:rPr>
          <w:sz w:val="20"/>
          <w:szCs w:val="20"/>
        </w:rPr>
      </w:pPr>
      <w:r>
        <w:rPr>
          <w:sz w:val="20"/>
          <w:szCs w:val="20"/>
        </w:rPr>
        <w:t>As for all diagnostic imaging services, the benefits allocated to each item from 57506 to 60509 inclusive cover the total service, i.e. the image, reading and report.  Separate benefits are not payable for individual components of the service, e.g. preliminary reading.  Benefits are not separately payable for associated plain films involved with these items. </w:t>
      </w:r>
    </w:p>
    <w:p w14:paraId="230F2120" w14:textId="77777777" w:rsidR="00777B46" w:rsidRDefault="00777B46" w:rsidP="00777B46">
      <w:pPr>
        <w:spacing w:before="200" w:after="200"/>
        <w:rPr>
          <w:sz w:val="20"/>
          <w:szCs w:val="20"/>
        </w:rPr>
      </w:pPr>
      <w:r>
        <w:rPr>
          <w:b/>
          <w:bCs/>
          <w:sz w:val="20"/>
          <w:szCs w:val="20"/>
        </w:rPr>
        <w:t>Exposure of more than one film</w:t>
      </w:r>
    </w:p>
    <w:p w14:paraId="16768266" w14:textId="77777777" w:rsidR="00777B46" w:rsidRDefault="00777B46" w:rsidP="00777B46">
      <w:pPr>
        <w:spacing w:before="200" w:after="200"/>
        <w:rPr>
          <w:sz w:val="20"/>
          <w:szCs w:val="20"/>
        </w:rPr>
      </w:pPr>
      <w:r>
        <w:rPr>
          <w:sz w:val="20"/>
          <w:szCs w:val="20"/>
        </w:rPr>
        <w:t>Where the radiographic examination of a specific area involves the exposure of more than one film, benefits are payable once only, except where special provision is made in the description of the item for the inclusion of all films taken for the purpose of the examination. This means that if an x-ray of the foot is requested, regardless of the number of exposures from different angles, the completed service comprises x-ray of the foot by one or more exposures and the report. The exception to this would be the plain x-ray of the spine items (58100 to 58121) where the item number differs dependent upon the regions of the spine that are examined at the same occasion, ie. 58112 applies where two regions are examined. </w:t>
      </w:r>
    </w:p>
    <w:p w14:paraId="5B753841" w14:textId="77777777" w:rsidR="00777B46" w:rsidRDefault="00777B46" w:rsidP="00777B46">
      <w:pPr>
        <w:spacing w:before="200" w:after="200"/>
        <w:rPr>
          <w:sz w:val="20"/>
          <w:szCs w:val="20"/>
        </w:rPr>
      </w:pPr>
      <w:r>
        <w:rPr>
          <w:b/>
          <w:bCs/>
          <w:sz w:val="20"/>
          <w:szCs w:val="20"/>
        </w:rPr>
        <w:t>Comparison X-rays</w:t>
      </w:r>
      <w:r>
        <w:rPr>
          <w:sz w:val="20"/>
          <w:szCs w:val="20"/>
        </w:rPr>
        <w:t xml:space="preserve">  </w:t>
      </w:r>
    </w:p>
    <w:p w14:paraId="3AFBEE1B" w14:textId="77777777" w:rsidR="00777B46" w:rsidRDefault="00777B46" w:rsidP="00777B46">
      <w:pPr>
        <w:spacing w:before="200" w:after="200"/>
        <w:rPr>
          <w:sz w:val="20"/>
          <w:szCs w:val="20"/>
        </w:rPr>
      </w:pPr>
      <w:r>
        <w:rPr>
          <w:sz w:val="20"/>
          <w:szCs w:val="20"/>
        </w:rPr>
        <w:t>Where it is necessary for one or more films of the opposite limb to be taken for comparison purposes, benefits are payable for radiographic examination and reporting of one limb only.  Comparison views are considered to be part of the examination requested. </w:t>
      </w:r>
    </w:p>
    <w:p w14:paraId="6DEA4923" w14:textId="77777777" w:rsidR="00777B46" w:rsidRDefault="00777B46" w:rsidP="00777B46">
      <w:pPr>
        <w:spacing w:before="200" w:after="200"/>
        <w:rPr>
          <w:sz w:val="20"/>
          <w:szCs w:val="20"/>
        </w:rPr>
      </w:pPr>
      <w:r>
        <w:rPr>
          <w:b/>
          <w:bCs/>
          <w:sz w:val="20"/>
          <w:szCs w:val="20"/>
        </w:rPr>
        <w:t>Images produced using Dual Energy X-ray Absorptiometry (DEXA) equipment</w:t>
      </w:r>
    </w:p>
    <w:p w14:paraId="5004C0EB" w14:textId="77777777" w:rsidR="00777B46" w:rsidRDefault="00777B46" w:rsidP="00777B46">
      <w:pPr>
        <w:spacing w:before="200" w:after="200"/>
        <w:rPr>
          <w:sz w:val="20"/>
          <w:szCs w:val="20"/>
        </w:rPr>
      </w:pPr>
      <w:r>
        <w:rPr>
          <w:sz w:val="20"/>
          <w:szCs w:val="20"/>
        </w:rPr>
        <w:t>X-ray items of the spine 58100 to 58121 and hip 57712 cannot be claimed when images are produced using Dual Energy X-ray Absorptiometry (DEXA) equipment.  DEXA should be claimed under General Medical Services Table items 12306 to 12322.</w:t>
      </w:r>
    </w:p>
    <w:p w14:paraId="6169E54A" w14:textId="77777777" w:rsidR="00777B46" w:rsidRDefault="00777B46" w:rsidP="00777B46">
      <w:pPr>
        <w:spacing w:before="200" w:after="200"/>
        <w:rPr>
          <w:sz w:val="20"/>
          <w:szCs w:val="20"/>
        </w:rPr>
      </w:pPr>
      <w:r>
        <w:rPr>
          <w:b/>
          <w:bCs/>
          <w:sz w:val="20"/>
          <w:szCs w:val="20"/>
        </w:rPr>
        <w:t>Subgroup 1 – Radiographic examination of the extremities</w:t>
      </w:r>
    </w:p>
    <w:p w14:paraId="368E33A1" w14:textId="77777777" w:rsidR="00777B46" w:rsidRDefault="00777B46" w:rsidP="00777B46">
      <w:pPr>
        <w:spacing w:before="200" w:after="200"/>
        <w:rPr>
          <w:sz w:val="20"/>
          <w:szCs w:val="20"/>
        </w:rPr>
      </w:pPr>
      <w:r>
        <w:rPr>
          <w:b/>
          <w:bCs/>
          <w:i/>
          <w:iCs/>
          <w:sz w:val="20"/>
          <w:szCs w:val="20"/>
        </w:rPr>
        <w:t>Hand and wrist combination X-ray</w:t>
      </w:r>
    </w:p>
    <w:p w14:paraId="085F88F9" w14:textId="77777777" w:rsidR="00777B46" w:rsidRDefault="00777B46" w:rsidP="00777B46">
      <w:pPr>
        <w:spacing w:before="200" w:after="200"/>
        <w:rPr>
          <w:sz w:val="20"/>
          <w:szCs w:val="20"/>
        </w:rPr>
      </w:pPr>
      <w:r>
        <w:rPr>
          <w:sz w:val="20"/>
          <w:szCs w:val="20"/>
        </w:rPr>
        <w:t>An examination of the hand and the wrist on the same side should be claimed as item 57512 (NR) or 57515 (R).  If items 57506 (NR) or 57509 (R) are claimed for multiple non-adjacent areas on the same side, or areas on different sides, the account should include annotation on this e.g. L and R hand, or hand and humerus.</w:t>
      </w:r>
    </w:p>
    <w:p w14:paraId="541677FF" w14:textId="77777777" w:rsidR="00777B46" w:rsidRDefault="00777B46" w:rsidP="00777B46">
      <w:pPr>
        <w:spacing w:before="200" w:after="200"/>
        <w:rPr>
          <w:sz w:val="20"/>
          <w:szCs w:val="20"/>
        </w:rPr>
      </w:pPr>
      <w:r>
        <w:rPr>
          <w:b/>
          <w:bCs/>
          <w:sz w:val="20"/>
          <w:szCs w:val="20"/>
        </w:rPr>
        <w:t>Subgroup 4: Radiographic examination of the spine</w:t>
      </w:r>
    </w:p>
    <w:p w14:paraId="7D064CAC" w14:textId="77777777" w:rsidR="00777B46" w:rsidRDefault="00777B46" w:rsidP="00777B46">
      <w:pPr>
        <w:spacing w:before="200" w:after="200"/>
        <w:rPr>
          <w:sz w:val="20"/>
          <w:szCs w:val="20"/>
        </w:rPr>
      </w:pPr>
      <w:r>
        <w:rPr>
          <w:b/>
          <w:bCs/>
          <w:i/>
          <w:iCs/>
          <w:sz w:val="20"/>
          <w:szCs w:val="20"/>
        </w:rPr>
        <w:t>Multiple regions</w:t>
      </w:r>
    </w:p>
    <w:p w14:paraId="75B856EC" w14:textId="77777777" w:rsidR="00777B46" w:rsidRDefault="00777B46" w:rsidP="00777B46">
      <w:pPr>
        <w:spacing w:before="200" w:after="200"/>
        <w:rPr>
          <w:sz w:val="20"/>
          <w:szCs w:val="20"/>
        </w:rPr>
      </w:pPr>
      <w:r>
        <w:rPr>
          <w:sz w:val="20"/>
          <w:szCs w:val="20"/>
        </w:rPr>
        <w:t>Multiple region items require that the regions of the spine to be studied must be specified on any account issued or patient assignment form completed. </w:t>
      </w:r>
    </w:p>
    <w:p w14:paraId="3BEB8010" w14:textId="77777777" w:rsidR="00777B46" w:rsidRDefault="00777B46" w:rsidP="00777B46">
      <w:pPr>
        <w:spacing w:before="200" w:after="200"/>
        <w:rPr>
          <w:sz w:val="20"/>
          <w:szCs w:val="20"/>
        </w:rPr>
      </w:pPr>
      <w:r>
        <w:rPr>
          <w:b/>
          <w:bCs/>
          <w:i/>
          <w:iCs/>
          <w:sz w:val="20"/>
          <w:szCs w:val="20"/>
        </w:rPr>
        <w:t>Item 58112 - spine, two regions </w:t>
      </w:r>
    </w:p>
    <w:p w14:paraId="549CC80B" w14:textId="77777777" w:rsidR="00777B46" w:rsidRDefault="00777B46" w:rsidP="00777B46">
      <w:pPr>
        <w:spacing w:before="200" w:after="200"/>
        <w:rPr>
          <w:sz w:val="20"/>
          <w:szCs w:val="20"/>
        </w:rPr>
      </w:pPr>
      <w:r>
        <w:rPr>
          <w:sz w:val="20"/>
          <w:szCs w:val="20"/>
        </w:rPr>
        <w:t>Where item 58112 is rendered (spine, two regions), the item numbers for the regions of the spine being studied must be specified (i.e. from items 58100, 58103, 58106 and 58109). </w:t>
      </w:r>
    </w:p>
    <w:p w14:paraId="1DB32CDC" w14:textId="77777777" w:rsidR="00777B46" w:rsidRDefault="00777B46" w:rsidP="00777B46">
      <w:pPr>
        <w:spacing w:before="200" w:after="200"/>
        <w:rPr>
          <w:sz w:val="20"/>
          <w:szCs w:val="20"/>
        </w:rPr>
      </w:pPr>
      <w:r>
        <w:rPr>
          <w:sz w:val="20"/>
          <w:szCs w:val="20"/>
        </w:rPr>
        <w:t>Example: for a radiographic examination of the spine where the cervical and thoracic regions are to be studied, item numbers 58100 and 58103 must be specified on any account issued or patient assignment forms completed. </w:t>
      </w:r>
    </w:p>
    <w:p w14:paraId="7DCCA5BF" w14:textId="77777777" w:rsidR="00777B46" w:rsidRDefault="00777B46" w:rsidP="00777B46">
      <w:pPr>
        <w:spacing w:before="200" w:after="200"/>
        <w:rPr>
          <w:sz w:val="20"/>
          <w:szCs w:val="20"/>
        </w:rPr>
      </w:pPr>
      <w:r>
        <w:rPr>
          <w:b/>
          <w:bCs/>
          <w:i/>
          <w:iCs/>
          <w:sz w:val="20"/>
          <w:szCs w:val="20"/>
        </w:rPr>
        <w:t>Item 58115 - spine, three region </w:t>
      </w:r>
    </w:p>
    <w:p w14:paraId="2EFF8893" w14:textId="77777777" w:rsidR="00777B46" w:rsidRDefault="00777B46" w:rsidP="00777B46">
      <w:pPr>
        <w:spacing w:before="200" w:after="200"/>
        <w:rPr>
          <w:sz w:val="20"/>
          <w:szCs w:val="20"/>
        </w:rPr>
      </w:pPr>
      <w:r>
        <w:rPr>
          <w:sz w:val="20"/>
          <w:szCs w:val="20"/>
        </w:rPr>
        <w:t>Where item 58115 is rendered (spine, three regions), the item numbers for the regions of the spine being studied must be specified (items 58100, 58103, 58106 and 58109). </w:t>
      </w:r>
    </w:p>
    <w:p w14:paraId="1C27305E" w14:textId="77777777" w:rsidR="00777B46" w:rsidRDefault="00777B46" w:rsidP="00777B46">
      <w:pPr>
        <w:spacing w:before="200" w:after="200"/>
        <w:rPr>
          <w:sz w:val="20"/>
          <w:szCs w:val="20"/>
        </w:rPr>
      </w:pPr>
      <w:r>
        <w:rPr>
          <w:sz w:val="20"/>
          <w:szCs w:val="20"/>
        </w:rPr>
        <w:t>Example: for a radiographic examination of the spine where the cervical, the thoracic and the lumbosacral regions are to be studied, item numbers 58100, 58103 and 58106 must be specified on any accounts issued or patient assignment forms completed. </w:t>
      </w:r>
    </w:p>
    <w:p w14:paraId="26774C22" w14:textId="77777777" w:rsidR="00777B46" w:rsidRDefault="00777B46" w:rsidP="00777B46">
      <w:pPr>
        <w:spacing w:before="200" w:after="200"/>
        <w:rPr>
          <w:sz w:val="20"/>
          <w:szCs w:val="20"/>
        </w:rPr>
      </w:pPr>
      <w:r>
        <w:rPr>
          <w:b/>
          <w:bCs/>
          <w:i/>
          <w:iCs/>
          <w:sz w:val="20"/>
          <w:szCs w:val="20"/>
        </w:rPr>
        <w:t>Item 58115 and 58108 - spine, three and four regions – request by medical practitioner </w:t>
      </w:r>
    </w:p>
    <w:p w14:paraId="49B080DA" w14:textId="77777777" w:rsidR="00777B46" w:rsidRDefault="00777B46" w:rsidP="00777B46">
      <w:pPr>
        <w:spacing w:before="200" w:after="200"/>
        <w:rPr>
          <w:sz w:val="20"/>
          <w:szCs w:val="20"/>
        </w:rPr>
      </w:pPr>
      <w:r>
        <w:rPr>
          <w:sz w:val="20"/>
          <w:szCs w:val="20"/>
        </w:rPr>
        <w:t>Three and four region radiographic examinations items 58115 and 58108 only apply when requested by a medical practitioner. </w:t>
      </w:r>
    </w:p>
    <w:p w14:paraId="134C167F" w14:textId="77777777" w:rsidR="00777B46" w:rsidRDefault="00777B46" w:rsidP="00777B46">
      <w:pPr>
        <w:spacing w:before="200" w:after="200"/>
        <w:rPr>
          <w:sz w:val="20"/>
          <w:szCs w:val="20"/>
        </w:rPr>
      </w:pPr>
      <w:r>
        <w:rPr>
          <w:b/>
          <w:bCs/>
          <w:i/>
          <w:iCs/>
          <w:sz w:val="20"/>
          <w:szCs w:val="20"/>
        </w:rPr>
        <w:t>Items 58120 and 58121 - spine, three and four regions – request by non-medical practitioner </w:t>
      </w:r>
    </w:p>
    <w:p w14:paraId="6907BDCE" w14:textId="77777777" w:rsidR="00777B46" w:rsidRDefault="00777B46" w:rsidP="00777B46">
      <w:pPr>
        <w:spacing w:before="200" w:after="200"/>
        <w:rPr>
          <w:sz w:val="20"/>
          <w:szCs w:val="20"/>
        </w:rPr>
      </w:pPr>
      <w:r>
        <w:rPr>
          <w:sz w:val="20"/>
          <w:szCs w:val="20"/>
        </w:rPr>
        <w:t>Items 58120 and 58121 apply to physiotherapists and osteopaths who request a three or four region x-ray.   Benefits are payable for one of these items only per patient per calendar year.</w:t>
      </w:r>
    </w:p>
    <w:p w14:paraId="69098676" w14:textId="77777777" w:rsidR="00777B46" w:rsidRDefault="00777B46" w:rsidP="00777B46">
      <w:pPr>
        <w:spacing w:before="200" w:after="200"/>
        <w:rPr>
          <w:sz w:val="20"/>
          <w:szCs w:val="20"/>
        </w:rPr>
      </w:pPr>
      <w:r>
        <w:rPr>
          <w:b/>
          <w:bCs/>
          <w:sz w:val="20"/>
          <w:szCs w:val="20"/>
        </w:rPr>
        <w:t>Subgroup 8:  Radiographic examination of alimentary tract and biliary system</w:t>
      </w:r>
    </w:p>
    <w:p w14:paraId="2D785C06" w14:textId="77777777" w:rsidR="00777B46" w:rsidRDefault="00777B46" w:rsidP="00777B46">
      <w:pPr>
        <w:spacing w:before="200" w:after="200"/>
        <w:rPr>
          <w:sz w:val="20"/>
          <w:szCs w:val="20"/>
        </w:rPr>
      </w:pPr>
      <w:r>
        <w:rPr>
          <w:b/>
          <w:bCs/>
          <w:i/>
          <w:iCs/>
          <w:sz w:val="20"/>
          <w:szCs w:val="20"/>
        </w:rPr>
        <w:t>Plain abdominal film - items 58900 and 58903</w:t>
      </w:r>
    </w:p>
    <w:p w14:paraId="7D6F0F05" w14:textId="77777777" w:rsidR="00777B46" w:rsidRDefault="00777B46" w:rsidP="00777B46">
      <w:pPr>
        <w:spacing w:before="200" w:after="200"/>
        <w:rPr>
          <w:sz w:val="20"/>
          <w:szCs w:val="20"/>
        </w:rPr>
      </w:pPr>
      <w:r>
        <w:rPr>
          <w:sz w:val="20"/>
          <w:szCs w:val="20"/>
        </w:rPr>
        <w:t>Benefits are not payable for items 58900 and 58903 in association with barium meal examinations or cholecystograms whether provided on the same day or previous day.  Preliminary plain films are covered in each study. </w:t>
      </w:r>
    </w:p>
    <w:p w14:paraId="28A01F8A" w14:textId="77777777" w:rsidR="00777B46" w:rsidRDefault="00777B46" w:rsidP="00777B46">
      <w:pPr>
        <w:spacing w:before="200" w:after="200"/>
        <w:rPr>
          <w:sz w:val="20"/>
          <w:szCs w:val="20"/>
        </w:rPr>
      </w:pPr>
      <w:r>
        <w:rPr>
          <w:b/>
          <w:bCs/>
          <w:sz w:val="20"/>
          <w:szCs w:val="20"/>
        </w:rPr>
        <w:t>Subgroup 10:  Radiographic examination of the breasts</w:t>
      </w:r>
    </w:p>
    <w:p w14:paraId="21E6BA31" w14:textId="77777777" w:rsidR="00777B46" w:rsidRDefault="00777B46" w:rsidP="00777B46">
      <w:pPr>
        <w:spacing w:before="200" w:after="200"/>
        <w:rPr>
          <w:sz w:val="20"/>
          <w:szCs w:val="20"/>
        </w:rPr>
      </w:pPr>
      <w:r>
        <w:rPr>
          <w:b/>
          <w:bCs/>
          <w:i/>
          <w:iCs/>
          <w:sz w:val="20"/>
          <w:szCs w:val="20"/>
        </w:rPr>
        <w:t>Request requirements - items 59300 and 59303</w:t>
      </w:r>
    </w:p>
    <w:p w14:paraId="2B81A119" w14:textId="77777777" w:rsidR="00777B46" w:rsidRDefault="00777B46" w:rsidP="00777B46">
      <w:pPr>
        <w:spacing w:before="200" w:after="200"/>
        <w:rPr>
          <w:sz w:val="20"/>
          <w:szCs w:val="20"/>
        </w:rPr>
      </w:pPr>
      <w:r>
        <w:rPr>
          <w:sz w:val="20"/>
          <w:szCs w:val="20"/>
        </w:rPr>
        <w:t>Benefits under items 59300 and 59303 are payable only where the patient has been referred in specific circumstances as indicated in the description of the items.  To facilitate these provisions, the requesting medical practitioner is required to include in the request the clinical indication for the procedure. </w:t>
      </w:r>
    </w:p>
    <w:p w14:paraId="270E17DF" w14:textId="77777777" w:rsidR="00777B46" w:rsidRDefault="00777B46" w:rsidP="00777B46">
      <w:pPr>
        <w:spacing w:before="200" w:after="200"/>
        <w:rPr>
          <w:sz w:val="20"/>
          <w:szCs w:val="20"/>
        </w:rPr>
      </w:pPr>
      <w:r>
        <w:rPr>
          <w:b/>
          <w:bCs/>
          <w:i/>
          <w:iCs/>
          <w:sz w:val="20"/>
          <w:szCs w:val="20"/>
        </w:rPr>
        <w:t>Professional supervision</w:t>
      </w:r>
    </w:p>
    <w:p w14:paraId="62B68D0B" w14:textId="77777777" w:rsidR="00777B46" w:rsidRDefault="00777B46" w:rsidP="00777B46">
      <w:pPr>
        <w:spacing w:before="200" w:after="200"/>
        <w:rPr>
          <w:sz w:val="20"/>
          <w:szCs w:val="20"/>
        </w:rPr>
      </w:pPr>
      <w:r>
        <w:rPr>
          <w:sz w:val="20"/>
          <w:szCs w:val="20"/>
        </w:rPr>
        <w:t>Mammography services (items 59300 to 59318) are not eligible for a Medicare rebate unless the diagnostic imaging procedure is performed under the professional supervision of a:</w:t>
      </w:r>
    </w:p>
    <w:p w14:paraId="104DC055" w14:textId="77777777" w:rsidR="00777B46" w:rsidRDefault="00777B46" w:rsidP="00777B46">
      <w:pPr>
        <w:pBdr>
          <w:left w:val="none" w:sz="0" w:space="22" w:color="auto"/>
        </w:pBdr>
        <w:spacing w:before="200" w:after="200"/>
        <w:ind w:left="450"/>
        <w:rPr>
          <w:sz w:val="20"/>
          <w:szCs w:val="20"/>
        </w:rPr>
      </w:pPr>
      <w:r>
        <w:rPr>
          <w:sz w:val="20"/>
          <w:szCs w:val="20"/>
        </w:rPr>
        <w:t>-          specialist in the specialty of diagnostic radiology who is available to monitor and influence the conduct and diagnostic quality of the examination, and, if necessary, to personally attend on the patient; or</w:t>
      </w:r>
    </w:p>
    <w:p w14:paraId="11D82E7C" w14:textId="77777777" w:rsidR="00777B46" w:rsidRDefault="00777B46" w:rsidP="00777B46">
      <w:pPr>
        <w:pBdr>
          <w:left w:val="none" w:sz="0" w:space="22" w:color="auto"/>
        </w:pBdr>
        <w:spacing w:before="200" w:after="200"/>
        <w:ind w:left="450"/>
        <w:rPr>
          <w:sz w:val="20"/>
          <w:szCs w:val="20"/>
        </w:rPr>
      </w:pPr>
      <w:r>
        <w:rPr>
          <w:sz w:val="20"/>
          <w:szCs w:val="20"/>
        </w:rPr>
        <w:t>-          if paragraph (a) cannot be complied with:</w:t>
      </w:r>
    </w:p>
    <w:p w14:paraId="2D7C07F7" w14:textId="77777777" w:rsidR="00777B46" w:rsidRDefault="00777B46" w:rsidP="00777B46">
      <w:pPr>
        <w:pBdr>
          <w:left w:val="none" w:sz="0" w:space="22" w:color="auto"/>
        </w:pBdr>
        <w:spacing w:before="200" w:after="200"/>
        <w:ind w:left="450"/>
        <w:rPr>
          <w:sz w:val="20"/>
          <w:szCs w:val="20"/>
        </w:rPr>
      </w:pPr>
      <w:r>
        <w:rPr>
          <w:sz w:val="20"/>
          <w:szCs w:val="20"/>
        </w:rPr>
        <w:t>-          in an emergency; or</w:t>
      </w:r>
    </w:p>
    <w:p w14:paraId="0A4A5C0F" w14:textId="77777777" w:rsidR="00777B46" w:rsidRDefault="00777B46" w:rsidP="00777B46">
      <w:pPr>
        <w:pBdr>
          <w:left w:val="none" w:sz="0" w:space="22" w:color="auto"/>
        </w:pBdr>
        <w:spacing w:before="200" w:after="200"/>
        <w:ind w:left="450"/>
        <w:rPr>
          <w:sz w:val="20"/>
          <w:szCs w:val="20"/>
        </w:rPr>
      </w:pPr>
      <w:r>
        <w:rPr>
          <w:sz w:val="20"/>
          <w:szCs w:val="20"/>
        </w:rPr>
        <w:t>-          because of medical necessity in a remote location.</w:t>
      </w:r>
    </w:p>
    <w:p w14:paraId="61BA704E" w14:textId="77777777" w:rsidR="00777B46" w:rsidRDefault="00777B46" w:rsidP="00777B46">
      <w:pPr>
        <w:spacing w:before="200" w:after="200"/>
        <w:rPr>
          <w:sz w:val="20"/>
          <w:szCs w:val="20"/>
        </w:rPr>
      </w:pPr>
      <w:r>
        <w:rPr>
          <w:sz w:val="20"/>
          <w:szCs w:val="20"/>
        </w:rPr>
        <w:t>Note:  Practitioners do not have to apply for a remote area exemption in these circumstances. </w:t>
      </w:r>
    </w:p>
    <w:p w14:paraId="48735DC4" w14:textId="77777777" w:rsidR="00777B46" w:rsidRDefault="00777B46" w:rsidP="00777B46">
      <w:pPr>
        <w:spacing w:before="200" w:after="200"/>
        <w:rPr>
          <w:sz w:val="20"/>
          <w:szCs w:val="20"/>
        </w:rPr>
      </w:pPr>
      <w:r>
        <w:rPr>
          <w:b/>
          <w:bCs/>
          <w:i/>
          <w:iCs/>
          <w:sz w:val="20"/>
          <w:szCs w:val="20"/>
        </w:rPr>
        <w:t>Subgroup 12:  Radiographic examination with opaque or contrast media</w:t>
      </w:r>
    </w:p>
    <w:p w14:paraId="0CE10498" w14:textId="77777777" w:rsidR="00777B46" w:rsidRDefault="00777B46" w:rsidP="00777B46">
      <w:pPr>
        <w:spacing w:before="200" w:after="200"/>
        <w:rPr>
          <w:sz w:val="20"/>
          <w:szCs w:val="20"/>
        </w:rPr>
      </w:pPr>
      <w:r>
        <w:rPr>
          <w:b/>
          <w:bCs/>
          <w:i/>
          <w:iCs/>
          <w:sz w:val="20"/>
          <w:szCs w:val="20"/>
        </w:rPr>
        <w:t>Myelogram- item 59724</w:t>
      </w:r>
    </w:p>
    <w:p w14:paraId="2F79ED46" w14:textId="77777777" w:rsidR="00777B46" w:rsidRDefault="00777B46" w:rsidP="00777B46">
      <w:pPr>
        <w:spacing w:before="200" w:after="200"/>
        <w:rPr>
          <w:sz w:val="20"/>
          <w:szCs w:val="20"/>
        </w:rPr>
      </w:pPr>
      <w:r>
        <w:rPr>
          <w:sz w:val="20"/>
          <w:szCs w:val="20"/>
        </w:rPr>
        <w:t>Benefits are not payable where a myelogram is rendered in association with a CT myelogram (item 56219 – see IN.0.16).  Where it is necessary to render a CT and a myelogram, CT items 56220, 56221 and 56223 would apply.  </w:t>
      </w:r>
    </w:p>
    <w:p w14:paraId="739056CA" w14:textId="77777777" w:rsidR="00777B46" w:rsidRDefault="00777B46" w:rsidP="00777B46">
      <w:pPr>
        <w:spacing w:before="200" w:after="200"/>
        <w:rPr>
          <w:sz w:val="20"/>
          <w:szCs w:val="20"/>
        </w:rPr>
      </w:pPr>
      <w:r>
        <w:rPr>
          <w:b/>
          <w:bCs/>
          <w:sz w:val="20"/>
          <w:szCs w:val="20"/>
        </w:rPr>
        <w:t>Subgroup 13: Angiography</w:t>
      </w:r>
    </w:p>
    <w:p w14:paraId="035E84B7" w14:textId="77777777" w:rsidR="00777B46" w:rsidRDefault="00777B46" w:rsidP="00777B46">
      <w:pPr>
        <w:spacing w:before="200" w:after="200"/>
        <w:rPr>
          <w:sz w:val="20"/>
          <w:szCs w:val="20"/>
        </w:rPr>
      </w:pPr>
      <w:r>
        <w:rPr>
          <w:b/>
          <w:bCs/>
          <w:i/>
          <w:iCs/>
          <w:sz w:val="20"/>
          <w:szCs w:val="20"/>
        </w:rPr>
        <w:t>Digital subtraction angiography (DSA) - items 60000-60078</w:t>
      </w:r>
    </w:p>
    <w:p w14:paraId="5C16015F" w14:textId="77777777" w:rsidR="00777B46" w:rsidRDefault="00777B46" w:rsidP="00777B46">
      <w:pPr>
        <w:spacing w:before="200" w:after="200"/>
        <w:rPr>
          <w:sz w:val="20"/>
          <w:szCs w:val="20"/>
        </w:rPr>
      </w:pPr>
      <w:r>
        <w:rPr>
          <w:sz w:val="20"/>
          <w:szCs w:val="20"/>
        </w:rPr>
        <w:t>Benefits are payable only where these services are rendered in an angiography suite (a room that contains only equipment designed for angiography that is able to perform digital subtraction or rapid-sequence film angiography). Benefits are not payable when these services are rendered using mobile DSA imaging equipment as these services are covered by item 59970. </w:t>
      </w:r>
    </w:p>
    <w:p w14:paraId="533F8FBF" w14:textId="77777777" w:rsidR="00777B46" w:rsidRDefault="00777B46" w:rsidP="00777B46">
      <w:pPr>
        <w:spacing w:before="200" w:after="200"/>
        <w:rPr>
          <w:sz w:val="20"/>
          <w:szCs w:val="20"/>
        </w:rPr>
      </w:pPr>
      <w:r>
        <w:rPr>
          <w:sz w:val="20"/>
          <w:szCs w:val="20"/>
        </w:rPr>
        <w:t>Each item includes all preparation and contrast injections other than for selective catheterisation.  For DSA, benefits are payable for a maximum of one DSA item (from Items 60000 to 60069).  For selective DSA - one DSA item (from 60000 to 60069) and one item covering selective catheterisation (from 60072, 60075 or 60078). </w:t>
      </w:r>
    </w:p>
    <w:p w14:paraId="487A845A" w14:textId="77777777" w:rsidR="00777B46" w:rsidRDefault="00777B46" w:rsidP="00777B46">
      <w:pPr>
        <w:spacing w:before="200" w:after="200"/>
        <w:rPr>
          <w:sz w:val="20"/>
          <w:szCs w:val="20"/>
        </w:rPr>
      </w:pPr>
      <w:r>
        <w:rPr>
          <w:sz w:val="20"/>
          <w:szCs w:val="20"/>
        </w:rPr>
        <w:t>If a DSA examination covers more than one of the specified regions/combinations, then the region/combination forming the major part of the examination should be selected, with itemisation to cover the total number of film runs obtained.  A run is the injection of contrast, data acquisition, and the generation of a hard copy record. </w:t>
      </w:r>
    </w:p>
    <w:p w14:paraId="1F34551A" w14:textId="77777777" w:rsidR="00777B46" w:rsidRDefault="00777B46" w:rsidP="00777B46">
      <w:pPr>
        <w:spacing w:before="200" w:after="200"/>
        <w:rPr>
          <w:sz w:val="20"/>
          <w:szCs w:val="20"/>
        </w:rPr>
      </w:pPr>
      <w:r>
        <w:rPr>
          <w:b/>
          <w:bCs/>
          <w:sz w:val="20"/>
          <w:szCs w:val="20"/>
        </w:rPr>
        <w:t>Subgroup 16: Preparation for radiological procedure</w:t>
      </w:r>
    </w:p>
    <w:p w14:paraId="35B18935" w14:textId="77777777" w:rsidR="00777B46" w:rsidRDefault="00777B46" w:rsidP="00777B46">
      <w:pPr>
        <w:spacing w:before="200" w:after="200"/>
        <w:rPr>
          <w:sz w:val="20"/>
          <w:szCs w:val="20"/>
        </w:rPr>
      </w:pPr>
      <w:r>
        <w:rPr>
          <w:b/>
          <w:bCs/>
          <w:i/>
          <w:iCs/>
          <w:sz w:val="20"/>
          <w:szCs w:val="20"/>
        </w:rPr>
        <w:t>Preparation items - 60918 and 60927</w:t>
      </w:r>
    </w:p>
    <w:p w14:paraId="76E98A05" w14:textId="77777777" w:rsidR="00777B46" w:rsidRDefault="00777B46" w:rsidP="00777B46">
      <w:pPr>
        <w:spacing w:before="200" w:after="200"/>
        <w:rPr>
          <w:sz w:val="20"/>
          <w:szCs w:val="20"/>
        </w:rPr>
      </w:pPr>
      <w:r>
        <w:rPr>
          <w:sz w:val="20"/>
          <w:szCs w:val="20"/>
        </w:rPr>
        <w:t>Items 60918 and 60927 apply only to the preparation of a patient for a radiological procedure for a service to which any of items 59903 to 59970 apply. A report is not required for these services.</w:t>
      </w:r>
    </w:p>
    <w:p w14:paraId="7860E4DD" w14:textId="77777777" w:rsidR="00777B46" w:rsidRDefault="00777B46" w:rsidP="00777B46"/>
    <w:p w14:paraId="3838E6A6"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IN.0.17 Group I4 - Nuclear Medicine Imaging</w:t>
      </w:r>
    </w:p>
    <w:p w14:paraId="79F54B96" w14:textId="77777777" w:rsidR="00777B46" w:rsidRDefault="00777B46" w:rsidP="00777B46">
      <w:pPr>
        <w:spacing w:after="200"/>
        <w:rPr>
          <w:sz w:val="20"/>
          <w:szCs w:val="20"/>
        </w:rPr>
      </w:pPr>
      <w:r>
        <w:rPr>
          <w:b/>
          <w:bCs/>
          <w:sz w:val="20"/>
          <w:szCs w:val="20"/>
        </w:rPr>
        <w:t>Nuclear medicine imaging services other than PET</w:t>
      </w:r>
    </w:p>
    <w:p w14:paraId="5261BF2A" w14:textId="77777777" w:rsidR="00777B46" w:rsidRDefault="00777B46" w:rsidP="00777B46">
      <w:pPr>
        <w:spacing w:before="200" w:after="200"/>
        <w:rPr>
          <w:sz w:val="20"/>
          <w:szCs w:val="20"/>
        </w:rPr>
      </w:pPr>
      <w:r>
        <w:rPr>
          <w:sz w:val="20"/>
          <w:szCs w:val="20"/>
        </w:rPr>
        <w:t>Benefits for a nuclear scanning service (other than PET) are only payable when the service is performed:</w:t>
      </w:r>
    </w:p>
    <w:p w14:paraId="0AEF89E6" w14:textId="77777777" w:rsidR="00777B46" w:rsidRDefault="00777B46" w:rsidP="00777B46">
      <w:pPr>
        <w:numPr>
          <w:ilvl w:val="0"/>
          <w:numId w:val="20"/>
        </w:numPr>
        <w:spacing w:before="200"/>
        <w:ind w:hanging="218"/>
        <w:rPr>
          <w:sz w:val="20"/>
          <w:szCs w:val="20"/>
        </w:rPr>
      </w:pPr>
      <w:r>
        <w:rPr>
          <w:sz w:val="20"/>
          <w:szCs w:val="20"/>
        </w:rPr>
        <w:t>by a credentialed specialist or consultant physician, or by a person acting on behalf of the specialist; and</w:t>
      </w:r>
    </w:p>
    <w:p w14:paraId="2289F5A7" w14:textId="77777777" w:rsidR="00777B46" w:rsidRDefault="00777B46" w:rsidP="00777B46">
      <w:pPr>
        <w:numPr>
          <w:ilvl w:val="0"/>
          <w:numId w:val="20"/>
        </w:numPr>
        <w:spacing w:after="200"/>
        <w:ind w:hanging="218"/>
        <w:rPr>
          <w:sz w:val="20"/>
          <w:szCs w:val="20"/>
        </w:rPr>
      </w:pPr>
      <w:r>
        <w:rPr>
          <w:sz w:val="20"/>
          <w:szCs w:val="20"/>
        </w:rPr>
        <w:t>the final report of the service is compiled by the specialist or consultant physician who performed the preliminary examination of the patient and the estimation and administration of the dosage. </w:t>
      </w:r>
    </w:p>
    <w:p w14:paraId="21A1CAE1" w14:textId="77777777" w:rsidR="00777B46" w:rsidRDefault="00777B46" w:rsidP="00777B46">
      <w:pPr>
        <w:spacing w:before="200" w:after="200"/>
        <w:rPr>
          <w:sz w:val="20"/>
          <w:szCs w:val="20"/>
        </w:rPr>
      </w:pPr>
      <w:r>
        <w:rPr>
          <w:sz w:val="20"/>
          <w:szCs w:val="20"/>
        </w:rPr>
        <w:t>Additional benefits will only be attracted for specialist physician or consultant physician attendance under Category 1 of the Schedule where there is a request for a full medical examination accompanied by a referral letter or note of referral. </w:t>
      </w:r>
    </w:p>
    <w:p w14:paraId="56F0F0F4" w14:textId="77777777" w:rsidR="00777B46" w:rsidRDefault="00777B46" w:rsidP="00777B46">
      <w:pPr>
        <w:spacing w:before="200" w:after="200"/>
        <w:rPr>
          <w:sz w:val="20"/>
          <w:szCs w:val="20"/>
        </w:rPr>
      </w:pPr>
      <w:r>
        <w:rPr>
          <w:b/>
          <w:bCs/>
          <w:i/>
          <w:iCs/>
          <w:sz w:val="20"/>
          <w:szCs w:val="20"/>
        </w:rPr>
        <w:t>Credentialling for nuclear medicine imaging services</w:t>
      </w:r>
    </w:p>
    <w:p w14:paraId="7458AAF6" w14:textId="77777777" w:rsidR="00777B46" w:rsidRDefault="00777B46" w:rsidP="00777B46">
      <w:pPr>
        <w:spacing w:before="200" w:after="200"/>
        <w:rPr>
          <w:sz w:val="20"/>
          <w:szCs w:val="20"/>
        </w:rPr>
      </w:pPr>
      <w:r>
        <w:rPr>
          <w:sz w:val="20"/>
          <w:szCs w:val="20"/>
        </w:rPr>
        <w:t>Payment of Medicare rebates for nuclear medicine imaging services is limited to specialists or consultant physicians who are credentialled by the Joint Nuclear Medicine Credentialling and Accreditation Committee of the Royal Australian College of Physicians (RACP) and RANZCR. </w:t>
      </w:r>
    </w:p>
    <w:p w14:paraId="08A395E8" w14:textId="77777777" w:rsidR="00777B46" w:rsidRDefault="00777B46" w:rsidP="00777B46">
      <w:pPr>
        <w:spacing w:before="200" w:after="200"/>
        <w:rPr>
          <w:sz w:val="20"/>
          <w:szCs w:val="20"/>
        </w:rPr>
      </w:pPr>
      <w:r>
        <w:rPr>
          <w:sz w:val="20"/>
          <w:szCs w:val="20"/>
        </w:rPr>
        <w:t>The scheme was developed by the profession in consultation with Government to ensure that specialists in nuclear medicine are appropriately trained and licensed, provide appropriate personal supervision of procedures and are involved in ongoing continuing medical education. </w:t>
      </w:r>
    </w:p>
    <w:p w14:paraId="06BAA68C" w14:textId="77777777" w:rsidR="00777B46" w:rsidRDefault="00777B46" w:rsidP="00777B46">
      <w:pPr>
        <w:spacing w:before="200" w:after="200"/>
        <w:rPr>
          <w:sz w:val="20"/>
          <w:szCs w:val="20"/>
        </w:rPr>
      </w:pPr>
      <w:r>
        <w:rPr>
          <w:sz w:val="20"/>
          <w:szCs w:val="20"/>
        </w:rPr>
        <w:t>For information regarding the Scheme and for application forms, please phone the RACP or RANZCR. </w:t>
      </w:r>
    </w:p>
    <w:p w14:paraId="4194045A" w14:textId="77777777" w:rsidR="00777B46" w:rsidRDefault="00777B46" w:rsidP="00777B46">
      <w:pPr>
        <w:spacing w:before="200" w:after="200"/>
        <w:rPr>
          <w:sz w:val="20"/>
          <w:szCs w:val="20"/>
        </w:rPr>
      </w:pPr>
      <w:r>
        <w:rPr>
          <w:b/>
          <w:bCs/>
          <w:i/>
          <w:iCs/>
          <w:sz w:val="20"/>
          <w:szCs w:val="20"/>
        </w:rPr>
        <w:t>Radiopharmaceuticals</w:t>
      </w:r>
    </w:p>
    <w:p w14:paraId="6677D313" w14:textId="77777777" w:rsidR="00777B46" w:rsidRDefault="00777B46" w:rsidP="00777B46">
      <w:pPr>
        <w:spacing w:before="200" w:after="200"/>
        <w:rPr>
          <w:sz w:val="20"/>
          <w:szCs w:val="20"/>
        </w:rPr>
      </w:pPr>
      <w:r>
        <w:rPr>
          <w:sz w:val="20"/>
          <w:szCs w:val="20"/>
        </w:rPr>
        <w:t>The schedule fees for nuclear medicine imaging services incorporate the costs of radiopharmaceuticals. </w:t>
      </w:r>
    </w:p>
    <w:p w14:paraId="1DE96CB3" w14:textId="77777777" w:rsidR="00777B46" w:rsidRDefault="00777B46" w:rsidP="00777B46">
      <w:pPr>
        <w:spacing w:before="200" w:after="200"/>
        <w:rPr>
          <w:sz w:val="20"/>
          <w:szCs w:val="20"/>
        </w:rPr>
      </w:pPr>
      <w:r>
        <w:rPr>
          <w:b/>
          <w:bCs/>
          <w:i/>
          <w:iCs/>
          <w:sz w:val="20"/>
          <w:szCs w:val="20"/>
        </w:rPr>
        <w:t>Myocardial perfusion studies - various items</w:t>
      </w:r>
    </w:p>
    <w:p w14:paraId="1EFBDEFA" w14:textId="77777777" w:rsidR="00777B46" w:rsidRDefault="00777B46" w:rsidP="00777B46">
      <w:pPr>
        <w:spacing w:before="200" w:after="200"/>
        <w:rPr>
          <w:sz w:val="20"/>
          <w:szCs w:val="20"/>
        </w:rPr>
      </w:pPr>
      <w:r>
        <w:rPr>
          <w:sz w:val="20"/>
          <w:szCs w:val="20"/>
        </w:rPr>
        <w:t>See notes IN.1.10 to IN.4.3 and IR.0.1 to IR.4.2.</w:t>
      </w:r>
    </w:p>
    <w:p w14:paraId="3FA5EF64" w14:textId="77777777" w:rsidR="00777B46" w:rsidRDefault="00777B46" w:rsidP="00777B46">
      <w:pPr>
        <w:spacing w:before="200" w:after="200"/>
        <w:rPr>
          <w:sz w:val="20"/>
          <w:szCs w:val="20"/>
        </w:rPr>
      </w:pPr>
      <w:r>
        <w:rPr>
          <w:b/>
          <w:bCs/>
          <w:i/>
          <w:iCs/>
          <w:sz w:val="20"/>
          <w:szCs w:val="20"/>
        </w:rPr>
        <w:t>Pulmonary Embolism (PE) – items 61328, 61340 and 61348</w:t>
      </w:r>
    </w:p>
    <w:p w14:paraId="5BDDAF9C" w14:textId="77777777" w:rsidR="00777B46" w:rsidRDefault="00777B46" w:rsidP="00777B46">
      <w:pPr>
        <w:spacing w:before="200" w:after="200"/>
        <w:rPr>
          <w:sz w:val="20"/>
          <w:szCs w:val="20"/>
        </w:rPr>
      </w:pPr>
      <w:r>
        <w:rPr>
          <w:sz w:val="20"/>
          <w:szCs w:val="20"/>
        </w:rPr>
        <w:t>Medical practitioners requesting imaging for suspected PE should read and consider the RANZCR 2015 Choosing Wisely recommendations, or such clinical RANZCR Choosing Wisely recommendations as succeed it.</w:t>
      </w:r>
    </w:p>
    <w:p w14:paraId="62A6DD2B" w14:textId="77777777" w:rsidR="00777B46" w:rsidRDefault="00777B46" w:rsidP="00777B46">
      <w:pPr>
        <w:spacing w:before="200" w:after="200"/>
        <w:rPr>
          <w:sz w:val="20"/>
          <w:szCs w:val="20"/>
        </w:rPr>
      </w:pPr>
      <w:r>
        <w:rPr>
          <w:b/>
          <w:bCs/>
          <w:i/>
          <w:iCs/>
          <w:sz w:val="20"/>
          <w:szCs w:val="20"/>
        </w:rPr>
        <w:t>Hepatobiliary study (pre-treatment) - item 61360</w:t>
      </w:r>
    </w:p>
    <w:p w14:paraId="367FB13C" w14:textId="77777777" w:rsidR="00777B46" w:rsidRDefault="00777B46" w:rsidP="00777B46">
      <w:pPr>
        <w:spacing w:before="200" w:after="200"/>
        <w:rPr>
          <w:sz w:val="20"/>
          <w:szCs w:val="20"/>
        </w:rPr>
      </w:pPr>
      <w:r>
        <w:rPr>
          <w:sz w:val="20"/>
          <w:szCs w:val="20"/>
        </w:rPr>
        <w:t>Item 61360 - the standard hepatobiliary item - also includes allowance of the pre-procedural cholagogue administration for preparatory emptying of the gall bladder and also morphine augmentation. </w:t>
      </w:r>
    </w:p>
    <w:p w14:paraId="5BBF12E0" w14:textId="77777777" w:rsidR="00777B46" w:rsidRDefault="00777B46" w:rsidP="00777B46">
      <w:pPr>
        <w:spacing w:before="200" w:after="200"/>
        <w:rPr>
          <w:sz w:val="20"/>
          <w:szCs w:val="20"/>
        </w:rPr>
      </w:pPr>
      <w:r>
        <w:rPr>
          <w:b/>
          <w:bCs/>
          <w:i/>
          <w:iCs/>
          <w:sz w:val="20"/>
          <w:szCs w:val="20"/>
        </w:rPr>
        <w:t>Hepatobiliary study (infusion) - item 61361</w:t>
      </w:r>
    </w:p>
    <w:p w14:paraId="4C441189" w14:textId="77777777" w:rsidR="00777B46" w:rsidRDefault="00777B46" w:rsidP="00777B46">
      <w:pPr>
        <w:spacing w:before="200" w:after="200"/>
        <w:rPr>
          <w:sz w:val="20"/>
          <w:szCs w:val="20"/>
        </w:rPr>
      </w:pPr>
      <w:r>
        <w:rPr>
          <w:sz w:val="20"/>
          <w:szCs w:val="20"/>
        </w:rPr>
        <w:t>Item 61361 applies specifically to a standard hepatobiliary study to which has been added an infusion of cholagogue following which acquisition is continued and quantification of gallbladder ejection fraction and/or common bile duct activity time curves are performed. </w:t>
      </w:r>
    </w:p>
    <w:p w14:paraId="6A619FC4" w14:textId="77777777" w:rsidR="00777B46" w:rsidRDefault="00777B46" w:rsidP="00777B46">
      <w:pPr>
        <w:spacing w:before="200" w:after="200"/>
        <w:rPr>
          <w:sz w:val="20"/>
          <w:szCs w:val="20"/>
        </w:rPr>
      </w:pPr>
      <w:r>
        <w:rPr>
          <w:b/>
          <w:bCs/>
          <w:i/>
          <w:iCs/>
          <w:sz w:val="20"/>
          <w:szCs w:val="20"/>
        </w:rPr>
        <w:t>Whole body studies - items 61426-61438</w:t>
      </w:r>
    </w:p>
    <w:p w14:paraId="3E3B0ABB" w14:textId="77777777" w:rsidR="00777B46" w:rsidRDefault="00777B46" w:rsidP="00777B46">
      <w:pPr>
        <w:spacing w:before="200" w:after="200"/>
        <w:rPr>
          <w:sz w:val="20"/>
          <w:szCs w:val="20"/>
        </w:rPr>
      </w:pPr>
      <w:r>
        <w:rPr>
          <w:sz w:val="20"/>
          <w:szCs w:val="20"/>
        </w:rPr>
        <w:t>"Whole body" studies must include the trunk, head and upper and lower limbs down to the elbow and knee joints respectively, whether acquired as multiple overlapping camera views or whole body sweeps (runs) with additional camera views as required.  Any study that does not fulfil these criteria is a localised study. </w:t>
      </w:r>
    </w:p>
    <w:p w14:paraId="7A176A51" w14:textId="77777777" w:rsidR="00777B46" w:rsidRDefault="00777B46" w:rsidP="00777B46">
      <w:pPr>
        <w:spacing w:before="200" w:after="200"/>
        <w:rPr>
          <w:sz w:val="20"/>
          <w:szCs w:val="20"/>
        </w:rPr>
      </w:pPr>
      <w:r>
        <w:rPr>
          <w:b/>
          <w:bCs/>
          <w:i/>
          <w:iCs/>
          <w:sz w:val="20"/>
          <w:szCs w:val="20"/>
        </w:rPr>
        <w:t>Repeat studies - item 61462</w:t>
      </w:r>
    </w:p>
    <w:p w14:paraId="6F56A314" w14:textId="77777777" w:rsidR="00777B46" w:rsidRDefault="00777B46" w:rsidP="00777B46">
      <w:pPr>
        <w:spacing w:before="200" w:after="200"/>
        <w:rPr>
          <w:sz w:val="20"/>
          <w:szCs w:val="20"/>
        </w:rPr>
      </w:pPr>
      <w:r>
        <w:rPr>
          <w:sz w:val="20"/>
          <w:szCs w:val="20"/>
        </w:rPr>
        <w:t>Item 61462 covers repeat planar (whole body or localised) and/or SPECT imaging performed on a separate occasion using the same administration of radiopharmaceutical. The repeat planar and SPECT imaging when performed on a separate occasion using the same administration of radiopharmaceutical should be itemised as item 61462 and the original item and date of service should be indicated for reference purposes. </w:t>
      </w:r>
    </w:p>
    <w:p w14:paraId="69BB27A1" w14:textId="77777777" w:rsidR="00777B46" w:rsidRDefault="00777B46" w:rsidP="00777B46">
      <w:pPr>
        <w:spacing w:before="200" w:after="200"/>
        <w:rPr>
          <w:sz w:val="20"/>
          <w:szCs w:val="20"/>
        </w:rPr>
      </w:pPr>
      <w:r>
        <w:rPr>
          <w:sz w:val="20"/>
          <w:szCs w:val="20"/>
        </w:rPr>
        <w:t>This item does not apply to bone scans, adrenal studies or gastro-oesophageal reflux studies, myocardial perfusion studies, colonic transit or CFS transport studies, where allowance for performance of the delayed study is incorporated into the baseline benefit fee. </w:t>
      </w:r>
    </w:p>
    <w:p w14:paraId="4BEC44F2" w14:textId="77777777" w:rsidR="00777B46" w:rsidRDefault="00777B46" w:rsidP="00777B46">
      <w:pPr>
        <w:spacing w:before="200" w:after="200"/>
        <w:rPr>
          <w:sz w:val="20"/>
          <w:szCs w:val="20"/>
        </w:rPr>
      </w:pPr>
      <w:r>
        <w:rPr>
          <w:b/>
          <w:bCs/>
          <w:i/>
          <w:iCs/>
          <w:sz w:val="20"/>
          <w:szCs w:val="20"/>
        </w:rPr>
        <w:t>Thyroid study - item 61473</w:t>
      </w:r>
    </w:p>
    <w:p w14:paraId="421DE29D" w14:textId="77777777" w:rsidR="00777B46" w:rsidRDefault="00777B46" w:rsidP="00777B46">
      <w:pPr>
        <w:spacing w:before="200" w:after="200"/>
        <w:rPr>
          <w:sz w:val="20"/>
          <w:szCs w:val="20"/>
        </w:rPr>
      </w:pPr>
      <w:r>
        <w:rPr>
          <w:sz w:val="20"/>
          <w:szCs w:val="20"/>
        </w:rPr>
        <w:t>Item 61473 incorporates the measurement of thyroid uptake on a gamma camera using a proven technique, where clinically indicated.</w:t>
      </w:r>
    </w:p>
    <w:p w14:paraId="0F8B6DB1" w14:textId="77777777" w:rsidR="00777B46" w:rsidRDefault="00777B46" w:rsidP="00777B46">
      <w:pPr>
        <w:spacing w:before="200" w:after="200"/>
        <w:rPr>
          <w:sz w:val="20"/>
          <w:szCs w:val="20"/>
        </w:rPr>
      </w:pPr>
      <w:r>
        <w:rPr>
          <w:b/>
          <w:bCs/>
          <w:sz w:val="20"/>
          <w:szCs w:val="20"/>
        </w:rPr>
        <w:t>Positron Emission Tomography (PET) - items 61523 to 61647</w:t>
      </w:r>
    </w:p>
    <w:p w14:paraId="72FBCBCE" w14:textId="77777777" w:rsidR="00777B46" w:rsidRDefault="00777B46" w:rsidP="00777B46">
      <w:pPr>
        <w:spacing w:before="200" w:after="200"/>
        <w:rPr>
          <w:sz w:val="20"/>
          <w:szCs w:val="20"/>
        </w:rPr>
      </w:pPr>
      <w:r>
        <w:rPr>
          <w:b/>
          <w:bCs/>
          <w:i/>
          <w:iCs/>
          <w:sz w:val="20"/>
          <w:szCs w:val="20"/>
        </w:rPr>
        <w:t>General</w:t>
      </w:r>
    </w:p>
    <w:p w14:paraId="40C699FE" w14:textId="77777777" w:rsidR="00777B46" w:rsidRDefault="00777B46" w:rsidP="00777B46">
      <w:pPr>
        <w:spacing w:before="200" w:after="200"/>
        <w:rPr>
          <w:sz w:val="20"/>
          <w:szCs w:val="20"/>
        </w:rPr>
      </w:pPr>
      <w:r>
        <w:rPr>
          <w:sz w:val="20"/>
          <w:szCs w:val="20"/>
        </w:rPr>
        <w:t>Payment of Medicare rebates for PET services is limited to credentialled specialists or consultant physicians who meet eligibility requirements in the Diagnostic Imaging Services Table Regulations. PET services must be:</w:t>
      </w:r>
    </w:p>
    <w:p w14:paraId="1E0E7E5E" w14:textId="77777777" w:rsidR="00777B46" w:rsidRDefault="00777B46" w:rsidP="00777B46">
      <w:pPr>
        <w:numPr>
          <w:ilvl w:val="0"/>
          <w:numId w:val="21"/>
        </w:numPr>
        <w:spacing w:before="200"/>
        <w:ind w:hanging="218"/>
        <w:rPr>
          <w:sz w:val="20"/>
          <w:szCs w:val="20"/>
        </w:rPr>
      </w:pPr>
      <w:r>
        <w:rPr>
          <w:sz w:val="20"/>
          <w:szCs w:val="20"/>
        </w:rPr>
        <w:t xml:space="preserve">performed under the supervision of: </w:t>
      </w:r>
    </w:p>
    <w:p w14:paraId="2D128E80" w14:textId="77777777" w:rsidR="00777B46" w:rsidRDefault="00777B46" w:rsidP="00777B46">
      <w:pPr>
        <w:numPr>
          <w:ilvl w:val="1"/>
          <w:numId w:val="21"/>
        </w:numPr>
        <w:ind w:hanging="218"/>
        <w:rPr>
          <w:sz w:val="20"/>
          <w:szCs w:val="20"/>
        </w:rPr>
      </w:pPr>
      <w:r>
        <w:rPr>
          <w:sz w:val="20"/>
          <w:szCs w:val="20"/>
        </w:rPr>
        <w:t>specialist or consultant physician credentialled under the Joint Nuclear Medicine Specialist Credentialling Program for the Recognition of the Credentials of Nuclear Medicine Specialists for Positron Emission Tomography overseen by the Joint Nuclear Medicine Credentialling and Accreditation Committee of the RACP and RANZCR; or</w:t>
      </w:r>
    </w:p>
    <w:p w14:paraId="3BF1A0BD" w14:textId="77777777" w:rsidR="00777B46" w:rsidRDefault="00777B46" w:rsidP="00777B46">
      <w:pPr>
        <w:numPr>
          <w:ilvl w:val="1"/>
          <w:numId w:val="21"/>
        </w:numPr>
        <w:ind w:hanging="218"/>
        <w:rPr>
          <w:sz w:val="20"/>
          <w:szCs w:val="20"/>
        </w:rPr>
      </w:pPr>
      <w:r>
        <w:rPr>
          <w:sz w:val="20"/>
          <w:szCs w:val="20"/>
        </w:rPr>
        <w:t>practitioner who is a Fellow of either the RACP or RANZCR, and who, prior to 1 November 2011,  reported 400 or more studies forming part of PET services for which a Medicare benefit was payable, and who holds a current license from the relevant State radiation licensing body to prescribe and administer the intended PET radiopharmaceuticals to humans;</w:t>
      </w:r>
      <w:r>
        <w:rPr>
          <w:sz w:val="20"/>
          <w:szCs w:val="20"/>
        </w:rPr>
        <w:br/>
      </w:r>
    </w:p>
    <w:p w14:paraId="3FB03D24" w14:textId="77777777" w:rsidR="00777B46" w:rsidRDefault="00777B46" w:rsidP="00777B46">
      <w:pPr>
        <w:numPr>
          <w:ilvl w:val="0"/>
          <w:numId w:val="21"/>
        </w:numPr>
        <w:ind w:hanging="218"/>
        <w:rPr>
          <w:sz w:val="20"/>
          <w:szCs w:val="20"/>
        </w:rPr>
      </w:pPr>
      <w:r>
        <w:rPr>
          <w:sz w:val="20"/>
          <w:szCs w:val="20"/>
        </w:rPr>
        <w:t>provided in a comprehensive facility that can provide a full range of diagnostic imaging services (including PET, CT, X-Ray and diagnostic ultrasound) and cancer treatment services (including chemotherapy, radiation oncology and surgical oncology) at the one site;</w:t>
      </w:r>
      <w:r>
        <w:rPr>
          <w:sz w:val="20"/>
          <w:szCs w:val="20"/>
        </w:rPr>
        <w:br/>
      </w:r>
    </w:p>
    <w:p w14:paraId="672656AE" w14:textId="77777777" w:rsidR="00777B46" w:rsidRDefault="00777B46" w:rsidP="00777B46">
      <w:pPr>
        <w:numPr>
          <w:ilvl w:val="0"/>
          <w:numId w:val="21"/>
        </w:numPr>
        <w:ind w:hanging="218"/>
        <w:rPr>
          <w:sz w:val="20"/>
          <w:szCs w:val="20"/>
        </w:rPr>
      </w:pPr>
      <w:r>
        <w:rPr>
          <w:sz w:val="20"/>
          <w:szCs w:val="20"/>
        </w:rPr>
        <w:t>provided using equipment that meets the Requirements for PET Accreditation (Instrumentation &amp; Radiation Safety) 3nd Edition (2017) issued by the Australian and New Zealand Society of Nuclear Medicine Inc; and</w:t>
      </w:r>
      <w:r>
        <w:rPr>
          <w:sz w:val="20"/>
          <w:szCs w:val="20"/>
        </w:rPr>
        <w:br/>
      </w:r>
    </w:p>
    <w:p w14:paraId="44D851CA" w14:textId="77777777" w:rsidR="00777B46" w:rsidRDefault="00777B46" w:rsidP="00777B46">
      <w:pPr>
        <w:numPr>
          <w:ilvl w:val="0"/>
          <w:numId w:val="21"/>
        </w:numPr>
        <w:spacing w:after="200"/>
        <w:ind w:hanging="218"/>
        <w:rPr>
          <w:sz w:val="20"/>
          <w:szCs w:val="20"/>
        </w:rPr>
      </w:pPr>
      <w:r>
        <w:rPr>
          <w:sz w:val="20"/>
          <w:szCs w:val="20"/>
        </w:rPr>
        <w:t>only provided following referral from a recognised specialist or consultant physician.</w:t>
      </w:r>
      <w:r>
        <w:rPr>
          <w:sz w:val="20"/>
          <w:szCs w:val="20"/>
        </w:rPr>
        <w:br/>
        <w:t>All PET providers must complete a specific PET provider Statutory Declaration prior to being eligible to claim Medicare rebates.  Statutory declarations can be obtained directly from Services Australia.</w:t>
      </w:r>
    </w:p>
    <w:p w14:paraId="39C68089" w14:textId="77777777" w:rsidR="00777B46" w:rsidRDefault="00777B46" w:rsidP="00777B46">
      <w:pPr>
        <w:spacing w:before="200" w:after="200"/>
        <w:rPr>
          <w:sz w:val="20"/>
          <w:szCs w:val="20"/>
        </w:rPr>
      </w:pPr>
      <w:r>
        <w:rPr>
          <w:b/>
          <w:bCs/>
          <w:i/>
          <w:iCs/>
          <w:sz w:val="20"/>
          <w:szCs w:val="20"/>
        </w:rPr>
        <w:t>Whole body FDG PET</w:t>
      </w:r>
    </w:p>
    <w:p w14:paraId="0F3DCC8F" w14:textId="77777777" w:rsidR="00777B46" w:rsidRDefault="00777B46" w:rsidP="00777B46">
      <w:pPr>
        <w:spacing w:before="200" w:after="200"/>
        <w:rPr>
          <w:sz w:val="20"/>
          <w:szCs w:val="20"/>
        </w:rPr>
      </w:pPr>
      <w:r>
        <w:rPr>
          <w:sz w:val="20"/>
          <w:szCs w:val="20"/>
        </w:rPr>
        <w:t>In patients with Hodgkin and non- Hodgkin lymphoma (excluding indolent non- Hodgkin lymphoma), whole body FDG PET studies should not to be used for surveillance nor for assessment of patients with suspected (as opposed to confirmed) disease recurrence. </w:t>
      </w:r>
    </w:p>
    <w:p w14:paraId="50DD33AF" w14:textId="77777777" w:rsidR="00777B46" w:rsidRDefault="00777B46" w:rsidP="00777B46">
      <w:pPr>
        <w:spacing w:before="200" w:after="200"/>
        <w:rPr>
          <w:sz w:val="20"/>
          <w:szCs w:val="20"/>
        </w:rPr>
      </w:pPr>
      <w:r>
        <w:rPr>
          <w:sz w:val="20"/>
          <w:szCs w:val="20"/>
        </w:rPr>
        <w:t>Whole body FDG PET studies should be used as an alternative rather than additional to conventional CT scanning. </w:t>
      </w:r>
    </w:p>
    <w:p w14:paraId="5114A115" w14:textId="77777777" w:rsidR="00777B46" w:rsidRDefault="00777B46" w:rsidP="00777B46">
      <w:pPr>
        <w:spacing w:before="200" w:after="200"/>
        <w:rPr>
          <w:sz w:val="20"/>
          <w:szCs w:val="20"/>
        </w:rPr>
      </w:pPr>
      <w:r>
        <w:rPr>
          <w:b/>
          <w:bCs/>
          <w:i/>
          <w:iCs/>
          <w:sz w:val="20"/>
          <w:szCs w:val="20"/>
        </w:rPr>
        <w:t>PET for Alzheimer's disease</w:t>
      </w:r>
    </w:p>
    <w:p w14:paraId="1F747AAC" w14:textId="77777777" w:rsidR="00777B46" w:rsidRDefault="00777B46" w:rsidP="00777B46">
      <w:pPr>
        <w:spacing w:before="200" w:after="200"/>
        <w:rPr>
          <w:sz w:val="20"/>
          <w:szCs w:val="20"/>
        </w:rPr>
      </w:pPr>
      <w:r>
        <w:rPr>
          <w:sz w:val="20"/>
          <w:szCs w:val="20"/>
        </w:rPr>
        <w:t>For item 61560:</w:t>
      </w:r>
    </w:p>
    <w:p w14:paraId="5292DC5E" w14:textId="77777777" w:rsidR="00777B46" w:rsidRDefault="00777B46" w:rsidP="00777B46">
      <w:pPr>
        <w:numPr>
          <w:ilvl w:val="0"/>
          <w:numId w:val="22"/>
        </w:numPr>
        <w:spacing w:before="200"/>
        <w:ind w:hanging="218"/>
        <w:rPr>
          <w:sz w:val="20"/>
          <w:szCs w:val="20"/>
        </w:rPr>
      </w:pPr>
      <w:r>
        <w:rPr>
          <w:sz w:val="20"/>
          <w:szCs w:val="20"/>
        </w:rPr>
        <w:t>the study must include a quantitative comparison of the results with the results obtained from a PET study in a reference library of a normal brain.</w:t>
      </w:r>
    </w:p>
    <w:p w14:paraId="671CF1B7" w14:textId="77777777" w:rsidR="00777B46" w:rsidRDefault="00777B46" w:rsidP="00777B46">
      <w:pPr>
        <w:numPr>
          <w:ilvl w:val="0"/>
          <w:numId w:val="22"/>
        </w:numPr>
        <w:ind w:hanging="218"/>
        <w:rPr>
          <w:sz w:val="20"/>
          <w:szCs w:val="20"/>
        </w:rPr>
      </w:pPr>
      <w:r>
        <w:rPr>
          <w:sz w:val="20"/>
          <w:szCs w:val="20"/>
        </w:rPr>
        <w:t>benefits are not payable for the item if the patient has a previous PET scan for Alzheimer’s disease claimed in the previous 12 months.</w:t>
      </w:r>
    </w:p>
    <w:p w14:paraId="5C71E513" w14:textId="77777777" w:rsidR="00777B46" w:rsidRDefault="00777B46" w:rsidP="00777B46">
      <w:pPr>
        <w:numPr>
          <w:ilvl w:val="0"/>
          <w:numId w:val="22"/>
        </w:numPr>
        <w:ind w:hanging="218"/>
        <w:rPr>
          <w:sz w:val="20"/>
          <w:szCs w:val="20"/>
        </w:rPr>
      </w:pPr>
      <w:r>
        <w:rPr>
          <w:sz w:val="20"/>
          <w:szCs w:val="20"/>
        </w:rPr>
        <w:t>benefits are not payable for the item if a cerebral perfusion study (item 61402) for the diagnosis or management of Alzheimer’s disease has been claimed in the previous 12 months.</w:t>
      </w:r>
    </w:p>
    <w:p w14:paraId="186E03D0" w14:textId="77777777" w:rsidR="00777B46" w:rsidRDefault="00777B46" w:rsidP="00777B46">
      <w:pPr>
        <w:numPr>
          <w:ilvl w:val="0"/>
          <w:numId w:val="22"/>
        </w:numPr>
        <w:spacing w:after="200"/>
        <w:ind w:hanging="218"/>
        <w:rPr>
          <w:sz w:val="20"/>
          <w:szCs w:val="20"/>
        </w:rPr>
      </w:pPr>
      <w:r>
        <w:rPr>
          <w:sz w:val="20"/>
          <w:szCs w:val="20"/>
        </w:rPr>
        <w:t>benefits are only payable for a maximum of three services in the patient’s lifetime.   </w:t>
      </w:r>
    </w:p>
    <w:p w14:paraId="4F950A58" w14:textId="77777777" w:rsidR="00777B46" w:rsidRDefault="00777B46" w:rsidP="00777B46">
      <w:pPr>
        <w:spacing w:before="200" w:after="200"/>
        <w:rPr>
          <w:sz w:val="20"/>
          <w:szCs w:val="20"/>
        </w:rPr>
      </w:pPr>
      <w:r>
        <w:rPr>
          <w:b/>
          <w:bCs/>
          <w:i/>
          <w:iCs/>
          <w:sz w:val="20"/>
          <w:szCs w:val="20"/>
        </w:rPr>
        <w:t>Prostate-specific membrane antigen (PSMA) PET study for Prostate Cancer</w:t>
      </w:r>
    </w:p>
    <w:p w14:paraId="23BAAC42" w14:textId="77777777" w:rsidR="00777B46" w:rsidRDefault="00777B46" w:rsidP="00777B46">
      <w:pPr>
        <w:spacing w:before="200" w:after="200"/>
        <w:rPr>
          <w:sz w:val="20"/>
          <w:szCs w:val="20"/>
        </w:rPr>
      </w:pPr>
      <w:r>
        <w:rPr>
          <w:sz w:val="20"/>
          <w:szCs w:val="20"/>
          <w:u w:val="single"/>
        </w:rPr>
        <w:t>Item 61563 - Whole body PSMA PET study for the initial staging of the patient</w:t>
      </w:r>
    </w:p>
    <w:p w14:paraId="4B6F3518" w14:textId="77777777" w:rsidR="00777B46" w:rsidRDefault="00777B46" w:rsidP="00777B46">
      <w:pPr>
        <w:numPr>
          <w:ilvl w:val="0"/>
          <w:numId w:val="23"/>
        </w:numPr>
        <w:spacing w:before="200"/>
        <w:ind w:hanging="218"/>
        <w:rPr>
          <w:sz w:val="20"/>
          <w:szCs w:val="20"/>
        </w:rPr>
      </w:pPr>
      <w:r>
        <w:rPr>
          <w:sz w:val="20"/>
          <w:szCs w:val="20"/>
        </w:rPr>
        <w:t xml:space="preserve">The specialist or consultant physician </w:t>
      </w:r>
      <w:r>
        <w:rPr>
          <w:b/>
          <w:bCs/>
          <w:i/>
          <w:iCs/>
          <w:sz w:val="20"/>
          <w:szCs w:val="20"/>
        </w:rPr>
        <w:t>is to record</w:t>
      </w:r>
      <w:r>
        <w:rPr>
          <w:sz w:val="20"/>
          <w:szCs w:val="20"/>
        </w:rPr>
        <w:t xml:space="preserve"> in the clinical notes and the request that the patient: </w:t>
      </w:r>
    </w:p>
    <w:p w14:paraId="0454C0C0" w14:textId="77777777" w:rsidR="00777B46" w:rsidRDefault="00777B46" w:rsidP="00777B46">
      <w:pPr>
        <w:numPr>
          <w:ilvl w:val="1"/>
          <w:numId w:val="23"/>
        </w:numPr>
        <w:ind w:hanging="218"/>
        <w:rPr>
          <w:sz w:val="20"/>
          <w:szCs w:val="20"/>
        </w:rPr>
      </w:pPr>
      <w:r>
        <w:rPr>
          <w:sz w:val="20"/>
          <w:szCs w:val="20"/>
        </w:rPr>
        <w:t>has intermediate to high-risk prostate adenocarcinoma, as defined below;</w:t>
      </w:r>
    </w:p>
    <w:p w14:paraId="42732FDC" w14:textId="77777777" w:rsidR="00777B46" w:rsidRDefault="00777B46" w:rsidP="00777B46">
      <w:pPr>
        <w:numPr>
          <w:ilvl w:val="1"/>
          <w:numId w:val="23"/>
        </w:numPr>
        <w:ind w:hanging="218"/>
        <w:rPr>
          <w:sz w:val="20"/>
          <w:szCs w:val="20"/>
        </w:rPr>
      </w:pPr>
      <w:r>
        <w:rPr>
          <w:sz w:val="20"/>
          <w:szCs w:val="20"/>
        </w:rPr>
        <w:t>has previously been untreated; and</w:t>
      </w:r>
    </w:p>
    <w:p w14:paraId="57FFE7E8" w14:textId="77777777" w:rsidR="00777B46" w:rsidRDefault="00777B46" w:rsidP="00777B46">
      <w:pPr>
        <w:numPr>
          <w:ilvl w:val="1"/>
          <w:numId w:val="23"/>
        </w:numPr>
        <w:ind w:hanging="218"/>
        <w:rPr>
          <w:sz w:val="20"/>
          <w:szCs w:val="20"/>
        </w:rPr>
      </w:pPr>
      <w:r>
        <w:rPr>
          <w:sz w:val="20"/>
          <w:szCs w:val="20"/>
        </w:rPr>
        <w:t>is considered suitable for locoregional therapy with curative intent.</w:t>
      </w:r>
    </w:p>
    <w:p w14:paraId="0F709915" w14:textId="77777777" w:rsidR="00777B46" w:rsidRDefault="00777B46" w:rsidP="00777B46">
      <w:pPr>
        <w:numPr>
          <w:ilvl w:val="0"/>
          <w:numId w:val="23"/>
        </w:numPr>
        <w:ind w:hanging="218"/>
        <w:rPr>
          <w:sz w:val="20"/>
          <w:szCs w:val="20"/>
        </w:rPr>
      </w:pPr>
      <w:r>
        <w:rPr>
          <w:sz w:val="20"/>
          <w:szCs w:val="20"/>
        </w:rPr>
        <w:t>Patients with intermediate risk prostate adenocarcinoma can be defined as having at least one of the following risk factors in the absence of any high-risk features: PSA of 10-20 ng/ml, or Gleason score of 7 or International Society of Urological Pathology (ISUP) grade group 2 or 3, or Stage T2b.</w:t>
      </w:r>
      <w:r>
        <w:rPr>
          <w:sz w:val="20"/>
          <w:szCs w:val="20"/>
        </w:rPr>
        <w:br/>
      </w:r>
    </w:p>
    <w:p w14:paraId="6DAD8062" w14:textId="77777777" w:rsidR="00777B46" w:rsidRDefault="00777B46" w:rsidP="00777B46">
      <w:pPr>
        <w:numPr>
          <w:ilvl w:val="0"/>
          <w:numId w:val="23"/>
        </w:numPr>
        <w:ind w:hanging="218"/>
        <w:rPr>
          <w:sz w:val="20"/>
          <w:szCs w:val="20"/>
        </w:rPr>
      </w:pPr>
      <w:r>
        <w:rPr>
          <w:sz w:val="20"/>
          <w:szCs w:val="20"/>
        </w:rPr>
        <w:t>Patients with high-risk prostate adenocarcinoma can be defined as having at least one of the following risk factors: PSA &gt;20 ng/ml, or Gleason score &gt;7 or ISUP grade group 4 or 5, or Stage T2c or ≥T3.</w:t>
      </w:r>
      <w:r>
        <w:rPr>
          <w:sz w:val="20"/>
          <w:szCs w:val="20"/>
        </w:rPr>
        <w:br/>
      </w:r>
    </w:p>
    <w:p w14:paraId="342333ED" w14:textId="77777777" w:rsidR="00777B46" w:rsidRDefault="00777B46" w:rsidP="00777B46">
      <w:pPr>
        <w:numPr>
          <w:ilvl w:val="0"/>
          <w:numId w:val="23"/>
        </w:numPr>
        <w:spacing w:after="200"/>
        <w:ind w:hanging="218"/>
        <w:rPr>
          <w:sz w:val="20"/>
          <w:szCs w:val="20"/>
        </w:rPr>
      </w:pPr>
      <w:r>
        <w:rPr>
          <w:sz w:val="20"/>
          <w:szCs w:val="20"/>
        </w:rPr>
        <w:t>Benefits are only payable for a maximum of one service in the patient’s lifetime.</w:t>
      </w:r>
    </w:p>
    <w:p w14:paraId="458BDC8B" w14:textId="77777777" w:rsidR="00777B46" w:rsidRDefault="00777B46" w:rsidP="00777B46">
      <w:pPr>
        <w:spacing w:before="200" w:after="200"/>
        <w:rPr>
          <w:sz w:val="20"/>
          <w:szCs w:val="20"/>
        </w:rPr>
      </w:pPr>
      <w:r>
        <w:rPr>
          <w:sz w:val="20"/>
          <w:szCs w:val="20"/>
          <w:u w:val="single"/>
        </w:rPr>
        <w:t>Item 61564 - Whole body PSMA PET study for the restaging of the patient</w:t>
      </w:r>
    </w:p>
    <w:p w14:paraId="2198AB59" w14:textId="77777777" w:rsidR="00777B46" w:rsidRDefault="00777B46" w:rsidP="00777B46">
      <w:pPr>
        <w:numPr>
          <w:ilvl w:val="0"/>
          <w:numId w:val="24"/>
        </w:numPr>
        <w:spacing w:before="200"/>
        <w:ind w:hanging="218"/>
        <w:rPr>
          <w:sz w:val="20"/>
          <w:szCs w:val="20"/>
        </w:rPr>
      </w:pPr>
      <w:r>
        <w:rPr>
          <w:sz w:val="20"/>
          <w:szCs w:val="20"/>
        </w:rPr>
        <w:t xml:space="preserve">The specialist or consultant physician </w:t>
      </w:r>
      <w:r>
        <w:rPr>
          <w:b/>
          <w:bCs/>
          <w:i/>
          <w:iCs/>
          <w:sz w:val="20"/>
          <w:szCs w:val="20"/>
        </w:rPr>
        <w:t>is to record</w:t>
      </w:r>
      <w:r>
        <w:rPr>
          <w:sz w:val="20"/>
          <w:szCs w:val="20"/>
        </w:rPr>
        <w:t xml:space="preserve"> in the clinical notes and the request that the patient: </w:t>
      </w:r>
    </w:p>
    <w:p w14:paraId="78F2298E" w14:textId="77777777" w:rsidR="00777B46" w:rsidRDefault="00777B46" w:rsidP="00777B46">
      <w:pPr>
        <w:numPr>
          <w:ilvl w:val="1"/>
          <w:numId w:val="24"/>
        </w:numPr>
        <w:ind w:hanging="218"/>
        <w:rPr>
          <w:sz w:val="20"/>
          <w:szCs w:val="20"/>
        </w:rPr>
      </w:pPr>
      <w:r>
        <w:rPr>
          <w:sz w:val="20"/>
          <w:szCs w:val="20"/>
        </w:rPr>
        <w:t>has previously had a PSMA PET study for initial staging of intermediate to high-risk prostate adenocarcinoma; and</w:t>
      </w:r>
    </w:p>
    <w:p w14:paraId="7D311D93" w14:textId="77777777" w:rsidR="00777B46" w:rsidRDefault="00777B46" w:rsidP="00777B46">
      <w:pPr>
        <w:numPr>
          <w:ilvl w:val="1"/>
          <w:numId w:val="24"/>
        </w:numPr>
        <w:ind w:hanging="218"/>
        <w:rPr>
          <w:sz w:val="20"/>
          <w:szCs w:val="20"/>
        </w:rPr>
      </w:pPr>
      <w:r>
        <w:rPr>
          <w:sz w:val="20"/>
          <w:szCs w:val="20"/>
        </w:rPr>
        <w:t>has undergone prior locoregional therapy and is considered suitable for further locoregional therapy.</w:t>
      </w:r>
      <w:r>
        <w:rPr>
          <w:sz w:val="20"/>
          <w:szCs w:val="20"/>
        </w:rPr>
        <w:br/>
      </w:r>
    </w:p>
    <w:p w14:paraId="60488D4E" w14:textId="77777777" w:rsidR="00777B46" w:rsidRDefault="00777B46" w:rsidP="00777B46">
      <w:pPr>
        <w:numPr>
          <w:ilvl w:val="0"/>
          <w:numId w:val="24"/>
        </w:numPr>
        <w:ind w:hanging="218"/>
        <w:rPr>
          <w:sz w:val="20"/>
          <w:szCs w:val="20"/>
        </w:rPr>
      </w:pPr>
      <w:r>
        <w:rPr>
          <w:sz w:val="20"/>
          <w:szCs w:val="20"/>
        </w:rPr>
        <w:t xml:space="preserve"> This item can be claimed by patients with: </w:t>
      </w:r>
    </w:p>
    <w:p w14:paraId="5A61E1BF" w14:textId="77777777" w:rsidR="00777B46" w:rsidRDefault="00777B46" w:rsidP="00777B46">
      <w:pPr>
        <w:numPr>
          <w:ilvl w:val="1"/>
          <w:numId w:val="25"/>
        </w:numPr>
        <w:ind w:hanging="218"/>
        <w:rPr>
          <w:sz w:val="20"/>
          <w:szCs w:val="20"/>
        </w:rPr>
      </w:pPr>
      <w:r>
        <w:rPr>
          <w:sz w:val="20"/>
          <w:szCs w:val="20"/>
        </w:rPr>
        <w:t>a prostate specific antigen (PSA) increase of 2ng/ml above the nadir after radiation therapy; or</w:t>
      </w:r>
    </w:p>
    <w:p w14:paraId="781E3240" w14:textId="77777777" w:rsidR="00777B46" w:rsidRDefault="00777B46" w:rsidP="00777B46">
      <w:pPr>
        <w:numPr>
          <w:ilvl w:val="1"/>
          <w:numId w:val="25"/>
        </w:numPr>
        <w:ind w:hanging="218"/>
        <w:rPr>
          <w:sz w:val="20"/>
          <w:szCs w:val="20"/>
        </w:rPr>
      </w:pPr>
      <w:r>
        <w:rPr>
          <w:sz w:val="20"/>
          <w:szCs w:val="20"/>
        </w:rPr>
        <w:t>failure of PSA levels to fall to undetectable levels; or</w:t>
      </w:r>
    </w:p>
    <w:p w14:paraId="397AC799" w14:textId="77777777" w:rsidR="00777B46" w:rsidRDefault="00777B46" w:rsidP="00777B46">
      <w:pPr>
        <w:numPr>
          <w:ilvl w:val="1"/>
          <w:numId w:val="25"/>
        </w:numPr>
        <w:ind w:hanging="218"/>
        <w:rPr>
          <w:sz w:val="20"/>
          <w:szCs w:val="20"/>
        </w:rPr>
      </w:pPr>
      <w:r>
        <w:rPr>
          <w:sz w:val="20"/>
          <w:szCs w:val="20"/>
        </w:rPr>
        <w:t>rising PSA serum after a radical prostatectomy.</w:t>
      </w:r>
      <w:r>
        <w:rPr>
          <w:sz w:val="20"/>
          <w:szCs w:val="20"/>
        </w:rPr>
        <w:br/>
      </w:r>
    </w:p>
    <w:p w14:paraId="36480649" w14:textId="77777777" w:rsidR="00777B46" w:rsidRDefault="00777B46" w:rsidP="00777B46">
      <w:pPr>
        <w:numPr>
          <w:ilvl w:val="0"/>
          <w:numId w:val="24"/>
        </w:numPr>
        <w:spacing w:after="200"/>
        <w:ind w:hanging="218"/>
        <w:rPr>
          <w:sz w:val="20"/>
          <w:szCs w:val="20"/>
        </w:rPr>
      </w:pPr>
      <w:r>
        <w:rPr>
          <w:sz w:val="20"/>
          <w:szCs w:val="20"/>
        </w:rPr>
        <w:t>Benefits are only payable for a maximum of two services in the patient’s lifetime.</w:t>
      </w:r>
    </w:p>
    <w:p w14:paraId="0425DFDC" w14:textId="77777777" w:rsidR="00777B46" w:rsidRDefault="00777B46" w:rsidP="00777B46">
      <w:pPr>
        <w:spacing w:before="200" w:after="200"/>
        <w:rPr>
          <w:sz w:val="20"/>
          <w:szCs w:val="20"/>
        </w:rPr>
      </w:pPr>
      <w:r>
        <w:rPr>
          <w:sz w:val="20"/>
          <w:szCs w:val="20"/>
        </w:rPr>
        <w:t>Whole body PSMA PET study items 61563 and 61564 are not to be used for surveillance nor for assessment of patients with suspected (as opposed to confirmed) prostate adenocarcinoma or disease recurrence.</w:t>
      </w:r>
    </w:p>
    <w:p w14:paraId="3C09BD62" w14:textId="77777777" w:rsidR="00777B46" w:rsidRDefault="00777B46" w:rsidP="00777B46">
      <w:pPr>
        <w:spacing w:before="200" w:after="200"/>
        <w:rPr>
          <w:sz w:val="20"/>
          <w:szCs w:val="20"/>
        </w:rPr>
      </w:pPr>
      <w:r>
        <w:rPr>
          <w:b/>
          <w:bCs/>
          <w:i/>
          <w:iCs/>
          <w:sz w:val="20"/>
          <w:szCs w:val="20"/>
        </w:rPr>
        <w:t>Claiming of diagnostic Computed Tomography (CT) with PET scans</w:t>
      </w:r>
    </w:p>
    <w:p w14:paraId="5CB336DC" w14:textId="77777777" w:rsidR="00777B46" w:rsidRDefault="00777B46" w:rsidP="00777B46">
      <w:pPr>
        <w:spacing w:before="200" w:after="200"/>
        <w:rPr>
          <w:sz w:val="20"/>
          <w:szCs w:val="20"/>
        </w:rPr>
      </w:pPr>
      <w:r>
        <w:rPr>
          <w:sz w:val="20"/>
          <w:szCs w:val="20"/>
        </w:rPr>
        <w:t xml:space="preserve">Whole body PET studies should be used as an alternative rather than additional to conventional CT scanning. Diagnostic CT items cannot be claimed with a PET item where the purpose of the CT is for attenuation correction or anatomical correlation. CT item 61505 is the correct item to be claimed in these circumstances. Please refer to clause 2.2.2 of the </w:t>
      </w:r>
      <w:r>
        <w:rPr>
          <w:i/>
          <w:iCs/>
          <w:sz w:val="20"/>
          <w:szCs w:val="20"/>
        </w:rPr>
        <w:t>Health Insurance (Diagnostic Imaging Services Table) Regulations</w:t>
      </w:r>
      <w:r>
        <w:rPr>
          <w:sz w:val="20"/>
          <w:szCs w:val="20"/>
        </w:rPr>
        <w:t xml:space="preserve"> (as amended) (DIST).</w:t>
      </w:r>
    </w:p>
    <w:p w14:paraId="624C8317" w14:textId="77777777" w:rsidR="00777B46" w:rsidRDefault="00777B46" w:rsidP="00777B46">
      <w:pPr>
        <w:spacing w:before="200" w:after="200"/>
        <w:rPr>
          <w:sz w:val="20"/>
          <w:szCs w:val="20"/>
        </w:rPr>
      </w:pPr>
      <w:r>
        <w:rPr>
          <w:b/>
          <w:bCs/>
          <w:i/>
          <w:iCs/>
          <w:sz w:val="20"/>
          <w:szCs w:val="20"/>
        </w:rPr>
        <w:t>Temporary PET items to replace non-PET Nuclear Medicine Items </w:t>
      </w:r>
    </w:p>
    <w:p w14:paraId="2C4DFC26" w14:textId="77777777" w:rsidR="00777B46" w:rsidRDefault="00777B46" w:rsidP="00777B46">
      <w:pPr>
        <w:spacing w:before="200" w:after="200"/>
        <w:rPr>
          <w:sz w:val="20"/>
          <w:szCs w:val="20"/>
        </w:rPr>
      </w:pPr>
      <w:r>
        <w:rPr>
          <w:sz w:val="20"/>
          <w:szCs w:val="20"/>
        </w:rPr>
        <w:t>Nuclear medicine items 61311, 61332, 61365, 61377, 61380, 61418, 61422, 61333, 61336, 61337, 61341 and 61344 may only be used during specified time periods, following a valid referral for the equivalent nuclear medicine imaging item on which it is based. Items 61311, 61332, 61333, 61336, 61337, 61341 and 61344 were available for a period from 14 September 2019 until 20 December 2019.  All items were available for a further period from 1 December 2020 until 28 February 2021.</w:t>
      </w:r>
    </w:p>
    <w:p w14:paraId="46CEFBC5" w14:textId="77777777" w:rsidR="00777B46" w:rsidRDefault="00777B46" w:rsidP="00777B46">
      <w:pPr>
        <w:spacing w:before="200" w:after="200"/>
        <w:rPr>
          <w:sz w:val="20"/>
          <w:szCs w:val="20"/>
        </w:rPr>
      </w:pPr>
      <w:r>
        <w:rPr>
          <w:sz w:val="20"/>
          <w:szCs w:val="20"/>
        </w:rPr>
        <w:t>In the event that there is a future national shortage in the supply of technetium, these items may again become available. Announcements about the commencement of temporary nuclear medicine items will be published on the Department of Health's Nuclear Medicine and Positron Emission Tomography (PET) webpage.</w:t>
      </w:r>
    </w:p>
    <w:p w14:paraId="0D9D96BA" w14:textId="77777777" w:rsidR="00777B46" w:rsidRDefault="00777B46" w:rsidP="00777B46">
      <w:pPr>
        <w:spacing w:before="200" w:after="200"/>
        <w:rPr>
          <w:sz w:val="20"/>
          <w:szCs w:val="20"/>
        </w:rPr>
      </w:pPr>
      <w:r>
        <w:rPr>
          <w:b/>
          <w:bCs/>
          <w:i/>
          <w:iCs/>
          <w:sz w:val="20"/>
          <w:szCs w:val="20"/>
        </w:rPr>
        <w:t>Radiopharmaceuticals</w:t>
      </w:r>
    </w:p>
    <w:p w14:paraId="71AC0F18" w14:textId="77777777" w:rsidR="00777B46" w:rsidRDefault="00777B46" w:rsidP="00777B46">
      <w:pPr>
        <w:spacing w:before="200" w:after="200"/>
        <w:rPr>
          <w:sz w:val="20"/>
          <w:szCs w:val="20"/>
        </w:rPr>
      </w:pPr>
      <w:r>
        <w:rPr>
          <w:sz w:val="20"/>
          <w:szCs w:val="20"/>
        </w:rPr>
        <w:t>The schedule fees for PET services incorporate the costs of radiopharmaceuticals. </w:t>
      </w:r>
    </w:p>
    <w:p w14:paraId="70CC0E64" w14:textId="77777777" w:rsidR="00777B46" w:rsidRDefault="00777B46" w:rsidP="00777B46"/>
    <w:p w14:paraId="5F510A23"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IN.0.18 Group I5 - Magnetic Resonance Imaging</w:t>
      </w:r>
    </w:p>
    <w:p w14:paraId="42FECBA3" w14:textId="77777777" w:rsidR="00777B46" w:rsidRDefault="00777B46" w:rsidP="00777B46">
      <w:pPr>
        <w:spacing w:after="200"/>
        <w:rPr>
          <w:sz w:val="20"/>
          <w:szCs w:val="20"/>
        </w:rPr>
      </w:pPr>
      <w:r>
        <w:rPr>
          <w:b/>
          <w:bCs/>
          <w:sz w:val="20"/>
          <w:szCs w:val="20"/>
        </w:rPr>
        <w:t>Itemisation</w:t>
      </w:r>
    </w:p>
    <w:p w14:paraId="43D70DC6" w14:textId="77777777" w:rsidR="00777B46" w:rsidRDefault="00777B46" w:rsidP="00777B46">
      <w:pPr>
        <w:spacing w:before="200" w:after="200"/>
        <w:rPr>
          <w:sz w:val="20"/>
          <w:szCs w:val="20"/>
        </w:rPr>
      </w:pPr>
      <w:r>
        <w:rPr>
          <w:sz w:val="20"/>
          <w:szCs w:val="20"/>
        </w:rPr>
        <w:t>Items in Group I5 are divided into subgroups defined according to the area of the body to be scanned, (ie head, spine, musculoskeletal system, cardiovascular system or body) and the number of occasions in a defined period in which Medicare benefits may be claimed by a patient. Subgroups are divided into individual items, with each item being for a specific clinical indication.</w:t>
      </w:r>
    </w:p>
    <w:p w14:paraId="2C382B70" w14:textId="77777777" w:rsidR="00777B46" w:rsidRDefault="00777B46" w:rsidP="00777B46">
      <w:pPr>
        <w:spacing w:before="200" w:after="200"/>
        <w:rPr>
          <w:sz w:val="20"/>
          <w:szCs w:val="20"/>
        </w:rPr>
      </w:pPr>
      <w:r>
        <w:rPr>
          <w:b/>
          <w:bCs/>
          <w:sz w:val="20"/>
          <w:szCs w:val="20"/>
        </w:rPr>
        <w:t>Eligible services</w:t>
      </w:r>
    </w:p>
    <w:p w14:paraId="01E73E9C" w14:textId="77777777" w:rsidR="00777B46" w:rsidRDefault="00777B46" w:rsidP="00777B46">
      <w:pPr>
        <w:spacing w:before="200" w:after="200"/>
        <w:rPr>
          <w:sz w:val="20"/>
          <w:szCs w:val="20"/>
        </w:rPr>
      </w:pPr>
      <w:r>
        <w:rPr>
          <w:sz w:val="20"/>
          <w:szCs w:val="20"/>
        </w:rPr>
        <w:t>Items in Subgroups 1 to 21 of Group I5 (other than items 63541 to 63544) apply to a MRI or MRA service performed:</w:t>
      </w:r>
    </w:p>
    <w:p w14:paraId="1F598EC3" w14:textId="77777777" w:rsidR="00777B46" w:rsidRDefault="00777B46" w:rsidP="00777B46">
      <w:pPr>
        <w:pBdr>
          <w:left w:val="none" w:sz="0" w:space="22" w:color="auto"/>
        </w:pBdr>
        <w:spacing w:before="200" w:after="200"/>
        <w:ind w:left="450"/>
        <w:rPr>
          <w:sz w:val="20"/>
          <w:szCs w:val="20"/>
        </w:rPr>
      </w:pPr>
      <w:r>
        <w:rPr>
          <w:sz w:val="20"/>
          <w:szCs w:val="20"/>
        </w:rPr>
        <w:t>a.       on request by a recognised specialist or consultant physician, where the request made in writing identifies the clinical indication for the service;</w:t>
      </w:r>
    </w:p>
    <w:p w14:paraId="49C68923" w14:textId="77777777" w:rsidR="00777B46" w:rsidRDefault="00777B46" w:rsidP="00777B46">
      <w:pPr>
        <w:pBdr>
          <w:left w:val="none" w:sz="0" w:space="22" w:color="auto"/>
        </w:pBdr>
        <w:spacing w:before="200" w:after="200"/>
        <w:ind w:left="450"/>
        <w:rPr>
          <w:sz w:val="20"/>
          <w:szCs w:val="20"/>
        </w:rPr>
      </w:pPr>
      <w:r>
        <w:rPr>
          <w:sz w:val="20"/>
          <w:szCs w:val="20"/>
        </w:rPr>
        <w:t>b.       under the professional supervision of an eligible provider; and</w:t>
      </w:r>
    </w:p>
    <w:p w14:paraId="6087DA55" w14:textId="77777777" w:rsidR="00777B46" w:rsidRDefault="00777B46" w:rsidP="00777B46">
      <w:pPr>
        <w:pBdr>
          <w:left w:val="none" w:sz="0" w:space="22" w:color="auto"/>
        </w:pBdr>
        <w:spacing w:before="200" w:after="200"/>
        <w:ind w:left="450"/>
        <w:rPr>
          <w:sz w:val="20"/>
          <w:szCs w:val="20"/>
        </w:rPr>
      </w:pPr>
      <w:r>
        <w:rPr>
          <w:sz w:val="20"/>
          <w:szCs w:val="20"/>
        </w:rPr>
        <w:t>c.       with eligible equipment.</w:t>
      </w:r>
    </w:p>
    <w:p w14:paraId="56CFC7D1" w14:textId="77777777" w:rsidR="00777B46" w:rsidRDefault="00777B46" w:rsidP="00777B46">
      <w:pPr>
        <w:spacing w:before="200" w:after="200"/>
        <w:rPr>
          <w:sz w:val="20"/>
          <w:szCs w:val="20"/>
        </w:rPr>
      </w:pPr>
      <w:r>
        <w:rPr>
          <w:sz w:val="20"/>
          <w:szCs w:val="20"/>
        </w:rPr>
        <w:t>Items 63395 to 63397 and the items in Subgroups 19, 20 and 21 (other than items 63455 and 63461) of Group I5 apply to a MRI service performed:</w:t>
      </w:r>
    </w:p>
    <w:p w14:paraId="7C318E10" w14:textId="77777777" w:rsidR="00777B46" w:rsidRDefault="00777B46" w:rsidP="00777B46">
      <w:pPr>
        <w:pBdr>
          <w:left w:val="none" w:sz="0" w:space="22" w:color="auto"/>
        </w:pBdr>
        <w:spacing w:before="200" w:after="200"/>
        <w:ind w:left="450"/>
        <w:rPr>
          <w:sz w:val="20"/>
          <w:szCs w:val="20"/>
        </w:rPr>
      </w:pPr>
      <w:r>
        <w:rPr>
          <w:sz w:val="20"/>
          <w:szCs w:val="20"/>
        </w:rPr>
        <w:t>a.       on request by a recognised specialist or consultant physician, where the request made in writing identifies the clinical indication for the service;</w:t>
      </w:r>
    </w:p>
    <w:p w14:paraId="142406A8" w14:textId="77777777" w:rsidR="00777B46" w:rsidRDefault="00777B46" w:rsidP="00777B46">
      <w:pPr>
        <w:pBdr>
          <w:left w:val="none" w:sz="0" w:space="22" w:color="auto"/>
        </w:pBdr>
        <w:spacing w:before="200" w:after="200"/>
        <w:ind w:left="450"/>
        <w:rPr>
          <w:sz w:val="20"/>
          <w:szCs w:val="20"/>
        </w:rPr>
      </w:pPr>
      <w:r>
        <w:rPr>
          <w:sz w:val="20"/>
          <w:szCs w:val="20"/>
        </w:rPr>
        <w:t>b.       under the professional supervision of an eligible provider; and</w:t>
      </w:r>
    </w:p>
    <w:p w14:paraId="452024D6" w14:textId="77777777" w:rsidR="00777B46" w:rsidRDefault="00777B46" w:rsidP="00777B46">
      <w:pPr>
        <w:pBdr>
          <w:left w:val="none" w:sz="0" w:space="22" w:color="auto"/>
        </w:pBdr>
        <w:spacing w:before="200" w:after="200"/>
        <w:ind w:left="450"/>
        <w:rPr>
          <w:sz w:val="20"/>
          <w:szCs w:val="20"/>
        </w:rPr>
      </w:pPr>
      <w:r>
        <w:rPr>
          <w:sz w:val="20"/>
          <w:szCs w:val="20"/>
        </w:rPr>
        <w:t>c.       with partial eligible equipment.</w:t>
      </w:r>
    </w:p>
    <w:p w14:paraId="7D31FC5B" w14:textId="77777777" w:rsidR="00777B46" w:rsidRDefault="00777B46" w:rsidP="00777B46">
      <w:pPr>
        <w:spacing w:before="200" w:after="200"/>
        <w:rPr>
          <w:sz w:val="20"/>
          <w:szCs w:val="20"/>
        </w:rPr>
      </w:pPr>
      <w:r>
        <w:rPr>
          <w:sz w:val="20"/>
          <w:szCs w:val="20"/>
        </w:rPr>
        <w:t>Items in Subgroup 22 of Group I5 apply to a MRI or MRA service performed:</w:t>
      </w:r>
    </w:p>
    <w:p w14:paraId="01AB2E5E" w14:textId="77777777" w:rsidR="00777B46" w:rsidRDefault="00777B46" w:rsidP="00777B46">
      <w:pPr>
        <w:pBdr>
          <w:left w:val="none" w:sz="0" w:space="22" w:color="auto"/>
        </w:pBdr>
        <w:spacing w:before="200" w:after="200"/>
        <w:ind w:left="450"/>
        <w:rPr>
          <w:sz w:val="20"/>
          <w:szCs w:val="20"/>
        </w:rPr>
      </w:pPr>
      <w:r>
        <w:rPr>
          <w:sz w:val="20"/>
          <w:szCs w:val="20"/>
        </w:rPr>
        <w:t>a.       on request by a medical practitioner, where the request made in writing identifies the clinical indication for the service;</w:t>
      </w:r>
    </w:p>
    <w:p w14:paraId="1F1E70A4" w14:textId="77777777" w:rsidR="00777B46" w:rsidRDefault="00777B46" w:rsidP="00777B46">
      <w:pPr>
        <w:pBdr>
          <w:left w:val="none" w:sz="0" w:space="22" w:color="auto"/>
        </w:pBdr>
        <w:spacing w:before="200" w:after="200"/>
        <w:ind w:left="450"/>
        <w:rPr>
          <w:sz w:val="20"/>
          <w:szCs w:val="20"/>
        </w:rPr>
      </w:pPr>
      <w:r>
        <w:rPr>
          <w:sz w:val="20"/>
          <w:szCs w:val="20"/>
        </w:rPr>
        <w:t>b.       under the professional supervision of an eligible provider; and</w:t>
      </w:r>
    </w:p>
    <w:p w14:paraId="6DD408A9" w14:textId="77777777" w:rsidR="00777B46" w:rsidRDefault="00777B46" w:rsidP="00777B46">
      <w:pPr>
        <w:pBdr>
          <w:left w:val="none" w:sz="0" w:space="22" w:color="auto"/>
        </w:pBdr>
        <w:spacing w:before="200" w:after="200"/>
        <w:ind w:left="450"/>
        <w:rPr>
          <w:sz w:val="20"/>
          <w:szCs w:val="20"/>
        </w:rPr>
      </w:pPr>
      <w:r>
        <w:rPr>
          <w:sz w:val="20"/>
          <w:szCs w:val="20"/>
        </w:rPr>
        <w:t>c.       with eligible equipment or partial eligible equipment.</w:t>
      </w:r>
    </w:p>
    <w:p w14:paraId="7A5D3E5E" w14:textId="77777777" w:rsidR="00777B46" w:rsidRDefault="00777B46" w:rsidP="00777B46">
      <w:pPr>
        <w:spacing w:before="200" w:after="200"/>
        <w:rPr>
          <w:sz w:val="20"/>
          <w:szCs w:val="20"/>
        </w:rPr>
      </w:pPr>
      <w:r>
        <w:rPr>
          <w:sz w:val="20"/>
          <w:szCs w:val="20"/>
        </w:rPr>
        <w:t>Items in Subgroups 33 and 34 of Group I5 apply to a MRI service performed</w:t>
      </w:r>
    </w:p>
    <w:p w14:paraId="662E8978" w14:textId="77777777" w:rsidR="00777B46" w:rsidRDefault="00777B46" w:rsidP="00777B46">
      <w:pPr>
        <w:pBdr>
          <w:left w:val="none" w:sz="0" w:space="22" w:color="auto"/>
        </w:pBdr>
        <w:spacing w:before="200" w:after="200"/>
        <w:ind w:left="450"/>
        <w:rPr>
          <w:sz w:val="20"/>
          <w:szCs w:val="20"/>
        </w:rPr>
      </w:pPr>
      <w:r>
        <w:rPr>
          <w:sz w:val="20"/>
          <w:szCs w:val="20"/>
        </w:rPr>
        <w:t>a.       on request by a medical practitioner other than a specialist or consultant physician, where the request made in writing identifies the clinical indication for the service;</w:t>
      </w:r>
    </w:p>
    <w:p w14:paraId="225C9B09" w14:textId="77777777" w:rsidR="00777B46" w:rsidRDefault="00777B46" w:rsidP="00777B46">
      <w:pPr>
        <w:pBdr>
          <w:left w:val="none" w:sz="0" w:space="22" w:color="auto"/>
        </w:pBdr>
        <w:spacing w:before="200" w:after="200"/>
        <w:ind w:left="450"/>
        <w:rPr>
          <w:sz w:val="20"/>
          <w:szCs w:val="20"/>
        </w:rPr>
      </w:pPr>
      <w:r>
        <w:rPr>
          <w:sz w:val="20"/>
          <w:szCs w:val="20"/>
        </w:rPr>
        <w:t>b.       under the professional supervision of an eligible provider; and</w:t>
      </w:r>
    </w:p>
    <w:p w14:paraId="55B464F6" w14:textId="77777777" w:rsidR="00777B46" w:rsidRDefault="00777B46" w:rsidP="00777B46">
      <w:pPr>
        <w:pBdr>
          <w:left w:val="none" w:sz="0" w:space="22" w:color="auto"/>
        </w:pBdr>
        <w:spacing w:before="200" w:after="200"/>
        <w:ind w:left="450"/>
        <w:rPr>
          <w:sz w:val="20"/>
          <w:szCs w:val="20"/>
        </w:rPr>
      </w:pPr>
      <w:r>
        <w:rPr>
          <w:sz w:val="20"/>
          <w:szCs w:val="20"/>
        </w:rPr>
        <w:t>c.       with eligible equipment or partial eligible equipment.</w:t>
      </w:r>
    </w:p>
    <w:p w14:paraId="04921028" w14:textId="77777777" w:rsidR="00777B46" w:rsidRDefault="00777B46" w:rsidP="00777B46">
      <w:pPr>
        <w:spacing w:before="200" w:after="200"/>
        <w:rPr>
          <w:sz w:val="20"/>
          <w:szCs w:val="20"/>
        </w:rPr>
      </w:pPr>
      <w:r>
        <w:rPr>
          <w:sz w:val="20"/>
          <w:szCs w:val="20"/>
        </w:rPr>
        <w:t>Prostate Multiparametric MRI items 63541 to 63544 apply to a service performed:</w:t>
      </w:r>
    </w:p>
    <w:p w14:paraId="72827963" w14:textId="77777777" w:rsidR="00777B46" w:rsidRDefault="00777B46" w:rsidP="00777B46">
      <w:pPr>
        <w:pBdr>
          <w:left w:val="none" w:sz="0" w:space="22" w:color="auto"/>
        </w:pBdr>
        <w:spacing w:before="200" w:after="200"/>
        <w:ind w:left="450"/>
        <w:rPr>
          <w:sz w:val="20"/>
          <w:szCs w:val="20"/>
        </w:rPr>
      </w:pPr>
      <w:r>
        <w:rPr>
          <w:sz w:val="20"/>
          <w:szCs w:val="20"/>
        </w:rPr>
        <w:t>a.        at the request of a specialist in the speciality of urology, radiation oncology, or medical oncology; and</w:t>
      </w:r>
    </w:p>
    <w:p w14:paraId="1277C746" w14:textId="77777777" w:rsidR="00777B46" w:rsidRDefault="00777B46" w:rsidP="00777B46">
      <w:pPr>
        <w:pBdr>
          <w:left w:val="none" w:sz="0" w:space="22" w:color="auto"/>
        </w:pBdr>
        <w:spacing w:before="200" w:after="200"/>
        <w:ind w:left="450"/>
        <w:rPr>
          <w:sz w:val="20"/>
          <w:szCs w:val="20"/>
        </w:rPr>
      </w:pPr>
      <w:r>
        <w:rPr>
          <w:sz w:val="20"/>
          <w:szCs w:val="20"/>
        </w:rPr>
        <w:t>b.       in a permissible circumstance; and</w:t>
      </w:r>
    </w:p>
    <w:p w14:paraId="18248918" w14:textId="77777777" w:rsidR="00777B46" w:rsidRDefault="00777B46" w:rsidP="00777B46">
      <w:pPr>
        <w:pBdr>
          <w:left w:val="none" w:sz="0" w:space="22" w:color="auto"/>
        </w:pBdr>
        <w:spacing w:before="200" w:after="200"/>
        <w:ind w:left="450"/>
        <w:rPr>
          <w:sz w:val="20"/>
          <w:szCs w:val="20"/>
        </w:rPr>
      </w:pPr>
      <w:r>
        <w:rPr>
          <w:sz w:val="20"/>
          <w:szCs w:val="20"/>
        </w:rPr>
        <w:t>c.        using:</w:t>
      </w:r>
    </w:p>
    <w:p w14:paraId="4CAC2E31" w14:textId="77777777" w:rsidR="00777B46" w:rsidRDefault="00777B46" w:rsidP="00777B46">
      <w:pPr>
        <w:pBdr>
          <w:left w:val="none" w:sz="0" w:space="31" w:color="auto"/>
        </w:pBdr>
        <w:spacing w:before="200" w:after="200"/>
        <w:ind w:left="900"/>
        <w:rPr>
          <w:sz w:val="20"/>
          <w:szCs w:val="20"/>
        </w:rPr>
      </w:pPr>
      <w:r>
        <w:rPr>
          <w:sz w:val="20"/>
          <w:szCs w:val="20"/>
        </w:rPr>
        <w:t>·         eligible equipment; or</w:t>
      </w:r>
    </w:p>
    <w:p w14:paraId="0474EACA" w14:textId="77777777" w:rsidR="00777B46" w:rsidRDefault="00777B46" w:rsidP="00777B46">
      <w:pPr>
        <w:pBdr>
          <w:left w:val="none" w:sz="0" w:space="31" w:color="auto"/>
        </w:pBdr>
        <w:spacing w:before="200" w:after="200"/>
        <w:ind w:left="900"/>
        <w:rPr>
          <w:sz w:val="20"/>
          <w:szCs w:val="20"/>
        </w:rPr>
      </w:pPr>
      <w:r>
        <w:rPr>
          <w:sz w:val="20"/>
          <w:szCs w:val="20"/>
        </w:rPr>
        <w:t>·         partial eligible equipment.</w:t>
      </w:r>
    </w:p>
    <w:p w14:paraId="14600AD2" w14:textId="77777777" w:rsidR="00777B46" w:rsidRDefault="00777B46" w:rsidP="00777B46">
      <w:pPr>
        <w:spacing w:before="200" w:after="200"/>
        <w:rPr>
          <w:sz w:val="20"/>
          <w:szCs w:val="20"/>
        </w:rPr>
      </w:pPr>
      <w:r>
        <w:rPr>
          <w:b/>
          <w:bCs/>
          <w:sz w:val="20"/>
          <w:szCs w:val="20"/>
        </w:rPr>
        <w:t>Requests</w:t>
      </w:r>
    </w:p>
    <w:p w14:paraId="438BE00C" w14:textId="77777777" w:rsidR="00777B46" w:rsidRDefault="00777B46" w:rsidP="00777B46">
      <w:pPr>
        <w:spacing w:before="200" w:after="200"/>
        <w:rPr>
          <w:sz w:val="20"/>
          <w:szCs w:val="20"/>
        </w:rPr>
      </w:pPr>
      <w:r>
        <w:rPr>
          <w:sz w:val="20"/>
          <w:szCs w:val="20"/>
        </w:rPr>
        <w:t>A request must identify the clinical indications for the service.</w:t>
      </w:r>
    </w:p>
    <w:p w14:paraId="681F0A51" w14:textId="77777777" w:rsidR="00777B46" w:rsidRDefault="00777B46" w:rsidP="00777B46">
      <w:pPr>
        <w:spacing w:before="200" w:after="200"/>
        <w:rPr>
          <w:sz w:val="20"/>
          <w:szCs w:val="20"/>
        </w:rPr>
      </w:pPr>
      <w:r>
        <w:rPr>
          <w:sz w:val="20"/>
          <w:szCs w:val="20"/>
        </w:rPr>
        <w:t>MRI services can only be requested by a recognised specialist medical practitioner or consultant physician for the purposes of the Health Insurance Act 1973. However, there are exceptions to this provision for a limited number of MRI services:</w:t>
      </w:r>
    </w:p>
    <w:p w14:paraId="09DBBD17" w14:textId="77777777" w:rsidR="00777B46" w:rsidRDefault="00777B46" w:rsidP="00777B46">
      <w:pPr>
        <w:pBdr>
          <w:left w:val="none" w:sz="0" w:space="22" w:color="auto"/>
        </w:pBdr>
        <w:spacing w:before="200" w:after="200"/>
        <w:ind w:left="450"/>
        <w:rPr>
          <w:sz w:val="20"/>
          <w:szCs w:val="20"/>
        </w:rPr>
      </w:pPr>
      <w:r>
        <w:rPr>
          <w:sz w:val="20"/>
          <w:szCs w:val="20"/>
        </w:rPr>
        <w:t>-          all dental specialists, prosthodontists, oral and maxillofacial surgeons, oral medicine specialists and oral pathology specialists may request item 63334 - scan of musculoskeletal system for derangement of the temporomandibular joint (s); and</w:t>
      </w:r>
    </w:p>
    <w:p w14:paraId="4DF1D1E7" w14:textId="77777777" w:rsidR="00777B46" w:rsidRDefault="00777B46" w:rsidP="00777B46">
      <w:pPr>
        <w:pBdr>
          <w:left w:val="none" w:sz="0" w:space="22" w:color="auto"/>
        </w:pBdr>
        <w:spacing w:before="200" w:after="200"/>
        <w:ind w:left="450"/>
        <w:rPr>
          <w:sz w:val="20"/>
          <w:szCs w:val="20"/>
        </w:rPr>
      </w:pPr>
      <w:r>
        <w:rPr>
          <w:sz w:val="20"/>
          <w:szCs w:val="20"/>
        </w:rPr>
        <w:t>-          oral and maxillofacial surgeons and oral medicine and oral pathology specialists can also request item 63007 - scan of the head for skull base or orbital tumour; and</w:t>
      </w:r>
    </w:p>
    <w:p w14:paraId="510E6DBF" w14:textId="77777777" w:rsidR="00777B46" w:rsidRDefault="00777B46" w:rsidP="00777B46">
      <w:pPr>
        <w:pBdr>
          <w:left w:val="none" w:sz="0" w:space="22" w:color="auto"/>
        </w:pBdr>
        <w:spacing w:before="200" w:after="200"/>
        <w:ind w:left="450"/>
        <w:rPr>
          <w:sz w:val="20"/>
          <w:szCs w:val="20"/>
        </w:rPr>
      </w:pPr>
      <w:r>
        <w:rPr>
          <w:sz w:val="20"/>
          <w:szCs w:val="20"/>
        </w:rPr>
        <w:t>-          items in subgroup 33 and 34 may only be requested by a medical practitioner other than a specialist or a consultant physician.</w:t>
      </w:r>
    </w:p>
    <w:p w14:paraId="319528A1" w14:textId="77777777" w:rsidR="00777B46" w:rsidRDefault="00777B46" w:rsidP="00777B46">
      <w:pPr>
        <w:spacing w:before="200" w:after="200"/>
        <w:rPr>
          <w:sz w:val="20"/>
          <w:szCs w:val="20"/>
        </w:rPr>
      </w:pPr>
      <w:r>
        <w:rPr>
          <w:sz w:val="20"/>
          <w:szCs w:val="20"/>
        </w:rPr>
        <w:t>For cardiac MRI items 63395 and 63397 (scan for diagnosis of arrhythmogenic right ventricular cardiomyopathy (ARVC)), the request must specify that ARVC is suspected on the basis of diagnostic criteria endorsed by the Cardiac Society of Australia and New Zealand (CSANZ), in force at the time the service is requested.</w:t>
      </w:r>
    </w:p>
    <w:p w14:paraId="42448613" w14:textId="77777777" w:rsidR="00777B46" w:rsidRDefault="00777B46" w:rsidP="00777B46">
      <w:pPr>
        <w:spacing w:before="200" w:after="200"/>
        <w:rPr>
          <w:sz w:val="20"/>
          <w:szCs w:val="20"/>
        </w:rPr>
      </w:pPr>
      <w:r>
        <w:rPr>
          <w:b/>
          <w:bCs/>
          <w:sz w:val="20"/>
          <w:szCs w:val="20"/>
        </w:rPr>
        <w:t>Permissible circumstances for performance of service</w:t>
      </w:r>
      <w:r>
        <w:rPr>
          <w:sz w:val="20"/>
          <w:szCs w:val="20"/>
        </w:rPr>
        <w:t xml:space="preserve">  </w:t>
      </w:r>
    </w:p>
    <w:p w14:paraId="59D85BB8" w14:textId="77777777" w:rsidR="00777B46" w:rsidRDefault="00777B46" w:rsidP="00777B46">
      <w:pPr>
        <w:spacing w:before="200" w:after="200"/>
        <w:rPr>
          <w:sz w:val="20"/>
          <w:szCs w:val="20"/>
        </w:rPr>
      </w:pPr>
      <w:r>
        <w:rPr>
          <w:sz w:val="20"/>
          <w:szCs w:val="20"/>
        </w:rPr>
        <w:t>Benefits are only payable for MRI when performed as follows:</w:t>
      </w:r>
    </w:p>
    <w:p w14:paraId="5C43935C" w14:textId="77777777" w:rsidR="00777B46" w:rsidRDefault="00777B46" w:rsidP="00777B46">
      <w:pPr>
        <w:pBdr>
          <w:left w:val="none" w:sz="0" w:space="22" w:color="auto"/>
        </w:pBdr>
        <w:spacing w:before="200" w:after="200"/>
        <w:ind w:left="450"/>
        <w:rPr>
          <w:sz w:val="20"/>
          <w:szCs w:val="20"/>
        </w:rPr>
      </w:pPr>
      <w:r>
        <w:rPr>
          <w:sz w:val="20"/>
          <w:szCs w:val="20"/>
        </w:rPr>
        <w:t>a.        both:</w:t>
      </w:r>
    </w:p>
    <w:p w14:paraId="27791162" w14:textId="77777777" w:rsidR="00777B46" w:rsidRDefault="00777B46" w:rsidP="00777B46">
      <w:pPr>
        <w:pBdr>
          <w:left w:val="none" w:sz="0" w:space="31" w:color="auto"/>
        </w:pBdr>
        <w:spacing w:before="200" w:after="200"/>
        <w:ind w:left="900"/>
        <w:rPr>
          <w:sz w:val="20"/>
          <w:szCs w:val="20"/>
        </w:rPr>
      </w:pPr>
      <w:r>
        <w:rPr>
          <w:sz w:val="20"/>
          <w:szCs w:val="20"/>
        </w:rPr>
        <w:t>·         under the professional supervision of an eligible provider who is available to monitor and influence the conduct and diagnostic quality of the examination, including, if necessary, by personal attendance on the patient; and</w:t>
      </w:r>
    </w:p>
    <w:p w14:paraId="6A9C91B9" w14:textId="77777777" w:rsidR="00777B46" w:rsidRDefault="00777B46" w:rsidP="00777B46">
      <w:pPr>
        <w:pBdr>
          <w:left w:val="none" w:sz="0" w:space="31" w:color="auto"/>
        </w:pBdr>
        <w:spacing w:before="200" w:after="200"/>
        <w:ind w:left="900"/>
        <w:rPr>
          <w:sz w:val="20"/>
          <w:szCs w:val="20"/>
        </w:rPr>
      </w:pPr>
      <w:r>
        <w:rPr>
          <w:sz w:val="20"/>
          <w:szCs w:val="20"/>
        </w:rPr>
        <w:t>·         reported by an eligible provider; or</w:t>
      </w:r>
    </w:p>
    <w:p w14:paraId="138F5E18" w14:textId="77777777" w:rsidR="00777B46" w:rsidRDefault="00777B46" w:rsidP="00777B46">
      <w:pPr>
        <w:pBdr>
          <w:left w:val="none" w:sz="0" w:space="22" w:color="auto"/>
        </w:pBdr>
        <w:spacing w:before="200" w:after="200"/>
        <w:ind w:left="450"/>
        <w:rPr>
          <w:sz w:val="20"/>
          <w:szCs w:val="20"/>
        </w:rPr>
      </w:pPr>
      <w:r>
        <w:rPr>
          <w:sz w:val="20"/>
          <w:szCs w:val="20"/>
        </w:rPr>
        <w:t>b.       if paragraph (a) is not complied with:</w:t>
      </w:r>
    </w:p>
    <w:p w14:paraId="7E198A2B" w14:textId="77777777" w:rsidR="00777B46" w:rsidRDefault="00777B46" w:rsidP="00777B46">
      <w:pPr>
        <w:pBdr>
          <w:left w:val="none" w:sz="0" w:space="31" w:color="auto"/>
        </w:pBdr>
        <w:spacing w:before="200" w:after="200"/>
        <w:ind w:left="900"/>
        <w:rPr>
          <w:sz w:val="20"/>
          <w:szCs w:val="20"/>
        </w:rPr>
      </w:pPr>
      <w:r>
        <w:rPr>
          <w:sz w:val="20"/>
          <w:szCs w:val="20"/>
        </w:rPr>
        <w:t>·         in an emergency; or</w:t>
      </w:r>
    </w:p>
    <w:p w14:paraId="34D69074" w14:textId="77777777" w:rsidR="00777B46" w:rsidRDefault="00777B46" w:rsidP="00777B46">
      <w:pPr>
        <w:pBdr>
          <w:left w:val="none" w:sz="0" w:space="31" w:color="auto"/>
        </w:pBdr>
        <w:spacing w:before="200" w:after="200"/>
        <w:ind w:left="900"/>
        <w:rPr>
          <w:sz w:val="20"/>
          <w:szCs w:val="20"/>
        </w:rPr>
      </w:pPr>
      <w:r>
        <w:rPr>
          <w:sz w:val="20"/>
          <w:szCs w:val="20"/>
        </w:rPr>
        <w:t>·         because of medical necessity, in a remote location (refer to IN.0.7.)</w:t>
      </w:r>
    </w:p>
    <w:p w14:paraId="26707D4C" w14:textId="77777777" w:rsidR="00777B46" w:rsidRDefault="00777B46" w:rsidP="00777B46">
      <w:pPr>
        <w:spacing w:before="200" w:after="200"/>
        <w:rPr>
          <w:sz w:val="20"/>
          <w:szCs w:val="20"/>
        </w:rPr>
      </w:pPr>
      <w:r>
        <w:rPr>
          <w:sz w:val="20"/>
          <w:szCs w:val="20"/>
        </w:rPr>
        <w:t>Note: Practitioners do not have to apply for a remote area exemption in these circumstances.</w:t>
      </w:r>
    </w:p>
    <w:p w14:paraId="44838734" w14:textId="77777777" w:rsidR="00777B46" w:rsidRDefault="00777B46" w:rsidP="00777B46">
      <w:pPr>
        <w:spacing w:before="200" w:after="200"/>
        <w:rPr>
          <w:sz w:val="20"/>
          <w:szCs w:val="20"/>
        </w:rPr>
      </w:pPr>
      <w:r>
        <w:rPr>
          <w:b/>
          <w:bCs/>
          <w:sz w:val="20"/>
          <w:szCs w:val="20"/>
        </w:rPr>
        <w:t>Eligible providers</w:t>
      </w:r>
    </w:p>
    <w:p w14:paraId="04E6B162" w14:textId="77777777" w:rsidR="00777B46" w:rsidRDefault="00777B46" w:rsidP="00777B46">
      <w:pPr>
        <w:spacing w:before="200" w:after="200"/>
        <w:rPr>
          <w:sz w:val="20"/>
          <w:szCs w:val="20"/>
        </w:rPr>
      </w:pPr>
      <w:r>
        <w:rPr>
          <w:sz w:val="20"/>
          <w:szCs w:val="20"/>
        </w:rPr>
        <w:t>For items in Group I5 (excluding cardiac MRI items 63395 to 63397), an eligible provider is a specialist in diagnostic radiology who satisfies the Chief Executive Medicare (Services Australia) that he or she is a participant of the RANZCR Quality and Accreditation Program.</w:t>
      </w:r>
    </w:p>
    <w:p w14:paraId="212FA7C3" w14:textId="77777777" w:rsidR="00777B46" w:rsidRDefault="00777B46" w:rsidP="00777B46">
      <w:pPr>
        <w:spacing w:before="200" w:after="200"/>
        <w:rPr>
          <w:sz w:val="20"/>
          <w:szCs w:val="20"/>
        </w:rPr>
      </w:pPr>
      <w:r>
        <w:rPr>
          <w:sz w:val="20"/>
          <w:szCs w:val="20"/>
        </w:rPr>
        <w:t>For cardiac MRI items 63395 to 63397, an eligible provider is a specialist in diagnostic radiology or a consultant physician, who is recognised by the Conjoint Committee for Certification in Cardiac MRI.  The conjoint committee is comprised of specialists from RANZCR and the Cardiac Society of Australia and New Zealand (CSANZ).</w:t>
      </w:r>
    </w:p>
    <w:p w14:paraId="3C43AF4B" w14:textId="77777777" w:rsidR="00777B46" w:rsidRDefault="00777B46" w:rsidP="00777B46">
      <w:pPr>
        <w:spacing w:before="200" w:after="200"/>
        <w:rPr>
          <w:sz w:val="20"/>
          <w:szCs w:val="20"/>
        </w:rPr>
      </w:pPr>
      <w:r>
        <w:rPr>
          <w:b/>
          <w:bCs/>
          <w:sz w:val="20"/>
          <w:szCs w:val="20"/>
        </w:rPr>
        <w:t>Eligible equipment is equipment which</w:t>
      </w:r>
      <w:r>
        <w:rPr>
          <w:sz w:val="20"/>
          <w:szCs w:val="20"/>
        </w:rPr>
        <w:t>:</w:t>
      </w:r>
    </w:p>
    <w:p w14:paraId="0BA8A6B8" w14:textId="77777777" w:rsidR="00777B46" w:rsidRDefault="00777B46" w:rsidP="00777B46">
      <w:pPr>
        <w:pBdr>
          <w:left w:val="none" w:sz="0" w:space="22" w:color="auto"/>
        </w:pBdr>
        <w:spacing w:before="200" w:after="200"/>
        <w:ind w:left="450"/>
        <w:rPr>
          <w:sz w:val="20"/>
          <w:szCs w:val="20"/>
        </w:rPr>
      </w:pPr>
      <w:r>
        <w:rPr>
          <w:sz w:val="20"/>
          <w:szCs w:val="20"/>
        </w:rPr>
        <w:t>a.       is located at premises of a comprehensive practice; and</w:t>
      </w:r>
    </w:p>
    <w:p w14:paraId="6010857B" w14:textId="77777777" w:rsidR="00777B46" w:rsidRDefault="00777B46" w:rsidP="00777B46">
      <w:pPr>
        <w:pBdr>
          <w:left w:val="none" w:sz="0" w:space="22" w:color="auto"/>
        </w:pBdr>
        <w:spacing w:before="200" w:after="200"/>
        <w:ind w:left="450"/>
        <w:rPr>
          <w:sz w:val="20"/>
          <w:szCs w:val="20"/>
        </w:rPr>
      </w:pPr>
      <w:r>
        <w:rPr>
          <w:sz w:val="20"/>
          <w:szCs w:val="20"/>
        </w:rPr>
        <w:t>b.       is made available to the practice by a person: </w:t>
      </w:r>
    </w:p>
    <w:p w14:paraId="74DDB911" w14:textId="77777777" w:rsidR="00777B46" w:rsidRDefault="00777B46" w:rsidP="00777B46">
      <w:pPr>
        <w:pBdr>
          <w:left w:val="none" w:sz="0" w:space="31" w:color="auto"/>
        </w:pBdr>
        <w:spacing w:before="200" w:after="200"/>
        <w:ind w:left="900"/>
        <w:rPr>
          <w:sz w:val="20"/>
          <w:szCs w:val="20"/>
        </w:rPr>
      </w:pPr>
      <w:r>
        <w:rPr>
          <w:sz w:val="20"/>
          <w:szCs w:val="20"/>
        </w:rPr>
        <w:t>·         who is subject to a deed with the Commonwealth that relates to the equipment; and</w:t>
      </w:r>
    </w:p>
    <w:p w14:paraId="7911A4E7" w14:textId="77777777" w:rsidR="00777B46" w:rsidRDefault="00777B46" w:rsidP="00777B46">
      <w:pPr>
        <w:pBdr>
          <w:left w:val="none" w:sz="0" w:space="31" w:color="auto"/>
        </w:pBdr>
        <w:spacing w:before="200" w:after="200"/>
        <w:ind w:left="900"/>
        <w:rPr>
          <w:sz w:val="20"/>
          <w:szCs w:val="20"/>
        </w:rPr>
      </w:pPr>
      <w:r>
        <w:rPr>
          <w:sz w:val="20"/>
          <w:szCs w:val="20"/>
        </w:rPr>
        <w:t>·         for whom the deed has not been terminated; and</w:t>
      </w:r>
    </w:p>
    <w:p w14:paraId="34F02921" w14:textId="77777777" w:rsidR="00777B46" w:rsidRDefault="00777B46" w:rsidP="00777B46">
      <w:pPr>
        <w:pBdr>
          <w:left w:val="none" w:sz="0" w:space="22" w:color="auto"/>
        </w:pBdr>
        <w:spacing w:before="200" w:after="200"/>
        <w:ind w:left="450"/>
        <w:rPr>
          <w:sz w:val="20"/>
          <w:szCs w:val="20"/>
        </w:rPr>
      </w:pPr>
      <w:r>
        <w:rPr>
          <w:sz w:val="20"/>
          <w:szCs w:val="20"/>
        </w:rPr>
        <w:t>c.       is not identified as partial eligible equipment in the deed</w:t>
      </w:r>
    </w:p>
    <w:p w14:paraId="7C66B086" w14:textId="77777777" w:rsidR="00777B46" w:rsidRDefault="00777B46" w:rsidP="00777B46">
      <w:pPr>
        <w:spacing w:before="200" w:after="200"/>
        <w:rPr>
          <w:sz w:val="20"/>
          <w:szCs w:val="20"/>
        </w:rPr>
      </w:pPr>
      <w:r>
        <w:rPr>
          <w:b/>
          <w:bCs/>
          <w:sz w:val="20"/>
          <w:szCs w:val="20"/>
        </w:rPr>
        <w:t>Partial eligible equipment is equipment which</w:t>
      </w:r>
      <w:r>
        <w:rPr>
          <w:sz w:val="20"/>
          <w:szCs w:val="20"/>
        </w:rPr>
        <w:t>:</w:t>
      </w:r>
    </w:p>
    <w:p w14:paraId="0A8F0735" w14:textId="77777777" w:rsidR="00777B46" w:rsidRDefault="00777B46" w:rsidP="00777B46">
      <w:pPr>
        <w:pBdr>
          <w:left w:val="none" w:sz="0" w:space="22" w:color="auto"/>
        </w:pBdr>
        <w:spacing w:before="200" w:after="200"/>
        <w:ind w:left="450"/>
        <w:rPr>
          <w:sz w:val="20"/>
          <w:szCs w:val="20"/>
        </w:rPr>
      </w:pPr>
      <w:r>
        <w:rPr>
          <w:sz w:val="20"/>
          <w:szCs w:val="20"/>
        </w:rPr>
        <w:t>a.       is located at premises of a comprehensive practice; and</w:t>
      </w:r>
    </w:p>
    <w:p w14:paraId="2C143FEA" w14:textId="77777777" w:rsidR="00777B46" w:rsidRDefault="00777B46" w:rsidP="00777B46">
      <w:pPr>
        <w:pBdr>
          <w:left w:val="none" w:sz="0" w:space="22" w:color="auto"/>
        </w:pBdr>
        <w:spacing w:before="200" w:after="200"/>
        <w:ind w:left="450"/>
        <w:rPr>
          <w:sz w:val="20"/>
          <w:szCs w:val="20"/>
        </w:rPr>
      </w:pPr>
      <w:r>
        <w:rPr>
          <w:sz w:val="20"/>
          <w:szCs w:val="20"/>
        </w:rPr>
        <w:t>b.       is made available to the practice by a person: </w:t>
      </w:r>
    </w:p>
    <w:p w14:paraId="1FE4CEAC" w14:textId="77777777" w:rsidR="00777B46" w:rsidRDefault="00777B46" w:rsidP="00777B46">
      <w:pPr>
        <w:pBdr>
          <w:left w:val="none" w:sz="0" w:space="31" w:color="auto"/>
        </w:pBdr>
        <w:spacing w:before="200" w:after="200"/>
        <w:ind w:left="900"/>
        <w:rPr>
          <w:sz w:val="20"/>
          <w:szCs w:val="20"/>
        </w:rPr>
      </w:pPr>
      <w:r>
        <w:rPr>
          <w:sz w:val="20"/>
          <w:szCs w:val="20"/>
        </w:rPr>
        <w:t>·       who is subject to a deed with the Commonwealth that relates to the equipment; and</w:t>
      </w:r>
    </w:p>
    <w:p w14:paraId="27D96E15" w14:textId="77777777" w:rsidR="00777B46" w:rsidRDefault="00777B46" w:rsidP="00777B46">
      <w:pPr>
        <w:pBdr>
          <w:left w:val="none" w:sz="0" w:space="31" w:color="auto"/>
        </w:pBdr>
        <w:spacing w:before="200" w:after="200"/>
        <w:ind w:left="900"/>
        <w:rPr>
          <w:sz w:val="20"/>
          <w:szCs w:val="20"/>
        </w:rPr>
      </w:pPr>
      <w:r>
        <w:rPr>
          <w:sz w:val="20"/>
          <w:szCs w:val="20"/>
        </w:rPr>
        <w:t>·       for whom the deed has not been terminated; and</w:t>
      </w:r>
    </w:p>
    <w:p w14:paraId="5B60EE0C" w14:textId="77777777" w:rsidR="00777B46" w:rsidRDefault="00777B46" w:rsidP="00777B46">
      <w:pPr>
        <w:pBdr>
          <w:left w:val="none" w:sz="0" w:space="22" w:color="auto"/>
        </w:pBdr>
        <w:spacing w:before="200" w:after="200"/>
        <w:ind w:left="450"/>
        <w:rPr>
          <w:sz w:val="20"/>
          <w:szCs w:val="20"/>
        </w:rPr>
      </w:pPr>
      <w:r>
        <w:rPr>
          <w:sz w:val="20"/>
          <w:szCs w:val="20"/>
        </w:rPr>
        <w:t>c.       is identified as partial eligible equipment in the deed</w:t>
      </w:r>
    </w:p>
    <w:p w14:paraId="30993B12" w14:textId="77777777" w:rsidR="00777B46" w:rsidRDefault="00777B46" w:rsidP="00777B46">
      <w:pPr>
        <w:spacing w:before="200" w:after="200"/>
        <w:rPr>
          <w:sz w:val="20"/>
          <w:szCs w:val="20"/>
        </w:rPr>
      </w:pPr>
      <w:r>
        <w:rPr>
          <w:sz w:val="20"/>
          <w:szCs w:val="20"/>
        </w:rPr>
        <w:t>The location of Medicare-eligible MRI machines is available at the Department of Health's website at http://www.health.gov.au.</w:t>
      </w:r>
    </w:p>
    <w:p w14:paraId="017BECEC" w14:textId="77777777" w:rsidR="00777B46" w:rsidRDefault="00777B46" w:rsidP="00777B46">
      <w:pPr>
        <w:spacing w:before="200" w:after="200"/>
        <w:rPr>
          <w:sz w:val="20"/>
          <w:szCs w:val="20"/>
        </w:rPr>
      </w:pPr>
      <w:r>
        <w:rPr>
          <w:b/>
          <w:bCs/>
          <w:sz w:val="20"/>
          <w:szCs w:val="20"/>
        </w:rPr>
        <w:t>Number of eligible services</w:t>
      </w:r>
    </w:p>
    <w:p w14:paraId="0A3CC2E0" w14:textId="77777777" w:rsidR="00777B46" w:rsidRDefault="00777B46" w:rsidP="00777B46">
      <w:pPr>
        <w:spacing w:before="200" w:after="200"/>
        <w:rPr>
          <w:sz w:val="20"/>
          <w:szCs w:val="20"/>
        </w:rPr>
      </w:pPr>
      <w:r>
        <w:rPr>
          <w:sz w:val="20"/>
          <w:szCs w:val="20"/>
        </w:rPr>
        <w:t>Services in subgroups 1, 4, 6, 8, 11 and 18 have no frequency restriction.</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834"/>
        <w:gridCol w:w="3757"/>
        <w:gridCol w:w="2695"/>
        <w:gridCol w:w="2028"/>
      </w:tblGrid>
      <w:tr w:rsidR="00777B46" w14:paraId="195892CC" w14:textId="77777777" w:rsidTr="00287661">
        <w:trPr>
          <w:trHeight w:val="390"/>
        </w:trPr>
        <w:tc>
          <w:tcPr>
            <w:tcW w:w="93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80CB423" w14:textId="77777777" w:rsidR="00777B46" w:rsidRDefault="00777B46" w:rsidP="00287661">
            <w:pPr>
              <w:rPr>
                <w:color w:val="000000"/>
                <w:sz w:val="20"/>
                <w:szCs w:val="20"/>
              </w:rPr>
            </w:pPr>
            <w:r>
              <w:rPr>
                <w:b/>
                <w:bCs/>
                <w:color w:val="000000"/>
                <w:sz w:val="20"/>
                <w:szCs w:val="20"/>
              </w:rPr>
              <w:t>Item</w:t>
            </w:r>
          </w:p>
        </w:tc>
        <w:tc>
          <w:tcPr>
            <w:tcW w:w="453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A6780DC" w14:textId="77777777" w:rsidR="00777B46" w:rsidRDefault="00777B46" w:rsidP="00287661">
            <w:pPr>
              <w:rPr>
                <w:color w:val="000000"/>
                <w:sz w:val="20"/>
                <w:szCs w:val="20"/>
              </w:rPr>
            </w:pPr>
            <w:r>
              <w:rPr>
                <w:b/>
                <w:bCs/>
                <w:color w:val="000000"/>
                <w:sz w:val="20"/>
                <w:szCs w:val="20"/>
              </w:rPr>
              <w:t>MRI or MRA items</w:t>
            </w:r>
          </w:p>
        </w:tc>
        <w:tc>
          <w:tcPr>
            <w:tcW w:w="3120"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FC76DDB" w14:textId="77777777" w:rsidR="00777B46" w:rsidRDefault="00777B46" w:rsidP="00287661">
            <w:pPr>
              <w:rPr>
                <w:color w:val="000000"/>
                <w:sz w:val="20"/>
                <w:szCs w:val="20"/>
              </w:rPr>
            </w:pPr>
            <w:r>
              <w:rPr>
                <w:b/>
                <w:bCs/>
                <w:color w:val="000000"/>
                <w:sz w:val="20"/>
                <w:szCs w:val="20"/>
              </w:rPr>
              <w:t>Limitation Period</w:t>
            </w:r>
          </w:p>
        </w:tc>
        <w:tc>
          <w:tcPr>
            <w:tcW w:w="229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0CE672A" w14:textId="77777777" w:rsidR="00777B46" w:rsidRDefault="00777B46" w:rsidP="00287661">
            <w:pPr>
              <w:rPr>
                <w:color w:val="000000"/>
                <w:sz w:val="20"/>
                <w:szCs w:val="20"/>
              </w:rPr>
            </w:pPr>
            <w:r>
              <w:rPr>
                <w:b/>
                <w:bCs/>
                <w:color w:val="000000"/>
                <w:sz w:val="20"/>
                <w:szCs w:val="20"/>
              </w:rPr>
              <w:t>Maximum number of services</w:t>
            </w:r>
          </w:p>
        </w:tc>
      </w:tr>
      <w:tr w:rsidR="00777B46" w14:paraId="44D18AAC" w14:textId="77777777" w:rsidTr="00287661">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6045C18" w14:textId="77777777" w:rsidR="00777B46" w:rsidRDefault="00777B46" w:rsidP="00287661">
            <w:pPr>
              <w:rPr>
                <w:color w:val="000000"/>
                <w:sz w:val="20"/>
                <w:szCs w:val="20"/>
              </w:rPr>
            </w:pPr>
            <w:r>
              <w:rPr>
                <w:color w:val="000000"/>
                <w:sz w:val="20"/>
                <w:szCs w:val="20"/>
              </w:rPr>
              <w:t>1</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04E0992" w14:textId="77777777" w:rsidR="00777B46" w:rsidRDefault="00777B46" w:rsidP="00287661">
            <w:pPr>
              <w:rPr>
                <w:color w:val="000000"/>
                <w:sz w:val="20"/>
                <w:szCs w:val="20"/>
              </w:rPr>
            </w:pPr>
            <w:r>
              <w:rPr>
                <w:color w:val="000000"/>
                <w:sz w:val="20"/>
                <w:szCs w:val="20"/>
              </w:rPr>
              <w:t>63040 to 63073</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CD1DB76" w14:textId="77777777" w:rsidR="00777B46" w:rsidRDefault="00777B46" w:rsidP="00287661">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9DD2B43" w14:textId="77777777" w:rsidR="00777B46" w:rsidRDefault="00777B46" w:rsidP="00287661">
            <w:pPr>
              <w:rPr>
                <w:color w:val="000000"/>
                <w:sz w:val="20"/>
                <w:szCs w:val="20"/>
              </w:rPr>
            </w:pPr>
            <w:r>
              <w:rPr>
                <w:color w:val="000000"/>
                <w:sz w:val="20"/>
                <w:szCs w:val="20"/>
              </w:rPr>
              <w:t>3</w:t>
            </w:r>
          </w:p>
        </w:tc>
      </w:tr>
      <w:tr w:rsidR="00777B46" w14:paraId="0EDE5150" w14:textId="77777777" w:rsidTr="00287661">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5C1C073" w14:textId="77777777" w:rsidR="00777B46" w:rsidRDefault="00777B46" w:rsidP="00287661">
            <w:pPr>
              <w:rPr>
                <w:color w:val="000000"/>
                <w:sz w:val="20"/>
                <w:szCs w:val="20"/>
              </w:rPr>
            </w:pPr>
            <w:r>
              <w:rPr>
                <w:color w:val="000000"/>
                <w:sz w:val="20"/>
                <w:szCs w:val="20"/>
              </w:rPr>
              <w:t>2</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00DF0E" w14:textId="77777777" w:rsidR="00777B46" w:rsidRDefault="00777B46" w:rsidP="00287661">
            <w:pPr>
              <w:rPr>
                <w:color w:val="000000"/>
                <w:sz w:val="20"/>
                <w:szCs w:val="20"/>
              </w:rPr>
            </w:pPr>
            <w:r>
              <w:rPr>
                <w:color w:val="000000"/>
                <w:sz w:val="20"/>
                <w:szCs w:val="20"/>
              </w:rPr>
              <w:t>63101</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D7A0FC6" w14:textId="77777777" w:rsidR="00777B46" w:rsidRDefault="00777B46" w:rsidP="00287661">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EBC0A26" w14:textId="77777777" w:rsidR="00777B46" w:rsidRDefault="00777B46" w:rsidP="00287661">
            <w:pPr>
              <w:rPr>
                <w:color w:val="000000"/>
                <w:sz w:val="20"/>
                <w:szCs w:val="20"/>
              </w:rPr>
            </w:pPr>
            <w:r>
              <w:rPr>
                <w:color w:val="000000"/>
                <w:sz w:val="20"/>
                <w:szCs w:val="20"/>
              </w:rPr>
              <w:t>3</w:t>
            </w:r>
          </w:p>
        </w:tc>
      </w:tr>
      <w:tr w:rsidR="00777B46" w14:paraId="5DEF19E4" w14:textId="77777777" w:rsidTr="00287661">
        <w:trPr>
          <w:trHeight w:val="210"/>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1E22722" w14:textId="77777777" w:rsidR="00777B46" w:rsidRDefault="00777B46" w:rsidP="00287661">
            <w:pPr>
              <w:rPr>
                <w:color w:val="000000"/>
                <w:sz w:val="20"/>
                <w:szCs w:val="20"/>
              </w:rPr>
            </w:pPr>
            <w:r>
              <w:rPr>
                <w:color w:val="000000"/>
                <w:sz w:val="20"/>
                <w:szCs w:val="20"/>
              </w:rPr>
              <w:t>3</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C03F840" w14:textId="77777777" w:rsidR="00777B46" w:rsidRDefault="00777B46" w:rsidP="00287661">
            <w:pPr>
              <w:rPr>
                <w:color w:val="000000"/>
                <w:sz w:val="20"/>
                <w:szCs w:val="20"/>
              </w:rPr>
            </w:pPr>
            <w:r>
              <w:rPr>
                <w:color w:val="000000"/>
                <w:sz w:val="20"/>
                <w:szCs w:val="20"/>
              </w:rPr>
              <w:t>63125 to 63131</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F57923C" w14:textId="77777777" w:rsidR="00777B46" w:rsidRDefault="00777B46" w:rsidP="00287661">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D91D040" w14:textId="77777777" w:rsidR="00777B46" w:rsidRDefault="00777B46" w:rsidP="00287661">
            <w:pPr>
              <w:rPr>
                <w:color w:val="000000"/>
                <w:sz w:val="20"/>
                <w:szCs w:val="20"/>
              </w:rPr>
            </w:pPr>
            <w:r>
              <w:rPr>
                <w:color w:val="000000"/>
                <w:sz w:val="20"/>
                <w:szCs w:val="20"/>
              </w:rPr>
              <w:t>3</w:t>
            </w:r>
          </w:p>
        </w:tc>
      </w:tr>
      <w:tr w:rsidR="00777B46" w14:paraId="16890C12" w14:textId="77777777" w:rsidTr="00287661">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8C1165F" w14:textId="77777777" w:rsidR="00777B46" w:rsidRDefault="00777B46" w:rsidP="00287661">
            <w:pPr>
              <w:rPr>
                <w:color w:val="000000"/>
                <w:sz w:val="20"/>
                <w:szCs w:val="20"/>
              </w:rPr>
            </w:pPr>
            <w:r>
              <w:rPr>
                <w:color w:val="000000"/>
                <w:sz w:val="20"/>
                <w:szCs w:val="20"/>
              </w:rPr>
              <w:t>4</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2840C7B" w14:textId="77777777" w:rsidR="00777B46" w:rsidRDefault="00777B46" w:rsidP="00287661">
            <w:pPr>
              <w:rPr>
                <w:color w:val="000000"/>
                <w:sz w:val="20"/>
                <w:szCs w:val="20"/>
              </w:rPr>
            </w:pPr>
            <w:r>
              <w:rPr>
                <w:color w:val="000000"/>
                <w:sz w:val="20"/>
                <w:szCs w:val="20"/>
              </w:rPr>
              <w:t>63161 to 63185</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DFBFF1" w14:textId="77777777" w:rsidR="00777B46" w:rsidRDefault="00777B46" w:rsidP="00287661">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8D38B04" w14:textId="77777777" w:rsidR="00777B46" w:rsidRDefault="00777B46" w:rsidP="00287661">
            <w:pPr>
              <w:rPr>
                <w:color w:val="000000"/>
                <w:sz w:val="20"/>
                <w:szCs w:val="20"/>
              </w:rPr>
            </w:pPr>
            <w:r>
              <w:rPr>
                <w:color w:val="000000"/>
                <w:sz w:val="20"/>
                <w:szCs w:val="20"/>
              </w:rPr>
              <w:t>3</w:t>
            </w:r>
          </w:p>
        </w:tc>
      </w:tr>
      <w:tr w:rsidR="00777B46" w14:paraId="4F774041" w14:textId="77777777" w:rsidTr="00287661">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2A0CC6F" w14:textId="77777777" w:rsidR="00777B46" w:rsidRDefault="00777B46" w:rsidP="00287661">
            <w:pPr>
              <w:rPr>
                <w:color w:val="000000"/>
                <w:sz w:val="20"/>
                <w:szCs w:val="20"/>
              </w:rPr>
            </w:pPr>
            <w:r>
              <w:rPr>
                <w:color w:val="000000"/>
                <w:sz w:val="20"/>
                <w:szCs w:val="20"/>
              </w:rPr>
              <w:t>5</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DCF7327" w14:textId="77777777" w:rsidR="00777B46" w:rsidRDefault="00777B46" w:rsidP="00287661">
            <w:pPr>
              <w:rPr>
                <w:color w:val="000000"/>
                <w:sz w:val="20"/>
                <w:szCs w:val="20"/>
              </w:rPr>
            </w:pPr>
            <w:r>
              <w:rPr>
                <w:color w:val="000000"/>
                <w:sz w:val="20"/>
                <w:szCs w:val="20"/>
              </w:rPr>
              <w:t>63219 to 63243</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A8154D0" w14:textId="77777777" w:rsidR="00777B46" w:rsidRDefault="00777B46" w:rsidP="00287661">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E9FB1DC" w14:textId="77777777" w:rsidR="00777B46" w:rsidRDefault="00777B46" w:rsidP="00287661">
            <w:pPr>
              <w:rPr>
                <w:color w:val="000000"/>
                <w:sz w:val="20"/>
                <w:szCs w:val="20"/>
              </w:rPr>
            </w:pPr>
            <w:r>
              <w:rPr>
                <w:color w:val="000000"/>
                <w:sz w:val="20"/>
                <w:szCs w:val="20"/>
              </w:rPr>
              <w:t>3</w:t>
            </w:r>
          </w:p>
        </w:tc>
      </w:tr>
      <w:tr w:rsidR="00777B46" w14:paraId="4C980552" w14:textId="77777777" w:rsidTr="00287661">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CE8D6DB" w14:textId="77777777" w:rsidR="00777B46" w:rsidRDefault="00777B46" w:rsidP="00287661">
            <w:pPr>
              <w:rPr>
                <w:color w:val="000000"/>
                <w:sz w:val="20"/>
                <w:szCs w:val="20"/>
              </w:rPr>
            </w:pPr>
            <w:r>
              <w:rPr>
                <w:color w:val="000000"/>
                <w:sz w:val="20"/>
                <w:szCs w:val="20"/>
              </w:rPr>
              <w:t>6</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B874FD8" w14:textId="77777777" w:rsidR="00777B46" w:rsidRDefault="00777B46" w:rsidP="00287661">
            <w:pPr>
              <w:rPr>
                <w:color w:val="000000"/>
                <w:sz w:val="20"/>
                <w:szCs w:val="20"/>
              </w:rPr>
            </w:pPr>
            <w:r>
              <w:rPr>
                <w:color w:val="000000"/>
                <w:sz w:val="20"/>
                <w:szCs w:val="20"/>
              </w:rPr>
              <w:t>63271 to 63280</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10F0BD4" w14:textId="77777777" w:rsidR="00777B46" w:rsidRDefault="00777B46" w:rsidP="00287661">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9458F52" w14:textId="77777777" w:rsidR="00777B46" w:rsidRDefault="00777B46" w:rsidP="00287661">
            <w:pPr>
              <w:rPr>
                <w:color w:val="000000"/>
                <w:sz w:val="20"/>
                <w:szCs w:val="20"/>
              </w:rPr>
            </w:pPr>
            <w:r>
              <w:rPr>
                <w:color w:val="000000"/>
                <w:sz w:val="20"/>
                <w:szCs w:val="20"/>
              </w:rPr>
              <w:t>3</w:t>
            </w:r>
          </w:p>
        </w:tc>
      </w:tr>
      <w:tr w:rsidR="00777B46" w14:paraId="417B9873" w14:textId="77777777" w:rsidTr="00287661">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F10EE08" w14:textId="77777777" w:rsidR="00777B46" w:rsidRDefault="00777B46" w:rsidP="00287661">
            <w:pPr>
              <w:rPr>
                <w:color w:val="000000"/>
                <w:sz w:val="20"/>
                <w:szCs w:val="20"/>
              </w:rPr>
            </w:pPr>
            <w:r>
              <w:rPr>
                <w:color w:val="000000"/>
                <w:sz w:val="20"/>
                <w:szCs w:val="20"/>
              </w:rPr>
              <w:t>7</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788A18A" w14:textId="77777777" w:rsidR="00777B46" w:rsidRDefault="00777B46" w:rsidP="00287661">
            <w:pPr>
              <w:rPr>
                <w:color w:val="000000"/>
                <w:sz w:val="20"/>
                <w:szCs w:val="20"/>
              </w:rPr>
            </w:pPr>
            <w:r>
              <w:rPr>
                <w:color w:val="000000"/>
                <w:sz w:val="20"/>
                <w:szCs w:val="20"/>
              </w:rPr>
              <w:t>63322 to 63340</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FAA160E" w14:textId="77777777" w:rsidR="00777B46" w:rsidRDefault="00777B46" w:rsidP="00287661">
            <w:pPr>
              <w:rPr>
                <w:color w:val="000000"/>
                <w:sz w:val="20"/>
                <w:szCs w:val="20"/>
              </w:rPr>
            </w:pPr>
            <w:r>
              <w:rPr>
                <w:color w:val="000000"/>
                <w:sz w:val="20"/>
                <w:szCs w:val="20"/>
              </w:rPr>
              <w:t>12 months </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B1CF8A5" w14:textId="77777777" w:rsidR="00777B46" w:rsidRDefault="00777B46" w:rsidP="00287661">
            <w:pPr>
              <w:rPr>
                <w:color w:val="000000"/>
                <w:sz w:val="20"/>
                <w:szCs w:val="20"/>
              </w:rPr>
            </w:pPr>
            <w:r>
              <w:rPr>
                <w:color w:val="000000"/>
                <w:sz w:val="20"/>
                <w:szCs w:val="20"/>
              </w:rPr>
              <w:t>3</w:t>
            </w:r>
          </w:p>
        </w:tc>
      </w:tr>
      <w:tr w:rsidR="00777B46" w14:paraId="61E72F0A" w14:textId="77777777" w:rsidTr="00287661">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D944AB2" w14:textId="77777777" w:rsidR="00777B46" w:rsidRDefault="00777B46" w:rsidP="00287661">
            <w:pPr>
              <w:rPr>
                <w:color w:val="000000"/>
                <w:sz w:val="20"/>
                <w:szCs w:val="20"/>
              </w:rPr>
            </w:pPr>
            <w:r>
              <w:rPr>
                <w:color w:val="000000"/>
                <w:sz w:val="20"/>
                <w:szCs w:val="20"/>
              </w:rPr>
              <w:t>8</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D025D1C" w14:textId="77777777" w:rsidR="00777B46" w:rsidRDefault="00777B46" w:rsidP="00287661">
            <w:pPr>
              <w:rPr>
                <w:color w:val="000000"/>
                <w:sz w:val="20"/>
                <w:szCs w:val="20"/>
              </w:rPr>
            </w:pPr>
            <w:r>
              <w:rPr>
                <w:color w:val="000000"/>
                <w:sz w:val="20"/>
                <w:szCs w:val="20"/>
              </w:rPr>
              <w:t>63361</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EBB0231" w14:textId="77777777" w:rsidR="00777B46" w:rsidRDefault="00777B46" w:rsidP="00287661">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74FF7EE" w14:textId="77777777" w:rsidR="00777B46" w:rsidRDefault="00777B46" w:rsidP="00287661">
            <w:pPr>
              <w:rPr>
                <w:color w:val="000000"/>
                <w:sz w:val="20"/>
                <w:szCs w:val="20"/>
              </w:rPr>
            </w:pPr>
            <w:r>
              <w:rPr>
                <w:color w:val="000000"/>
                <w:sz w:val="20"/>
                <w:szCs w:val="20"/>
              </w:rPr>
              <w:t>2</w:t>
            </w:r>
          </w:p>
        </w:tc>
      </w:tr>
      <w:tr w:rsidR="00777B46" w14:paraId="07956499" w14:textId="77777777" w:rsidTr="00287661">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D047AB4" w14:textId="77777777" w:rsidR="00777B46" w:rsidRDefault="00777B46" w:rsidP="00287661">
            <w:pPr>
              <w:rPr>
                <w:color w:val="000000"/>
                <w:sz w:val="20"/>
                <w:szCs w:val="20"/>
              </w:rPr>
            </w:pPr>
            <w:r>
              <w:rPr>
                <w:color w:val="000000"/>
                <w:sz w:val="20"/>
                <w:szCs w:val="20"/>
              </w:rPr>
              <w:t>9</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FE4570F" w14:textId="77777777" w:rsidR="00777B46" w:rsidRDefault="00777B46" w:rsidP="00287661">
            <w:pPr>
              <w:rPr>
                <w:color w:val="000000"/>
                <w:sz w:val="20"/>
                <w:szCs w:val="20"/>
              </w:rPr>
            </w:pPr>
            <w:r>
              <w:rPr>
                <w:color w:val="000000"/>
                <w:sz w:val="20"/>
                <w:szCs w:val="20"/>
              </w:rPr>
              <w:t>63385 to 63391</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ECA41A" w14:textId="77777777" w:rsidR="00777B46" w:rsidRDefault="00777B46" w:rsidP="00287661">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260687D" w14:textId="77777777" w:rsidR="00777B46" w:rsidRDefault="00777B46" w:rsidP="00287661">
            <w:pPr>
              <w:rPr>
                <w:color w:val="000000"/>
                <w:sz w:val="20"/>
                <w:szCs w:val="20"/>
              </w:rPr>
            </w:pPr>
            <w:r>
              <w:rPr>
                <w:color w:val="000000"/>
                <w:sz w:val="20"/>
                <w:szCs w:val="20"/>
              </w:rPr>
              <w:t>2</w:t>
            </w:r>
          </w:p>
        </w:tc>
      </w:tr>
      <w:tr w:rsidR="00777B46" w14:paraId="6BC3E615" w14:textId="77777777" w:rsidTr="00287661">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940E540" w14:textId="77777777" w:rsidR="00777B46" w:rsidRDefault="00777B46" w:rsidP="00287661">
            <w:pPr>
              <w:rPr>
                <w:color w:val="000000"/>
                <w:sz w:val="20"/>
                <w:szCs w:val="20"/>
              </w:rPr>
            </w:pPr>
            <w:r>
              <w:rPr>
                <w:color w:val="000000"/>
                <w:sz w:val="20"/>
                <w:szCs w:val="20"/>
              </w:rPr>
              <w:t>10</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9A78D69" w14:textId="77777777" w:rsidR="00777B46" w:rsidRDefault="00777B46" w:rsidP="00287661">
            <w:pPr>
              <w:rPr>
                <w:color w:val="000000"/>
                <w:sz w:val="20"/>
                <w:szCs w:val="20"/>
              </w:rPr>
            </w:pPr>
            <w:r>
              <w:rPr>
                <w:color w:val="000000"/>
                <w:sz w:val="20"/>
                <w:szCs w:val="20"/>
              </w:rPr>
              <w:t>63395 </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4BE8C1B9" w14:textId="77777777" w:rsidR="00777B46" w:rsidRDefault="00777B46" w:rsidP="00287661">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B5CA21C" w14:textId="77777777" w:rsidR="00777B46" w:rsidRDefault="00777B46" w:rsidP="00287661">
            <w:pPr>
              <w:rPr>
                <w:color w:val="000000"/>
                <w:sz w:val="20"/>
                <w:szCs w:val="20"/>
              </w:rPr>
            </w:pPr>
            <w:r>
              <w:rPr>
                <w:color w:val="000000"/>
                <w:sz w:val="20"/>
                <w:szCs w:val="20"/>
              </w:rPr>
              <w:t>1</w:t>
            </w:r>
          </w:p>
        </w:tc>
      </w:tr>
      <w:tr w:rsidR="00777B46" w14:paraId="635EACE4" w14:textId="77777777" w:rsidTr="00287661">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55EB2A2" w14:textId="77777777" w:rsidR="00777B46" w:rsidRDefault="00777B46" w:rsidP="00287661">
            <w:pPr>
              <w:rPr>
                <w:color w:val="000000"/>
                <w:sz w:val="20"/>
                <w:szCs w:val="20"/>
              </w:rPr>
            </w:pPr>
            <w:r>
              <w:rPr>
                <w:color w:val="000000"/>
                <w:sz w:val="20"/>
                <w:szCs w:val="20"/>
              </w:rPr>
              <w:t>11</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CF7C632" w14:textId="77777777" w:rsidR="00777B46" w:rsidRDefault="00777B46" w:rsidP="00287661">
            <w:pPr>
              <w:rPr>
                <w:color w:val="000000"/>
                <w:sz w:val="20"/>
                <w:szCs w:val="20"/>
              </w:rPr>
            </w:pPr>
            <w:r>
              <w:rPr>
                <w:color w:val="000000"/>
                <w:sz w:val="20"/>
                <w:szCs w:val="20"/>
              </w:rPr>
              <w:t>63397</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87B41BC" w14:textId="77777777" w:rsidR="00777B46" w:rsidRDefault="00777B46" w:rsidP="00287661">
            <w:pPr>
              <w:rPr>
                <w:color w:val="000000"/>
                <w:sz w:val="20"/>
                <w:szCs w:val="20"/>
              </w:rPr>
            </w:pPr>
            <w:r>
              <w:rPr>
                <w:color w:val="000000"/>
                <w:sz w:val="20"/>
                <w:szCs w:val="20"/>
              </w:rPr>
              <w:t>36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B958D68" w14:textId="77777777" w:rsidR="00777B46" w:rsidRDefault="00777B46" w:rsidP="00287661">
            <w:pPr>
              <w:rPr>
                <w:color w:val="000000"/>
                <w:sz w:val="20"/>
                <w:szCs w:val="20"/>
              </w:rPr>
            </w:pPr>
            <w:r>
              <w:rPr>
                <w:color w:val="000000"/>
                <w:sz w:val="20"/>
                <w:szCs w:val="20"/>
              </w:rPr>
              <w:t>1</w:t>
            </w:r>
          </w:p>
        </w:tc>
      </w:tr>
      <w:tr w:rsidR="00777B46" w14:paraId="79A9B9DE" w14:textId="77777777" w:rsidTr="00287661">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21B8610" w14:textId="77777777" w:rsidR="00777B46" w:rsidRDefault="00777B46" w:rsidP="00287661">
            <w:pPr>
              <w:rPr>
                <w:color w:val="000000"/>
                <w:sz w:val="20"/>
                <w:szCs w:val="20"/>
              </w:rPr>
            </w:pPr>
            <w:r>
              <w:rPr>
                <w:color w:val="000000"/>
                <w:sz w:val="20"/>
                <w:szCs w:val="20"/>
              </w:rPr>
              <w:t>12</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4F2E87C" w14:textId="77777777" w:rsidR="00777B46" w:rsidRDefault="00777B46" w:rsidP="00287661">
            <w:pPr>
              <w:rPr>
                <w:color w:val="000000"/>
                <w:sz w:val="20"/>
                <w:szCs w:val="20"/>
              </w:rPr>
            </w:pPr>
            <w:r>
              <w:rPr>
                <w:color w:val="000000"/>
                <w:sz w:val="20"/>
                <w:szCs w:val="20"/>
              </w:rPr>
              <w:t>63401 to 63404</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5CD9A43" w14:textId="77777777" w:rsidR="00777B46" w:rsidRDefault="00777B46" w:rsidP="00287661">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BA3E58B" w14:textId="77777777" w:rsidR="00777B46" w:rsidRDefault="00777B46" w:rsidP="00287661">
            <w:pPr>
              <w:rPr>
                <w:color w:val="000000"/>
                <w:sz w:val="20"/>
                <w:szCs w:val="20"/>
              </w:rPr>
            </w:pPr>
            <w:r>
              <w:rPr>
                <w:color w:val="000000"/>
                <w:sz w:val="20"/>
                <w:szCs w:val="20"/>
              </w:rPr>
              <w:t>3 </w:t>
            </w:r>
          </w:p>
        </w:tc>
      </w:tr>
      <w:tr w:rsidR="00777B46" w14:paraId="6F3B3CB2" w14:textId="77777777" w:rsidTr="00287661">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F4C7893" w14:textId="77777777" w:rsidR="00777B46" w:rsidRDefault="00777B46" w:rsidP="00287661">
            <w:pPr>
              <w:rPr>
                <w:color w:val="000000"/>
                <w:sz w:val="20"/>
                <w:szCs w:val="20"/>
              </w:rPr>
            </w:pPr>
            <w:r>
              <w:rPr>
                <w:color w:val="000000"/>
                <w:sz w:val="20"/>
                <w:szCs w:val="20"/>
              </w:rPr>
              <w:t>13</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3BA9437" w14:textId="77777777" w:rsidR="00777B46" w:rsidRDefault="00777B46" w:rsidP="00287661">
            <w:pPr>
              <w:rPr>
                <w:color w:val="000000"/>
                <w:sz w:val="20"/>
                <w:szCs w:val="20"/>
              </w:rPr>
            </w:pPr>
            <w:r>
              <w:rPr>
                <w:color w:val="000000"/>
                <w:sz w:val="20"/>
                <w:szCs w:val="20"/>
              </w:rPr>
              <w:t>63416</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7D4E2B7" w14:textId="77777777" w:rsidR="00777B46" w:rsidRDefault="00777B46" w:rsidP="00287661">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D0A4D10" w14:textId="77777777" w:rsidR="00777B46" w:rsidRDefault="00777B46" w:rsidP="00287661">
            <w:pPr>
              <w:rPr>
                <w:color w:val="000000"/>
                <w:sz w:val="20"/>
                <w:szCs w:val="20"/>
              </w:rPr>
            </w:pPr>
            <w:r>
              <w:rPr>
                <w:color w:val="000000"/>
                <w:sz w:val="20"/>
                <w:szCs w:val="20"/>
              </w:rPr>
              <w:t>1 </w:t>
            </w:r>
          </w:p>
        </w:tc>
      </w:tr>
      <w:tr w:rsidR="00777B46" w14:paraId="02DE28A3" w14:textId="77777777" w:rsidTr="00287661">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E94695B" w14:textId="77777777" w:rsidR="00777B46" w:rsidRDefault="00777B46" w:rsidP="00287661">
            <w:pPr>
              <w:rPr>
                <w:color w:val="000000"/>
                <w:sz w:val="20"/>
                <w:szCs w:val="20"/>
              </w:rPr>
            </w:pPr>
            <w:r>
              <w:rPr>
                <w:color w:val="000000"/>
                <w:sz w:val="20"/>
                <w:szCs w:val="20"/>
              </w:rPr>
              <w:t>14</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E9AA918" w14:textId="77777777" w:rsidR="00777B46" w:rsidRDefault="00777B46" w:rsidP="00287661">
            <w:pPr>
              <w:rPr>
                <w:color w:val="000000"/>
                <w:sz w:val="20"/>
                <w:szCs w:val="20"/>
              </w:rPr>
            </w:pPr>
            <w:r>
              <w:rPr>
                <w:color w:val="000000"/>
                <w:sz w:val="20"/>
                <w:szCs w:val="20"/>
              </w:rPr>
              <w:t>63425 to 63428</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E55B9CF" w14:textId="77777777" w:rsidR="00777B46" w:rsidRDefault="00777B46" w:rsidP="00287661">
            <w:pPr>
              <w:rPr>
                <w:color w:val="000000"/>
                <w:sz w:val="20"/>
                <w:szCs w:val="20"/>
              </w:rPr>
            </w:pPr>
            <w:r>
              <w:rPr>
                <w:color w:val="000000"/>
                <w:sz w:val="20"/>
                <w:szCs w:val="20"/>
              </w:rPr>
              <w:t>12 months </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9C62DF7" w14:textId="77777777" w:rsidR="00777B46" w:rsidRDefault="00777B46" w:rsidP="00287661">
            <w:pPr>
              <w:rPr>
                <w:color w:val="000000"/>
                <w:sz w:val="20"/>
                <w:szCs w:val="20"/>
              </w:rPr>
            </w:pPr>
            <w:r>
              <w:rPr>
                <w:color w:val="000000"/>
                <w:sz w:val="20"/>
                <w:szCs w:val="20"/>
              </w:rPr>
              <w:t>2 </w:t>
            </w:r>
          </w:p>
        </w:tc>
      </w:tr>
      <w:tr w:rsidR="00777B46" w14:paraId="02881202" w14:textId="77777777" w:rsidTr="00287661">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FC9A8C5" w14:textId="77777777" w:rsidR="00777B46" w:rsidRDefault="00777B46" w:rsidP="00287661">
            <w:pPr>
              <w:rPr>
                <w:color w:val="000000"/>
                <w:sz w:val="20"/>
                <w:szCs w:val="20"/>
              </w:rPr>
            </w:pPr>
            <w:r>
              <w:rPr>
                <w:color w:val="000000"/>
                <w:sz w:val="20"/>
                <w:szCs w:val="20"/>
              </w:rPr>
              <w:t>14A</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65C3FD9" w14:textId="77777777" w:rsidR="00777B46" w:rsidRDefault="00777B46" w:rsidP="00287661">
            <w:pPr>
              <w:rPr>
                <w:color w:val="000000"/>
                <w:sz w:val="20"/>
                <w:szCs w:val="20"/>
              </w:rPr>
            </w:pPr>
            <w:r>
              <w:rPr>
                <w:color w:val="000000"/>
                <w:sz w:val="20"/>
                <w:szCs w:val="20"/>
              </w:rPr>
              <w:t>63454</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C0A2DBD" w14:textId="77777777" w:rsidR="00777B46" w:rsidRDefault="00777B46" w:rsidP="00287661">
            <w:pPr>
              <w:rPr>
                <w:color w:val="000000"/>
                <w:sz w:val="20"/>
                <w:szCs w:val="20"/>
              </w:rPr>
            </w:pPr>
            <w:r>
              <w:rPr>
                <w:color w:val="000000"/>
                <w:sz w:val="20"/>
                <w:szCs w:val="20"/>
              </w:rPr>
              <w:t>patient's pregnancy</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D89978E" w14:textId="77777777" w:rsidR="00777B46" w:rsidRDefault="00777B46" w:rsidP="00287661">
            <w:pPr>
              <w:rPr>
                <w:color w:val="000000"/>
                <w:sz w:val="20"/>
                <w:szCs w:val="20"/>
              </w:rPr>
            </w:pPr>
            <w:r>
              <w:rPr>
                <w:color w:val="000000"/>
                <w:sz w:val="20"/>
                <w:szCs w:val="20"/>
              </w:rPr>
              <w:t>1</w:t>
            </w:r>
          </w:p>
        </w:tc>
      </w:tr>
      <w:tr w:rsidR="00777B46" w14:paraId="0332F38F" w14:textId="77777777" w:rsidTr="00287661">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9278E06" w14:textId="77777777" w:rsidR="00777B46" w:rsidRDefault="00777B46" w:rsidP="00287661">
            <w:pPr>
              <w:rPr>
                <w:color w:val="000000"/>
                <w:sz w:val="20"/>
                <w:szCs w:val="20"/>
              </w:rPr>
            </w:pPr>
            <w:r>
              <w:rPr>
                <w:color w:val="000000"/>
                <w:sz w:val="20"/>
                <w:szCs w:val="20"/>
              </w:rPr>
              <w:t>15</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3D8057F8" w14:textId="77777777" w:rsidR="00777B46" w:rsidRDefault="00777B46" w:rsidP="00287661">
            <w:pPr>
              <w:rPr>
                <w:color w:val="000000"/>
                <w:sz w:val="20"/>
                <w:szCs w:val="20"/>
              </w:rPr>
            </w:pPr>
            <w:r>
              <w:rPr>
                <w:color w:val="000000"/>
                <w:sz w:val="20"/>
                <w:szCs w:val="20"/>
              </w:rPr>
              <w:t>63461 to 63467</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FBBA320" w14:textId="77777777" w:rsidR="00777B46" w:rsidRDefault="00777B46" w:rsidP="00287661">
            <w:pPr>
              <w:rPr>
                <w:color w:val="000000"/>
                <w:sz w:val="20"/>
                <w:szCs w:val="20"/>
              </w:rPr>
            </w:pPr>
            <w:r>
              <w:rPr>
                <w:color w:val="000000"/>
                <w:sz w:val="20"/>
                <w:szCs w:val="20"/>
              </w:rPr>
              <w:t>12 months </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C6E0141" w14:textId="77777777" w:rsidR="00777B46" w:rsidRDefault="00777B46" w:rsidP="00287661">
            <w:pPr>
              <w:rPr>
                <w:color w:val="000000"/>
                <w:sz w:val="20"/>
                <w:szCs w:val="20"/>
              </w:rPr>
            </w:pPr>
            <w:r>
              <w:rPr>
                <w:color w:val="000000"/>
                <w:sz w:val="20"/>
                <w:szCs w:val="20"/>
              </w:rPr>
              <w:t>1 </w:t>
            </w:r>
          </w:p>
        </w:tc>
      </w:tr>
      <w:tr w:rsidR="00777B46" w14:paraId="338E2DE6" w14:textId="77777777" w:rsidTr="00287661">
        <w:trPr>
          <w:trHeight w:val="198"/>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4B6595D" w14:textId="77777777" w:rsidR="00777B46" w:rsidRDefault="00777B46" w:rsidP="00287661">
            <w:pPr>
              <w:rPr>
                <w:color w:val="000000"/>
                <w:sz w:val="20"/>
                <w:szCs w:val="20"/>
              </w:rPr>
            </w:pPr>
            <w:r>
              <w:rPr>
                <w:color w:val="000000"/>
                <w:sz w:val="20"/>
                <w:szCs w:val="20"/>
              </w:rPr>
              <w:t>15A</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28F2943" w14:textId="77777777" w:rsidR="00777B46" w:rsidRDefault="00777B46" w:rsidP="00287661">
            <w:pPr>
              <w:rPr>
                <w:color w:val="000000"/>
                <w:sz w:val="20"/>
                <w:szCs w:val="20"/>
              </w:rPr>
            </w:pPr>
            <w:r>
              <w:rPr>
                <w:color w:val="000000"/>
                <w:sz w:val="20"/>
                <w:szCs w:val="20"/>
              </w:rPr>
              <w:t>63541</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792EF66F" w14:textId="77777777" w:rsidR="00777B46" w:rsidRDefault="00777B46" w:rsidP="00287661">
            <w:pPr>
              <w:rPr>
                <w:color w:val="000000"/>
                <w:sz w:val="20"/>
                <w:szCs w:val="20"/>
              </w:rPr>
            </w:pPr>
            <w:r>
              <w:rPr>
                <w:color w:val="000000"/>
                <w:sz w:val="20"/>
                <w:szCs w:val="20"/>
              </w:rPr>
              <w:t>12 months</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9B0ED59" w14:textId="77777777" w:rsidR="00777B46" w:rsidRDefault="00777B46" w:rsidP="00287661">
            <w:pPr>
              <w:rPr>
                <w:color w:val="000000"/>
                <w:sz w:val="20"/>
                <w:szCs w:val="20"/>
              </w:rPr>
            </w:pPr>
            <w:r>
              <w:rPr>
                <w:color w:val="000000"/>
                <w:sz w:val="20"/>
                <w:szCs w:val="20"/>
              </w:rPr>
              <w:t>1</w:t>
            </w:r>
          </w:p>
        </w:tc>
      </w:tr>
      <w:tr w:rsidR="00777B46" w14:paraId="7A994AAF" w14:textId="77777777" w:rsidTr="00287661">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0839DBA" w14:textId="77777777" w:rsidR="00777B46" w:rsidRDefault="00777B46" w:rsidP="00287661">
            <w:pPr>
              <w:rPr>
                <w:color w:val="000000"/>
                <w:sz w:val="20"/>
                <w:szCs w:val="20"/>
              </w:rPr>
            </w:pPr>
            <w:r>
              <w:rPr>
                <w:color w:val="000000"/>
                <w:sz w:val="20"/>
                <w:szCs w:val="20"/>
              </w:rPr>
              <w:t>16</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0446EC39" w14:textId="77777777" w:rsidR="00777B46" w:rsidRDefault="00777B46" w:rsidP="00287661">
            <w:pPr>
              <w:rPr>
                <w:color w:val="000000"/>
                <w:sz w:val="20"/>
                <w:szCs w:val="20"/>
              </w:rPr>
            </w:pPr>
            <w:r>
              <w:rPr>
                <w:color w:val="000000"/>
                <w:sz w:val="20"/>
                <w:szCs w:val="20"/>
              </w:rPr>
              <w:t>63547 </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2FE0FFBB" w14:textId="77777777" w:rsidR="00777B46" w:rsidRDefault="00777B46" w:rsidP="00287661">
            <w:pPr>
              <w:rPr>
                <w:color w:val="000000"/>
                <w:sz w:val="20"/>
                <w:szCs w:val="20"/>
              </w:rPr>
            </w:pPr>
            <w:r>
              <w:rPr>
                <w:color w:val="000000"/>
                <w:sz w:val="20"/>
                <w:szCs w:val="20"/>
              </w:rPr>
              <w:t>patient's lifetime </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5BF652D" w14:textId="77777777" w:rsidR="00777B46" w:rsidRDefault="00777B46" w:rsidP="00287661">
            <w:pPr>
              <w:rPr>
                <w:color w:val="000000"/>
                <w:sz w:val="20"/>
                <w:szCs w:val="20"/>
              </w:rPr>
            </w:pPr>
            <w:r>
              <w:rPr>
                <w:color w:val="000000"/>
                <w:sz w:val="20"/>
                <w:szCs w:val="20"/>
              </w:rPr>
              <w:t>1 </w:t>
            </w:r>
          </w:p>
        </w:tc>
      </w:tr>
      <w:tr w:rsidR="00777B46" w14:paraId="0C3F90B9" w14:textId="77777777" w:rsidTr="00287661">
        <w:trPr>
          <w:trHeight w:val="195"/>
        </w:trPr>
        <w:tc>
          <w:tcPr>
            <w:tcW w:w="9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5D30585" w14:textId="77777777" w:rsidR="00777B46" w:rsidRDefault="00777B46" w:rsidP="00287661">
            <w:pPr>
              <w:rPr>
                <w:color w:val="000000"/>
                <w:sz w:val="20"/>
                <w:szCs w:val="20"/>
              </w:rPr>
            </w:pPr>
            <w:r>
              <w:rPr>
                <w:color w:val="000000"/>
                <w:sz w:val="20"/>
                <w:szCs w:val="20"/>
              </w:rPr>
              <w:t>17</w:t>
            </w:r>
          </w:p>
        </w:tc>
        <w:tc>
          <w:tcPr>
            <w:tcW w:w="453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B87B986" w14:textId="77777777" w:rsidR="00777B46" w:rsidRDefault="00777B46" w:rsidP="00287661">
            <w:pPr>
              <w:rPr>
                <w:color w:val="000000"/>
                <w:sz w:val="20"/>
                <w:szCs w:val="20"/>
              </w:rPr>
            </w:pPr>
            <w:r>
              <w:rPr>
                <w:color w:val="000000"/>
                <w:sz w:val="20"/>
                <w:szCs w:val="20"/>
              </w:rPr>
              <w:t>63482 </w:t>
            </w:r>
          </w:p>
        </w:tc>
        <w:tc>
          <w:tcPr>
            <w:tcW w:w="3120"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50E52D55" w14:textId="77777777" w:rsidR="00777B46" w:rsidRDefault="00777B46" w:rsidP="00287661">
            <w:pPr>
              <w:rPr>
                <w:color w:val="000000"/>
                <w:sz w:val="20"/>
                <w:szCs w:val="20"/>
              </w:rPr>
            </w:pPr>
            <w:r>
              <w:rPr>
                <w:color w:val="000000"/>
                <w:sz w:val="20"/>
                <w:szCs w:val="20"/>
              </w:rPr>
              <w:t>12 months </w:t>
            </w:r>
          </w:p>
        </w:tc>
        <w:tc>
          <w:tcPr>
            <w:tcW w:w="22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3090633" w14:textId="77777777" w:rsidR="00777B46" w:rsidRDefault="00777B46" w:rsidP="00287661">
            <w:pPr>
              <w:rPr>
                <w:color w:val="000000"/>
                <w:sz w:val="20"/>
                <w:szCs w:val="20"/>
              </w:rPr>
            </w:pPr>
            <w:r>
              <w:rPr>
                <w:color w:val="000000"/>
                <w:sz w:val="20"/>
                <w:szCs w:val="20"/>
              </w:rPr>
              <w:t>3 </w:t>
            </w:r>
          </w:p>
        </w:tc>
      </w:tr>
      <w:tr w:rsidR="00777B46" w14:paraId="0A6AA5D5" w14:textId="77777777" w:rsidTr="00287661">
        <w:trPr>
          <w:trHeight w:val="195"/>
        </w:trPr>
        <w:tc>
          <w:tcPr>
            <w:tcW w:w="93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7D9FB38A" w14:textId="77777777" w:rsidR="00777B46" w:rsidRDefault="00777B46" w:rsidP="00287661">
            <w:pPr>
              <w:rPr>
                <w:color w:val="000000"/>
                <w:sz w:val="20"/>
                <w:szCs w:val="20"/>
              </w:rPr>
            </w:pPr>
            <w:r>
              <w:rPr>
                <w:color w:val="000000"/>
                <w:sz w:val="20"/>
                <w:szCs w:val="20"/>
              </w:rPr>
              <w:t>18</w:t>
            </w:r>
          </w:p>
        </w:tc>
        <w:tc>
          <w:tcPr>
            <w:tcW w:w="453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72B7BE04" w14:textId="77777777" w:rsidR="00777B46" w:rsidRDefault="00777B46" w:rsidP="00287661">
            <w:pPr>
              <w:rPr>
                <w:color w:val="000000"/>
                <w:sz w:val="20"/>
                <w:szCs w:val="20"/>
              </w:rPr>
            </w:pPr>
            <w:r>
              <w:rPr>
                <w:color w:val="000000"/>
                <w:sz w:val="20"/>
                <w:szCs w:val="20"/>
              </w:rPr>
              <w:t>63507 to 63522 and 63551 to 63560</w:t>
            </w:r>
          </w:p>
        </w:tc>
        <w:tc>
          <w:tcPr>
            <w:tcW w:w="3120"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0E018AFB" w14:textId="77777777" w:rsidR="00777B46" w:rsidRDefault="00777B46" w:rsidP="00287661">
            <w:pPr>
              <w:rPr>
                <w:color w:val="000000"/>
                <w:sz w:val="20"/>
                <w:szCs w:val="20"/>
              </w:rPr>
            </w:pPr>
            <w:r>
              <w:rPr>
                <w:color w:val="000000"/>
                <w:sz w:val="20"/>
                <w:szCs w:val="20"/>
              </w:rPr>
              <w:t>12 months</w:t>
            </w:r>
          </w:p>
        </w:tc>
        <w:tc>
          <w:tcPr>
            <w:tcW w:w="229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6C3D6578" w14:textId="77777777" w:rsidR="00777B46" w:rsidRDefault="00777B46" w:rsidP="00287661">
            <w:pPr>
              <w:rPr>
                <w:color w:val="000000"/>
                <w:sz w:val="20"/>
                <w:szCs w:val="20"/>
              </w:rPr>
            </w:pPr>
            <w:r>
              <w:rPr>
                <w:color w:val="000000"/>
                <w:sz w:val="20"/>
                <w:szCs w:val="20"/>
              </w:rPr>
              <w:t>3 </w:t>
            </w:r>
          </w:p>
        </w:tc>
      </w:tr>
    </w:tbl>
    <w:p w14:paraId="38688BF6" w14:textId="77777777" w:rsidR="00777B46" w:rsidRDefault="00777B46" w:rsidP="00777B46">
      <w:pPr>
        <w:spacing w:before="200" w:after="200"/>
        <w:rPr>
          <w:sz w:val="20"/>
          <w:szCs w:val="20"/>
        </w:rPr>
      </w:pPr>
      <w:r>
        <w:rPr>
          <w:sz w:val="20"/>
          <w:szCs w:val="20"/>
        </w:rPr>
        <w:t> </w:t>
      </w:r>
      <w:r>
        <w:rPr>
          <w:sz w:val="20"/>
          <w:szCs w:val="20"/>
        </w:rPr>
        <w:br/>
        <w:t>Items 63470 or 63473 in subgroup 20 may be claimed only once ever.</w:t>
      </w:r>
    </w:p>
    <w:p w14:paraId="1DCE1CF5" w14:textId="77777777" w:rsidR="00777B46" w:rsidRDefault="00777B46" w:rsidP="00777B46">
      <w:pPr>
        <w:spacing w:before="200" w:after="200"/>
        <w:rPr>
          <w:sz w:val="20"/>
          <w:szCs w:val="20"/>
        </w:rPr>
      </w:pPr>
      <w:r>
        <w:rPr>
          <w:sz w:val="20"/>
          <w:szCs w:val="20"/>
        </w:rPr>
        <w:t>Medicare benefits are only payable once in a 12 month period for item 63740, where it is provided for assessment of change to therapy in a patient with small bowel Crohn’s disease. Medicare benefits are only payable once in a 12 month period for item 63743, where it is provided for assessment of change to therapy of pelvis sepsis and fistulas from Crohn’s disease.</w:t>
      </w:r>
    </w:p>
    <w:p w14:paraId="0739AC83" w14:textId="77777777" w:rsidR="00777B46" w:rsidRDefault="00777B46" w:rsidP="00777B46">
      <w:pPr>
        <w:spacing w:before="200" w:after="200"/>
        <w:rPr>
          <w:sz w:val="20"/>
          <w:szCs w:val="20"/>
        </w:rPr>
      </w:pPr>
      <w:r>
        <w:rPr>
          <w:sz w:val="20"/>
          <w:szCs w:val="20"/>
        </w:rPr>
        <w:t>Items in subgroup 22 (modifying items) may only be ordered in conjunction with an eligible MRI/MRA service.</w:t>
      </w:r>
    </w:p>
    <w:p w14:paraId="4A9BD855" w14:textId="77777777" w:rsidR="00777B46" w:rsidRDefault="00777B46" w:rsidP="00777B46">
      <w:pPr>
        <w:spacing w:before="200" w:after="200"/>
        <w:rPr>
          <w:sz w:val="20"/>
          <w:szCs w:val="20"/>
        </w:rPr>
      </w:pPr>
      <w:r>
        <w:rPr>
          <w:sz w:val="20"/>
          <w:szCs w:val="20"/>
        </w:rPr>
        <w:t>Example: Item 63271 in subgroup 10 can be claimed by a patient on three occasions in any 12 month period. If the patient had claimed Medicare benefits for the following:</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1215"/>
        <w:gridCol w:w="3210"/>
      </w:tblGrid>
      <w:tr w:rsidR="00777B46" w14:paraId="637AFC99" w14:textId="77777777" w:rsidTr="00287661">
        <w:tc>
          <w:tcPr>
            <w:tcW w:w="1215"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7C71E4D" w14:textId="77777777" w:rsidR="00777B46" w:rsidRDefault="00777B46" w:rsidP="00287661">
            <w:pPr>
              <w:rPr>
                <w:color w:val="000000"/>
                <w:sz w:val="20"/>
                <w:szCs w:val="20"/>
              </w:rPr>
            </w:pPr>
            <w:r>
              <w:rPr>
                <w:b/>
                <w:bCs/>
                <w:color w:val="000000"/>
                <w:sz w:val="20"/>
                <w:szCs w:val="20"/>
              </w:rPr>
              <w:t>Item</w:t>
            </w:r>
          </w:p>
        </w:tc>
        <w:tc>
          <w:tcPr>
            <w:tcW w:w="3210"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CE25F9F" w14:textId="77777777" w:rsidR="00777B46" w:rsidRDefault="00777B46" w:rsidP="00287661">
            <w:pPr>
              <w:rPr>
                <w:color w:val="000000"/>
                <w:sz w:val="20"/>
                <w:szCs w:val="20"/>
              </w:rPr>
            </w:pPr>
            <w:r>
              <w:rPr>
                <w:b/>
                <w:bCs/>
                <w:color w:val="000000"/>
                <w:sz w:val="20"/>
                <w:szCs w:val="20"/>
              </w:rPr>
              <w:t>Date of Service</w:t>
            </w:r>
          </w:p>
        </w:tc>
      </w:tr>
      <w:tr w:rsidR="00777B46" w14:paraId="5B9A11E3" w14:textId="77777777" w:rsidTr="00287661">
        <w:tc>
          <w:tcPr>
            <w:tcW w:w="12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0396F60" w14:textId="77777777" w:rsidR="00777B46" w:rsidRDefault="00777B46" w:rsidP="00287661">
            <w:pPr>
              <w:rPr>
                <w:color w:val="000000"/>
                <w:sz w:val="20"/>
                <w:szCs w:val="20"/>
              </w:rPr>
            </w:pPr>
            <w:r>
              <w:rPr>
                <w:color w:val="000000"/>
                <w:sz w:val="20"/>
                <w:szCs w:val="20"/>
              </w:rPr>
              <w:t>63271</w:t>
            </w:r>
          </w:p>
        </w:tc>
        <w:tc>
          <w:tcPr>
            <w:tcW w:w="321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67257AB" w14:textId="77777777" w:rsidR="00777B46" w:rsidRDefault="00777B46" w:rsidP="00287661">
            <w:pPr>
              <w:rPr>
                <w:color w:val="000000"/>
                <w:sz w:val="20"/>
                <w:szCs w:val="20"/>
              </w:rPr>
            </w:pPr>
            <w:r>
              <w:rPr>
                <w:color w:val="000000"/>
                <w:sz w:val="20"/>
                <w:szCs w:val="20"/>
              </w:rPr>
              <w:t>10/12/04</w:t>
            </w:r>
          </w:p>
        </w:tc>
      </w:tr>
      <w:tr w:rsidR="00777B46" w14:paraId="7CE86718" w14:textId="77777777" w:rsidTr="00287661">
        <w:tc>
          <w:tcPr>
            <w:tcW w:w="12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0AD26BA" w14:textId="77777777" w:rsidR="00777B46" w:rsidRDefault="00777B46" w:rsidP="00287661">
            <w:pPr>
              <w:rPr>
                <w:color w:val="000000"/>
                <w:sz w:val="20"/>
                <w:szCs w:val="20"/>
              </w:rPr>
            </w:pPr>
            <w:r>
              <w:rPr>
                <w:color w:val="000000"/>
                <w:sz w:val="20"/>
                <w:szCs w:val="20"/>
              </w:rPr>
              <w:t>63271</w:t>
            </w:r>
          </w:p>
        </w:tc>
        <w:tc>
          <w:tcPr>
            <w:tcW w:w="321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DB391AD" w14:textId="77777777" w:rsidR="00777B46" w:rsidRDefault="00777B46" w:rsidP="00287661">
            <w:pPr>
              <w:rPr>
                <w:color w:val="000000"/>
                <w:sz w:val="20"/>
                <w:szCs w:val="20"/>
              </w:rPr>
            </w:pPr>
            <w:r>
              <w:rPr>
                <w:color w:val="000000"/>
                <w:sz w:val="20"/>
                <w:szCs w:val="20"/>
              </w:rPr>
              <w:t>18/04/05</w:t>
            </w:r>
          </w:p>
        </w:tc>
      </w:tr>
      <w:tr w:rsidR="00777B46" w14:paraId="511A1BCA" w14:textId="77777777" w:rsidTr="00287661">
        <w:tc>
          <w:tcPr>
            <w:tcW w:w="1215"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AC80E55" w14:textId="77777777" w:rsidR="00777B46" w:rsidRDefault="00777B46" w:rsidP="00287661">
            <w:pPr>
              <w:rPr>
                <w:color w:val="000000"/>
                <w:sz w:val="20"/>
                <w:szCs w:val="20"/>
              </w:rPr>
            </w:pPr>
            <w:r>
              <w:rPr>
                <w:color w:val="000000"/>
                <w:sz w:val="20"/>
                <w:szCs w:val="20"/>
              </w:rPr>
              <w:t>63271</w:t>
            </w:r>
          </w:p>
        </w:tc>
        <w:tc>
          <w:tcPr>
            <w:tcW w:w="3210"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7DAD494" w14:textId="77777777" w:rsidR="00777B46" w:rsidRDefault="00777B46" w:rsidP="00287661">
            <w:pPr>
              <w:rPr>
                <w:color w:val="000000"/>
                <w:sz w:val="20"/>
                <w:szCs w:val="20"/>
              </w:rPr>
            </w:pPr>
            <w:r>
              <w:rPr>
                <w:color w:val="000000"/>
                <w:sz w:val="20"/>
                <w:szCs w:val="20"/>
              </w:rPr>
              <w:t>16/10/05</w:t>
            </w:r>
          </w:p>
        </w:tc>
      </w:tr>
      <w:tr w:rsidR="00777B46" w14:paraId="61E53980" w14:textId="77777777" w:rsidTr="00287661">
        <w:tc>
          <w:tcPr>
            <w:tcW w:w="1215"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71A8EF0B" w14:textId="77777777" w:rsidR="00777B46" w:rsidRDefault="00777B46" w:rsidP="00287661">
            <w:pPr>
              <w:rPr>
                <w:color w:val="000000"/>
                <w:sz w:val="20"/>
                <w:szCs w:val="20"/>
              </w:rPr>
            </w:pPr>
            <w:r>
              <w:rPr>
                <w:color w:val="000000"/>
                <w:sz w:val="20"/>
                <w:szCs w:val="20"/>
              </w:rPr>
              <w:t>63271</w:t>
            </w:r>
          </w:p>
        </w:tc>
        <w:tc>
          <w:tcPr>
            <w:tcW w:w="3210"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78E770F4" w14:textId="77777777" w:rsidR="00777B46" w:rsidRDefault="00777B46" w:rsidP="00287661">
            <w:pPr>
              <w:rPr>
                <w:color w:val="000000"/>
                <w:sz w:val="20"/>
                <w:szCs w:val="20"/>
              </w:rPr>
            </w:pPr>
            <w:r>
              <w:rPr>
                <w:color w:val="000000"/>
                <w:sz w:val="20"/>
                <w:szCs w:val="20"/>
              </w:rPr>
              <w:t>11/12/05</w:t>
            </w:r>
          </w:p>
        </w:tc>
      </w:tr>
    </w:tbl>
    <w:p w14:paraId="31DBBCE4" w14:textId="77777777" w:rsidR="00777B46" w:rsidRDefault="00777B46" w:rsidP="00777B46">
      <w:pPr>
        <w:spacing w:before="200" w:after="200"/>
        <w:rPr>
          <w:sz w:val="20"/>
          <w:szCs w:val="20"/>
        </w:rPr>
      </w:pPr>
      <w:r>
        <w:rPr>
          <w:sz w:val="20"/>
          <w:szCs w:val="20"/>
        </w:rPr>
        <w:t>The following table provides examples of further dates of service would, and would not, be eligible:</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1333"/>
        <w:gridCol w:w="1141"/>
        <w:gridCol w:w="6840"/>
      </w:tblGrid>
      <w:tr w:rsidR="00777B46" w14:paraId="1482D784" w14:textId="77777777" w:rsidTr="00287661">
        <w:trPr>
          <w:trHeight w:val="195"/>
        </w:trPr>
        <w:tc>
          <w:tcPr>
            <w:tcW w:w="1530" w:type="dxa"/>
            <w:tcBorders>
              <w:top w:val="out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5EA450D" w14:textId="77777777" w:rsidR="00777B46" w:rsidRDefault="00777B46" w:rsidP="00287661">
            <w:pPr>
              <w:rPr>
                <w:color w:val="000000"/>
                <w:sz w:val="20"/>
                <w:szCs w:val="20"/>
              </w:rPr>
            </w:pPr>
            <w:r>
              <w:rPr>
                <w:b/>
                <w:bCs/>
                <w:color w:val="000000"/>
                <w:sz w:val="20"/>
                <w:szCs w:val="20"/>
              </w:rPr>
              <w:t>Date of Service</w:t>
            </w:r>
          </w:p>
        </w:tc>
        <w:tc>
          <w:tcPr>
            <w:tcW w:w="1215" w:type="dxa"/>
            <w:tcBorders>
              <w:top w:val="out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767F5D7" w14:textId="77777777" w:rsidR="00777B46" w:rsidRDefault="00777B46" w:rsidP="00287661">
            <w:pPr>
              <w:rPr>
                <w:color w:val="000000"/>
                <w:sz w:val="20"/>
                <w:szCs w:val="20"/>
              </w:rPr>
            </w:pPr>
            <w:r>
              <w:rPr>
                <w:b/>
                <w:bCs/>
                <w:color w:val="000000"/>
                <w:sz w:val="20"/>
                <w:szCs w:val="20"/>
              </w:rPr>
              <w:t>Claimable</w:t>
            </w:r>
          </w:p>
        </w:tc>
        <w:tc>
          <w:tcPr>
            <w:tcW w:w="8895" w:type="dxa"/>
            <w:tcBorders>
              <w:top w:val="out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A4F0516" w14:textId="77777777" w:rsidR="00777B46" w:rsidRDefault="00777B46" w:rsidP="00287661">
            <w:pPr>
              <w:rPr>
                <w:color w:val="000000"/>
                <w:sz w:val="20"/>
                <w:szCs w:val="20"/>
              </w:rPr>
            </w:pPr>
            <w:r>
              <w:rPr>
                <w:b/>
                <w:bCs/>
                <w:color w:val="000000"/>
                <w:sz w:val="20"/>
                <w:szCs w:val="20"/>
              </w:rPr>
              <w:t>Why?</w:t>
            </w:r>
          </w:p>
        </w:tc>
      </w:tr>
      <w:tr w:rsidR="00777B46" w14:paraId="7B12BD38" w14:textId="77777777" w:rsidTr="00287661">
        <w:trPr>
          <w:trHeight w:val="195"/>
        </w:trPr>
        <w:tc>
          <w:tcPr>
            <w:tcW w:w="15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A92911B" w14:textId="77777777" w:rsidR="00777B46" w:rsidRDefault="00777B46" w:rsidP="00287661">
            <w:pPr>
              <w:rPr>
                <w:color w:val="000000"/>
                <w:sz w:val="20"/>
                <w:szCs w:val="20"/>
              </w:rPr>
            </w:pPr>
            <w:r>
              <w:rPr>
                <w:color w:val="000000"/>
                <w:sz w:val="20"/>
                <w:szCs w:val="20"/>
              </w:rPr>
              <w:t>12/03/05</w:t>
            </w:r>
          </w:p>
        </w:tc>
        <w:tc>
          <w:tcPr>
            <w:tcW w:w="12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63D5B4D0" w14:textId="77777777" w:rsidR="00777B46" w:rsidRDefault="00777B46" w:rsidP="00287661">
            <w:pPr>
              <w:rPr>
                <w:color w:val="000000"/>
                <w:sz w:val="20"/>
                <w:szCs w:val="20"/>
              </w:rPr>
            </w:pPr>
            <w:r>
              <w:rPr>
                <w:color w:val="000000"/>
                <w:sz w:val="20"/>
                <w:szCs w:val="20"/>
              </w:rPr>
              <w:t>No</w:t>
            </w:r>
          </w:p>
        </w:tc>
        <w:tc>
          <w:tcPr>
            <w:tcW w:w="88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8868115" w14:textId="77777777" w:rsidR="00777B46" w:rsidRDefault="00777B46" w:rsidP="00287661">
            <w:pPr>
              <w:rPr>
                <w:color w:val="000000"/>
                <w:sz w:val="20"/>
                <w:szCs w:val="20"/>
              </w:rPr>
            </w:pPr>
            <w:r>
              <w:rPr>
                <w:color w:val="000000"/>
                <w:sz w:val="20"/>
                <w:szCs w:val="20"/>
              </w:rPr>
              <w:t>Between 10/12/04 and 9/12/05, the patient would have had 4 x 63271 in 12 months - 10/12/04, 12/03/05, 18/4/05 and 16/10/05</w:t>
            </w:r>
          </w:p>
        </w:tc>
      </w:tr>
      <w:tr w:rsidR="00777B46" w14:paraId="5EB62DAF" w14:textId="77777777" w:rsidTr="00287661">
        <w:trPr>
          <w:trHeight w:val="195"/>
        </w:trPr>
        <w:tc>
          <w:tcPr>
            <w:tcW w:w="1530"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8F20F32" w14:textId="77777777" w:rsidR="00777B46" w:rsidRDefault="00777B46" w:rsidP="00287661">
            <w:pPr>
              <w:rPr>
                <w:color w:val="000000"/>
                <w:sz w:val="20"/>
                <w:szCs w:val="20"/>
              </w:rPr>
            </w:pPr>
            <w:r>
              <w:rPr>
                <w:color w:val="000000"/>
                <w:sz w:val="20"/>
                <w:szCs w:val="20"/>
              </w:rPr>
              <w:t>04/03/06</w:t>
            </w:r>
          </w:p>
        </w:tc>
        <w:tc>
          <w:tcPr>
            <w:tcW w:w="1215" w:type="dxa"/>
            <w:tcBorders>
              <w:top w:val="inset" w:sz="6" w:space="0" w:color="808080"/>
              <w:left w:val="inset" w:sz="6" w:space="0" w:color="808080"/>
              <w:bottom w:val="inset" w:sz="6" w:space="0" w:color="808080"/>
              <w:right w:val="inset" w:sz="6" w:space="0" w:color="808080"/>
            </w:tcBorders>
            <w:tcMar>
              <w:top w:w="22" w:type="dxa"/>
              <w:left w:w="22" w:type="dxa"/>
              <w:bottom w:w="22" w:type="dxa"/>
              <w:right w:w="22" w:type="dxa"/>
            </w:tcMar>
            <w:vAlign w:val="center"/>
          </w:tcPr>
          <w:p w14:paraId="193DC2C3" w14:textId="77777777" w:rsidR="00777B46" w:rsidRDefault="00777B46" w:rsidP="00287661">
            <w:pPr>
              <w:rPr>
                <w:color w:val="000000"/>
                <w:sz w:val="20"/>
                <w:szCs w:val="20"/>
              </w:rPr>
            </w:pPr>
            <w:r>
              <w:rPr>
                <w:color w:val="000000"/>
                <w:sz w:val="20"/>
                <w:szCs w:val="20"/>
              </w:rPr>
              <w:t>No</w:t>
            </w:r>
          </w:p>
        </w:tc>
        <w:tc>
          <w:tcPr>
            <w:tcW w:w="8895"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1658542" w14:textId="77777777" w:rsidR="00777B46" w:rsidRDefault="00777B46" w:rsidP="00287661">
            <w:pPr>
              <w:rPr>
                <w:color w:val="000000"/>
                <w:sz w:val="20"/>
                <w:szCs w:val="20"/>
              </w:rPr>
            </w:pPr>
            <w:r>
              <w:rPr>
                <w:color w:val="000000"/>
                <w:sz w:val="20"/>
                <w:szCs w:val="20"/>
              </w:rPr>
              <w:t>Between 5/03/05 and 4/03/06, the patient would have had 4 x 63271 in 12 months - 18/04/05, 16/10/05, 11/12/05 and 4/03/06</w:t>
            </w:r>
          </w:p>
        </w:tc>
      </w:tr>
      <w:tr w:rsidR="00777B46" w14:paraId="3BB36A8E" w14:textId="77777777" w:rsidTr="00287661">
        <w:trPr>
          <w:trHeight w:val="195"/>
        </w:trPr>
        <w:tc>
          <w:tcPr>
            <w:tcW w:w="1530"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0E038465" w14:textId="77777777" w:rsidR="00777B46" w:rsidRDefault="00777B46" w:rsidP="00287661">
            <w:pPr>
              <w:rPr>
                <w:color w:val="000000"/>
                <w:sz w:val="20"/>
                <w:szCs w:val="20"/>
              </w:rPr>
            </w:pPr>
            <w:r>
              <w:rPr>
                <w:color w:val="000000"/>
                <w:sz w:val="20"/>
                <w:szCs w:val="20"/>
              </w:rPr>
              <w:t>20/04/06</w:t>
            </w:r>
          </w:p>
        </w:tc>
        <w:tc>
          <w:tcPr>
            <w:tcW w:w="1215" w:type="dxa"/>
            <w:tcBorders>
              <w:top w:val="inset" w:sz="6" w:space="0" w:color="808080"/>
              <w:left w:val="inset" w:sz="6" w:space="0" w:color="808080"/>
              <w:bottom w:val="outset" w:sz="6" w:space="0" w:color="808080"/>
              <w:right w:val="inset" w:sz="6" w:space="0" w:color="808080"/>
            </w:tcBorders>
            <w:tcMar>
              <w:top w:w="22" w:type="dxa"/>
              <w:left w:w="22" w:type="dxa"/>
              <w:bottom w:w="22" w:type="dxa"/>
              <w:right w:w="22" w:type="dxa"/>
            </w:tcMar>
            <w:vAlign w:val="center"/>
          </w:tcPr>
          <w:p w14:paraId="37FAC6CC" w14:textId="77777777" w:rsidR="00777B46" w:rsidRDefault="00777B46" w:rsidP="00287661">
            <w:pPr>
              <w:rPr>
                <w:color w:val="000000"/>
                <w:sz w:val="20"/>
                <w:szCs w:val="20"/>
              </w:rPr>
            </w:pPr>
            <w:r>
              <w:rPr>
                <w:color w:val="000000"/>
                <w:sz w:val="20"/>
                <w:szCs w:val="20"/>
              </w:rPr>
              <w:t>Yes</w:t>
            </w:r>
          </w:p>
        </w:tc>
        <w:tc>
          <w:tcPr>
            <w:tcW w:w="8895"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2AA94B1D" w14:textId="77777777" w:rsidR="00777B46" w:rsidRDefault="00777B46" w:rsidP="00287661">
            <w:pPr>
              <w:rPr>
                <w:color w:val="000000"/>
                <w:sz w:val="20"/>
                <w:szCs w:val="20"/>
              </w:rPr>
            </w:pPr>
            <w:r>
              <w:rPr>
                <w:color w:val="000000"/>
                <w:sz w:val="20"/>
                <w:szCs w:val="20"/>
              </w:rPr>
              <w:t>Between 21/04/05 and 20/04/06, the patient would have had 3 x 63271 in 12 months - 16/10/05, 11/12/05 and 20/04/06</w:t>
            </w:r>
          </w:p>
        </w:tc>
      </w:tr>
    </w:tbl>
    <w:p w14:paraId="6D0BAD50" w14:textId="77777777" w:rsidR="00777B46" w:rsidRDefault="00777B46" w:rsidP="00777B46">
      <w:pPr>
        <w:spacing w:before="200" w:after="200"/>
        <w:rPr>
          <w:sz w:val="20"/>
          <w:szCs w:val="20"/>
        </w:rPr>
      </w:pPr>
      <w:r>
        <w:rPr>
          <w:sz w:val="20"/>
          <w:szCs w:val="20"/>
        </w:rPr>
        <w:t>The frequency restrictions are therefore considered to be rolling restrictions and not based on calendar or financial years.</w:t>
      </w:r>
    </w:p>
    <w:p w14:paraId="7404CD32" w14:textId="77777777" w:rsidR="00777B46" w:rsidRDefault="00777B46" w:rsidP="00777B46">
      <w:pPr>
        <w:spacing w:before="200" w:after="200"/>
        <w:rPr>
          <w:sz w:val="20"/>
          <w:szCs w:val="20"/>
        </w:rPr>
      </w:pPr>
      <w:r>
        <w:rPr>
          <w:sz w:val="20"/>
          <w:szCs w:val="20"/>
        </w:rPr>
        <w:t>In addition, restrictions on the number of services of the kind described in subgroup 12 apply to specific anatomical sites. Where an item description applies to more than one anatomical site the restriction on the number of services applies to each site.</w:t>
      </w:r>
    </w:p>
    <w:p w14:paraId="7740F02C" w14:textId="77777777" w:rsidR="00777B46" w:rsidRDefault="00777B46" w:rsidP="00777B46">
      <w:pPr>
        <w:spacing w:before="200" w:after="200"/>
        <w:rPr>
          <w:sz w:val="20"/>
          <w:szCs w:val="20"/>
        </w:rPr>
      </w:pPr>
      <w:r>
        <w:rPr>
          <w:sz w:val="20"/>
          <w:szCs w:val="20"/>
        </w:rPr>
        <w:t>Item 63328, MRI scan for derangement of the knee or its supporting structures, applies to two specific anatomical sites, ie, right knee and left knee. Each anatomical site may be scanned up to 3 times in any 12-month period.</w:t>
      </w:r>
    </w:p>
    <w:p w14:paraId="114AAF50" w14:textId="77777777" w:rsidR="00777B46" w:rsidRDefault="00777B46" w:rsidP="00777B46"/>
    <w:p w14:paraId="7934561E"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IN.0.19 Bulk Billing Incentive</w:t>
      </w:r>
    </w:p>
    <w:p w14:paraId="67D8B6BB" w14:textId="77777777" w:rsidR="00777B46" w:rsidRDefault="00777B46" w:rsidP="00777B46">
      <w:pPr>
        <w:spacing w:after="200"/>
        <w:rPr>
          <w:sz w:val="20"/>
          <w:szCs w:val="20"/>
        </w:rPr>
      </w:pPr>
      <w:r>
        <w:rPr>
          <w:sz w:val="20"/>
          <w:szCs w:val="20"/>
        </w:rPr>
        <w:t>Out-of-hospital services attract higher benefits when they are bulk billed by the provider.</w:t>
      </w:r>
    </w:p>
    <w:p w14:paraId="7FE70B42" w14:textId="77777777" w:rsidR="00777B46" w:rsidRDefault="00777B46" w:rsidP="00777B46">
      <w:pPr>
        <w:spacing w:before="200" w:after="200"/>
        <w:rPr>
          <w:sz w:val="20"/>
          <w:szCs w:val="20"/>
        </w:rPr>
      </w:pPr>
      <w:r>
        <w:rPr>
          <w:sz w:val="20"/>
          <w:szCs w:val="20"/>
        </w:rPr>
        <w:t>For all diagnostic imaging items (except those in Group 6 – Management of Bulk Billed Services and item 61369) benefits for bulk billed services are payable at 95% of the schedule fee for the item.</w:t>
      </w:r>
    </w:p>
    <w:p w14:paraId="5DA7CF52" w14:textId="77777777" w:rsidR="00777B46" w:rsidRDefault="00777B46" w:rsidP="00777B46"/>
    <w:p w14:paraId="09C96FCF"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IN.0.20 Management of bulk-billed services</w:t>
      </w:r>
    </w:p>
    <w:p w14:paraId="0FD304B6" w14:textId="77777777" w:rsidR="00777B46" w:rsidRDefault="00777B46" w:rsidP="00777B46">
      <w:pPr>
        <w:spacing w:after="200"/>
        <w:rPr>
          <w:sz w:val="20"/>
          <w:szCs w:val="20"/>
        </w:rPr>
      </w:pPr>
      <w:r>
        <w:rPr>
          <w:b/>
          <w:bCs/>
          <w:sz w:val="20"/>
          <w:szCs w:val="20"/>
        </w:rPr>
        <w:t>Additional bulk billing payment for diagnostic imaging services (item 64990 and 64991)</w:t>
      </w:r>
    </w:p>
    <w:p w14:paraId="2D68698C" w14:textId="77777777" w:rsidR="00777B46" w:rsidRDefault="00777B46" w:rsidP="00777B46">
      <w:pPr>
        <w:spacing w:before="200" w:after="200"/>
        <w:rPr>
          <w:sz w:val="20"/>
          <w:szCs w:val="20"/>
        </w:rPr>
      </w:pPr>
      <w:r>
        <w:rPr>
          <w:sz w:val="20"/>
          <w:szCs w:val="20"/>
        </w:rPr>
        <w:t>Item 64990 operates in the same way as item 10990 and item 64991 operates in the same way as item 10991, apart from the following differences:</w:t>
      </w:r>
    </w:p>
    <w:p w14:paraId="19A5F8E0" w14:textId="77777777" w:rsidR="00777B46" w:rsidRDefault="00777B46" w:rsidP="00777B46">
      <w:pPr>
        <w:pBdr>
          <w:left w:val="none" w:sz="0" w:space="22" w:color="auto"/>
        </w:pBdr>
        <w:spacing w:before="200" w:after="200"/>
        <w:ind w:left="450"/>
        <w:rPr>
          <w:sz w:val="20"/>
          <w:szCs w:val="20"/>
        </w:rPr>
      </w:pPr>
      <w:r>
        <w:rPr>
          <w:sz w:val="20"/>
          <w:szCs w:val="20"/>
        </w:rPr>
        <w:t>-          Item 64990 and 64991 can only be used in conjunction with items in the Diagnostic Imaging Services Table of the MBS;</w:t>
      </w:r>
    </w:p>
    <w:p w14:paraId="0F497B20" w14:textId="77777777" w:rsidR="00777B46" w:rsidRDefault="00777B46" w:rsidP="00777B46">
      <w:pPr>
        <w:pBdr>
          <w:left w:val="none" w:sz="0" w:space="22" w:color="auto"/>
        </w:pBdr>
        <w:spacing w:before="200" w:after="200"/>
        <w:ind w:left="450"/>
        <w:rPr>
          <w:sz w:val="20"/>
          <w:szCs w:val="20"/>
        </w:rPr>
      </w:pPr>
      <w:r>
        <w:rPr>
          <w:sz w:val="20"/>
          <w:szCs w:val="20"/>
        </w:rPr>
        <w:t>-          Item 64990 and 64991 applies to diagnostic imaging services self-determined by general practitioners and specialists with dual qualifications acting in their capacity as general practitioners;</w:t>
      </w:r>
    </w:p>
    <w:p w14:paraId="1105349F" w14:textId="77777777" w:rsidR="00777B46" w:rsidRDefault="00777B46" w:rsidP="00777B46">
      <w:pPr>
        <w:pBdr>
          <w:left w:val="none" w:sz="0" w:space="22" w:color="auto"/>
        </w:pBdr>
        <w:spacing w:before="200" w:after="200"/>
        <w:ind w:left="450"/>
        <w:rPr>
          <w:sz w:val="20"/>
          <w:szCs w:val="20"/>
        </w:rPr>
      </w:pPr>
      <w:r>
        <w:rPr>
          <w:sz w:val="20"/>
          <w:szCs w:val="20"/>
        </w:rPr>
        <w:t>-          Specialists and consultant physicians who provide diagnostic imaging services are not able to claim item 64990 or 64991 unless, for the purposes of the Health Insurance Act 1973, the medical practitioner is also a general practitioner and the service provided by the medical practitioner has not been referred to that practitioner by another medical practitioner or person with referring rights.</w:t>
      </w:r>
    </w:p>
    <w:p w14:paraId="0FC081DE" w14:textId="77777777" w:rsidR="00777B46" w:rsidRDefault="00777B46" w:rsidP="00777B46"/>
    <w:p w14:paraId="6742EDC6"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IN.1.3 Echocardiography - Initial study</w:t>
      </w:r>
    </w:p>
    <w:p w14:paraId="0DA8B3C1" w14:textId="77777777" w:rsidR="00777B46" w:rsidRDefault="00777B46" w:rsidP="00777B46">
      <w:pPr>
        <w:spacing w:after="200"/>
        <w:rPr>
          <w:sz w:val="20"/>
          <w:szCs w:val="20"/>
        </w:rPr>
      </w:pPr>
      <w:r>
        <w:rPr>
          <w:b/>
          <w:bCs/>
          <w:sz w:val="20"/>
          <w:szCs w:val="20"/>
        </w:rPr>
        <w:t xml:space="preserve">Indications </w:t>
      </w:r>
    </w:p>
    <w:p w14:paraId="1C049908" w14:textId="77777777" w:rsidR="00777B46" w:rsidRDefault="00777B46" w:rsidP="00777B46">
      <w:pPr>
        <w:spacing w:before="200" w:after="200"/>
        <w:rPr>
          <w:sz w:val="20"/>
          <w:szCs w:val="20"/>
        </w:rPr>
      </w:pPr>
      <w:r>
        <w:rPr>
          <w:sz w:val="20"/>
          <w:szCs w:val="20"/>
        </w:rPr>
        <w:t>Examples of other rare but acceptable indications include (but are not limited to): sudden death of an immediate relative, prior to the commencement of specific drugs which require cardiac monitoring, and for patients scheduled for cardiac surgery who have not previously had an echocardiogram.</w:t>
      </w:r>
    </w:p>
    <w:p w14:paraId="776F77EF" w14:textId="77777777" w:rsidR="00777B46" w:rsidRDefault="00777B46" w:rsidP="00777B46">
      <w:pPr>
        <w:spacing w:before="200" w:after="200"/>
        <w:rPr>
          <w:sz w:val="20"/>
          <w:szCs w:val="20"/>
        </w:rPr>
      </w:pPr>
      <w:r>
        <w:rPr>
          <w:b/>
          <w:bCs/>
          <w:sz w:val="20"/>
          <w:szCs w:val="20"/>
        </w:rPr>
        <w:t>Providers</w:t>
      </w:r>
    </w:p>
    <w:p w14:paraId="0A58F63A" w14:textId="77777777" w:rsidR="00777B46" w:rsidRDefault="00777B46" w:rsidP="00777B46">
      <w:pPr>
        <w:spacing w:before="200" w:after="200"/>
        <w:rPr>
          <w:sz w:val="20"/>
          <w:szCs w:val="20"/>
        </w:rPr>
      </w:pPr>
      <w:r>
        <w:rPr>
          <w:sz w:val="20"/>
          <w:szCs w:val="20"/>
        </w:rPr>
        <w:t xml:space="preserve">Providers of this item number should meet the Level 1 requirements described in the Cardiac Society of Australia &amp; New Zealand Guidelines for Training and Performance in Adult Echocardiography or equivalent. </w:t>
      </w:r>
      <w:hyperlink r:id="rId30" w:tgtFrame="_blank" w:history="1">
        <w:r>
          <w:rPr>
            <w:color w:val="0000EE"/>
            <w:sz w:val="20"/>
            <w:szCs w:val="20"/>
            <w:u w:val="single" w:color="0000EE"/>
          </w:rPr>
          <w:t>https://www.csanz.edu.au/wp-content/uploads/2015/04/Adult-Echo_2015-February.pdf</w:t>
        </w:r>
      </w:hyperlink>
    </w:p>
    <w:p w14:paraId="11EABFDA" w14:textId="77777777" w:rsidR="00777B46" w:rsidRDefault="00777B46" w:rsidP="00777B46">
      <w:pPr>
        <w:spacing w:before="200" w:after="200"/>
        <w:rPr>
          <w:sz w:val="20"/>
          <w:szCs w:val="20"/>
        </w:rPr>
      </w:pPr>
      <w:r>
        <w:rPr>
          <w:b/>
          <w:bCs/>
          <w:sz w:val="20"/>
          <w:szCs w:val="20"/>
        </w:rPr>
        <w:t>Results</w:t>
      </w:r>
    </w:p>
    <w:p w14:paraId="75CECB2F" w14:textId="77777777" w:rsidR="00777B46" w:rsidRDefault="00777B46" w:rsidP="00777B46">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1955C4BC" w14:textId="77777777" w:rsidR="00777B46" w:rsidRDefault="00777B46" w:rsidP="00777B46">
      <w:pPr>
        <w:spacing w:before="200" w:after="200"/>
        <w:rPr>
          <w:sz w:val="20"/>
          <w:szCs w:val="20"/>
        </w:rPr>
      </w:pPr>
      <w:r>
        <w:rPr>
          <w:sz w:val="20"/>
          <w:szCs w:val="20"/>
        </w:rPr>
        <w:t> </w:t>
      </w:r>
    </w:p>
    <w:p w14:paraId="0A69211D" w14:textId="77777777" w:rsidR="00777B46" w:rsidRDefault="00777B46" w:rsidP="00777B46"/>
    <w:p w14:paraId="7E280D94"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IN.1.4 Echocardiography - Primary valvular</w:t>
      </w:r>
    </w:p>
    <w:p w14:paraId="619DE1DF" w14:textId="77777777" w:rsidR="00777B46" w:rsidRDefault="00777B46" w:rsidP="00777B46">
      <w:pPr>
        <w:spacing w:after="200"/>
        <w:rPr>
          <w:sz w:val="20"/>
          <w:szCs w:val="20"/>
        </w:rPr>
      </w:pPr>
      <w:r>
        <w:rPr>
          <w:sz w:val="20"/>
          <w:szCs w:val="20"/>
        </w:rPr>
        <w:t>Recommended intervals adapted from the 2014 American Heart Association/American College of Cardiology Guideline for the Management of Patients with Valvular Heart Disease.</w:t>
      </w:r>
    </w:p>
    <w:p w14:paraId="00EF12A4" w14:textId="77777777" w:rsidR="00777B46" w:rsidRDefault="00777B46" w:rsidP="00777B46">
      <w:pPr>
        <w:spacing w:before="200" w:after="200"/>
        <w:rPr>
          <w:sz w:val="20"/>
          <w:szCs w:val="20"/>
        </w:rPr>
      </w:pPr>
      <w:r>
        <w:rPr>
          <w:sz w:val="20"/>
          <w:szCs w:val="20"/>
        </w:rPr>
        <w:t xml:space="preserve">The guidelines are available at: </w:t>
      </w:r>
      <w:hyperlink r:id="rId31" w:tgtFrame="_blank" w:history="1">
        <w:r>
          <w:rPr>
            <w:color w:val="0000EE"/>
            <w:sz w:val="20"/>
            <w:szCs w:val="20"/>
            <w:u w:val="single" w:color="0000EE"/>
          </w:rPr>
          <w:t>http://my.americanheart.org/idc/groups/ahamah-public/@wcm/@sop/@smd/documents/downloadable/ucm_462851.pdf</w:t>
        </w:r>
      </w:hyperlink>
    </w:p>
    <w:p w14:paraId="6EAABCE5" w14:textId="77777777" w:rsidR="00777B46" w:rsidRDefault="00777B46" w:rsidP="00777B46">
      <w:pPr>
        <w:spacing w:before="200" w:after="200"/>
        <w:rPr>
          <w:sz w:val="20"/>
          <w:szCs w:val="20"/>
        </w:rPr>
      </w:pPr>
      <w:r>
        <w:rPr>
          <w:b/>
          <w:bCs/>
          <w:sz w:val="20"/>
          <w:szCs w:val="20"/>
        </w:rPr>
        <w:t>Mild to moderate disease</w:t>
      </w:r>
      <w:r>
        <w:rPr>
          <w:sz w:val="20"/>
          <w:szCs w:val="20"/>
        </w:rPr>
        <w:t>:</w:t>
      </w:r>
    </w:p>
    <w:p w14:paraId="271D9A8D" w14:textId="77777777" w:rsidR="00777B46" w:rsidRDefault="00777B46" w:rsidP="00777B46">
      <w:pPr>
        <w:numPr>
          <w:ilvl w:val="0"/>
          <w:numId w:val="26"/>
        </w:numPr>
        <w:spacing w:before="200"/>
        <w:ind w:hanging="219"/>
        <w:rPr>
          <w:sz w:val="20"/>
          <w:szCs w:val="20"/>
        </w:rPr>
      </w:pPr>
      <w:r>
        <w:rPr>
          <w:sz w:val="20"/>
          <w:szCs w:val="20"/>
        </w:rPr>
        <w:t>Aortic stenosis should have a repeat every 3–5 years for mild disease and 1–2 years for moderate disease.</w:t>
      </w:r>
    </w:p>
    <w:p w14:paraId="35BECDE4" w14:textId="77777777" w:rsidR="00777B46" w:rsidRDefault="00777B46" w:rsidP="00777B46">
      <w:pPr>
        <w:numPr>
          <w:ilvl w:val="0"/>
          <w:numId w:val="26"/>
        </w:numPr>
        <w:spacing w:after="200"/>
        <w:ind w:hanging="275"/>
        <w:rPr>
          <w:sz w:val="20"/>
          <w:szCs w:val="20"/>
        </w:rPr>
      </w:pPr>
      <w:r>
        <w:rPr>
          <w:sz w:val="20"/>
          <w:szCs w:val="20"/>
        </w:rPr>
        <w:t>Other valvular disease should NOT have repeat imaging more frequently than every 3 years for mild disease and every 1–2 years for moderate disease.</w:t>
      </w:r>
    </w:p>
    <w:p w14:paraId="73ED8648" w14:textId="77777777" w:rsidR="00777B46" w:rsidRDefault="00777B46" w:rsidP="00777B46">
      <w:pPr>
        <w:spacing w:before="200" w:after="200"/>
        <w:rPr>
          <w:sz w:val="20"/>
          <w:szCs w:val="20"/>
        </w:rPr>
      </w:pPr>
      <w:r>
        <w:rPr>
          <w:b/>
          <w:bCs/>
          <w:sz w:val="20"/>
          <w:szCs w:val="20"/>
        </w:rPr>
        <w:t>Severe disease</w:t>
      </w:r>
      <w:r>
        <w:rPr>
          <w:sz w:val="20"/>
          <w:szCs w:val="20"/>
        </w:rPr>
        <w:t>:</w:t>
      </w:r>
    </w:p>
    <w:p w14:paraId="7A456BEB" w14:textId="77777777" w:rsidR="00777B46" w:rsidRDefault="00777B46" w:rsidP="00777B46">
      <w:pPr>
        <w:numPr>
          <w:ilvl w:val="0"/>
          <w:numId w:val="27"/>
        </w:numPr>
        <w:spacing w:before="200" w:after="200"/>
        <w:ind w:hanging="219"/>
        <w:rPr>
          <w:sz w:val="20"/>
          <w:szCs w:val="20"/>
        </w:rPr>
      </w:pPr>
      <w:r>
        <w:rPr>
          <w:sz w:val="20"/>
          <w:szCs w:val="20"/>
        </w:rPr>
        <w:t>should be monitored in line with the guidelines.</w:t>
      </w:r>
    </w:p>
    <w:p w14:paraId="544A08A3" w14:textId="77777777" w:rsidR="00777B46" w:rsidRDefault="00777B46" w:rsidP="00777B46">
      <w:pPr>
        <w:spacing w:before="200" w:after="200"/>
        <w:rPr>
          <w:sz w:val="20"/>
          <w:szCs w:val="20"/>
        </w:rPr>
      </w:pPr>
      <w:r>
        <w:rPr>
          <w:b/>
          <w:bCs/>
          <w:sz w:val="20"/>
          <w:szCs w:val="20"/>
        </w:rPr>
        <w:t>Provider</w:t>
      </w:r>
    </w:p>
    <w:p w14:paraId="373A2F34" w14:textId="77777777" w:rsidR="00777B46" w:rsidRDefault="00777B46" w:rsidP="00777B46">
      <w:pPr>
        <w:spacing w:before="200" w:after="200"/>
        <w:rPr>
          <w:sz w:val="20"/>
          <w:szCs w:val="20"/>
        </w:rPr>
      </w:pPr>
      <w:r>
        <w:rPr>
          <w:sz w:val="20"/>
          <w:szCs w:val="20"/>
        </w:rPr>
        <w:t xml:space="preserve">Providers of this item number should meet the Level 1 requirements described in the CSANZ Guidelines for Training and Performance in Adult Echocardiography or equivalent. </w:t>
      </w:r>
      <w:hyperlink r:id="rId32" w:tgtFrame="_blank" w:history="1">
        <w:r>
          <w:rPr>
            <w:color w:val="0000EE"/>
            <w:sz w:val="20"/>
            <w:szCs w:val="20"/>
            <w:u w:val="single" w:color="0000EE"/>
          </w:rPr>
          <w:t>https://www.csanz.edu.au/wp-content/uploads/2015/04/Adult-Echo_2015-February.pdf</w:t>
        </w:r>
      </w:hyperlink>
    </w:p>
    <w:p w14:paraId="4E31BD80" w14:textId="77777777" w:rsidR="00777B46" w:rsidRDefault="00777B46" w:rsidP="00777B46">
      <w:pPr>
        <w:spacing w:before="200" w:after="200"/>
        <w:rPr>
          <w:sz w:val="20"/>
          <w:szCs w:val="20"/>
        </w:rPr>
      </w:pPr>
      <w:r>
        <w:rPr>
          <w:b/>
          <w:bCs/>
          <w:sz w:val="20"/>
          <w:szCs w:val="20"/>
        </w:rPr>
        <w:t>Results</w:t>
      </w:r>
    </w:p>
    <w:p w14:paraId="653FA8A5" w14:textId="77777777" w:rsidR="00777B46" w:rsidRDefault="00777B46" w:rsidP="00777B46">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5635B747" w14:textId="77777777" w:rsidR="00777B46" w:rsidRDefault="00777B46" w:rsidP="00777B46">
      <w:pPr>
        <w:spacing w:before="200" w:after="200"/>
        <w:rPr>
          <w:sz w:val="20"/>
          <w:szCs w:val="20"/>
        </w:rPr>
      </w:pPr>
      <w:r>
        <w:rPr>
          <w:sz w:val="20"/>
          <w:szCs w:val="20"/>
        </w:rPr>
        <w:t> </w:t>
      </w:r>
    </w:p>
    <w:p w14:paraId="65C509DD" w14:textId="77777777" w:rsidR="00777B46" w:rsidRDefault="00777B46" w:rsidP="00777B46"/>
    <w:p w14:paraId="531852C7"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IN.1.5 Echocardiography - Structural Heart Disease and Heart failure</w:t>
      </w:r>
    </w:p>
    <w:p w14:paraId="672C80EB" w14:textId="77777777" w:rsidR="00777B46" w:rsidRDefault="00777B46" w:rsidP="00777B46">
      <w:pPr>
        <w:spacing w:after="200"/>
        <w:rPr>
          <w:sz w:val="20"/>
          <w:szCs w:val="20"/>
        </w:rPr>
      </w:pPr>
      <w:r>
        <w:rPr>
          <w:b/>
          <w:bCs/>
          <w:sz w:val="20"/>
          <w:szCs w:val="20"/>
        </w:rPr>
        <w:t>Indications</w:t>
      </w:r>
    </w:p>
    <w:p w14:paraId="315AB567" w14:textId="77777777" w:rsidR="00777B46" w:rsidRDefault="00777B46" w:rsidP="00777B46">
      <w:pPr>
        <w:spacing w:before="200" w:after="200"/>
        <w:rPr>
          <w:sz w:val="20"/>
          <w:szCs w:val="20"/>
        </w:rPr>
      </w:pPr>
      <w:r>
        <w:rPr>
          <w:sz w:val="20"/>
          <w:szCs w:val="20"/>
        </w:rPr>
        <w:t>When requesting this service the provider should  adhere to the National Heart Foundation/Cardiac Society of Australia &amp; New Zealand guidelines which state “An echocardiogram is usually repeated 3–6 months after commencing medical therapy in patients with heart failure and reduced ejection fraction (HFrEF) or if there is a change in clinical status, or to determine eligibility for other pharmacological treatments (e.g. switching an ACE inhibitor or angiotensin receptor blocker to an angiotensin receptor neprilysin inhibitor [ARNI], adding ivabradine) or to determine eligibility for device therapy (ICD and CRT)”</w:t>
      </w:r>
    </w:p>
    <w:p w14:paraId="7FEDF7D2" w14:textId="77777777" w:rsidR="00777B46" w:rsidRDefault="00777B46" w:rsidP="00777B46">
      <w:pPr>
        <w:spacing w:before="200" w:after="200"/>
        <w:rPr>
          <w:sz w:val="20"/>
          <w:szCs w:val="20"/>
        </w:rPr>
      </w:pPr>
      <w:r>
        <w:rPr>
          <w:b/>
          <w:bCs/>
          <w:sz w:val="20"/>
          <w:szCs w:val="20"/>
        </w:rPr>
        <w:t>Providers</w:t>
      </w:r>
    </w:p>
    <w:p w14:paraId="67493776" w14:textId="77777777" w:rsidR="00777B46" w:rsidRDefault="00777B46" w:rsidP="00777B46">
      <w:pPr>
        <w:spacing w:before="200" w:after="200"/>
        <w:rPr>
          <w:sz w:val="20"/>
          <w:szCs w:val="20"/>
        </w:rPr>
      </w:pPr>
      <w:r>
        <w:rPr>
          <w:sz w:val="20"/>
          <w:szCs w:val="20"/>
        </w:rPr>
        <w:t xml:space="preserve">Providers of this item number should meet the Level 1 requirements described in the CSANZ Guidelines for Training and Performance in Adult Echocardiography or equivalent. </w:t>
      </w:r>
      <w:hyperlink r:id="rId33" w:tgtFrame="_blank" w:history="1">
        <w:r>
          <w:rPr>
            <w:color w:val="0000EE"/>
            <w:sz w:val="20"/>
            <w:szCs w:val="20"/>
            <w:u w:val="single" w:color="0000EE"/>
          </w:rPr>
          <w:t>https://www.csanz.edu.au/wp-content/uploads/2015/04/Adult-Echo_2015-February.pdf</w:t>
        </w:r>
      </w:hyperlink>
    </w:p>
    <w:p w14:paraId="7EE19396" w14:textId="77777777" w:rsidR="00777B46" w:rsidRDefault="00777B46" w:rsidP="00777B46">
      <w:pPr>
        <w:spacing w:before="200" w:after="200"/>
        <w:rPr>
          <w:sz w:val="20"/>
          <w:szCs w:val="20"/>
        </w:rPr>
      </w:pPr>
      <w:r>
        <w:rPr>
          <w:b/>
          <w:bCs/>
          <w:sz w:val="20"/>
          <w:szCs w:val="20"/>
        </w:rPr>
        <w:t>Results</w:t>
      </w:r>
    </w:p>
    <w:p w14:paraId="2EE7ED03" w14:textId="77777777" w:rsidR="00777B46" w:rsidRDefault="00777B46" w:rsidP="00777B46">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127C47F6" w14:textId="77777777" w:rsidR="00777B46" w:rsidRDefault="00777B46" w:rsidP="00777B46">
      <w:pPr>
        <w:spacing w:before="200" w:after="200"/>
        <w:rPr>
          <w:sz w:val="20"/>
          <w:szCs w:val="20"/>
        </w:rPr>
      </w:pPr>
      <w:r>
        <w:rPr>
          <w:sz w:val="20"/>
          <w:szCs w:val="20"/>
        </w:rPr>
        <w:t> </w:t>
      </w:r>
    </w:p>
    <w:p w14:paraId="44E160DD" w14:textId="77777777" w:rsidR="00777B46" w:rsidRDefault="00777B46" w:rsidP="00777B46"/>
    <w:p w14:paraId="154DD67B"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IN.1.6 Echocardiography - Paediatric and Adult Congenital Heart Disease</w:t>
      </w:r>
    </w:p>
    <w:p w14:paraId="6629D824" w14:textId="77777777" w:rsidR="00777B46" w:rsidRDefault="00777B46" w:rsidP="00777B46">
      <w:pPr>
        <w:spacing w:after="200"/>
        <w:rPr>
          <w:sz w:val="20"/>
          <w:szCs w:val="20"/>
        </w:rPr>
      </w:pPr>
      <w:r>
        <w:rPr>
          <w:b/>
          <w:bCs/>
          <w:sz w:val="20"/>
          <w:szCs w:val="20"/>
        </w:rPr>
        <w:t>Providers </w:t>
      </w:r>
    </w:p>
    <w:p w14:paraId="6E55C467" w14:textId="77777777" w:rsidR="00777B46" w:rsidRDefault="00777B46" w:rsidP="00777B46">
      <w:pPr>
        <w:numPr>
          <w:ilvl w:val="0"/>
          <w:numId w:val="28"/>
        </w:numPr>
        <w:spacing w:before="200"/>
        <w:ind w:hanging="219"/>
        <w:rPr>
          <w:sz w:val="20"/>
          <w:szCs w:val="20"/>
        </w:rPr>
      </w:pPr>
      <w:r>
        <w:rPr>
          <w:sz w:val="20"/>
          <w:szCs w:val="20"/>
        </w:rPr>
        <w:t>For patients under 17 years it is expected that this service will be conducted by a paediatric cardiologist or appropriately qualified sonographer under the paediatric cardiologist's supervision.</w:t>
      </w:r>
    </w:p>
    <w:p w14:paraId="6B5C8FC3" w14:textId="77777777" w:rsidR="00777B46" w:rsidRDefault="00777B46" w:rsidP="00777B46">
      <w:pPr>
        <w:numPr>
          <w:ilvl w:val="0"/>
          <w:numId w:val="28"/>
        </w:numPr>
        <w:spacing w:after="200"/>
        <w:ind w:hanging="275"/>
        <w:rPr>
          <w:sz w:val="20"/>
          <w:szCs w:val="20"/>
        </w:rPr>
      </w:pPr>
      <w:r>
        <w:rPr>
          <w:sz w:val="20"/>
          <w:szCs w:val="20"/>
        </w:rPr>
        <w:t>For patients 17 years and over with complex congenital heart disease it is expected that this service will be provided by a specialist practicing in the area of congenital heart disease or appropriately qualified sonographer under the specialist's supervision.</w:t>
      </w:r>
    </w:p>
    <w:p w14:paraId="59041EDB" w14:textId="77777777" w:rsidR="00777B46" w:rsidRDefault="00777B46" w:rsidP="00777B46">
      <w:pPr>
        <w:spacing w:before="200" w:after="200"/>
        <w:rPr>
          <w:sz w:val="20"/>
          <w:szCs w:val="20"/>
        </w:rPr>
      </w:pPr>
      <w:r>
        <w:rPr>
          <w:sz w:val="20"/>
          <w:szCs w:val="20"/>
        </w:rPr>
        <w:t>Providers of this service for patients under 17 years should meet the requirements described in the Cardiac Society of Australia &amp; New Zealand guidelines for paediatric echocardiography, and should be competent to perform paediatric echocardiography.</w:t>
      </w:r>
    </w:p>
    <w:p w14:paraId="0E208A82" w14:textId="77777777" w:rsidR="00777B46" w:rsidRDefault="00A87044" w:rsidP="00777B46">
      <w:pPr>
        <w:spacing w:before="200" w:after="200"/>
        <w:rPr>
          <w:sz w:val="20"/>
          <w:szCs w:val="20"/>
        </w:rPr>
      </w:pPr>
      <w:hyperlink r:id="rId34" w:tgtFrame="_blank" w:history="1">
        <w:r w:rsidR="00777B46">
          <w:rPr>
            <w:b/>
            <w:bCs/>
            <w:color w:val="0000EE"/>
            <w:sz w:val="20"/>
            <w:szCs w:val="20"/>
            <w:u w:val="single" w:color="0000EE"/>
          </w:rPr>
          <w:t>https://www.csanz.edu.au/wp-content/uploads/2016/09/Paeds-Echo-Standards-of-Practice_2015_ratified_11-March-2016.pdf</w:t>
        </w:r>
      </w:hyperlink>
    </w:p>
    <w:p w14:paraId="116E53A1" w14:textId="77777777" w:rsidR="00777B46" w:rsidRDefault="00777B46" w:rsidP="00777B46">
      <w:pPr>
        <w:spacing w:before="200" w:after="200"/>
        <w:rPr>
          <w:sz w:val="20"/>
          <w:szCs w:val="20"/>
        </w:rPr>
      </w:pPr>
      <w:r>
        <w:rPr>
          <w:sz w:val="20"/>
          <w:szCs w:val="20"/>
        </w:rPr>
        <w:t>Providers of this item number for patients 17 years and over with complex congenital heart disease should meet the Level 2 requirements described in the Cardiac Society of Australia &amp; New Zealand Guidelines for Training and Performance in Adult Echocardiography.</w:t>
      </w:r>
    </w:p>
    <w:p w14:paraId="508AF605" w14:textId="77777777" w:rsidR="00777B46" w:rsidRDefault="00A87044" w:rsidP="00777B46">
      <w:pPr>
        <w:spacing w:before="200" w:after="200"/>
        <w:rPr>
          <w:sz w:val="20"/>
          <w:szCs w:val="20"/>
        </w:rPr>
      </w:pPr>
      <w:hyperlink r:id="rId35" w:tgtFrame="_blank" w:history="1">
        <w:r w:rsidR="00777B46">
          <w:rPr>
            <w:b/>
            <w:bCs/>
            <w:color w:val="0000EE"/>
            <w:sz w:val="20"/>
            <w:szCs w:val="20"/>
            <w:u w:val="single" w:color="0000EE"/>
          </w:rPr>
          <w:t>https://www.csanz.edu.au/wp-content/uploads/2015/04/Adult-Echo_2015-February.pdf</w:t>
        </w:r>
      </w:hyperlink>
    </w:p>
    <w:p w14:paraId="7E0CEFEF" w14:textId="77777777" w:rsidR="00777B46" w:rsidRDefault="00777B46" w:rsidP="00777B46">
      <w:pPr>
        <w:spacing w:before="200" w:after="200"/>
        <w:rPr>
          <w:sz w:val="20"/>
          <w:szCs w:val="20"/>
        </w:rPr>
      </w:pPr>
      <w:r>
        <w:rPr>
          <w:b/>
          <w:bCs/>
          <w:sz w:val="20"/>
          <w:szCs w:val="20"/>
        </w:rPr>
        <w:t>Indications</w:t>
      </w:r>
    </w:p>
    <w:p w14:paraId="515DA706" w14:textId="77777777" w:rsidR="00777B46" w:rsidRDefault="00777B46" w:rsidP="00777B46">
      <w:pPr>
        <w:spacing w:before="200" w:after="200"/>
        <w:rPr>
          <w:sz w:val="20"/>
          <w:szCs w:val="20"/>
        </w:rPr>
      </w:pPr>
      <w:r>
        <w:rPr>
          <w:sz w:val="20"/>
          <w:szCs w:val="20"/>
        </w:rPr>
        <w:t>Complex congenital heart disease does not include single lesions which are haemodynamically insignificant and uncomplicated.</w:t>
      </w:r>
    </w:p>
    <w:p w14:paraId="10DD6D1F" w14:textId="77777777" w:rsidR="00777B46" w:rsidRDefault="00777B46" w:rsidP="00777B46">
      <w:pPr>
        <w:spacing w:before="200" w:after="200"/>
        <w:rPr>
          <w:sz w:val="20"/>
          <w:szCs w:val="20"/>
        </w:rPr>
      </w:pPr>
      <w:r>
        <w:rPr>
          <w:sz w:val="20"/>
          <w:szCs w:val="20"/>
        </w:rPr>
        <w:t>Examples of non-complex congenital lesions include but are not limited to:</w:t>
      </w:r>
    </w:p>
    <w:p w14:paraId="19AFECDF" w14:textId="77777777" w:rsidR="00777B46" w:rsidRDefault="00777B46" w:rsidP="00777B46">
      <w:pPr>
        <w:spacing w:before="200" w:after="200"/>
        <w:rPr>
          <w:sz w:val="20"/>
          <w:szCs w:val="20"/>
        </w:rPr>
      </w:pPr>
      <w:r>
        <w:rPr>
          <w:sz w:val="20"/>
          <w:szCs w:val="20"/>
        </w:rPr>
        <w:t>i) isolated atrial septal defect, ii) ventricular septal defect, iii) patent ductus arteriosus, iv) mitral valve prolapse, v) bicuspid aortic valve, vi) other isolated congenital valvular disease including congenital aortic stenosis or vii) aortic root dilation</w:t>
      </w:r>
    </w:p>
    <w:p w14:paraId="0D1ED9BE" w14:textId="77777777" w:rsidR="00777B46" w:rsidRDefault="00777B46" w:rsidP="00777B46">
      <w:pPr>
        <w:spacing w:before="200" w:after="200"/>
        <w:rPr>
          <w:sz w:val="20"/>
          <w:szCs w:val="20"/>
        </w:rPr>
      </w:pPr>
      <w:r>
        <w:rPr>
          <w:sz w:val="20"/>
          <w:szCs w:val="20"/>
        </w:rPr>
        <w:t>Accepted for use in those persons under 17 years with significant genetic syndromes or dysrhythmias that are likely to lead to substantial structural or functional abnormalities.</w:t>
      </w:r>
    </w:p>
    <w:p w14:paraId="7394005F" w14:textId="77777777" w:rsidR="00777B46" w:rsidRDefault="00777B46" w:rsidP="00777B46">
      <w:pPr>
        <w:spacing w:before="200" w:after="200"/>
        <w:rPr>
          <w:sz w:val="20"/>
          <w:szCs w:val="20"/>
        </w:rPr>
      </w:pPr>
      <w:r>
        <w:rPr>
          <w:b/>
          <w:bCs/>
          <w:sz w:val="20"/>
          <w:szCs w:val="20"/>
        </w:rPr>
        <w:t>Results</w:t>
      </w:r>
    </w:p>
    <w:p w14:paraId="0FDF3F1D" w14:textId="77777777" w:rsidR="00777B46" w:rsidRDefault="00777B46" w:rsidP="00777B46">
      <w:pPr>
        <w:spacing w:before="200" w:after="200"/>
        <w:rPr>
          <w:sz w:val="20"/>
          <w:szCs w:val="20"/>
        </w:rPr>
      </w:pPr>
      <w:r>
        <w:rPr>
          <w:sz w:val="20"/>
          <w:szCs w:val="20"/>
        </w:rPr>
        <w:t>Discussion of these findings with a patient does not constitute a consult. Similarly, discussion(s) during the course of a study or to determine the safety or appropriateness of the study is part of the service and should not be claimed as a consult.</w:t>
      </w:r>
    </w:p>
    <w:p w14:paraId="02850618" w14:textId="77777777" w:rsidR="00777B46" w:rsidRDefault="00777B46" w:rsidP="00777B46">
      <w:pPr>
        <w:spacing w:before="200" w:after="200"/>
        <w:rPr>
          <w:sz w:val="20"/>
          <w:szCs w:val="20"/>
        </w:rPr>
      </w:pPr>
      <w:r>
        <w:rPr>
          <w:b/>
          <w:bCs/>
          <w:sz w:val="20"/>
          <w:szCs w:val="20"/>
        </w:rPr>
        <w:t>Paediatric Investigations and Consultations</w:t>
      </w:r>
    </w:p>
    <w:p w14:paraId="44476FEE" w14:textId="77777777" w:rsidR="00777B46" w:rsidRDefault="00777B46" w:rsidP="00777B46">
      <w:pPr>
        <w:spacing w:before="200" w:after="200"/>
        <w:rPr>
          <w:sz w:val="20"/>
          <w:szCs w:val="20"/>
        </w:rPr>
      </w:pPr>
      <w:r>
        <w:rPr>
          <w:sz w:val="20"/>
          <w:szCs w:val="20"/>
        </w:rPr>
        <w:t>For investigations performed by a specialist paediatric or fetal cardiologist, co-claiming of a consultation with the investigation is permitted even when a consultation was not specifically requested when:</w:t>
      </w:r>
    </w:p>
    <w:p w14:paraId="039DD38F" w14:textId="77777777" w:rsidR="00777B46" w:rsidRDefault="00777B46" w:rsidP="00777B46">
      <w:pPr>
        <w:spacing w:before="200" w:after="200"/>
        <w:rPr>
          <w:sz w:val="20"/>
          <w:szCs w:val="20"/>
        </w:rPr>
      </w:pPr>
      <w:r>
        <w:rPr>
          <w:sz w:val="20"/>
          <w:szCs w:val="20"/>
        </w:rPr>
        <w:br/>
        <w:t>• the paediatric patient was referred for an investigation; and</w:t>
      </w:r>
      <w:r>
        <w:rPr>
          <w:sz w:val="20"/>
          <w:szCs w:val="20"/>
        </w:rPr>
        <w:br/>
        <w:t>• the paediatric patient was not known to the provider; and</w:t>
      </w:r>
      <w:r>
        <w:rPr>
          <w:sz w:val="20"/>
          <w:szCs w:val="20"/>
        </w:rPr>
        <w:br/>
        <w:t>• the paediatric patient was not under the care of another paediatric cardiologist; and</w:t>
      </w:r>
      <w:r>
        <w:rPr>
          <w:sz w:val="20"/>
          <w:szCs w:val="20"/>
        </w:rPr>
        <w:br/>
        <w:t>• the findings on the investigation appropriately warranted a consultation.</w:t>
      </w:r>
    </w:p>
    <w:p w14:paraId="58C9D41D" w14:textId="77777777" w:rsidR="00777B46" w:rsidRDefault="00777B46" w:rsidP="00777B46">
      <w:pPr>
        <w:spacing w:before="200" w:after="200"/>
        <w:rPr>
          <w:sz w:val="20"/>
          <w:szCs w:val="20"/>
        </w:rPr>
      </w:pPr>
      <w:r>
        <w:rPr>
          <w:sz w:val="20"/>
          <w:szCs w:val="20"/>
        </w:rPr>
        <w:br/>
        <w:t>The paediatric co-claiming exception should not be applied to adult cardiologists treating or investigating adult congenital heart disease, unless the consultation service is provided after the echocardiographic examination where clinical management decisions are made, or the decision to perform the echocardiographic examination on the same day was made during the consultation service subject to clinical assessment.</w:t>
      </w:r>
    </w:p>
    <w:p w14:paraId="51DB3B18" w14:textId="77777777" w:rsidR="00777B46" w:rsidRDefault="00777B46" w:rsidP="00777B46">
      <w:pPr>
        <w:spacing w:before="200" w:after="200"/>
        <w:rPr>
          <w:sz w:val="20"/>
          <w:szCs w:val="20"/>
        </w:rPr>
      </w:pPr>
      <w:r>
        <w:rPr>
          <w:sz w:val="20"/>
          <w:szCs w:val="20"/>
        </w:rPr>
        <w:t> </w:t>
      </w:r>
    </w:p>
    <w:p w14:paraId="6276EA66" w14:textId="77777777" w:rsidR="00777B46" w:rsidRDefault="00777B46" w:rsidP="00777B46"/>
    <w:p w14:paraId="070B2D5D"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IN.1.7 Echocardiography - Frequent repetition (Item 55133)</w:t>
      </w:r>
    </w:p>
    <w:p w14:paraId="52D80840" w14:textId="77777777" w:rsidR="00777B46" w:rsidRDefault="00777B46" w:rsidP="00777B46">
      <w:pPr>
        <w:spacing w:after="200"/>
        <w:rPr>
          <w:sz w:val="20"/>
          <w:szCs w:val="20"/>
        </w:rPr>
      </w:pPr>
      <w:r>
        <w:rPr>
          <w:b/>
          <w:bCs/>
          <w:sz w:val="20"/>
          <w:szCs w:val="20"/>
        </w:rPr>
        <w:t>Providers</w:t>
      </w:r>
    </w:p>
    <w:p w14:paraId="44C15352" w14:textId="77777777" w:rsidR="00777B46" w:rsidRDefault="00777B46" w:rsidP="00777B46">
      <w:pPr>
        <w:spacing w:before="200" w:after="200"/>
        <w:rPr>
          <w:sz w:val="20"/>
          <w:szCs w:val="20"/>
        </w:rPr>
      </w:pPr>
      <w:r>
        <w:rPr>
          <w:sz w:val="20"/>
          <w:szCs w:val="20"/>
        </w:rPr>
        <w:t>Providers of this item number should meet the Level 1 requirements described in the Cardiac Society of Australia &amp; New Zealand Guidelines for Training and Performance in Adult Echocardiography or equivalent.</w:t>
      </w:r>
    </w:p>
    <w:p w14:paraId="47A642FC" w14:textId="77777777" w:rsidR="00777B46" w:rsidRDefault="00A87044" w:rsidP="00777B46">
      <w:pPr>
        <w:spacing w:before="200" w:after="200"/>
        <w:rPr>
          <w:sz w:val="20"/>
          <w:szCs w:val="20"/>
        </w:rPr>
      </w:pPr>
      <w:hyperlink r:id="rId36" w:tgtFrame="_blank" w:history="1">
        <w:r w:rsidR="00777B46">
          <w:rPr>
            <w:color w:val="0000EE"/>
            <w:sz w:val="20"/>
            <w:szCs w:val="20"/>
            <w:u w:val="single" w:color="0000EE"/>
          </w:rPr>
          <w:t>https://www.csanz.edu.au/wp-content/uploads/2015/04/Adult-Echo_2015-February.pdf</w:t>
        </w:r>
      </w:hyperlink>
    </w:p>
    <w:p w14:paraId="5064A15A" w14:textId="77777777" w:rsidR="00777B46" w:rsidRDefault="00777B46" w:rsidP="00777B46">
      <w:pPr>
        <w:spacing w:before="200" w:after="200"/>
        <w:rPr>
          <w:sz w:val="20"/>
          <w:szCs w:val="20"/>
        </w:rPr>
      </w:pPr>
      <w:r>
        <w:rPr>
          <w:b/>
          <w:bCs/>
          <w:sz w:val="20"/>
          <w:szCs w:val="20"/>
        </w:rPr>
        <w:t>Results</w:t>
      </w:r>
    </w:p>
    <w:p w14:paraId="3F8ED170" w14:textId="77777777" w:rsidR="00777B46" w:rsidRDefault="00777B46" w:rsidP="00777B46">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65058410" w14:textId="77777777" w:rsidR="00777B46" w:rsidRDefault="00777B46" w:rsidP="00777B46">
      <w:pPr>
        <w:spacing w:before="200" w:after="200"/>
        <w:rPr>
          <w:sz w:val="20"/>
          <w:szCs w:val="20"/>
        </w:rPr>
      </w:pPr>
      <w:r>
        <w:rPr>
          <w:sz w:val="20"/>
          <w:szCs w:val="20"/>
        </w:rPr>
        <w:t> </w:t>
      </w:r>
    </w:p>
    <w:p w14:paraId="1FA83381" w14:textId="77777777" w:rsidR="00777B46" w:rsidRDefault="00777B46" w:rsidP="00777B46"/>
    <w:p w14:paraId="12CC9F9A"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IN.1.8 Repeat Echocardiogram (Item 55134)</w:t>
      </w:r>
    </w:p>
    <w:p w14:paraId="4F139237" w14:textId="77777777" w:rsidR="00777B46" w:rsidRDefault="00777B46" w:rsidP="00777B46">
      <w:pPr>
        <w:spacing w:after="200"/>
        <w:rPr>
          <w:sz w:val="20"/>
          <w:szCs w:val="20"/>
        </w:rPr>
      </w:pPr>
      <w:r>
        <w:rPr>
          <w:b/>
          <w:bCs/>
          <w:sz w:val="20"/>
          <w:szCs w:val="20"/>
        </w:rPr>
        <w:t xml:space="preserve">Providers </w:t>
      </w:r>
    </w:p>
    <w:p w14:paraId="3CDD1575" w14:textId="77777777" w:rsidR="00777B46" w:rsidRDefault="00777B46" w:rsidP="00777B46">
      <w:pPr>
        <w:spacing w:before="200" w:after="200"/>
        <w:rPr>
          <w:sz w:val="20"/>
          <w:szCs w:val="20"/>
        </w:rPr>
      </w:pPr>
      <w:r>
        <w:rPr>
          <w:sz w:val="20"/>
          <w:szCs w:val="20"/>
        </w:rPr>
        <w:t>It is expected that on average, a limited percentage of a provider’s services would be claimed under this item. However it is acknowledged that some providers in specific areas of clinical practice may have higher rates that are clinically appropriate, and substantiation of this appropriateness (such as compliance with guidelines or best practice) may be requested by the Department of Health's compliance area and will be considered during any clinical audit activities.</w:t>
      </w:r>
    </w:p>
    <w:p w14:paraId="088CFC4E" w14:textId="77777777" w:rsidR="00777B46" w:rsidRDefault="00777B46" w:rsidP="00777B46">
      <w:pPr>
        <w:spacing w:before="200" w:after="200"/>
        <w:rPr>
          <w:sz w:val="20"/>
          <w:szCs w:val="20"/>
        </w:rPr>
      </w:pPr>
      <w:r>
        <w:rPr>
          <w:sz w:val="20"/>
          <w:szCs w:val="20"/>
        </w:rPr>
        <w:t>Providers of this item number should meet the Level 1 requirements described in the Cardiac Society of Australia &amp; New Zealand Guidelines for Training and Performance in Adult Echocardiography or equivalent at </w:t>
      </w:r>
    </w:p>
    <w:p w14:paraId="23B7E4CD" w14:textId="77777777" w:rsidR="00777B46" w:rsidRDefault="00A87044" w:rsidP="00777B46">
      <w:pPr>
        <w:spacing w:before="200" w:after="200"/>
        <w:rPr>
          <w:sz w:val="20"/>
          <w:szCs w:val="20"/>
        </w:rPr>
      </w:pPr>
      <w:hyperlink r:id="rId37" w:tgtFrame="_blank" w:history="1">
        <w:r w:rsidR="00777B46">
          <w:rPr>
            <w:color w:val="0000EE"/>
            <w:sz w:val="20"/>
            <w:szCs w:val="20"/>
            <w:u w:val="single" w:color="0000EE"/>
          </w:rPr>
          <w:t>https://www.csanz.edu.au/wp-content/uploads/2015/04/Adult-Echo_2015-February.pdf</w:t>
        </w:r>
      </w:hyperlink>
    </w:p>
    <w:p w14:paraId="60D1433E" w14:textId="77777777" w:rsidR="00777B46" w:rsidRDefault="00777B46" w:rsidP="00777B46">
      <w:pPr>
        <w:spacing w:before="200" w:after="200"/>
        <w:rPr>
          <w:sz w:val="20"/>
          <w:szCs w:val="20"/>
        </w:rPr>
      </w:pPr>
      <w:r>
        <w:rPr>
          <w:b/>
          <w:bCs/>
          <w:sz w:val="20"/>
          <w:szCs w:val="20"/>
        </w:rPr>
        <w:t>Results</w:t>
      </w:r>
    </w:p>
    <w:p w14:paraId="570D9942" w14:textId="77777777" w:rsidR="00777B46" w:rsidRDefault="00777B46" w:rsidP="00777B46">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3FBD5CDB" w14:textId="77777777" w:rsidR="00777B46" w:rsidRDefault="00777B46" w:rsidP="00777B46"/>
    <w:p w14:paraId="5EA01C44"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IN.1.9 Echocardiogram fetal item (55137)</w:t>
      </w:r>
    </w:p>
    <w:p w14:paraId="3F694D52" w14:textId="77777777" w:rsidR="00777B46" w:rsidRDefault="00777B46" w:rsidP="00777B46">
      <w:pPr>
        <w:spacing w:after="200"/>
        <w:rPr>
          <w:sz w:val="20"/>
          <w:szCs w:val="20"/>
        </w:rPr>
      </w:pPr>
      <w:r>
        <w:rPr>
          <w:b/>
          <w:bCs/>
          <w:sz w:val="20"/>
          <w:szCs w:val="20"/>
        </w:rPr>
        <w:t>Providers</w:t>
      </w:r>
    </w:p>
    <w:p w14:paraId="45C81CDA" w14:textId="77777777" w:rsidR="00777B46" w:rsidRDefault="00777B46" w:rsidP="00777B46">
      <w:pPr>
        <w:spacing w:before="200" w:after="200"/>
        <w:rPr>
          <w:sz w:val="20"/>
          <w:szCs w:val="20"/>
        </w:rPr>
      </w:pPr>
      <w:r>
        <w:rPr>
          <w:sz w:val="20"/>
          <w:szCs w:val="20"/>
        </w:rPr>
        <w:t>This item may be claimed for fetal cardiac evaluation (claimed against the mother). It is expected that this service will be conducted by a paediatric cardiologist trained in fetal echocardiography or appropriately qualified sonographer under the paediatric cardiologist's supervision.</w:t>
      </w:r>
    </w:p>
    <w:p w14:paraId="2907BDC6" w14:textId="77777777" w:rsidR="00777B46" w:rsidRDefault="00777B46" w:rsidP="00777B46">
      <w:pPr>
        <w:spacing w:before="200" w:after="200"/>
        <w:rPr>
          <w:sz w:val="20"/>
          <w:szCs w:val="20"/>
        </w:rPr>
      </w:pPr>
      <w:r>
        <w:rPr>
          <w:sz w:val="20"/>
          <w:szCs w:val="20"/>
        </w:rPr>
        <w:t>Providers of this item number should meet the:</w:t>
      </w:r>
    </w:p>
    <w:p w14:paraId="290821F5" w14:textId="77777777" w:rsidR="00777B46" w:rsidRDefault="00777B46" w:rsidP="00777B46">
      <w:pPr>
        <w:numPr>
          <w:ilvl w:val="0"/>
          <w:numId w:val="29"/>
        </w:numPr>
        <w:spacing w:before="200"/>
        <w:ind w:hanging="218"/>
        <w:rPr>
          <w:sz w:val="20"/>
          <w:szCs w:val="20"/>
        </w:rPr>
      </w:pPr>
      <w:r>
        <w:rPr>
          <w:sz w:val="20"/>
          <w:szCs w:val="20"/>
        </w:rPr>
        <w:t>the Cardiac Society of Australia &amp; New Zealand Guidelines for Paediatric Echocardiography for paediatric patients; and</w:t>
      </w:r>
    </w:p>
    <w:p w14:paraId="380B835B" w14:textId="77777777" w:rsidR="00777B46" w:rsidRDefault="00777B46" w:rsidP="00777B46">
      <w:pPr>
        <w:numPr>
          <w:ilvl w:val="0"/>
          <w:numId w:val="29"/>
        </w:numPr>
        <w:spacing w:after="200"/>
        <w:ind w:hanging="218"/>
        <w:rPr>
          <w:sz w:val="20"/>
          <w:szCs w:val="20"/>
        </w:rPr>
      </w:pPr>
      <w:r>
        <w:rPr>
          <w:sz w:val="20"/>
          <w:szCs w:val="20"/>
        </w:rPr>
        <w:t>be competent to perform fetal echocardiography.</w:t>
      </w:r>
    </w:p>
    <w:p w14:paraId="2CBAFB3F" w14:textId="77777777" w:rsidR="00777B46" w:rsidRDefault="00777B46" w:rsidP="00777B46">
      <w:pPr>
        <w:spacing w:before="200" w:after="200"/>
        <w:rPr>
          <w:sz w:val="20"/>
          <w:szCs w:val="20"/>
        </w:rPr>
      </w:pPr>
      <w:r>
        <w:rPr>
          <w:sz w:val="20"/>
          <w:szCs w:val="20"/>
        </w:rPr>
        <w:t>The Cardiac Society of Australia &amp; New Zealand Guidelines for Paediatric Echocardiography are available at</w:t>
      </w:r>
    </w:p>
    <w:p w14:paraId="1C457AC7" w14:textId="77777777" w:rsidR="00777B46" w:rsidRDefault="00A87044" w:rsidP="00777B46">
      <w:pPr>
        <w:spacing w:before="200" w:after="200"/>
        <w:rPr>
          <w:sz w:val="20"/>
          <w:szCs w:val="20"/>
        </w:rPr>
      </w:pPr>
      <w:hyperlink r:id="rId38" w:tgtFrame="_blank" w:history="1">
        <w:r w:rsidR="00777B46">
          <w:rPr>
            <w:color w:val="0000EE"/>
            <w:sz w:val="20"/>
            <w:szCs w:val="20"/>
            <w:u w:val="single" w:color="0000EE"/>
          </w:rPr>
          <w:t>https://www.csanz.edu.au/wp-content/uploads/2016/09/Paeds-Echo-Standards-of-Practice_2015_ratified_11-March-2016.pdf</w:t>
        </w:r>
      </w:hyperlink>
    </w:p>
    <w:p w14:paraId="3083E46F" w14:textId="77777777" w:rsidR="00777B46" w:rsidRDefault="00777B46" w:rsidP="00777B46">
      <w:pPr>
        <w:spacing w:before="200" w:after="200"/>
        <w:rPr>
          <w:sz w:val="20"/>
          <w:szCs w:val="20"/>
        </w:rPr>
      </w:pPr>
      <w:r>
        <w:rPr>
          <w:b/>
          <w:bCs/>
          <w:sz w:val="20"/>
          <w:szCs w:val="20"/>
        </w:rPr>
        <w:t>Indications</w:t>
      </w:r>
    </w:p>
    <w:p w14:paraId="4EDF3C62" w14:textId="77777777" w:rsidR="00777B46" w:rsidRDefault="00777B46" w:rsidP="00777B46">
      <w:pPr>
        <w:spacing w:before="200" w:after="200"/>
        <w:rPr>
          <w:sz w:val="20"/>
          <w:szCs w:val="20"/>
        </w:rPr>
      </w:pPr>
      <w:r>
        <w:rPr>
          <w:sz w:val="20"/>
          <w:szCs w:val="20"/>
        </w:rPr>
        <w:t>For use when there is suspected or confirmed congenital structural or functional abnormality, fetal cardiac rhythm abnormalities, or where co-pathology, maternal illness or family history creates an increased risk of congenital cardiac abnormality requiring review by a paediatric cardiologist with specialist training and ongoing involvement in fetal cardiology.</w:t>
      </w:r>
    </w:p>
    <w:p w14:paraId="651C4F12" w14:textId="77777777" w:rsidR="00777B46" w:rsidRDefault="00777B46" w:rsidP="00777B46">
      <w:pPr>
        <w:spacing w:before="200" w:after="200"/>
        <w:rPr>
          <w:sz w:val="20"/>
          <w:szCs w:val="20"/>
        </w:rPr>
      </w:pPr>
      <w:r>
        <w:rPr>
          <w:b/>
          <w:bCs/>
          <w:sz w:val="20"/>
          <w:szCs w:val="20"/>
        </w:rPr>
        <w:t>Results</w:t>
      </w:r>
    </w:p>
    <w:p w14:paraId="0A124CB8" w14:textId="77777777" w:rsidR="00777B46" w:rsidRDefault="00777B46" w:rsidP="00777B46">
      <w:pPr>
        <w:spacing w:before="200" w:after="200"/>
        <w:rPr>
          <w:sz w:val="20"/>
          <w:szCs w:val="20"/>
        </w:rPr>
      </w:pPr>
      <w:r>
        <w:rPr>
          <w:sz w:val="20"/>
          <w:szCs w:val="20"/>
        </w:rPr>
        <w:t>Discussion of these findings with a patient (mother) does not constitute a consult. Similarly, discussion(s) during the course of a study or to determine the safety or appropriateness of the study is part of the service and should not be claimed as a consult.</w:t>
      </w:r>
    </w:p>
    <w:p w14:paraId="7B15E6E3" w14:textId="77777777" w:rsidR="00777B46" w:rsidRDefault="00777B46" w:rsidP="00777B46">
      <w:pPr>
        <w:spacing w:before="200" w:after="200"/>
        <w:rPr>
          <w:sz w:val="20"/>
          <w:szCs w:val="20"/>
        </w:rPr>
      </w:pPr>
      <w:r>
        <w:rPr>
          <w:sz w:val="20"/>
          <w:szCs w:val="20"/>
        </w:rPr>
        <w:t>For investigations performed by a specialist paediatric cardiologist (with fetal cardiology training), co-claiming of a consultation with the investigation is permitted even when a consultation was not specifically requested when:</w:t>
      </w:r>
    </w:p>
    <w:p w14:paraId="12478D93" w14:textId="77777777" w:rsidR="00777B46" w:rsidRDefault="00777B46" w:rsidP="00777B46">
      <w:pPr>
        <w:numPr>
          <w:ilvl w:val="0"/>
          <w:numId w:val="30"/>
        </w:numPr>
        <w:spacing w:before="200"/>
        <w:ind w:hanging="218"/>
        <w:rPr>
          <w:sz w:val="20"/>
          <w:szCs w:val="20"/>
        </w:rPr>
      </w:pPr>
      <w:r>
        <w:rPr>
          <w:sz w:val="20"/>
          <w:szCs w:val="20"/>
        </w:rPr>
        <w:t>the patient was referred for an investigation; and</w:t>
      </w:r>
    </w:p>
    <w:p w14:paraId="5E0F04A9" w14:textId="77777777" w:rsidR="00777B46" w:rsidRDefault="00777B46" w:rsidP="00777B46">
      <w:pPr>
        <w:numPr>
          <w:ilvl w:val="0"/>
          <w:numId w:val="30"/>
        </w:numPr>
        <w:ind w:hanging="218"/>
        <w:rPr>
          <w:sz w:val="20"/>
          <w:szCs w:val="20"/>
        </w:rPr>
      </w:pPr>
      <w:r>
        <w:rPr>
          <w:sz w:val="20"/>
          <w:szCs w:val="20"/>
        </w:rPr>
        <w:t>the patient was not known to the provider; and</w:t>
      </w:r>
    </w:p>
    <w:p w14:paraId="0132B372" w14:textId="77777777" w:rsidR="00777B46" w:rsidRDefault="00777B46" w:rsidP="00777B46">
      <w:pPr>
        <w:numPr>
          <w:ilvl w:val="0"/>
          <w:numId w:val="30"/>
        </w:numPr>
        <w:spacing w:after="200"/>
        <w:ind w:hanging="218"/>
        <w:rPr>
          <w:sz w:val="20"/>
          <w:szCs w:val="20"/>
        </w:rPr>
      </w:pPr>
      <w:r>
        <w:rPr>
          <w:sz w:val="20"/>
          <w:szCs w:val="20"/>
        </w:rPr>
        <w:t>the findings on the investigation appropriately warranted a consultation.</w:t>
      </w:r>
    </w:p>
    <w:p w14:paraId="111ACD0C" w14:textId="77777777" w:rsidR="00777B46" w:rsidRDefault="00777B46" w:rsidP="00777B46">
      <w:pPr>
        <w:spacing w:before="200" w:after="200"/>
        <w:rPr>
          <w:sz w:val="20"/>
          <w:szCs w:val="20"/>
        </w:rPr>
      </w:pPr>
      <w:r>
        <w:rPr>
          <w:sz w:val="20"/>
          <w:szCs w:val="20"/>
        </w:rPr>
        <w:t> </w:t>
      </w:r>
    </w:p>
    <w:p w14:paraId="4C38F46A" w14:textId="77777777" w:rsidR="00777B46" w:rsidRDefault="00777B46" w:rsidP="00777B46">
      <w:pPr>
        <w:spacing w:before="200" w:after="200"/>
        <w:rPr>
          <w:sz w:val="20"/>
          <w:szCs w:val="20"/>
        </w:rPr>
      </w:pPr>
      <w:r>
        <w:rPr>
          <w:sz w:val="20"/>
          <w:szCs w:val="20"/>
        </w:rPr>
        <w:t> </w:t>
      </w:r>
    </w:p>
    <w:p w14:paraId="40056E8C" w14:textId="77777777" w:rsidR="00777B46" w:rsidRDefault="00777B46" w:rsidP="00777B46"/>
    <w:p w14:paraId="2B6EBF89"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IN.1.10 Functional studies include stress echocardiograms and myocardial perfusion studies</w:t>
      </w:r>
    </w:p>
    <w:p w14:paraId="52B6B9F8" w14:textId="77777777" w:rsidR="00777B46" w:rsidRDefault="00777B46" w:rsidP="00777B46">
      <w:pPr>
        <w:spacing w:after="200"/>
        <w:rPr>
          <w:sz w:val="20"/>
          <w:szCs w:val="20"/>
        </w:rPr>
      </w:pPr>
      <w:r>
        <w:rPr>
          <w:b/>
          <w:bCs/>
          <w:sz w:val="20"/>
          <w:szCs w:val="20"/>
        </w:rPr>
        <w:t>Functional studies include stress echocardiograms and nuclear myocardial perfusion studies</w:t>
      </w:r>
    </w:p>
    <w:p w14:paraId="470938B5" w14:textId="77777777" w:rsidR="00777B46" w:rsidRDefault="00777B46" w:rsidP="00777B46">
      <w:pPr>
        <w:spacing w:before="200" w:after="200"/>
        <w:rPr>
          <w:sz w:val="20"/>
          <w:szCs w:val="20"/>
        </w:rPr>
      </w:pPr>
      <w:r>
        <w:rPr>
          <w:b/>
          <w:bCs/>
          <w:sz w:val="20"/>
          <w:szCs w:val="20"/>
        </w:rPr>
        <w:t xml:space="preserve">Indications </w:t>
      </w:r>
    </w:p>
    <w:p w14:paraId="47D15AE2" w14:textId="77777777" w:rsidR="00777B46" w:rsidRDefault="00777B46" w:rsidP="00777B46">
      <w:pPr>
        <w:spacing w:before="200" w:after="200"/>
        <w:rPr>
          <w:sz w:val="20"/>
          <w:szCs w:val="20"/>
        </w:rPr>
      </w:pPr>
      <w:r>
        <w:rPr>
          <w:sz w:val="20"/>
          <w:szCs w:val="20"/>
        </w:rPr>
        <w:t>Assessment before cardiac surgery or catheter-based interventions to ensure the criteria for intervention are met could include assessment of the severity of aortic stenosis in patients with impaired left ventricular function or obtaining objective evidence of the correlation between functional capacity and ischaemic threshold.</w:t>
      </w:r>
    </w:p>
    <w:p w14:paraId="459875DB" w14:textId="77777777" w:rsidR="00777B46" w:rsidRDefault="00777B46" w:rsidP="00777B46">
      <w:pPr>
        <w:spacing w:before="200" w:after="200"/>
        <w:rPr>
          <w:sz w:val="20"/>
          <w:szCs w:val="20"/>
        </w:rPr>
      </w:pPr>
      <w:r>
        <w:rPr>
          <w:sz w:val="20"/>
          <w:szCs w:val="20"/>
        </w:rPr>
        <w:t>A calcium score of zero is normal in adults and clinician judgement should be applied for scores of 0–10 (does not apply to persons under 17 years).</w:t>
      </w:r>
    </w:p>
    <w:p w14:paraId="04EE1FAA" w14:textId="77777777" w:rsidR="00777B46" w:rsidRDefault="00777B46" w:rsidP="00777B46">
      <w:pPr>
        <w:spacing w:before="200" w:after="200"/>
        <w:rPr>
          <w:sz w:val="20"/>
          <w:szCs w:val="20"/>
        </w:rPr>
      </w:pPr>
      <w:r>
        <w:rPr>
          <w:b/>
          <w:bCs/>
          <w:sz w:val="20"/>
          <w:szCs w:val="20"/>
        </w:rPr>
        <w:t>Providers</w:t>
      </w:r>
    </w:p>
    <w:p w14:paraId="3E416CB6" w14:textId="77777777" w:rsidR="00777B46" w:rsidRDefault="00777B46" w:rsidP="00777B46">
      <w:pPr>
        <w:spacing w:before="200" w:after="200"/>
        <w:rPr>
          <w:sz w:val="20"/>
          <w:szCs w:val="20"/>
        </w:rPr>
      </w:pPr>
      <w:r>
        <w:rPr>
          <w:sz w:val="20"/>
          <w:szCs w:val="20"/>
        </w:rPr>
        <w:t>Appropriately trained means a provider that meets the level 2 requirements for stress echocardiography as described in the Cardiac Society of Australia &amp; New Zealand Guidelines for Training and Performance in Adult Echocardiography or CSANZ Guidelines for Training and Performance in Paediatric Echocardiography, or an equivalent training standard.</w:t>
      </w:r>
    </w:p>
    <w:p w14:paraId="6EF4658B" w14:textId="77777777" w:rsidR="00777B46" w:rsidRDefault="00777B46" w:rsidP="00777B46">
      <w:pPr>
        <w:spacing w:before="200" w:after="200"/>
        <w:rPr>
          <w:sz w:val="20"/>
          <w:szCs w:val="20"/>
        </w:rPr>
      </w:pPr>
      <w:r>
        <w:rPr>
          <w:sz w:val="20"/>
          <w:szCs w:val="20"/>
        </w:rPr>
        <w:t xml:space="preserve">This available at: </w:t>
      </w:r>
      <w:hyperlink r:id="rId39" w:tgtFrame="_blank" w:history="1">
        <w:r>
          <w:rPr>
            <w:color w:val="0000EE"/>
            <w:sz w:val="20"/>
            <w:szCs w:val="20"/>
            <w:u w:val="single" w:color="0000EE"/>
          </w:rPr>
          <w:t>https://www.csanz.edu.au/wp-content/uploads/2015/04/Adult-Echo_2015-February.pdf</w:t>
        </w:r>
      </w:hyperlink>
    </w:p>
    <w:p w14:paraId="30E88720" w14:textId="77777777" w:rsidR="00777B46" w:rsidRDefault="00777B46" w:rsidP="00777B46">
      <w:pPr>
        <w:spacing w:before="200" w:after="200"/>
        <w:rPr>
          <w:sz w:val="20"/>
          <w:szCs w:val="20"/>
        </w:rPr>
      </w:pPr>
      <w:r>
        <w:rPr>
          <w:sz w:val="20"/>
          <w:szCs w:val="20"/>
        </w:rPr>
        <w:br/>
        <w:t>A complete echocardiogram refers to services performed under items 55126, 55127, 55128, 55129, 55132, 55134 and 55137.</w:t>
      </w:r>
    </w:p>
    <w:p w14:paraId="63949364" w14:textId="77777777" w:rsidR="00777B46" w:rsidRDefault="00777B46" w:rsidP="00777B46">
      <w:pPr>
        <w:spacing w:before="200" w:after="200"/>
        <w:rPr>
          <w:sz w:val="20"/>
          <w:szCs w:val="20"/>
        </w:rPr>
      </w:pPr>
      <w:r>
        <w:rPr>
          <w:sz w:val="20"/>
          <w:szCs w:val="20"/>
        </w:rPr>
        <w:t>In most cases, stress echocardiography and myocardial perfusion studies provide equivalent information. Consideration should be given to the radiation burden of any test that is requested when determining the appropriate modality for a patient, and the patient should be fully informed and involved in this decision.</w:t>
      </w:r>
    </w:p>
    <w:p w14:paraId="55E74914" w14:textId="77777777" w:rsidR="00777B46" w:rsidRDefault="00777B46" w:rsidP="00777B46">
      <w:pPr>
        <w:spacing w:before="200" w:after="200"/>
        <w:rPr>
          <w:sz w:val="20"/>
          <w:szCs w:val="20"/>
        </w:rPr>
      </w:pPr>
      <w:r>
        <w:rPr>
          <w:b/>
          <w:bCs/>
          <w:sz w:val="20"/>
          <w:szCs w:val="20"/>
        </w:rPr>
        <w:t>Results</w:t>
      </w:r>
    </w:p>
    <w:p w14:paraId="24EB77BB" w14:textId="77777777" w:rsidR="00777B46" w:rsidRDefault="00777B46" w:rsidP="00777B46">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785D173F" w14:textId="77777777" w:rsidR="00777B46" w:rsidRDefault="00777B46" w:rsidP="00777B46">
      <w:pPr>
        <w:spacing w:before="200" w:after="200"/>
        <w:rPr>
          <w:sz w:val="20"/>
          <w:szCs w:val="20"/>
        </w:rPr>
      </w:pPr>
      <w:r>
        <w:rPr>
          <w:sz w:val="20"/>
          <w:szCs w:val="20"/>
        </w:rPr>
        <w:t> </w:t>
      </w:r>
    </w:p>
    <w:p w14:paraId="2651D5AF" w14:textId="77777777" w:rsidR="00777B46" w:rsidRDefault="00777B46" w:rsidP="00777B46"/>
    <w:p w14:paraId="2C7F4F8D"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IN.2.1 Indications for Computed Tomography Coronary Angiography (CTCA) Non-Coronary Artery Indication</w:t>
      </w:r>
    </w:p>
    <w:p w14:paraId="2B1B97CF" w14:textId="77777777" w:rsidR="00777B46" w:rsidRDefault="00777B46" w:rsidP="00777B46">
      <w:pPr>
        <w:spacing w:after="200"/>
        <w:rPr>
          <w:sz w:val="20"/>
          <w:szCs w:val="20"/>
        </w:rPr>
      </w:pPr>
      <w:r>
        <w:rPr>
          <w:sz w:val="20"/>
          <w:szCs w:val="20"/>
        </w:rPr>
        <w:t>Heart rate during computed tomography coronary angiography (CTCA) should be less than 65 beats per minute wherever possible, and sublingual GTN should be administered immediately prior to scanning where clinically appropriate.</w:t>
      </w:r>
    </w:p>
    <w:p w14:paraId="5C9BB3E5" w14:textId="77777777" w:rsidR="00777B46" w:rsidRDefault="00777B46" w:rsidP="00777B46">
      <w:pPr>
        <w:spacing w:before="200" w:after="200"/>
        <w:rPr>
          <w:sz w:val="20"/>
          <w:szCs w:val="20"/>
        </w:rPr>
      </w:pPr>
      <w:r>
        <w:rPr>
          <w:sz w:val="20"/>
          <w:szCs w:val="20"/>
        </w:rPr>
        <w:t>The presence of coronary calcium alone does not preclude CTCA.</w:t>
      </w:r>
    </w:p>
    <w:p w14:paraId="5C512DE8" w14:textId="77777777" w:rsidR="00777B46" w:rsidRDefault="00777B46" w:rsidP="00777B46">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315B15B1" w14:textId="77777777" w:rsidR="00777B46" w:rsidRDefault="00777B46" w:rsidP="00777B46">
      <w:pPr>
        <w:spacing w:before="200" w:after="200"/>
        <w:rPr>
          <w:sz w:val="20"/>
          <w:szCs w:val="20"/>
        </w:rPr>
      </w:pPr>
      <w:r>
        <w:rPr>
          <w:sz w:val="20"/>
          <w:szCs w:val="20"/>
        </w:rPr>
        <w:t> </w:t>
      </w:r>
    </w:p>
    <w:p w14:paraId="0E5BFD2C" w14:textId="77777777" w:rsidR="00777B46" w:rsidRDefault="00777B46" w:rsidP="00777B46">
      <w:pPr>
        <w:spacing w:before="200" w:after="200"/>
        <w:rPr>
          <w:sz w:val="20"/>
          <w:szCs w:val="20"/>
        </w:rPr>
      </w:pPr>
      <w:r>
        <w:rPr>
          <w:sz w:val="20"/>
          <w:szCs w:val="20"/>
        </w:rPr>
        <w:t xml:space="preserve">Indication </w:t>
      </w:r>
      <w:r>
        <w:rPr>
          <w:b/>
          <w:bCs/>
          <w:sz w:val="20"/>
          <w:szCs w:val="20"/>
        </w:rPr>
        <w:t>(b)(iv)</w:t>
      </w:r>
      <w:r>
        <w:rPr>
          <w:sz w:val="20"/>
          <w:szCs w:val="20"/>
        </w:rPr>
        <w:t xml:space="preserve"> recognises the increasing role of CTCA as an alternative to selective coronary angiography (invasive) in the assessment of the coronary arteries (including bypass grafts).</w:t>
      </w:r>
    </w:p>
    <w:p w14:paraId="7A0C3A9A" w14:textId="77777777" w:rsidR="00777B46" w:rsidRDefault="00777B46" w:rsidP="00777B46"/>
    <w:p w14:paraId="423119EF"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IN.2.2 Computed Tomography Coronary Angiography (CTCA) for Coronary Artery Disease</w:t>
      </w:r>
    </w:p>
    <w:p w14:paraId="70BCC68E" w14:textId="77777777" w:rsidR="00777B46" w:rsidRDefault="00777B46" w:rsidP="00777B46">
      <w:pPr>
        <w:spacing w:after="200"/>
        <w:rPr>
          <w:sz w:val="20"/>
          <w:szCs w:val="20"/>
        </w:rPr>
      </w:pPr>
      <w:r>
        <w:rPr>
          <w:b/>
          <w:bCs/>
          <w:sz w:val="20"/>
          <w:szCs w:val="20"/>
        </w:rPr>
        <w:t>Time restriction and claiming guidance for item 57360</w:t>
      </w:r>
    </w:p>
    <w:p w14:paraId="151A2289" w14:textId="77777777" w:rsidR="00777B46" w:rsidRDefault="00777B46" w:rsidP="00777B46">
      <w:pPr>
        <w:spacing w:before="200" w:after="200"/>
        <w:rPr>
          <w:sz w:val="20"/>
          <w:szCs w:val="20"/>
        </w:rPr>
      </w:pPr>
      <w:r>
        <w:rPr>
          <w:sz w:val="20"/>
          <w:szCs w:val="20"/>
        </w:rPr>
        <w:t>Benefits are not payable for item 57360 more than once in a 5 year period following a service to which itself or 57364 applies that detected no obstructive coronary artery disease unless the patient meets the eligibility criteria for selective invasive coronary angiography (items 38244, 38247, 38248 or 38249).  The criteria for these items are set out in explanatory notes TR8.2 and TR8.3. </w:t>
      </w:r>
    </w:p>
    <w:p w14:paraId="26AB9971" w14:textId="77777777" w:rsidR="00777B46" w:rsidRDefault="00777B46" w:rsidP="00777B46">
      <w:pPr>
        <w:spacing w:before="200" w:after="200"/>
        <w:rPr>
          <w:sz w:val="20"/>
          <w:szCs w:val="20"/>
        </w:rPr>
      </w:pPr>
      <w:r>
        <w:rPr>
          <w:sz w:val="20"/>
          <w:szCs w:val="20"/>
        </w:rPr>
        <w:t>The 5 year frequency restriction on the claiming of this item does not apply if obstructive coronary artery disease was detected as part of the previous service.</w:t>
      </w:r>
    </w:p>
    <w:p w14:paraId="202A5C52" w14:textId="77777777" w:rsidR="00777B46" w:rsidRDefault="00777B46" w:rsidP="00777B46">
      <w:pPr>
        <w:spacing w:before="200" w:after="200"/>
        <w:rPr>
          <w:sz w:val="20"/>
          <w:szCs w:val="20"/>
        </w:rPr>
      </w:pPr>
      <w:r>
        <w:rPr>
          <w:sz w:val="20"/>
          <w:szCs w:val="20"/>
        </w:rPr>
        <w:t>The 5 year frequency restriction does not apply if no obstructive coronary disease was detected at the previous service AND the patient meets the criteria for item 38244, 38247, 38248 or 38249.</w:t>
      </w:r>
    </w:p>
    <w:p w14:paraId="14246838" w14:textId="77777777" w:rsidR="00777B46" w:rsidRDefault="00777B46" w:rsidP="00777B46">
      <w:pPr>
        <w:spacing w:before="200" w:after="200"/>
        <w:rPr>
          <w:sz w:val="20"/>
          <w:szCs w:val="20"/>
        </w:rPr>
      </w:pPr>
      <w:r>
        <w:rPr>
          <w:sz w:val="20"/>
          <w:szCs w:val="20"/>
        </w:rPr>
        <w:t>Item 57360 can be claimed if the patient has known obstructive coronary disease.</w:t>
      </w:r>
    </w:p>
    <w:p w14:paraId="53BEE92F" w14:textId="77777777" w:rsidR="00777B46" w:rsidRDefault="00777B46" w:rsidP="00777B46"/>
    <w:p w14:paraId="5E049CCB"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IN.4.1 Single Rest Myocardial Perfusion Study - Item 61321 and 61422</w:t>
      </w:r>
    </w:p>
    <w:p w14:paraId="72000716" w14:textId="77777777" w:rsidR="00777B46" w:rsidRDefault="00777B46" w:rsidP="00777B46">
      <w:pPr>
        <w:spacing w:after="200"/>
        <w:rPr>
          <w:sz w:val="20"/>
          <w:szCs w:val="20"/>
        </w:rPr>
      </w:pPr>
      <w:r>
        <w:rPr>
          <w:b/>
          <w:bCs/>
          <w:sz w:val="20"/>
          <w:szCs w:val="20"/>
        </w:rPr>
        <w:t>Item interpretation</w:t>
      </w:r>
    </w:p>
    <w:p w14:paraId="061CD40D" w14:textId="77777777" w:rsidR="00777B46" w:rsidRDefault="00777B46" w:rsidP="00777B46">
      <w:pPr>
        <w:spacing w:before="200" w:after="200"/>
        <w:rPr>
          <w:sz w:val="20"/>
          <w:szCs w:val="20"/>
        </w:rPr>
      </w:pPr>
      <w:r>
        <w:rPr>
          <w:sz w:val="20"/>
          <w:szCs w:val="20"/>
        </w:rPr>
        <w:t>A service provided under new items 61321 or 61422 is for a single rest myocardial perfusion study (MPS) for the assessment of extent and severity of viable and non-viable heart tissue (myocardium), when performed on a patient with left ventricular systolic dysfunction, using a single rest technetium-99m (Tc-99m) protocol for item 61321 or an equivalent protocol to the single rest technetium-99m (Tc-99m) protocol when technetium is not available using item 61422.</w:t>
      </w:r>
    </w:p>
    <w:p w14:paraId="1AFFB058" w14:textId="77777777" w:rsidR="00777B46" w:rsidRDefault="00777B46" w:rsidP="00777B46">
      <w:pPr>
        <w:spacing w:before="200" w:after="200"/>
        <w:rPr>
          <w:sz w:val="20"/>
          <w:szCs w:val="20"/>
        </w:rPr>
      </w:pPr>
      <w:r>
        <w:rPr>
          <w:b/>
          <w:bCs/>
          <w:sz w:val="20"/>
          <w:szCs w:val="20"/>
        </w:rPr>
        <w:t>Results</w:t>
      </w:r>
    </w:p>
    <w:p w14:paraId="5E1CED98" w14:textId="77777777" w:rsidR="00777B46" w:rsidRDefault="00777B46" w:rsidP="00777B46">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16D3C0F4" w14:textId="77777777" w:rsidR="00777B46" w:rsidRDefault="00777B46" w:rsidP="00777B46">
      <w:pPr>
        <w:spacing w:before="200" w:after="200"/>
        <w:rPr>
          <w:sz w:val="20"/>
          <w:szCs w:val="20"/>
        </w:rPr>
      </w:pPr>
      <w:r>
        <w:rPr>
          <w:sz w:val="20"/>
          <w:szCs w:val="20"/>
        </w:rPr>
        <w:t> </w:t>
      </w:r>
    </w:p>
    <w:p w14:paraId="549E1739" w14:textId="77777777" w:rsidR="00777B46" w:rsidRDefault="00777B46" w:rsidP="00777B46"/>
    <w:p w14:paraId="4FEDC397"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IN.4.2 Single Rest Myocardial Perfusion Study Item 61325</w:t>
      </w:r>
    </w:p>
    <w:p w14:paraId="6F75688C" w14:textId="77777777" w:rsidR="00777B46" w:rsidRDefault="00777B46" w:rsidP="00777B46">
      <w:pPr>
        <w:spacing w:after="200"/>
        <w:rPr>
          <w:sz w:val="20"/>
          <w:szCs w:val="20"/>
        </w:rPr>
      </w:pPr>
      <w:r>
        <w:rPr>
          <w:b/>
          <w:bCs/>
          <w:sz w:val="20"/>
          <w:szCs w:val="20"/>
        </w:rPr>
        <w:t>Item indication</w:t>
      </w:r>
    </w:p>
    <w:p w14:paraId="0638A3E5" w14:textId="77777777" w:rsidR="00777B46" w:rsidRDefault="00777B46" w:rsidP="00777B46">
      <w:pPr>
        <w:spacing w:before="200" w:after="200"/>
        <w:rPr>
          <w:sz w:val="20"/>
          <w:szCs w:val="20"/>
        </w:rPr>
      </w:pPr>
      <w:r>
        <w:rPr>
          <w:sz w:val="20"/>
          <w:szCs w:val="20"/>
        </w:rPr>
        <w:t>A service provided under new item 61325 is for a single rest myocardial perfusion study (MPS) for the assessment of extent and severity of viable and non-viable heart tissue (myocardium), when performed on a patient with left ventricular systolic dysfunction. This item allows the use of an initial rest study followed by redistribution study, later the same day, with or without 24 hour imaging, with thallous chloride-201 (Tl-201).</w:t>
      </w:r>
    </w:p>
    <w:p w14:paraId="45F4445C" w14:textId="77777777" w:rsidR="00777B46" w:rsidRDefault="00777B46" w:rsidP="00777B46">
      <w:pPr>
        <w:spacing w:before="200" w:after="200"/>
        <w:rPr>
          <w:sz w:val="20"/>
          <w:szCs w:val="20"/>
        </w:rPr>
      </w:pPr>
      <w:r>
        <w:rPr>
          <w:b/>
          <w:bCs/>
          <w:sz w:val="20"/>
          <w:szCs w:val="20"/>
        </w:rPr>
        <w:t>Claiming</w:t>
      </w:r>
    </w:p>
    <w:p w14:paraId="46EF51CB" w14:textId="77777777" w:rsidR="00777B46" w:rsidRDefault="00777B46" w:rsidP="00777B46">
      <w:pPr>
        <w:spacing w:before="200" w:after="200"/>
        <w:rPr>
          <w:sz w:val="20"/>
          <w:szCs w:val="20"/>
        </w:rPr>
      </w:pPr>
      <w:r>
        <w:rPr>
          <w:sz w:val="20"/>
          <w:szCs w:val="20"/>
        </w:rPr>
        <w:t>This item can be claimed twice in a 24 month period, however it would be expected that the item would be claimed twice in a 24 hour period to reflect the requirements of the study.</w:t>
      </w:r>
    </w:p>
    <w:p w14:paraId="6621A073" w14:textId="77777777" w:rsidR="00777B46" w:rsidRDefault="00777B46" w:rsidP="00777B46">
      <w:pPr>
        <w:spacing w:before="200" w:after="200"/>
        <w:rPr>
          <w:sz w:val="20"/>
          <w:szCs w:val="20"/>
        </w:rPr>
      </w:pPr>
      <w:r>
        <w:rPr>
          <w:b/>
          <w:bCs/>
          <w:sz w:val="20"/>
          <w:szCs w:val="20"/>
        </w:rPr>
        <w:t>Results</w:t>
      </w:r>
    </w:p>
    <w:p w14:paraId="33155576" w14:textId="77777777" w:rsidR="00777B46" w:rsidRDefault="00777B46" w:rsidP="00777B46">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547C691B" w14:textId="77777777" w:rsidR="00777B46" w:rsidRDefault="00777B46" w:rsidP="00777B46">
      <w:pPr>
        <w:spacing w:before="200" w:after="200"/>
        <w:rPr>
          <w:sz w:val="20"/>
          <w:szCs w:val="20"/>
        </w:rPr>
      </w:pPr>
      <w:r>
        <w:rPr>
          <w:sz w:val="20"/>
          <w:szCs w:val="20"/>
        </w:rPr>
        <w:t> </w:t>
      </w:r>
    </w:p>
    <w:p w14:paraId="43D91776" w14:textId="77777777" w:rsidR="00777B46" w:rsidRDefault="00777B46" w:rsidP="00777B46"/>
    <w:p w14:paraId="7A65DDDC"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IN.4.3 Myocardial Perfusion Study Items</w:t>
      </w:r>
    </w:p>
    <w:p w14:paraId="30FD3284" w14:textId="77777777" w:rsidR="00777B46" w:rsidRDefault="00777B46" w:rsidP="00777B46">
      <w:pPr>
        <w:spacing w:after="200"/>
        <w:rPr>
          <w:sz w:val="20"/>
          <w:szCs w:val="20"/>
        </w:rPr>
      </w:pPr>
      <w:r>
        <w:rPr>
          <w:b/>
          <w:bCs/>
          <w:sz w:val="20"/>
          <w:szCs w:val="20"/>
        </w:rPr>
        <w:t>Stress Myocardial Perfusion Study Items (61311, 61324, 61329, 61332, 61345, 61349, 61357, 61365, 61377, 61380, 61394, 61398, 61406, 61410, 61414 and 61418)</w:t>
      </w:r>
    </w:p>
    <w:p w14:paraId="7C87B383" w14:textId="77777777" w:rsidR="00777B46" w:rsidRDefault="00777B46" w:rsidP="00777B46">
      <w:pPr>
        <w:spacing w:before="200" w:after="200"/>
        <w:rPr>
          <w:sz w:val="20"/>
          <w:szCs w:val="20"/>
        </w:rPr>
      </w:pPr>
      <w:r>
        <w:rPr>
          <w:sz w:val="20"/>
          <w:szCs w:val="20"/>
        </w:rPr>
        <w:t>Functional studies include stress echocardiograms and nuclear myocardial perfusion studies.</w:t>
      </w:r>
    </w:p>
    <w:p w14:paraId="7CFEA651" w14:textId="77777777" w:rsidR="00777B46" w:rsidRDefault="00777B46" w:rsidP="00777B46">
      <w:pPr>
        <w:spacing w:before="200" w:after="200"/>
        <w:rPr>
          <w:sz w:val="20"/>
          <w:szCs w:val="20"/>
        </w:rPr>
      </w:pPr>
      <w:r>
        <w:rPr>
          <w:sz w:val="20"/>
          <w:szCs w:val="20"/>
        </w:rPr>
        <w:t>In most cases, stress echocardiography and myocardial perfusion studies provide equivalent information. Consideration should be given to the radiation burden of any test that is requested when determining the appropriate modality for a patient, the patient should be fully informed and involved in this decision.</w:t>
      </w:r>
    </w:p>
    <w:p w14:paraId="503F69D6" w14:textId="77777777" w:rsidR="00777B46" w:rsidRDefault="00777B46" w:rsidP="00777B46">
      <w:pPr>
        <w:spacing w:before="200" w:after="200"/>
        <w:rPr>
          <w:sz w:val="20"/>
          <w:szCs w:val="20"/>
        </w:rPr>
      </w:pPr>
      <w:r>
        <w:rPr>
          <w:sz w:val="20"/>
          <w:szCs w:val="20"/>
        </w:rPr>
        <w:t>A calcium score of zero is normal in adults and clinician judgement should be applied for scores of 0–10 (does not apply to persons under 17 years).</w:t>
      </w:r>
    </w:p>
    <w:p w14:paraId="2BCC0CB0" w14:textId="77777777" w:rsidR="00777B46" w:rsidRDefault="00777B46" w:rsidP="00777B46">
      <w:pPr>
        <w:spacing w:before="200" w:after="200"/>
        <w:rPr>
          <w:sz w:val="20"/>
          <w:szCs w:val="20"/>
        </w:rPr>
      </w:pPr>
      <w:r>
        <w:rPr>
          <w:b/>
          <w:bCs/>
          <w:sz w:val="20"/>
          <w:szCs w:val="20"/>
        </w:rPr>
        <w:t>Results</w:t>
      </w:r>
    </w:p>
    <w:p w14:paraId="4E0F7C86" w14:textId="77777777" w:rsidR="00777B46" w:rsidRDefault="00777B46" w:rsidP="00777B46">
      <w:pPr>
        <w:spacing w:before="200" w:after="200"/>
        <w:rPr>
          <w:sz w:val="20"/>
          <w:szCs w:val="20"/>
        </w:rPr>
      </w:pPr>
      <w:r>
        <w:rPr>
          <w:sz w:val="20"/>
          <w:szCs w:val="20"/>
        </w:rPr>
        <w:t>Discussions of the results, findings or interpretation of a study are reasonably expected to be part of a formal report. Discussion of these findings with a patient does not constitute a consult. Similarly, discussion(s) during the course of a study or to determine the safety or appropriateness of the study is part of the service and should not be claimed as a consult.</w:t>
      </w:r>
    </w:p>
    <w:p w14:paraId="4329108C" w14:textId="77777777" w:rsidR="00777B46" w:rsidRDefault="00777B46" w:rsidP="00777B46">
      <w:pPr>
        <w:spacing w:before="200" w:after="200"/>
        <w:rPr>
          <w:sz w:val="20"/>
          <w:szCs w:val="20"/>
        </w:rPr>
      </w:pPr>
      <w:r>
        <w:rPr>
          <w:sz w:val="20"/>
          <w:szCs w:val="20"/>
        </w:rPr>
        <w:t> </w:t>
      </w:r>
    </w:p>
    <w:p w14:paraId="196CABF8" w14:textId="77777777" w:rsidR="00777B46" w:rsidRDefault="00777B46" w:rsidP="00777B46"/>
    <w:p w14:paraId="790E0C27"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IN.4.4 Item 61644 – temporary availability</w:t>
      </w:r>
    </w:p>
    <w:p w14:paraId="2AF523D0" w14:textId="77777777" w:rsidR="00777B46" w:rsidRDefault="00777B46" w:rsidP="00777B46">
      <w:pPr>
        <w:spacing w:after="200"/>
        <w:rPr>
          <w:sz w:val="20"/>
          <w:szCs w:val="20"/>
        </w:rPr>
      </w:pPr>
      <w:r>
        <w:rPr>
          <w:sz w:val="20"/>
          <w:szCs w:val="20"/>
        </w:rPr>
        <w:t>Item 61644 has been introduced as a direct substitute for MBS item 61325. It may only be used during specified time periods, following a valid request for a single rest myocardial perfusion study to which item 61325 would apply but cannot be performed due to unavailability of thallium-201 (Tl-201).</w:t>
      </w:r>
    </w:p>
    <w:p w14:paraId="196BAEEB" w14:textId="77777777" w:rsidR="00777B46" w:rsidRDefault="00777B46" w:rsidP="00777B46">
      <w:pPr>
        <w:spacing w:before="200" w:after="200"/>
        <w:rPr>
          <w:sz w:val="20"/>
          <w:szCs w:val="20"/>
        </w:rPr>
      </w:pPr>
      <w:r>
        <w:rPr>
          <w:sz w:val="20"/>
          <w:szCs w:val="20"/>
        </w:rPr>
        <w:t xml:space="preserve">Item 61644 is being introduced via the </w:t>
      </w:r>
      <w:r>
        <w:rPr>
          <w:i/>
          <w:iCs/>
          <w:sz w:val="20"/>
          <w:szCs w:val="20"/>
        </w:rPr>
        <w:t>Health Insurance (Section 3C Diagnostic Imaging – Additional Nuclear Medicine Services) Determination 2022</w:t>
      </w:r>
      <w:r>
        <w:rPr>
          <w:sz w:val="20"/>
          <w:szCs w:val="20"/>
        </w:rPr>
        <w:t>. This is available on the Federal Register of Legislation.</w:t>
      </w:r>
    </w:p>
    <w:p w14:paraId="5322245E" w14:textId="77777777" w:rsidR="00777B46" w:rsidRDefault="00777B46" w:rsidP="00777B46">
      <w:pPr>
        <w:spacing w:before="200" w:after="200"/>
        <w:rPr>
          <w:sz w:val="20"/>
          <w:szCs w:val="20"/>
        </w:rPr>
      </w:pPr>
      <w:r>
        <w:rPr>
          <w:sz w:val="20"/>
          <w:szCs w:val="20"/>
        </w:rPr>
        <w:t>Item 61644 is available for a period from 1 April 2022 until 30 September 2022. If the supply of Tl-201 is re-established before 30 September 2022, the substitute item may be suspended early to reflect this. Alternatively, the date may be extended if necessary.</w:t>
      </w:r>
    </w:p>
    <w:p w14:paraId="5FDA106D" w14:textId="77777777" w:rsidR="00777B46" w:rsidRDefault="00777B46" w:rsidP="00777B46">
      <w:pPr>
        <w:spacing w:before="200" w:after="200"/>
        <w:rPr>
          <w:sz w:val="20"/>
          <w:szCs w:val="20"/>
        </w:rPr>
      </w:pPr>
      <w:r>
        <w:rPr>
          <w:sz w:val="20"/>
          <w:szCs w:val="20"/>
        </w:rPr>
        <w:t>The Department will monitor the supply of Tl-201 and in the event that there is a future national shortage in the supply of Tl-201, the item may again become available. Announcements about the commencement of temporary nuclear medicine items will be published on the Department of Health's Nuclear Medicine and Positron Emission Tomography (PET) webpage.</w:t>
      </w:r>
    </w:p>
    <w:p w14:paraId="4BB4FD1D" w14:textId="77777777" w:rsidR="00777B46" w:rsidRDefault="00777B46" w:rsidP="00777B46">
      <w:pPr>
        <w:spacing w:before="200" w:after="200"/>
        <w:rPr>
          <w:sz w:val="20"/>
          <w:szCs w:val="20"/>
        </w:rPr>
      </w:pPr>
      <w:r>
        <w:rPr>
          <w:sz w:val="20"/>
          <w:szCs w:val="20"/>
        </w:rPr>
        <w:t> </w:t>
      </w:r>
    </w:p>
    <w:p w14:paraId="795F215E" w14:textId="77777777" w:rsidR="00777B46" w:rsidRDefault="00777B46" w:rsidP="00777B46"/>
    <w:p w14:paraId="518FF933"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IN.5.1 Item 63541 - meaning of clause 2.5.9</w:t>
      </w:r>
    </w:p>
    <w:p w14:paraId="1B5802A8" w14:textId="77777777" w:rsidR="00777B46" w:rsidRDefault="00777B46" w:rsidP="00777B46">
      <w:pPr>
        <w:spacing w:after="200"/>
        <w:rPr>
          <w:sz w:val="20"/>
          <w:szCs w:val="20"/>
        </w:rPr>
      </w:pPr>
      <w:r>
        <w:rPr>
          <w:sz w:val="20"/>
          <w:szCs w:val="20"/>
        </w:rPr>
        <w:t>Clause 2.5.9 mentioned in item 63541 is a clause in Schedule 1 of the DIST.  The clause covers the patient categories to which the items apply. </w:t>
      </w:r>
    </w:p>
    <w:p w14:paraId="1A6A9471" w14:textId="77777777" w:rsidR="00777B46" w:rsidRDefault="00777B46" w:rsidP="00777B46">
      <w:pPr>
        <w:spacing w:before="200" w:after="200"/>
        <w:rPr>
          <w:sz w:val="20"/>
          <w:szCs w:val="20"/>
        </w:rPr>
      </w:pPr>
      <w:r>
        <w:rPr>
          <w:sz w:val="20"/>
          <w:szCs w:val="20"/>
        </w:rPr>
        <w:t>In summary, the clause means that before the item applies: </w:t>
      </w:r>
    </w:p>
    <w:p w14:paraId="05CD6961" w14:textId="77777777" w:rsidR="00777B46" w:rsidRDefault="00777B46" w:rsidP="00777B46">
      <w:pPr>
        <w:numPr>
          <w:ilvl w:val="0"/>
          <w:numId w:val="31"/>
        </w:numPr>
        <w:spacing w:before="200"/>
        <w:ind w:hanging="218"/>
        <w:rPr>
          <w:sz w:val="20"/>
          <w:szCs w:val="20"/>
        </w:rPr>
      </w:pPr>
      <w:r>
        <w:rPr>
          <w:sz w:val="20"/>
          <w:szCs w:val="20"/>
        </w:rPr>
        <w:t>for a person 70 years or older, at least two PSA tests performed within an interval of 1- 3 months have a PSA concentration of greater than 5.5 µg/L and the free/total PSA ratio is less than 25%.</w:t>
      </w:r>
    </w:p>
    <w:p w14:paraId="345055CD" w14:textId="77777777" w:rsidR="00777B46" w:rsidRDefault="00777B46" w:rsidP="00777B46">
      <w:pPr>
        <w:numPr>
          <w:ilvl w:val="0"/>
          <w:numId w:val="31"/>
        </w:numPr>
        <w:ind w:hanging="218"/>
        <w:rPr>
          <w:sz w:val="20"/>
          <w:szCs w:val="20"/>
        </w:rPr>
      </w:pPr>
      <w:r>
        <w:rPr>
          <w:sz w:val="20"/>
          <w:szCs w:val="20"/>
        </w:rPr>
        <w:t>for a person under 70 years, at least two prostate specific antigen (PSA) tests performed within an interval of 1- 3 months have PSA concentration of greater than 3.0 ng/ml, and the free/total PSA ratio is less than 25%, or the repeat PSA exceeds 5.5 µg/L; or</w:t>
      </w:r>
    </w:p>
    <w:p w14:paraId="08F86FB8" w14:textId="77777777" w:rsidR="00777B46" w:rsidRDefault="00777B46" w:rsidP="00777B46">
      <w:pPr>
        <w:numPr>
          <w:ilvl w:val="0"/>
          <w:numId w:val="31"/>
        </w:numPr>
        <w:spacing w:after="200"/>
        <w:ind w:hanging="218"/>
        <w:rPr>
          <w:sz w:val="20"/>
          <w:szCs w:val="20"/>
        </w:rPr>
      </w:pPr>
      <w:r>
        <w:rPr>
          <w:sz w:val="20"/>
          <w:szCs w:val="20"/>
        </w:rPr>
        <w:t>for a person under 70 years with a relevant family history, at least two PSA tests performed within an interval of 1- 3 months have a PSA concentration greater than 2.0 ng/ml, and the free/total PSA  ratio is less than 25%, or the repeat PSA exceeds 5.5 µg/L. Relevant family history is a first degree relative with or has had prostate cancer, or suspected of carrying a BRCA 1 or BRCA 2 mutation.</w:t>
      </w:r>
    </w:p>
    <w:p w14:paraId="3DE29BF1" w14:textId="77777777" w:rsidR="00777B46" w:rsidRDefault="00777B46" w:rsidP="00777B46">
      <w:pPr>
        <w:spacing w:before="200" w:after="200"/>
        <w:rPr>
          <w:sz w:val="20"/>
          <w:szCs w:val="20"/>
        </w:rPr>
      </w:pPr>
      <w:r>
        <w:rPr>
          <w:sz w:val="20"/>
          <w:szCs w:val="20"/>
        </w:rPr>
        <w:t>Benefits for this item are payable once only in a 12 month period.</w:t>
      </w:r>
    </w:p>
    <w:p w14:paraId="39854BEF" w14:textId="77777777" w:rsidR="00777B46" w:rsidRDefault="00777B46" w:rsidP="00777B46"/>
    <w:p w14:paraId="49BEF26E"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IN.5.2 Item 63543 - claiming restrictions</w:t>
      </w:r>
    </w:p>
    <w:p w14:paraId="3D67414D" w14:textId="77777777" w:rsidR="00777B46" w:rsidRDefault="00777B46" w:rsidP="00777B46">
      <w:pPr>
        <w:spacing w:after="200"/>
        <w:rPr>
          <w:sz w:val="20"/>
          <w:szCs w:val="20"/>
        </w:rPr>
      </w:pPr>
      <w:r>
        <w:rPr>
          <w:sz w:val="20"/>
          <w:szCs w:val="20"/>
        </w:rPr>
        <w:t>A period of at least 12 months needs to have elapsed before benefits for a second service under 63543 are payable. Benefits are then only payable after a period of three years has elapsed from the date of the second scan and at least each three years thereafter. </w:t>
      </w:r>
    </w:p>
    <w:p w14:paraId="3D40EA8F" w14:textId="77777777" w:rsidR="00777B46" w:rsidRDefault="00777B46" w:rsidP="00777B46">
      <w:pPr>
        <w:spacing w:before="200" w:after="200"/>
        <w:rPr>
          <w:sz w:val="20"/>
          <w:szCs w:val="20"/>
        </w:rPr>
      </w:pPr>
      <w:r>
        <w:rPr>
          <w:sz w:val="20"/>
          <w:szCs w:val="20"/>
        </w:rPr>
        <w:t>Item 63543 is also applicable to a service described in that item if the clinical need for the service is stated in the request and documented in the record of the service.</w:t>
      </w:r>
    </w:p>
    <w:p w14:paraId="7E7343A4" w14:textId="77777777" w:rsidR="00777B46" w:rsidRDefault="00777B46" w:rsidP="00777B46">
      <w:pPr>
        <w:spacing w:before="200" w:after="200"/>
        <w:rPr>
          <w:sz w:val="20"/>
          <w:szCs w:val="20"/>
        </w:rPr>
      </w:pPr>
      <w:r>
        <w:rPr>
          <w:sz w:val="20"/>
          <w:szCs w:val="20"/>
        </w:rPr>
        <w:t>Benefits are not payable where the service is provided for the purposes of treatment planning or monitoring after treatment for prostate cancer.</w:t>
      </w:r>
    </w:p>
    <w:p w14:paraId="26F6E6A9" w14:textId="77777777" w:rsidR="00777B46" w:rsidRDefault="00777B46" w:rsidP="00777B46"/>
    <w:p w14:paraId="68FBB370" w14:textId="77777777" w:rsidR="00777B46" w:rsidRDefault="00777B46" w:rsidP="00777B46">
      <w:pPr>
        <w:rPr>
          <w:rFonts w:ascii="Helvetica" w:eastAsia="Helvetica" w:hAnsi="Helvetica" w:cs="Helvetica"/>
          <w:b/>
          <w:sz w:val="20"/>
        </w:rPr>
      </w:pPr>
      <w:r>
        <w:rPr>
          <w:rFonts w:ascii="Helvetica" w:eastAsia="Helvetica" w:hAnsi="Helvetica" w:cs="Helvetica"/>
          <w:b/>
          <w:sz w:val="20"/>
        </w:rPr>
        <w:t>IN.5.3 Item 63399 - temporary availability</w:t>
      </w:r>
    </w:p>
    <w:p w14:paraId="1B1FCBEC" w14:textId="77777777" w:rsidR="00777B46" w:rsidRDefault="00777B46" w:rsidP="00777B46">
      <w:pPr>
        <w:spacing w:after="200"/>
        <w:rPr>
          <w:sz w:val="20"/>
          <w:szCs w:val="20"/>
        </w:rPr>
      </w:pPr>
      <w:r>
        <w:rPr>
          <w:sz w:val="20"/>
          <w:szCs w:val="20"/>
        </w:rPr>
        <w:t>Item 63399 has been introduced temporarily to diagnose myocarditis that may occur after vaccination with the mRNA COVID-19 vaccines Comirnaty (Pfizer) and Spikevax (Moderna).</w:t>
      </w:r>
    </w:p>
    <w:p w14:paraId="2DDED65B" w14:textId="77777777" w:rsidR="00777B46" w:rsidRDefault="00777B46" w:rsidP="00777B46">
      <w:pPr>
        <w:spacing w:before="200" w:after="200"/>
        <w:rPr>
          <w:sz w:val="20"/>
          <w:szCs w:val="20"/>
        </w:rPr>
      </w:pPr>
      <w:r>
        <w:rPr>
          <w:sz w:val="20"/>
          <w:szCs w:val="20"/>
        </w:rPr>
        <w:t>The Medical Services Advisory Committee (MSAC) recommended a temporary item to allow time for a full health technology assessment on the use of cardiac MRI in diagnosing myocarditis more broadly to be considered.</w:t>
      </w:r>
    </w:p>
    <w:p w14:paraId="58D22EAF" w14:textId="77777777" w:rsidR="00777B46" w:rsidRDefault="00777B46" w:rsidP="00777B46">
      <w:pPr>
        <w:spacing w:before="200" w:after="200"/>
        <w:rPr>
          <w:sz w:val="20"/>
          <w:szCs w:val="20"/>
        </w:rPr>
      </w:pPr>
      <w:r>
        <w:rPr>
          <w:sz w:val="20"/>
          <w:szCs w:val="20"/>
        </w:rPr>
        <w:t>Item 63399 is for use in patients where:</w:t>
      </w:r>
    </w:p>
    <w:p w14:paraId="1255D04F" w14:textId="77777777" w:rsidR="00777B46" w:rsidRDefault="00777B46" w:rsidP="00777B46">
      <w:pPr>
        <w:numPr>
          <w:ilvl w:val="0"/>
          <w:numId w:val="32"/>
        </w:numPr>
        <w:spacing w:before="200"/>
        <w:ind w:hanging="218"/>
        <w:rPr>
          <w:sz w:val="20"/>
          <w:szCs w:val="20"/>
        </w:rPr>
      </w:pPr>
      <w:r>
        <w:rPr>
          <w:sz w:val="20"/>
          <w:szCs w:val="20"/>
        </w:rPr>
        <w:t>the patient has suspected myocarditis after receiving a mRNA COVID-19 vaccine; and</w:t>
      </w:r>
    </w:p>
    <w:p w14:paraId="01252D49" w14:textId="77777777" w:rsidR="00777B46" w:rsidRDefault="00777B46" w:rsidP="00777B46">
      <w:pPr>
        <w:numPr>
          <w:ilvl w:val="0"/>
          <w:numId w:val="32"/>
        </w:numPr>
        <w:ind w:hanging="218"/>
        <w:rPr>
          <w:sz w:val="20"/>
          <w:szCs w:val="20"/>
        </w:rPr>
      </w:pPr>
      <w:r>
        <w:rPr>
          <w:sz w:val="20"/>
          <w:szCs w:val="20"/>
        </w:rPr>
        <w:t>the patient had symptom onset within 21 days of a mRNA COVID-19 vaccine administration; and</w:t>
      </w:r>
    </w:p>
    <w:p w14:paraId="0A47010C" w14:textId="77777777" w:rsidR="00777B46" w:rsidRDefault="00777B46" w:rsidP="00777B46">
      <w:pPr>
        <w:numPr>
          <w:ilvl w:val="0"/>
          <w:numId w:val="32"/>
        </w:numPr>
        <w:spacing w:after="200"/>
        <w:ind w:hanging="218"/>
        <w:rPr>
          <w:sz w:val="20"/>
          <w:szCs w:val="20"/>
        </w:rPr>
      </w:pPr>
      <w:r>
        <w:rPr>
          <w:sz w:val="20"/>
          <w:szCs w:val="20"/>
        </w:rPr>
        <w:t>myocarditis cannot be definitively diagnosed using conventional imaging and other diagnostic tests.</w:t>
      </w:r>
    </w:p>
    <w:p w14:paraId="60FFCD53" w14:textId="77777777" w:rsidR="00777B46" w:rsidRDefault="00777B46" w:rsidP="00777B46">
      <w:pPr>
        <w:spacing w:before="200" w:after="200"/>
        <w:rPr>
          <w:sz w:val="20"/>
          <w:szCs w:val="20"/>
        </w:rPr>
      </w:pPr>
      <w:r>
        <w:rPr>
          <w:sz w:val="20"/>
          <w:szCs w:val="20"/>
        </w:rPr>
        <w:t>The item can be used once in a patient's lifetime after the first vaccine dose, second vaccine dose or booster dose.</w:t>
      </w:r>
    </w:p>
    <w:p w14:paraId="5074D5AF" w14:textId="77777777" w:rsidR="00777B46" w:rsidRDefault="00777B46" w:rsidP="00777B46">
      <w:pPr>
        <w:spacing w:before="200" w:after="200"/>
        <w:rPr>
          <w:sz w:val="20"/>
          <w:szCs w:val="20"/>
        </w:rPr>
      </w:pPr>
      <w:r>
        <w:rPr>
          <w:sz w:val="20"/>
          <w:szCs w:val="20"/>
        </w:rPr>
        <w:t>The item commenced on 1 January 2022 and will be available until 31 December 2022, pending a full assessment by the MSAC.</w:t>
      </w:r>
    </w:p>
    <w:p w14:paraId="2D368BB8" w14:textId="77777777" w:rsidR="00777B46" w:rsidRDefault="00777B46" w:rsidP="00777B46">
      <w:pPr>
        <w:spacing w:before="200" w:after="200"/>
        <w:rPr>
          <w:sz w:val="20"/>
          <w:szCs w:val="20"/>
        </w:rPr>
      </w:pPr>
      <w:r>
        <w:rPr>
          <w:sz w:val="20"/>
          <w:szCs w:val="20"/>
        </w:rPr>
        <w:t>This service is able to be performed on both partially and fully Medicare-eligible MRIs.</w:t>
      </w:r>
    </w:p>
    <w:p w14:paraId="209ACFF6" w14:textId="77777777" w:rsidR="00777B46" w:rsidRDefault="00777B46" w:rsidP="00777B46">
      <w:pPr>
        <w:spacing w:before="200" w:after="200"/>
        <w:rPr>
          <w:sz w:val="20"/>
          <w:szCs w:val="20"/>
        </w:rPr>
      </w:pPr>
      <w:r>
        <w:rPr>
          <w:sz w:val="20"/>
          <w:szCs w:val="20"/>
        </w:rPr>
        <w:t> </w:t>
      </w:r>
    </w:p>
    <w:p w14:paraId="6E28DA18" w14:textId="77777777" w:rsidR="00777B46" w:rsidRDefault="00777B46" w:rsidP="00777B46"/>
    <w:p w14:paraId="3043C0BB" w14:textId="77777777" w:rsidR="00777B46" w:rsidRDefault="00777B46" w:rsidP="00777B46">
      <w:pPr>
        <w:rPr>
          <w:rFonts w:ascii="Helvetica" w:eastAsia="Helvetica" w:hAnsi="Helvetica" w:cs="Helvetica"/>
          <w:b/>
          <w:sz w:val="20"/>
        </w:rPr>
      </w:pPr>
      <w:r>
        <w:rPr>
          <w:rFonts w:ascii="Helvetica" w:eastAsia="Helvetica" w:hAnsi="Helvetica" w:cs="Helvetica"/>
          <w:b/>
          <w:sz w:val="20"/>
        </w:rPr>
        <w:t>IR.0.1 Stress echocardiography indications and requirements of use</w:t>
      </w:r>
    </w:p>
    <w:p w14:paraId="3245A312" w14:textId="77777777" w:rsidR="00777B46" w:rsidRDefault="00777B46" w:rsidP="00777B46">
      <w:pPr>
        <w:spacing w:after="200"/>
        <w:rPr>
          <w:sz w:val="20"/>
          <w:szCs w:val="20"/>
        </w:rPr>
      </w:pPr>
      <w:r>
        <w:rPr>
          <w:sz w:val="20"/>
          <w:szCs w:val="20"/>
        </w:rPr>
        <w:t>1. For any particular patient, item 55141, 55143, 55145 or 55146 applies if one or more of the following is applicable:</w:t>
      </w:r>
    </w:p>
    <w:p w14:paraId="348DBAEA" w14:textId="77777777" w:rsidR="00777B46" w:rsidRDefault="00777B46" w:rsidP="00777B46">
      <w:pPr>
        <w:numPr>
          <w:ilvl w:val="0"/>
          <w:numId w:val="33"/>
        </w:numPr>
        <w:spacing w:before="200"/>
        <w:ind w:hanging="286"/>
        <w:rPr>
          <w:sz w:val="20"/>
          <w:szCs w:val="20"/>
        </w:rPr>
      </w:pPr>
      <w:r>
        <w:rPr>
          <w:sz w:val="20"/>
          <w:szCs w:val="20"/>
        </w:rPr>
        <w:t xml:space="preserve">if the patient displays one or more of the following symptoms of typical or atypical angina: </w:t>
      </w:r>
    </w:p>
    <w:p w14:paraId="3C486086" w14:textId="77777777" w:rsidR="00777B46" w:rsidRDefault="00777B46" w:rsidP="00777B46">
      <w:pPr>
        <w:numPr>
          <w:ilvl w:val="1"/>
          <w:numId w:val="33"/>
        </w:numPr>
        <w:ind w:hanging="219"/>
        <w:rPr>
          <w:sz w:val="20"/>
          <w:szCs w:val="20"/>
        </w:rPr>
      </w:pPr>
      <w:r>
        <w:rPr>
          <w:sz w:val="20"/>
          <w:szCs w:val="20"/>
        </w:rPr>
        <w:t xml:space="preserve">constricting discomfort in the: </w:t>
      </w:r>
    </w:p>
    <w:p w14:paraId="3FABD364" w14:textId="77777777" w:rsidR="00777B46" w:rsidRDefault="00777B46" w:rsidP="00777B46">
      <w:pPr>
        <w:numPr>
          <w:ilvl w:val="2"/>
          <w:numId w:val="33"/>
        </w:numPr>
        <w:ind w:hanging="286"/>
        <w:rPr>
          <w:sz w:val="20"/>
          <w:szCs w:val="20"/>
        </w:rPr>
      </w:pPr>
      <w:r>
        <w:rPr>
          <w:sz w:val="20"/>
          <w:szCs w:val="20"/>
        </w:rPr>
        <w:t>front of the chest; or</w:t>
      </w:r>
    </w:p>
    <w:p w14:paraId="3DD96D95" w14:textId="77777777" w:rsidR="00777B46" w:rsidRDefault="00777B46" w:rsidP="00777B46">
      <w:pPr>
        <w:numPr>
          <w:ilvl w:val="2"/>
          <w:numId w:val="33"/>
        </w:numPr>
        <w:ind w:hanging="291"/>
        <w:rPr>
          <w:sz w:val="20"/>
          <w:szCs w:val="20"/>
        </w:rPr>
      </w:pPr>
      <w:r>
        <w:rPr>
          <w:sz w:val="20"/>
          <w:szCs w:val="20"/>
        </w:rPr>
        <w:t>neck; or</w:t>
      </w:r>
    </w:p>
    <w:p w14:paraId="594DC731" w14:textId="77777777" w:rsidR="00777B46" w:rsidRDefault="00777B46" w:rsidP="00777B46">
      <w:pPr>
        <w:numPr>
          <w:ilvl w:val="2"/>
          <w:numId w:val="33"/>
        </w:numPr>
        <w:ind w:hanging="274"/>
        <w:rPr>
          <w:sz w:val="20"/>
          <w:szCs w:val="20"/>
        </w:rPr>
      </w:pPr>
      <w:r>
        <w:rPr>
          <w:sz w:val="20"/>
          <w:szCs w:val="20"/>
        </w:rPr>
        <w:t>shoulders; or</w:t>
      </w:r>
    </w:p>
    <w:p w14:paraId="17DF8961" w14:textId="77777777" w:rsidR="00777B46" w:rsidRDefault="00777B46" w:rsidP="00777B46">
      <w:pPr>
        <w:numPr>
          <w:ilvl w:val="2"/>
          <w:numId w:val="33"/>
        </w:numPr>
        <w:ind w:hanging="291"/>
        <w:rPr>
          <w:sz w:val="20"/>
          <w:szCs w:val="20"/>
        </w:rPr>
      </w:pPr>
      <w:r>
        <w:rPr>
          <w:sz w:val="20"/>
          <w:szCs w:val="20"/>
        </w:rPr>
        <w:t>jaw; or</w:t>
      </w:r>
    </w:p>
    <w:p w14:paraId="75A61B43" w14:textId="77777777" w:rsidR="00777B46" w:rsidRDefault="00777B46" w:rsidP="00777B46">
      <w:pPr>
        <w:numPr>
          <w:ilvl w:val="2"/>
          <w:numId w:val="33"/>
        </w:numPr>
        <w:ind w:hanging="287"/>
        <w:rPr>
          <w:sz w:val="20"/>
          <w:szCs w:val="20"/>
        </w:rPr>
      </w:pPr>
      <w:r>
        <w:rPr>
          <w:sz w:val="20"/>
          <w:szCs w:val="20"/>
        </w:rPr>
        <w:t>arms; or</w:t>
      </w:r>
    </w:p>
    <w:p w14:paraId="0070CF0E" w14:textId="77777777" w:rsidR="00777B46" w:rsidRDefault="00777B46" w:rsidP="00777B46">
      <w:pPr>
        <w:numPr>
          <w:ilvl w:val="1"/>
          <w:numId w:val="33"/>
        </w:numPr>
        <w:ind w:hanging="275"/>
        <w:rPr>
          <w:sz w:val="20"/>
          <w:szCs w:val="20"/>
        </w:rPr>
      </w:pPr>
      <w:r>
        <w:rPr>
          <w:sz w:val="20"/>
          <w:szCs w:val="20"/>
        </w:rPr>
        <w:t>the patient’s symptoms, as described in subparagraph (3)(a)(i), are precipitated by physical exertion; or</w:t>
      </w:r>
    </w:p>
    <w:p w14:paraId="02C40D5A" w14:textId="77777777" w:rsidR="00777B46" w:rsidRDefault="00777B46" w:rsidP="00777B46">
      <w:pPr>
        <w:numPr>
          <w:ilvl w:val="1"/>
          <w:numId w:val="33"/>
        </w:numPr>
        <w:ind w:hanging="330"/>
        <w:rPr>
          <w:sz w:val="20"/>
          <w:szCs w:val="20"/>
        </w:rPr>
      </w:pPr>
      <w:r>
        <w:rPr>
          <w:sz w:val="20"/>
          <w:szCs w:val="20"/>
        </w:rPr>
        <w:t>the patient’s symptoms, as described in subparagraph (3)(a)(i), are relieved by rest or glyceryl trinitrate within 5 minutes or less; or</w:t>
      </w:r>
    </w:p>
    <w:p w14:paraId="3640F131" w14:textId="77777777" w:rsidR="00777B46" w:rsidRDefault="00777B46" w:rsidP="00777B46">
      <w:pPr>
        <w:numPr>
          <w:ilvl w:val="0"/>
          <w:numId w:val="33"/>
        </w:numPr>
        <w:ind w:hanging="291"/>
        <w:rPr>
          <w:sz w:val="20"/>
          <w:szCs w:val="20"/>
        </w:rPr>
      </w:pPr>
      <w:r>
        <w:rPr>
          <w:sz w:val="20"/>
          <w:szCs w:val="20"/>
        </w:rPr>
        <w:t xml:space="preserve">if the patient has known coronary artery disease and displays one or more symptoms that are suggestive of ischaemia: </w:t>
      </w:r>
    </w:p>
    <w:p w14:paraId="7471AC51" w14:textId="77777777" w:rsidR="00777B46" w:rsidRDefault="00777B46" w:rsidP="00777B46">
      <w:pPr>
        <w:numPr>
          <w:ilvl w:val="1"/>
          <w:numId w:val="34"/>
        </w:numPr>
        <w:ind w:hanging="219"/>
        <w:rPr>
          <w:sz w:val="20"/>
          <w:szCs w:val="20"/>
        </w:rPr>
      </w:pPr>
      <w:r>
        <w:rPr>
          <w:sz w:val="20"/>
          <w:szCs w:val="20"/>
        </w:rPr>
        <w:t>which are not adequately controlled with medical therapy; or</w:t>
      </w:r>
    </w:p>
    <w:p w14:paraId="47EC83E8" w14:textId="77777777" w:rsidR="00777B46" w:rsidRDefault="00777B46" w:rsidP="00777B46">
      <w:pPr>
        <w:numPr>
          <w:ilvl w:val="1"/>
          <w:numId w:val="34"/>
        </w:numPr>
        <w:ind w:hanging="275"/>
        <w:rPr>
          <w:sz w:val="20"/>
          <w:szCs w:val="20"/>
        </w:rPr>
      </w:pPr>
      <w:r>
        <w:rPr>
          <w:sz w:val="20"/>
          <w:szCs w:val="20"/>
        </w:rPr>
        <w:t>have evolved since the last functional study; or</w:t>
      </w:r>
    </w:p>
    <w:p w14:paraId="578D2516" w14:textId="77777777" w:rsidR="00777B46" w:rsidRDefault="00777B46" w:rsidP="00777B46">
      <w:pPr>
        <w:numPr>
          <w:ilvl w:val="0"/>
          <w:numId w:val="33"/>
        </w:numPr>
        <w:ind w:hanging="274"/>
        <w:rPr>
          <w:sz w:val="20"/>
          <w:szCs w:val="20"/>
        </w:rPr>
      </w:pPr>
      <w:r>
        <w:rPr>
          <w:sz w:val="20"/>
          <w:szCs w:val="20"/>
        </w:rPr>
        <w:t xml:space="preserve">if the patient qualifies for one or more of the following indications: </w:t>
      </w:r>
    </w:p>
    <w:p w14:paraId="5CD4939C" w14:textId="77777777" w:rsidR="00777B46" w:rsidRDefault="00777B46" w:rsidP="00777B46">
      <w:pPr>
        <w:numPr>
          <w:ilvl w:val="1"/>
          <w:numId w:val="35"/>
        </w:numPr>
        <w:ind w:hanging="219"/>
        <w:rPr>
          <w:sz w:val="20"/>
          <w:szCs w:val="20"/>
        </w:rPr>
      </w:pPr>
      <w:r>
        <w:rPr>
          <w:sz w:val="20"/>
          <w:szCs w:val="20"/>
        </w:rPr>
        <w:t>assessment of myocardial ischaemia with exercise is required if a patient with congenital heart lesions has undergone surgery and reversal of ischemia is considered possible; or</w:t>
      </w:r>
    </w:p>
    <w:p w14:paraId="622FA09C" w14:textId="77777777" w:rsidR="00777B46" w:rsidRDefault="00777B46" w:rsidP="00777B46">
      <w:pPr>
        <w:numPr>
          <w:ilvl w:val="1"/>
          <w:numId w:val="35"/>
        </w:numPr>
        <w:ind w:hanging="275"/>
        <w:rPr>
          <w:sz w:val="20"/>
          <w:szCs w:val="20"/>
        </w:rPr>
      </w:pPr>
      <w:r>
        <w:rPr>
          <w:sz w:val="20"/>
          <w:szCs w:val="20"/>
        </w:rPr>
        <w:t>assessment indicates that resting 12 lead electrocardiogram changes are consistent with coronary artery disease or ischaemia, in a patient that is without known coronary artery disease; or</w:t>
      </w:r>
    </w:p>
    <w:p w14:paraId="583171D0" w14:textId="77777777" w:rsidR="00777B46" w:rsidRDefault="00777B46" w:rsidP="00777B46">
      <w:pPr>
        <w:numPr>
          <w:ilvl w:val="1"/>
          <w:numId w:val="35"/>
        </w:numPr>
        <w:ind w:hanging="330"/>
        <w:rPr>
          <w:sz w:val="20"/>
          <w:szCs w:val="20"/>
        </w:rPr>
      </w:pPr>
      <w:r>
        <w:rPr>
          <w:sz w:val="20"/>
          <w:szCs w:val="20"/>
        </w:rPr>
        <w:t>coronary artery disease related lesions, of uncertain functional significance, which have previously been identified on computed tomography coronary angiography or invasive coronary angiography; or</w:t>
      </w:r>
    </w:p>
    <w:p w14:paraId="7BE81D0A" w14:textId="77777777" w:rsidR="00777B46" w:rsidRDefault="00777B46" w:rsidP="00777B46">
      <w:pPr>
        <w:numPr>
          <w:ilvl w:val="1"/>
          <w:numId w:val="35"/>
        </w:numPr>
        <w:ind w:hanging="338"/>
        <w:rPr>
          <w:sz w:val="20"/>
          <w:szCs w:val="20"/>
        </w:rPr>
      </w:pPr>
      <w:r>
        <w:rPr>
          <w:sz w:val="20"/>
          <w:szCs w:val="20"/>
        </w:rPr>
        <w:t>assessment by a specialist or consultant physician indicates that the patient has potential non-coronary artery disease, where a stress echocardiography study is likely to assist the diagnosis; or</w:t>
      </w:r>
    </w:p>
    <w:p w14:paraId="12AEF8BB" w14:textId="77777777" w:rsidR="00777B46" w:rsidRDefault="00777B46" w:rsidP="00777B46">
      <w:pPr>
        <w:numPr>
          <w:ilvl w:val="1"/>
          <w:numId w:val="35"/>
        </w:numPr>
        <w:ind w:hanging="282"/>
        <w:rPr>
          <w:sz w:val="20"/>
          <w:szCs w:val="20"/>
        </w:rPr>
      </w:pPr>
      <w:r>
        <w:rPr>
          <w:sz w:val="20"/>
          <w:szCs w:val="20"/>
        </w:rPr>
        <w:t>assessment indicates that the patient has undue exertional dyspnoea of uncertain aetiology; or</w:t>
      </w:r>
    </w:p>
    <w:p w14:paraId="5D88C738" w14:textId="77777777" w:rsidR="00777B46" w:rsidRDefault="00777B46" w:rsidP="00777B46">
      <w:pPr>
        <w:numPr>
          <w:ilvl w:val="1"/>
          <w:numId w:val="35"/>
        </w:numPr>
        <w:ind w:hanging="338"/>
        <w:rPr>
          <w:sz w:val="20"/>
          <w:szCs w:val="20"/>
        </w:rPr>
      </w:pPr>
      <w:r>
        <w:rPr>
          <w:sz w:val="20"/>
          <w:szCs w:val="20"/>
        </w:rPr>
        <w:t xml:space="preserve">a pre-operative assessment of a patient with functional capacity of less than 4 metabolic equivalents confirming that surgery is intermediate to high risk, and the patient has at least one of following conditions: </w:t>
      </w:r>
    </w:p>
    <w:p w14:paraId="634F8C67" w14:textId="77777777" w:rsidR="00777B46" w:rsidRDefault="00777B46" w:rsidP="00777B46">
      <w:pPr>
        <w:numPr>
          <w:ilvl w:val="2"/>
          <w:numId w:val="35"/>
        </w:numPr>
        <w:ind w:hanging="286"/>
        <w:rPr>
          <w:sz w:val="20"/>
          <w:szCs w:val="20"/>
        </w:rPr>
      </w:pPr>
      <w:r>
        <w:rPr>
          <w:sz w:val="20"/>
          <w:szCs w:val="20"/>
        </w:rPr>
        <w:t>ischaemic heart disease or previous myocardial infarction; or</w:t>
      </w:r>
    </w:p>
    <w:p w14:paraId="7DCA3C2E" w14:textId="77777777" w:rsidR="00777B46" w:rsidRDefault="00777B46" w:rsidP="00777B46">
      <w:pPr>
        <w:numPr>
          <w:ilvl w:val="2"/>
          <w:numId w:val="35"/>
        </w:numPr>
        <w:ind w:hanging="291"/>
        <w:rPr>
          <w:sz w:val="20"/>
          <w:szCs w:val="20"/>
        </w:rPr>
      </w:pPr>
      <w:r>
        <w:rPr>
          <w:sz w:val="20"/>
          <w:szCs w:val="20"/>
        </w:rPr>
        <w:t>heart failure; or</w:t>
      </w:r>
    </w:p>
    <w:p w14:paraId="5273BF13" w14:textId="77777777" w:rsidR="00777B46" w:rsidRDefault="00777B46" w:rsidP="00777B46">
      <w:pPr>
        <w:numPr>
          <w:ilvl w:val="2"/>
          <w:numId w:val="35"/>
        </w:numPr>
        <w:ind w:hanging="274"/>
        <w:rPr>
          <w:sz w:val="20"/>
          <w:szCs w:val="20"/>
        </w:rPr>
      </w:pPr>
      <w:r>
        <w:rPr>
          <w:sz w:val="20"/>
          <w:szCs w:val="20"/>
        </w:rPr>
        <w:t>stroke or transient ischaemic attack; or</w:t>
      </w:r>
    </w:p>
    <w:p w14:paraId="3D761A3D" w14:textId="77777777" w:rsidR="00777B46" w:rsidRDefault="00777B46" w:rsidP="00777B46">
      <w:pPr>
        <w:numPr>
          <w:ilvl w:val="2"/>
          <w:numId w:val="35"/>
        </w:numPr>
        <w:ind w:hanging="291"/>
        <w:rPr>
          <w:sz w:val="20"/>
          <w:szCs w:val="20"/>
        </w:rPr>
      </w:pPr>
      <w:r>
        <w:rPr>
          <w:sz w:val="20"/>
          <w:szCs w:val="20"/>
        </w:rPr>
        <w:t>renal dysfunction (serum creatinine greater than 170umol/L or 2 mg/dL or a creatinine clearance of less than 60 mL/min); or</w:t>
      </w:r>
    </w:p>
    <w:p w14:paraId="76D963EF" w14:textId="77777777" w:rsidR="00777B46" w:rsidRDefault="00777B46" w:rsidP="00777B46">
      <w:pPr>
        <w:numPr>
          <w:ilvl w:val="2"/>
          <w:numId w:val="35"/>
        </w:numPr>
        <w:ind w:hanging="287"/>
        <w:rPr>
          <w:sz w:val="20"/>
          <w:szCs w:val="20"/>
        </w:rPr>
      </w:pPr>
      <w:r>
        <w:rPr>
          <w:sz w:val="20"/>
          <w:szCs w:val="20"/>
        </w:rPr>
        <w:t>diabetes mellitus requiring insulin therapy: or</w:t>
      </w:r>
    </w:p>
    <w:p w14:paraId="0CDBB67F" w14:textId="77777777" w:rsidR="00777B46" w:rsidRDefault="00777B46" w:rsidP="00777B46">
      <w:pPr>
        <w:numPr>
          <w:ilvl w:val="1"/>
          <w:numId w:val="35"/>
        </w:numPr>
        <w:ind w:hanging="393"/>
        <w:rPr>
          <w:sz w:val="20"/>
          <w:szCs w:val="20"/>
        </w:rPr>
      </w:pPr>
      <w:r>
        <w:rPr>
          <w:sz w:val="20"/>
          <w:szCs w:val="20"/>
        </w:rPr>
        <w:t xml:space="preserve">assessment before cardiac surgery or catheter-based interventions is required to: </w:t>
      </w:r>
    </w:p>
    <w:p w14:paraId="63F4E48D" w14:textId="77777777" w:rsidR="00777B46" w:rsidRDefault="00777B46" w:rsidP="00777B46">
      <w:pPr>
        <w:numPr>
          <w:ilvl w:val="2"/>
          <w:numId w:val="36"/>
        </w:numPr>
        <w:ind w:hanging="286"/>
        <w:rPr>
          <w:sz w:val="20"/>
          <w:szCs w:val="20"/>
        </w:rPr>
      </w:pPr>
      <w:r>
        <w:rPr>
          <w:sz w:val="20"/>
          <w:szCs w:val="20"/>
        </w:rPr>
        <w:t>increase the cardiac output to assess the severity of aortic stenosis; or</w:t>
      </w:r>
    </w:p>
    <w:p w14:paraId="44F0DAD3" w14:textId="77777777" w:rsidR="00777B46" w:rsidRDefault="00777B46" w:rsidP="00777B46">
      <w:pPr>
        <w:numPr>
          <w:ilvl w:val="2"/>
          <w:numId w:val="36"/>
        </w:numPr>
        <w:ind w:hanging="291"/>
        <w:rPr>
          <w:sz w:val="20"/>
          <w:szCs w:val="20"/>
        </w:rPr>
      </w:pPr>
      <w:r>
        <w:rPr>
          <w:sz w:val="20"/>
          <w:szCs w:val="20"/>
        </w:rPr>
        <w:t>determine whether valve regurgitation worsens with exercise and/or correlates with functional capacity; or</w:t>
      </w:r>
    </w:p>
    <w:p w14:paraId="6707B62E" w14:textId="77777777" w:rsidR="00777B46" w:rsidRDefault="00777B46" w:rsidP="00777B46">
      <w:pPr>
        <w:numPr>
          <w:ilvl w:val="2"/>
          <w:numId w:val="36"/>
        </w:numPr>
        <w:ind w:hanging="274"/>
        <w:rPr>
          <w:sz w:val="20"/>
          <w:szCs w:val="20"/>
        </w:rPr>
      </w:pPr>
      <w:r>
        <w:rPr>
          <w:sz w:val="20"/>
          <w:szCs w:val="20"/>
        </w:rPr>
        <w:t>correlate functional capacity with the ischaemic threshold; or</w:t>
      </w:r>
    </w:p>
    <w:p w14:paraId="2DE4E146" w14:textId="77777777" w:rsidR="00777B46" w:rsidRDefault="00777B46" w:rsidP="00777B46">
      <w:pPr>
        <w:numPr>
          <w:ilvl w:val="1"/>
          <w:numId w:val="35"/>
        </w:numPr>
        <w:spacing w:after="200"/>
        <w:ind w:hanging="449"/>
        <w:rPr>
          <w:sz w:val="20"/>
          <w:szCs w:val="20"/>
        </w:rPr>
      </w:pPr>
      <w:r>
        <w:rPr>
          <w:sz w:val="20"/>
          <w:szCs w:val="20"/>
        </w:rPr>
        <w:t>for patients where silent myocardial ischaemia is suspected, or due to the patient’s cognitive capacity or expressive language impairment, it is not possible to accurately assess symptom frequency based on medical history.</w:t>
      </w:r>
    </w:p>
    <w:p w14:paraId="40A2F6BF" w14:textId="77777777" w:rsidR="00777B46" w:rsidRDefault="00777B46" w:rsidP="00777B46">
      <w:pPr>
        <w:spacing w:before="200" w:after="200"/>
        <w:rPr>
          <w:sz w:val="20"/>
          <w:szCs w:val="20"/>
        </w:rPr>
      </w:pPr>
      <w:r>
        <w:rPr>
          <w:sz w:val="20"/>
          <w:szCs w:val="20"/>
        </w:rPr>
        <w:t> </w:t>
      </w:r>
      <w:r>
        <w:rPr>
          <w:sz w:val="20"/>
          <w:szCs w:val="20"/>
        </w:rPr>
        <w:br/>
        <w:t>2. For any particular patient, the request for a service to be provided under item 55141, 55143, 55145 or 55146 must identify the symptom/s or clinical indications/s, as outlined in subclause 1.1.1(3).</w:t>
      </w:r>
      <w:r>
        <w:rPr>
          <w:sz w:val="20"/>
          <w:szCs w:val="20"/>
        </w:rPr>
        <w:br/>
        <w:t> </w:t>
      </w:r>
    </w:p>
    <w:p w14:paraId="46E0DFB1" w14:textId="77777777" w:rsidR="00777B46" w:rsidRDefault="00777B46" w:rsidP="00777B46">
      <w:pPr>
        <w:spacing w:before="200" w:after="200"/>
        <w:rPr>
          <w:sz w:val="20"/>
          <w:szCs w:val="20"/>
        </w:rPr>
      </w:pPr>
      <w:r>
        <w:rPr>
          <w:sz w:val="20"/>
          <w:szCs w:val="20"/>
        </w:rPr>
        <w:t>3. For any particular patient, item 55141, 55143, 55145 or 55146 applies to a service if:</w:t>
      </w:r>
    </w:p>
    <w:p w14:paraId="3BF26F21" w14:textId="77777777" w:rsidR="00777B46" w:rsidRDefault="00777B46" w:rsidP="00777B46">
      <w:pPr>
        <w:numPr>
          <w:ilvl w:val="0"/>
          <w:numId w:val="37"/>
        </w:numPr>
        <w:spacing w:before="200"/>
        <w:ind w:hanging="286"/>
        <w:rPr>
          <w:sz w:val="20"/>
          <w:szCs w:val="20"/>
        </w:rPr>
      </w:pPr>
      <w:r>
        <w:rPr>
          <w:sz w:val="20"/>
          <w:szCs w:val="20"/>
        </w:rPr>
        <w:t>the diagnostic imaging procedure is performed on premises equipped with resuscitation equipment, which includes a defibrillator; and</w:t>
      </w:r>
    </w:p>
    <w:p w14:paraId="5E9E190E" w14:textId="77777777" w:rsidR="00777B46" w:rsidRDefault="00777B46" w:rsidP="00777B46">
      <w:pPr>
        <w:numPr>
          <w:ilvl w:val="0"/>
          <w:numId w:val="37"/>
        </w:numPr>
        <w:ind w:hanging="291"/>
        <w:rPr>
          <w:sz w:val="20"/>
          <w:szCs w:val="20"/>
        </w:rPr>
      </w:pPr>
      <w:r>
        <w:rPr>
          <w:sz w:val="20"/>
          <w:szCs w:val="20"/>
        </w:rPr>
        <w:t>the diagnostic imaging procedure is performed by a person trained in exercise testing and cardiopulmonary resuscitation who is in personal attendance during the procedure; and</w:t>
      </w:r>
    </w:p>
    <w:p w14:paraId="723426A5" w14:textId="77777777" w:rsidR="00777B46" w:rsidRDefault="00777B46" w:rsidP="00777B46">
      <w:pPr>
        <w:numPr>
          <w:ilvl w:val="0"/>
          <w:numId w:val="37"/>
        </w:numPr>
        <w:ind w:hanging="274"/>
        <w:rPr>
          <w:sz w:val="20"/>
          <w:szCs w:val="20"/>
        </w:rPr>
      </w:pPr>
      <w:r>
        <w:rPr>
          <w:sz w:val="20"/>
          <w:szCs w:val="20"/>
        </w:rPr>
        <w:t>a second person trained in exercise testing and cardiopulmonary resuscitation is located at the diagnostic imaging premise where the procedure is performed and is immediately available to respond at the time the exercise test is performed on the patient, if required; and</w:t>
      </w:r>
    </w:p>
    <w:p w14:paraId="55BB6BBF" w14:textId="77777777" w:rsidR="00777B46" w:rsidRDefault="00777B46" w:rsidP="00777B46">
      <w:pPr>
        <w:numPr>
          <w:ilvl w:val="0"/>
          <w:numId w:val="37"/>
        </w:numPr>
        <w:spacing w:after="200"/>
        <w:ind w:hanging="291"/>
        <w:rPr>
          <w:sz w:val="20"/>
          <w:szCs w:val="20"/>
        </w:rPr>
      </w:pPr>
      <w:r>
        <w:rPr>
          <w:sz w:val="20"/>
          <w:szCs w:val="20"/>
        </w:rPr>
        <w:t>one of the persons mentioned in paragraphs (b) and (c) must be a medical practitioner.</w:t>
      </w:r>
    </w:p>
    <w:p w14:paraId="12215622" w14:textId="77777777" w:rsidR="00777B46" w:rsidRDefault="00777B46" w:rsidP="00777B46">
      <w:pPr>
        <w:spacing w:before="200" w:after="200"/>
        <w:rPr>
          <w:sz w:val="20"/>
          <w:szCs w:val="20"/>
        </w:rPr>
      </w:pPr>
      <w:r>
        <w:rPr>
          <w:sz w:val="20"/>
          <w:szCs w:val="20"/>
        </w:rPr>
        <w:t> </w:t>
      </w:r>
      <w:r>
        <w:rPr>
          <w:sz w:val="20"/>
          <w:szCs w:val="20"/>
        </w:rPr>
        <w:br/>
        <w:t>4. Limitation of ultrasound items 55141, 55143, 55145 and 55146</w:t>
      </w:r>
    </w:p>
    <w:p w14:paraId="23F1FE5E" w14:textId="77777777" w:rsidR="00777B46" w:rsidRDefault="00777B46" w:rsidP="00777B46">
      <w:pPr>
        <w:numPr>
          <w:ilvl w:val="0"/>
          <w:numId w:val="38"/>
        </w:numPr>
        <w:spacing w:before="200"/>
        <w:ind w:hanging="291"/>
        <w:rPr>
          <w:sz w:val="20"/>
          <w:szCs w:val="20"/>
        </w:rPr>
      </w:pPr>
      <w:r>
        <w:rPr>
          <w:sz w:val="20"/>
          <w:szCs w:val="20"/>
        </w:rPr>
        <w:t xml:space="preserve">For any particular patient, a service under item 55141, 55143, 55145 and 55146 does not apply if: </w:t>
      </w:r>
    </w:p>
    <w:p w14:paraId="15B80F7A" w14:textId="77777777" w:rsidR="00777B46" w:rsidRDefault="00777B46" w:rsidP="00777B46">
      <w:pPr>
        <w:numPr>
          <w:ilvl w:val="1"/>
          <w:numId w:val="38"/>
        </w:numPr>
        <w:ind w:hanging="286"/>
        <w:rPr>
          <w:sz w:val="20"/>
          <w:szCs w:val="20"/>
        </w:rPr>
      </w:pPr>
      <w:r>
        <w:rPr>
          <w:sz w:val="20"/>
          <w:szCs w:val="20"/>
        </w:rPr>
        <w:t>the patient has body habitus or other physical condition/s (including heart rhythm disturbance) to the extent where a stress echocardiography would not provide adequate information; or</w:t>
      </w:r>
    </w:p>
    <w:p w14:paraId="51367F0E" w14:textId="77777777" w:rsidR="00777B46" w:rsidRDefault="00777B46" w:rsidP="00777B46">
      <w:pPr>
        <w:numPr>
          <w:ilvl w:val="1"/>
          <w:numId w:val="38"/>
        </w:numPr>
        <w:ind w:hanging="291"/>
        <w:rPr>
          <w:sz w:val="20"/>
          <w:szCs w:val="20"/>
        </w:rPr>
      </w:pPr>
      <w:r>
        <w:rPr>
          <w:sz w:val="20"/>
          <w:szCs w:val="20"/>
        </w:rPr>
        <w:t>the patient is unable to exercise to the extent where a stress echocardiography would not provide adequate information; or</w:t>
      </w:r>
    </w:p>
    <w:p w14:paraId="32B51DB8" w14:textId="77777777" w:rsidR="00777B46" w:rsidRDefault="00777B46" w:rsidP="00777B46">
      <w:pPr>
        <w:numPr>
          <w:ilvl w:val="1"/>
          <w:numId w:val="38"/>
        </w:numPr>
        <w:spacing w:after="200"/>
        <w:ind w:hanging="274"/>
        <w:rPr>
          <w:sz w:val="20"/>
          <w:szCs w:val="20"/>
        </w:rPr>
      </w:pPr>
      <w:r>
        <w:rPr>
          <w:sz w:val="20"/>
          <w:szCs w:val="20"/>
        </w:rPr>
        <w:t>results of a previous imaging service indicate that a stress echocardiography service would not provide adequate information.</w:t>
      </w:r>
    </w:p>
    <w:p w14:paraId="6941E951" w14:textId="77777777" w:rsidR="00777B46" w:rsidRDefault="00777B46" w:rsidP="00777B46"/>
    <w:p w14:paraId="20A0C196" w14:textId="77777777" w:rsidR="00777B46" w:rsidRDefault="00777B46" w:rsidP="00777B46">
      <w:pPr>
        <w:rPr>
          <w:rFonts w:ascii="Helvetica" w:eastAsia="Helvetica" w:hAnsi="Helvetica" w:cs="Helvetica"/>
          <w:b/>
          <w:sz w:val="20"/>
        </w:rPr>
      </w:pPr>
      <w:r>
        <w:rPr>
          <w:rFonts w:ascii="Helvetica" w:eastAsia="Helvetica" w:hAnsi="Helvetica" w:cs="Helvetica"/>
          <w:b/>
          <w:sz w:val="20"/>
        </w:rPr>
        <w:t>IR.1.1 Repeat Stress echo requirements 55143</w:t>
      </w:r>
    </w:p>
    <w:p w14:paraId="522F6651" w14:textId="77777777" w:rsidR="00777B46" w:rsidRDefault="00777B46" w:rsidP="00777B46">
      <w:pPr>
        <w:spacing w:after="200"/>
        <w:rPr>
          <w:sz w:val="20"/>
          <w:szCs w:val="20"/>
        </w:rPr>
      </w:pPr>
      <w:r>
        <w:rPr>
          <w:sz w:val="20"/>
          <w:szCs w:val="20"/>
        </w:rPr>
        <w:t>1. For any particular patient, item 55143 applies to a service if:</w:t>
      </w:r>
    </w:p>
    <w:p w14:paraId="7F750E8F" w14:textId="77777777" w:rsidR="00777B46" w:rsidRDefault="00777B46" w:rsidP="00777B46">
      <w:pPr>
        <w:numPr>
          <w:ilvl w:val="0"/>
          <w:numId w:val="39"/>
        </w:numPr>
        <w:spacing w:before="200"/>
        <w:ind w:hanging="286"/>
        <w:rPr>
          <w:sz w:val="20"/>
          <w:szCs w:val="20"/>
        </w:rPr>
      </w:pPr>
      <w:r>
        <w:rPr>
          <w:sz w:val="20"/>
          <w:szCs w:val="20"/>
        </w:rPr>
        <w:t xml:space="preserve">the service is for an exercise stress echocardiography and includes all of the following: </w:t>
      </w:r>
    </w:p>
    <w:p w14:paraId="48BC7BAF" w14:textId="77777777" w:rsidR="00777B46" w:rsidRDefault="00777B46" w:rsidP="00777B46">
      <w:pPr>
        <w:numPr>
          <w:ilvl w:val="1"/>
          <w:numId w:val="39"/>
        </w:numPr>
        <w:ind w:hanging="219"/>
        <w:rPr>
          <w:sz w:val="20"/>
          <w:szCs w:val="20"/>
        </w:rPr>
      </w:pPr>
      <w:r>
        <w:rPr>
          <w:sz w:val="20"/>
          <w:szCs w:val="20"/>
        </w:rPr>
        <w:t>two-dimensional recordings before exercise (baseline) from at least 2 acoustic windows; and</w:t>
      </w:r>
    </w:p>
    <w:p w14:paraId="01E1CC9C" w14:textId="77777777" w:rsidR="00777B46" w:rsidRDefault="00777B46" w:rsidP="00777B46">
      <w:pPr>
        <w:numPr>
          <w:ilvl w:val="1"/>
          <w:numId w:val="39"/>
        </w:numPr>
        <w:ind w:hanging="275"/>
        <w:rPr>
          <w:sz w:val="20"/>
          <w:szCs w:val="20"/>
        </w:rPr>
      </w:pPr>
      <w:r>
        <w:rPr>
          <w:sz w:val="20"/>
          <w:szCs w:val="20"/>
        </w:rPr>
        <w:t>matching recordings at or immediately after peak exercise, which include at least parasternal short and long axis views, and apical 4-chamber and 2 chamber views; and</w:t>
      </w:r>
    </w:p>
    <w:p w14:paraId="4E731C97" w14:textId="77777777" w:rsidR="00777B46" w:rsidRDefault="00777B46" w:rsidP="00777B46">
      <w:pPr>
        <w:numPr>
          <w:ilvl w:val="1"/>
          <w:numId w:val="39"/>
        </w:numPr>
        <w:ind w:hanging="330"/>
        <w:rPr>
          <w:sz w:val="20"/>
          <w:szCs w:val="20"/>
        </w:rPr>
      </w:pPr>
      <w:r>
        <w:rPr>
          <w:sz w:val="20"/>
          <w:szCs w:val="20"/>
        </w:rPr>
        <w:t>recordings on digital media with equipment permitting display of baseline and matching peak images on the same screen; and</w:t>
      </w:r>
    </w:p>
    <w:p w14:paraId="311CB53C" w14:textId="77777777" w:rsidR="00777B46" w:rsidRDefault="00777B46" w:rsidP="00777B46">
      <w:pPr>
        <w:numPr>
          <w:ilvl w:val="1"/>
          <w:numId w:val="39"/>
        </w:numPr>
        <w:ind w:hanging="338"/>
        <w:rPr>
          <w:sz w:val="20"/>
          <w:szCs w:val="20"/>
        </w:rPr>
      </w:pPr>
      <w:r>
        <w:rPr>
          <w:sz w:val="20"/>
          <w:szCs w:val="20"/>
        </w:rPr>
        <w:t>resting electrocardiogram and continuous multi-channel electrocardiogram monitoring and recording during stress; and</w:t>
      </w:r>
    </w:p>
    <w:p w14:paraId="35618A40" w14:textId="77777777" w:rsidR="00777B46" w:rsidRDefault="00777B46" w:rsidP="00777B46">
      <w:pPr>
        <w:numPr>
          <w:ilvl w:val="1"/>
          <w:numId w:val="39"/>
        </w:numPr>
        <w:ind w:hanging="282"/>
        <w:rPr>
          <w:sz w:val="20"/>
          <w:szCs w:val="20"/>
        </w:rPr>
      </w:pPr>
      <w:r>
        <w:rPr>
          <w:sz w:val="20"/>
          <w:szCs w:val="20"/>
        </w:rPr>
        <w:t>blood pressure monitoring and the recording of other parameters (including heart rate); or</w:t>
      </w:r>
    </w:p>
    <w:p w14:paraId="7A018FB7" w14:textId="77777777" w:rsidR="00777B46" w:rsidRDefault="00777B46" w:rsidP="00777B46">
      <w:pPr>
        <w:numPr>
          <w:ilvl w:val="0"/>
          <w:numId w:val="39"/>
        </w:numPr>
        <w:ind w:hanging="291"/>
        <w:rPr>
          <w:sz w:val="20"/>
          <w:szCs w:val="20"/>
        </w:rPr>
      </w:pPr>
      <w:r>
        <w:rPr>
          <w:sz w:val="20"/>
          <w:szCs w:val="20"/>
        </w:rPr>
        <w:t xml:space="preserve">the service is for a pharmacological stress echocardiography and includes all of the following: </w:t>
      </w:r>
    </w:p>
    <w:p w14:paraId="28F350D9" w14:textId="77777777" w:rsidR="00777B46" w:rsidRDefault="00777B46" w:rsidP="00777B46">
      <w:pPr>
        <w:numPr>
          <w:ilvl w:val="1"/>
          <w:numId w:val="40"/>
        </w:numPr>
        <w:ind w:hanging="219"/>
        <w:rPr>
          <w:sz w:val="20"/>
          <w:szCs w:val="20"/>
        </w:rPr>
      </w:pPr>
      <w:r>
        <w:rPr>
          <w:sz w:val="20"/>
          <w:szCs w:val="20"/>
        </w:rPr>
        <w:t>two-dimensional recordings before drug infusion (baseline) from at least 2 acoustic windows; and</w:t>
      </w:r>
    </w:p>
    <w:p w14:paraId="197167EE" w14:textId="77777777" w:rsidR="00777B46" w:rsidRDefault="00777B46" w:rsidP="00777B46">
      <w:pPr>
        <w:numPr>
          <w:ilvl w:val="1"/>
          <w:numId w:val="40"/>
        </w:numPr>
        <w:ind w:hanging="275"/>
        <w:rPr>
          <w:sz w:val="20"/>
          <w:szCs w:val="20"/>
        </w:rPr>
      </w:pPr>
      <w:r>
        <w:rPr>
          <w:sz w:val="20"/>
          <w:szCs w:val="20"/>
        </w:rPr>
        <w:t>matching recordings at least twice during drug infusion, including a recording at the peak drug dose, which include at least parasternal short and long axis views, and apical 4-chamber and 2 chamber views; and</w:t>
      </w:r>
    </w:p>
    <w:p w14:paraId="2EACD9CC" w14:textId="77777777" w:rsidR="00777B46" w:rsidRDefault="00777B46" w:rsidP="00777B46">
      <w:pPr>
        <w:numPr>
          <w:ilvl w:val="1"/>
          <w:numId w:val="40"/>
        </w:numPr>
        <w:ind w:hanging="330"/>
        <w:rPr>
          <w:sz w:val="20"/>
          <w:szCs w:val="20"/>
        </w:rPr>
      </w:pPr>
      <w:r>
        <w:rPr>
          <w:sz w:val="20"/>
          <w:szCs w:val="20"/>
        </w:rPr>
        <w:t>recordings on digital media with equipment permitting display of baseline and matching peak images on the same screen; and</w:t>
      </w:r>
    </w:p>
    <w:p w14:paraId="382C33C3" w14:textId="77777777" w:rsidR="00777B46" w:rsidRDefault="00777B46" w:rsidP="00777B46">
      <w:pPr>
        <w:numPr>
          <w:ilvl w:val="1"/>
          <w:numId w:val="40"/>
        </w:numPr>
        <w:ind w:hanging="338"/>
        <w:rPr>
          <w:sz w:val="20"/>
          <w:szCs w:val="20"/>
        </w:rPr>
      </w:pPr>
      <w:r>
        <w:rPr>
          <w:sz w:val="20"/>
          <w:szCs w:val="20"/>
        </w:rPr>
        <w:t>resting electrocardiogram and continuous multi-channel electrocardiogram monitoring and recording during stress; and</w:t>
      </w:r>
    </w:p>
    <w:p w14:paraId="12CA92B7" w14:textId="77777777" w:rsidR="00777B46" w:rsidRDefault="00777B46" w:rsidP="00777B46">
      <w:pPr>
        <w:numPr>
          <w:ilvl w:val="1"/>
          <w:numId w:val="40"/>
        </w:numPr>
        <w:spacing w:after="200"/>
        <w:ind w:hanging="282"/>
        <w:rPr>
          <w:sz w:val="20"/>
          <w:szCs w:val="20"/>
        </w:rPr>
      </w:pPr>
      <w:r>
        <w:rPr>
          <w:sz w:val="20"/>
          <w:szCs w:val="20"/>
        </w:rPr>
        <w:t>blood pressure monitoring and the recording of other parameters (including heart rate).</w:t>
      </w:r>
    </w:p>
    <w:p w14:paraId="006B25EA" w14:textId="77777777" w:rsidR="00777B46" w:rsidRDefault="00777B46" w:rsidP="00777B46"/>
    <w:p w14:paraId="299A34A9" w14:textId="77777777" w:rsidR="00777B46" w:rsidRDefault="00777B46" w:rsidP="00777B46">
      <w:pPr>
        <w:rPr>
          <w:rFonts w:ascii="Helvetica" w:eastAsia="Helvetica" w:hAnsi="Helvetica" w:cs="Helvetica"/>
          <w:b/>
          <w:sz w:val="20"/>
        </w:rPr>
      </w:pPr>
      <w:r>
        <w:rPr>
          <w:rFonts w:ascii="Helvetica" w:eastAsia="Helvetica" w:hAnsi="Helvetica" w:cs="Helvetica"/>
          <w:b/>
          <w:sz w:val="20"/>
        </w:rPr>
        <w:t>IR.1.2 Echocardiography and attendance requirements</w:t>
      </w:r>
    </w:p>
    <w:p w14:paraId="1BE30925" w14:textId="77777777" w:rsidR="00777B46" w:rsidRDefault="00777B46" w:rsidP="00777B46">
      <w:pPr>
        <w:spacing w:after="200"/>
        <w:rPr>
          <w:sz w:val="20"/>
          <w:szCs w:val="20"/>
        </w:rPr>
      </w:pPr>
      <w:r>
        <w:rPr>
          <w:sz w:val="20"/>
          <w:szCs w:val="20"/>
        </w:rPr>
        <w:t>1. For any particular patient, a service associated with an attendance item listed in Part 2 of the general medical services table does not apply if a service to which item 55126, 55127, 55128, 55129, 55132, 55133, 55134, 55137, 55141, 55143, 55145 or 55146 applies is provided on the same day; unless:</w:t>
      </w:r>
    </w:p>
    <w:p w14:paraId="6FE295EF" w14:textId="77777777" w:rsidR="00777B46" w:rsidRDefault="00777B46" w:rsidP="00777B46">
      <w:pPr>
        <w:numPr>
          <w:ilvl w:val="0"/>
          <w:numId w:val="41"/>
        </w:numPr>
        <w:spacing w:before="200"/>
        <w:ind w:hanging="286"/>
        <w:rPr>
          <w:sz w:val="20"/>
          <w:szCs w:val="20"/>
        </w:rPr>
      </w:pPr>
      <w:r>
        <w:rPr>
          <w:sz w:val="20"/>
          <w:szCs w:val="20"/>
        </w:rPr>
        <w:t>the attendance service is provided after the service where clinical management decisions are made; or</w:t>
      </w:r>
    </w:p>
    <w:p w14:paraId="629EF0F0" w14:textId="77777777" w:rsidR="00777B46" w:rsidRDefault="00777B46" w:rsidP="00777B46">
      <w:pPr>
        <w:numPr>
          <w:ilvl w:val="0"/>
          <w:numId w:val="41"/>
        </w:numPr>
        <w:spacing w:after="200"/>
        <w:ind w:hanging="291"/>
        <w:rPr>
          <w:sz w:val="20"/>
          <w:szCs w:val="20"/>
        </w:rPr>
      </w:pPr>
      <w:r>
        <w:rPr>
          <w:sz w:val="20"/>
          <w:szCs w:val="20"/>
        </w:rPr>
        <w:t>the decision to perform the service on the same day was made during the attendance service subject to clinical assessment.</w:t>
      </w:r>
    </w:p>
    <w:p w14:paraId="068E1A35" w14:textId="77777777" w:rsidR="00777B46" w:rsidRDefault="00777B46" w:rsidP="00777B46"/>
    <w:p w14:paraId="14900FC4" w14:textId="77777777" w:rsidR="00777B46" w:rsidRDefault="00777B46" w:rsidP="00777B46">
      <w:pPr>
        <w:rPr>
          <w:rFonts w:ascii="Helvetica" w:eastAsia="Helvetica" w:hAnsi="Helvetica" w:cs="Helvetica"/>
          <w:b/>
          <w:sz w:val="20"/>
        </w:rPr>
      </w:pPr>
      <w:r>
        <w:rPr>
          <w:rFonts w:ascii="Helvetica" w:eastAsia="Helvetica" w:hAnsi="Helvetica" w:cs="Helvetica"/>
          <w:b/>
          <w:sz w:val="20"/>
        </w:rPr>
        <w:t>IR.1.3 Echocardiography Multiple Services Rule (EMSR)</w:t>
      </w:r>
    </w:p>
    <w:p w14:paraId="75B981A1" w14:textId="77777777" w:rsidR="00777B46" w:rsidRDefault="00777B46" w:rsidP="00777B46">
      <w:pPr>
        <w:spacing w:after="200"/>
        <w:rPr>
          <w:sz w:val="20"/>
          <w:szCs w:val="20"/>
        </w:rPr>
      </w:pPr>
      <w:r>
        <w:rPr>
          <w:sz w:val="20"/>
          <w:szCs w:val="20"/>
        </w:rPr>
        <w:t>1. If one or more services in paragraph (a) is rendered with one or more services in paragraph (b) for the same patient on the same day by the same medical practitioner, then the item with the lesser fee will be reduced by 40% of the fee.</w:t>
      </w:r>
    </w:p>
    <w:p w14:paraId="68AEFCDD" w14:textId="77777777" w:rsidR="00777B46" w:rsidRDefault="00777B46" w:rsidP="00777B46">
      <w:pPr>
        <w:spacing w:before="200" w:after="200"/>
        <w:rPr>
          <w:sz w:val="20"/>
          <w:szCs w:val="20"/>
        </w:rPr>
      </w:pPr>
      <w:r>
        <w:rPr>
          <w:sz w:val="20"/>
          <w:szCs w:val="20"/>
        </w:rPr>
        <w:t> </w:t>
      </w:r>
      <w:r>
        <w:rPr>
          <w:sz w:val="20"/>
          <w:szCs w:val="20"/>
        </w:rPr>
        <w:br/>
        <w:t>2. The items applicable to the echocardiography multiple services fee reduction rule are:</w:t>
      </w:r>
    </w:p>
    <w:p w14:paraId="1C27A266" w14:textId="77777777" w:rsidR="00777B46" w:rsidRDefault="00777B46" w:rsidP="00777B46">
      <w:pPr>
        <w:numPr>
          <w:ilvl w:val="0"/>
          <w:numId w:val="42"/>
        </w:numPr>
        <w:spacing w:before="200"/>
        <w:ind w:hanging="286"/>
        <w:rPr>
          <w:sz w:val="20"/>
          <w:szCs w:val="20"/>
        </w:rPr>
      </w:pPr>
      <w:r>
        <w:rPr>
          <w:sz w:val="20"/>
          <w:szCs w:val="20"/>
        </w:rPr>
        <w:t>a service to which one or more of items 55126, 55127, 55128, 55129, 55132, 55133, 55134 or 55137 apply; and</w:t>
      </w:r>
    </w:p>
    <w:p w14:paraId="378DDD0D" w14:textId="77777777" w:rsidR="00777B46" w:rsidRDefault="00777B46" w:rsidP="00777B46">
      <w:pPr>
        <w:numPr>
          <w:ilvl w:val="0"/>
          <w:numId w:val="42"/>
        </w:numPr>
        <w:spacing w:after="200"/>
        <w:ind w:hanging="291"/>
        <w:rPr>
          <w:sz w:val="20"/>
          <w:szCs w:val="20"/>
        </w:rPr>
      </w:pPr>
      <w:r>
        <w:rPr>
          <w:sz w:val="20"/>
          <w:szCs w:val="20"/>
        </w:rPr>
        <w:t>a service to which one or more of items 55141, 55143, 55145 or 55146 apply.</w:t>
      </w:r>
    </w:p>
    <w:p w14:paraId="586605D3" w14:textId="77777777" w:rsidR="00777B46" w:rsidRDefault="00777B46" w:rsidP="00777B46"/>
    <w:p w14:paraId="5CFA6224" w14:textId="77777777" w:rsidR="00777B46" w:rsidRDefault="00777B46" w:rsidP="00777B46">
      <w:pPr>
        <w:rPr>
          <w:rFonts w:ascii="Helvetica" w:eastAsia="Helvetica" w:hAnsi="Helvetica" w:cs="Helvetica"/>
          <w:b/>
          <w:sz w:val="20"/>
        </w:rPr>
      </w:pPr>
      <w:r>
        <w:rPr>
          <w:rFonts w:ascii="Helvetica" w:eastAsia="Helvetica" w:hAnsi="Helvetica" w:cs="Helvetica"/>
          <w:b/>
          <w:sz w:val="20"/>
        </w:rPr>
        <w:t>IR.4.1 Stress myocardial perfusion studies - Indications and requirements of use</w:t>
      </w:r>
    </w:p>
    <w:p w14:paraId="0C93EDE7" w14:textId="77777777" w:rsidR="00777B46" w:rsidRDefault="00777B46" w:rsidP="00777B46">
      <w:pPr>
        <w:spacing w:after="200"/>
        <w:rPr>
          <w:sz w:val="20"/>
          <w:szCs w:val="20"/>
        </w:rPr>
      </w:pPr>
      <w:r>
        <w:rPr>
          <w:sz w:val="20"/>
          <w:szCs w:val="20"/>
        </w:rPr>
        <w:t>1. For any particular patient, item 61311, 61324, 61329, 61332, 61345, 61349, 61357, 61365, 61377, 61380, 61394, 61398, 61406, 61410, 61414 or 61418 applies if one or more of the following is applicable:</w:t>
      </w:r>
    </w:p>
    <w:p w14:paraId="221A5CD5" w14:textId="77777777" w:rsidR="00777B46" w:rsidRDefault="00777B46" w:rsidP="00777B46">
      <w:pPr>
        <w:numPr>
          <w:ilvl w:val="0"/>
          <w:numId w:val="43"/>
        </w:numPr>
        <w:spacing w:before="200"/>
        <w:ind w:hanging="286"/>
        <w:rPr>
          <w:sz w:val="20"/>
          <w:szCs w:val="20"/>
        </w:rPr>
      </w:pPr>
      <w:r>
        <w:rPr>
          <w:sz w:val="20"/>
          <w:szCs w:val="20"/>
        </w:rPr>
        <w:t xml:space="preserve">if the patient displays one or more of the following symptoms of typical or atypical angina: </w:t>
      </w:r>
    </w:p>
    <w:p w14:paraId="68682DC5" w14:textId="77777777" w:rsidR="00777B46" w:rsidRDefault="00777B46" w:rsidP="00777B46">
      <w:pPr>
        <w:numPr>
          <w:ilvl w:val="1"/>
          <w:numId w:val="43"/>
        </w:numPr>
        <w:ind w:hanging="219"/>
        <w:rPr>
          <w:sz w:val="20"/>
          <w:szCs w:val="20"/>
        </w:rPr>
      </w:pPr>
      <w:r>
        <w:rPr>
          <w:sz w:val="20"/>
          <w:szCs w:val="20"/>
        </w:rPr>
        <w:t xml:space="preserve">constricting discomfort in the: </w:t>
      </w:r>
    </w:p>
    <w:p w14:paraId="7FB0C8F6" w14:textId="77777777" w:rsidR="00777B46" w:rsidRDefault="00777B46" w:rsidP="00777B46">
      <w:pPr>
        <w:numPr>
          <w:ilvl w:val="2"/>
          <w:numId w:val="43"/>
        </w:numPr>
        <w:ind w:hanging="286"/>
        <w:rPr>
          <w:sz w:val="20"/>
          <w:szCs w:val="20"/>
        </w:rPr>
      </w:pPr>
      <w:r>
        <w:rPr>
          <w:sz w:val="20"/>
          <w:szCs w:val="20"/>
        </w:rPr>
        <w:t>front of the chest; or</w:t>
      </w:r>
    </w:p>
    <w:p w14:paraId="3C1A82DF" w14:textId="77777777" w:rsidR="00777B46" w:rsidRDefault="00777B46" w:rsidP="00777B46">
      <w:pPr>
        <w:numPr>
          <w:ilvl w:val="2"/>
          <w:numId w:val="43"/>
        </w:numPr>
        <w:ind w:hanging="291"/>
        <w:rPr>
          <w:sz w:val="20"/>
          <w:szCs w:val="20"/>
        </w:rPr>
      </w:pPr>
      <w:r>
        <w:rPr>
          <w:sz w:val="20"/>
          <w:szCs w:val="20"/>
        </w:rPr>
        <w:t>neck; or</w:t>
      </w:r>
    </w:p>
    <w:p w14:paraId="601B8871" w14:textId="77777777" w:rsidR="00777B46" w:rsidRDefault="00777B46" w:rsidP="00777B46">
      <w:pPr>
        <w:numPr>
          <w:ilvl w:val="2"/>
          <w:numId w:val="43"/>
        </w:numPr>
        <w:ind w:hanging="274"/>
        <w:rPr>
          <w:sz w:val="20"/>
          <w:szCs w:val="20"/>
        </w:rPr>
      </w:pPr>
      <w:r>
        <w:rPr>
          <w:sz w:val="20"/>
          <w:szCs w:val="20"/>
        </w:rPr>
        <w:t>shoulders; or</w:t>
      </w:r>
    </w:p>
    <w:p w14:paraId="1B4E3251" w14:textId="77777777" w:rsidR="00777B46" w:rsidRDefault="00777B46" w:rsidP="00777B46">
      <w:pPr>
        <w:numPr>
          <w:ilvl w:val="2"/>
          <w:numId w:val="43"/>
        </w:numPr>
        <w:ind w:hanging="291"/>
        <w:rPr>
          <w:sz w:val="20"/>
          <w:szCs w:val="20"/>
        </w:rPr>
      </w:pPr>
      <w:r>
        <w:rPr>
          <w:sz w:val="20"/>
          <w:szCs w:val="20"/>
        </w:rPr>
        <w:t>jaw; or</w:t>
      </w:r>
    </w:p>
    <w:p w14:paraId="21ED0A0C" w14:textId="77777777" w:rsidR="00777B46" w:rsidRDefault="00777B46" w:rsidP="00777B46">
      <w:pPr>
        <w:numPr>
          <w:ilvl w:val="2"/>
          <w:numId w:val="43"/>
        </w:numPr>
        <w:ind w:hanging="287"/>
        <w:rPr>
          <w:sz w:val="20"/>
          <w:szCs w:val="20"/>
        </w:rPr>
      </w:pPr>
      <w:r>
        <w:rPr>
          <w:sz w:val="20"/>
          <w:szCs w:val="20"/>
        </w:rPr>
        <w:t>arms; or</w:t>
      </w:r>
    </w:p>
    <w:p w14:paraId="1DA71FD1" w14:textId="77777777" w:rsidR="00777B46" w:rsidRDefault="00777B46" w:rsidP="00777B46">
      <w:pPr>
        <w:numPr>
          <w:ilvl w:val="1"/>
          <w:numId w:val="43"/>
        </w:numPr>
        <w:ind w:hanging="275"/>
        <w:rPr>
          <w:sz w:val="20"/>
          <w:szCs w:val="20"/>
        </w:rPr>
      </w:pPr>
      <w:r>
        <w:rPr>
          <w:sz w:val="20"/>
          <w:szCs w:val="20"/>
        </w:rPr>
        <w:t>the patient’s symptoms, as described in subparagraph (3)(a)(i), are precipitated by physical exertion; or</w:t>
      </w:r>
    </w:p>
    <w:p w14:paraId="2F7C43E8" w14:textId="77777777" w:rsidR="00777B46" w:rsidRDefault="00777B46" w:rsidP="00777B46">
      <w:pPr>
        <w:numPr>
          <w:ilvl w:val="1"/>
          <w:numId w:val="43"/>
        </w:numPr>
        <w:ind w:hanging="330"/>
        <w:rPr>
          <w:sz w:val="20"/>
          <w:szCs w:val="20"/>
        </w:rPr>
      </w:pPr>
      <w:r>
        <w:rPr>
          <w:sz w:val="20"/>
          <w:szCs w:val="20"/>
        </w:rPr>
        <w:t>the patient’s symptoms, as described in subparagraph (3)(a)(i), are relieved by rest or glyceryl trinitrate within 5 minutes or less; or</w:t>
      </w:r>
    </w:p>
    <w:p w14:paraId="4D45F0D9" w14:textId="77777777" w:rsidR="00777B46" w:rsidRDefault="00777B46" w:rsidP="00777B46">
      <w:pPr>
        <w:numPr>
          <w:ilvl w:val="0"/>
          <w:numId w:val="43"/>
        </w:numPr>
        <w:ind w:hanging="291"/>
        <w:rPr>
          <w:sz w:val="20"/>
          <w:szCs w:val="20"/>
        </w:rPr>
      </w:pPr>
      <w:r>
        <w:rPr>
          <w:sz w:val="20"/>
          <w:szCs w:val="20"/>
        </w:rPr>
        <w:t xml:space="preserve">if the patient has known coronary artery disease, and displays one or more symptoms that are suggestive of ischaemia: </w:t>
      </w:r>
    </w:p>
    <w:p w14:paraId="0F359F4F" w14:textId="77777777" w:rsidR="00777B46" w:rsidRDefault="00777B46" w:rsidP="00777B46">
      <w:pPr>
        <w:numPr>
          <w:ilvl w:val="1"/>
          <w:numId w:val="44"/>
        </w:numPr>
        <w:ind w:hanging="219"/>
        <w:rPr>
          <w:sz w:val="20"/>
          <w:szCs w:val="20"/>
        </w:rPr>
      </w:pPr>
      <w:r>
        <w:rPr>
          <w:sz w:val="20"/>
          <w:szCs w:val="20"/>
        </w:rPr>
        <w:t>which are not adequately controlled with medical therapy; or</w:t>
      </w:r>
    </w:p>
    <w:p w14:paraId="172D5173" w14:textId="77777777" w:rsidR="00777B46" w:rsidRDefault="00777B46" w:rsidP="00777B46">
      <w:pPr>
        <w:numPr>
          <w:ilvl w:val="1"/>
          <w:numId w:val="44"/>
        </w:numPr>
        <w:ind w:hanging="275"/>
        <w:rPr>
          <w:sz w:val="20"/>
          <w:szCs w:val="20"/>
        </w:rPr>
      </w:pPr>
      <w:r>
        <w:rPr>
          <w:sz w:val="20"/>
          <w:szCs w:val="20"/>
        </w:rPr>
        <w:t>which have evolved since the last functional study; or</w:t>
      </w:r>
    </w:p>
    <w:p w14:paraId="409A61A6" w14:textId="77777777" w:rsidR="00777B46" w:rsidRDefault="00777B46" w:rsidP="00777B46">
      <w:pPr>
        <w:numPr>
          <w:ilvl w:val="0"/>
          <w:numId w:val="43"/>
        </w:numPr>
        <w:ind w:hanging="274"/>
        <w:rPr>
          <w:sz w:val="20"/>
          <w:szCs w:val="20"/>
        </w:rPr>
      </w:pPr>
      <w:r>
        <w:rPr>
          <w:sz w:val="20"/>
          <w:szCs w:val="20"/>
        </w:rPr>
        <w:t xml:space="preserve">if the patient qualifies for one or more of the following indications: </w:t>
      </w:r>
    </w:p>
    <w:p w14:paraId="7DA0F1F8" w14:textId="77777777" w:rsidR="00777B46" w:rsidRDefault="00777B46" w:rsidP="00777B46">
      <w:pPr>
        <w:numPr>
          <w:ilvl w:val="1"/>
          <w:numId w:val="45"/>
        </w:numPr>
        <w:ind w:hanging="219"/>
        <w:rPr>
          <w:sz w:val="20"/>
          <w:szCs w:val="20"/>
        </w:rPr>
      </w:pPr>
      <w:r>
        <w:rPr>
          <w:sz w:val="20"/>
          <w:szCs w:val="20"/>
        </w:rPr>
        <w:t>assessment indicates that resting 12 lead electrocardiogram changes are consistent with coronary artery disease or ischaemia, in a patient that is without known coronary artery disease; or</w:t>
      </w:r>
    </w:p>
    <w:p w14:paraId="226FC10A" w14:textId="77777777" w:rsidR="00777B46" w:rsidRDefault="00777B46" w:rsidP="00777B46">
      <w:pPr>
        <w:numPr>
          <w:ilvl w:val="1"/>
          <w:numId w:val="45"/>
        </w:numPr>
        <w:ind w:hanging="275"/>
        <w:rPr>
          <w:sz w:val="20"/>
          <w:szCs w:val="20"/>
        </w:rPr>
      </w:pPr>
      <w:r>
        <w:rPr>
          <w:sz w:val="20"/>
          <w:szCs w:val="20"/>
        </w:rPr>
        <w:t>coronary artery disease related lesions, of uncertain functional significance, which have previously been identified on computed tomography coronary angiography or invasive coronary angiography; or</w:t>
      </w:r>
    </w:p>
    <w:p w14:paraId="344D5F8B" w14:textId="77777777" w:rsidR="00777B46" w:rsidRDefault="00777B46" w:rsidP="00777B46">
      <w:pPr>
        <w:numPr>
          <w:ilvl w:val="1"/>
          <w:numId w:val="45"/>
        </w:numPr>
        <w:ind w:hanging="330"/>
        <w:rPr>
          <w:sz w:val="20"/>
          <w:szCs w:val="20"/>
        </w:rPr>
      </w:pPr>
      <w:r>
        <w:rPr>
          <w:sz w:val="20"/>
          <w:szCs w:val="20"/>
        </w:rPr>
        <w:t>an assessment by a specialist or consultant physician indicates that the patient has possible painless myocardial ischaemia, which includes undue exertional dyspnoea of uncertain aetiology; or</w:t>
      </w:r>
    </w:p>
    <w:p w14:paraId="17573935" w14:textId="77777777" w:rsidR="00777B46" w:rsidRDefault="00777B46" w:rsidP="00777B46">
      <w:pPr>
        <w:numPr>
          <w:ilvl w:val="1"/>
          <w:numId w:val="45"/>
        </w:numPr>
        <w:ind w:hanging="338"/>
        <w:rPr>
          <w:sz w:val="20"/>
          <w:szCs w:val="20"/>
        </w:rPr>
      </w:pPr>
      <w:r>
        <w:rPr>
          <w:sz w:val="20"/>
          <w:szCs w:val="20"/>
        </w:rPr>
        <w:t xml:space="preserve">a pre-operative assessment of a patient with functional capacity of less than 4 metabolic equivalents, confirming that surgery is intermediate to high risk, and the patient has at least one of following conditions: </w:t>
      </w:r>
    </w:p>
    <w:p w14:paraId="083A5457" w14:textId="77777777" w:rsidR="00777B46" w:rsidRDefault="00777B46" w:rsidP="00777B46">
      <w:pPr>
        <w:numPr>
          <w:ilvl w:val="2"/>
          <w:numId w:val="45"/>
        </w:numPr>
        <w:ind w:hanging="286"/>
        <w:rPr>
          <w:sz w:val="20"/>
          <w:szCs w:val="20"/>
        </w:rPr>
      </w:pPr>
      <w:r>
        <w:rPr>
          <w:sz w:val="20"/>
          <w:szCs w:val="20"/>
        </w:rPr>
        <w:t>ischaemic heart disease or previous myocardial infarction; or</w:t>
      </w:r>
    </w:p>
    <w:p w14:paraId="40C235EB" w14:textId="77777777" w:rsidR="00777B46" w:rsidRDefault="00777B46" w:rsidP="00777B46">
      <w:pPr>
        <w:numPr>
          <w:ilvl w:val="2"/>
          <w:numId w:val="45"/>
        </w:numPr>
        <w:ind w:hanging="291"/>
        <w:rPr>
          <w:sz w:val="20"/>
          <w:szCs w:val="20"/>
        </w:rPr>
      </w:pPr>
      <w:r>
        <w:rPr>
          <w:sz w:val="20"/>
          <w:szCs w:val="20"/>
        </w:rPr>
        <w:t>heart failure; or</w:t>
      </w:r>
    </w:p>
    <w:p w14:paraId="759B4791" w14:textId="77777777" w:rsidR="00777B46" w:rsidRDefault="00777B46" w:rsidP="00777B46">
      <w:pPr>
        <w:numPr>
          <w:ilvl w:val="2"/>
          <w:numId w:val="45"/>
        </w:numPr>
        <w:ind w:hanging="274"/>
        <w:rPr>
          <w:sz w:val="20"/>
          <w:szCs w:val="20"/>
        </w:rPr>
      </w:pPr>
      <w:r>
        <w:rPr>
          <w:sz w:val="20"/>
          <w:szCs w:val="20"/>
        </w:rPr>
        <w:t>stroke or transient ischaemic attack; or</w:t>
      </w:r>
    </w:p>
    <w:p w14:paraId="611585A7" w14:textId="77777777" w:rsidR="00777B46" w:rsidRDefault="00777B46" w:rsidP="00777B46">
      <w:pPr>
        <w:numPr>
          <w:ilvl w:val="2"/>
          <w:numId w:val="45"/>
        </w:numPr>
        <w:ind w:hanging="291"/>
        <w:rPr>
          <w:sz w:val="20"/>
          <w:szCs w:val="20"/>
        </w:rPr>
      </w:pPr>
      <w:r>
        <w:rPr>
          <w:sz w:val="20"/>
          <w:szCs w:val="20"/>
        </w:rPr>
        <w:t>renal dysfunction (serum creatinine greater than 70umol/L or 2 mg/dL or a creatinine clearance of less than 60 mL/min); or</w:t>
      </w:r>
    </w:p>
    <w:p w14:paraId="11B53ACD" w14:textId="77777777" w:rsidR="00777B46" w:rsidRDefault="00777B46" w:rsidP="00777B46">
      <w:pPr>
        <w:numPr>
          <w:ilvl w:val="2"/>
          <w:numId w:val="45"/>
        </w:numPr>
        <w:ind w:hanging="287"/>
        <w:rPr>
          <w:sz w:val="20"/>
          <w:szCs w:val="20"/>
        </w:rPr>
      </w:pPr>
      <w:r>
        <w:rPr>
          <w:sz w:val="20"/>
          <w:szCs w:val="20"/>
        </w:rPr>
        <w:t>diabetes mellitus requiring insulin therapy: or</w:t>
      </w:r>
    </w:p>
    <w:p w14:paraId="709D89DC" w14:textId="77777777" w:rsidR="00777B46" w:rsidRDefault="00777B46" w:rsidP="00777B46">
      <w:pPr>
        <w:numPr>
          <w:ilvl w:val="1"/>
          <w:numId w:val="45"/>
        </w:numPr>
        <w:ind w:hanging="282"/>
        <w:rPr>
          <w:sz w:val="20"/>
          <w:szCs w:val="20"/>
        </w:rPr>
      </w:pPr>
      <w:r>
        <w:rPr>
          <w:sz w:val="20"/>
          <w:szCs w:val="20"/>
        </w:rPr>
        <w:t>quantification of extent and severity of myocardial ischaemia, before either percutaneous coronary intervention or coronary bypass surgery, to ensure the criteria for intervention are met; or</w:t>
      </w:r>
    </w:p>
    <w:p w14:paraId="66BEB062" w14:textId="77777777" w:rsidR="00777B46" w:rsidRDefault="00777B46" w:rsidP="00777B46">
      <w:pPr>
        <w:numPr>
          <w:ilvl w:val="1"/>
          <w:numId w:val="45"/>
        </w:numPr>
        <w:ind w:hanging="338"/>
        <w:rPr>
          <w:sz w:val="20"/>
          <w:szCs w:val="20"/>
        </w:rPr>
      </w:pPr>
      <w:r>
        <w:rPr>
          <w:sz w:val="20"/>
          <w:szCs w:val="20"/>
        </w:rPr>
        <w:t>assessment of relative amounts of ischaemic viable myocardium and non-viable (infarcted) myocardium, in patients with previous myocardial infarction; or</w:t>
      </w:r>
    </w:p>
    <w:p w14:paraId="3C819C5C" w14:textId="77777777" w:rsidR="00777B46" w:rsidRDefault="00777B46" w:rsidP="00777B46">
      <w:pPr>
        <w:numPr>
          <w:ilvl w:val="1"/>
          <w:numId w:val="45"/>
        </w:numPr>
        <w:ind w:hanging="393"/>
        <w:rPr>
          <w:sz w:val="20"/>
          <w:szCs w:val="20"/>
        </w:rPr>
      </w:pPr>
      <w:r>
        <w:rPr>
          <w:sz w:val="20"/>
          <w:szCs w:val="20"/>
        </w:rPr>
        <w:t>assessment of myocardial ischaemia with exercise is required, if a patient with congenital heart lesions has undergone surgery and ischemia is considered possible; or</w:t>
      </w:r>
    </w:p>
    <w:p w14:paraId="53583975" w14:textId="77777777" w:rsidR="00777B46" w:rsidRDefault="00777B46" w:rsidP="00777B46">
      <w:pPr>
        <w:numPr>
          <w:ilvl w:val="1"/>
          <w:numId w:val="45"/>
        </w:numPr>
        <w:ind w:hanging="449"/>
        <w:rPr>
          <w:sz w:val="20"/>
          <w:szCs w:val="20"/>
        </w:rPr>
      </w:pPr>
      <w:r>
        <w:rPr>
          <w:sz w:val="20"/>
          <w:szCs w:val="20"/>
        </w:rPr>
        <w:t>assessment of myocardial perfusion in a person who is under 17 years old with coronary anomalies, before and after cardiac surgery for congenital heart disease, or where there is a probable or confirmed coronary artery abnormality; or</w:t>
      </w:r>
    </w:p>
    <w:p w14:paraId="7AA114A4" w14:textId="77777777" w:rsidR="00777B46" w:rsidRDefault="00777B46" w:rsidP="00777B46">
      <w:pPr>
        <w:numPr>
          <w:ilvl w:val="1"/>
          <w:numId w:val="45"/>
        </w:numPr>
        <w:spacing w:after="200"/>
        <w:ind w:hanging="338"/>
        <w:rPr>
          <w:sz w:val="20"/>
          <w:szCs w:val="20"/>
        </w:rPr>
      </w:pPr>
      <w:r>
        <w:rPr>
          <w:sz w:val="20"/>
          <w:szCs w:val="20"/>
        </w:rPr>
        <w:t>for patients where myocardial perfusion abnormality is suspected but due to the patient’s cognitive capacity or expressive language impairment, it is not possible to accurately assess symptom frequency based on medical history.</w:t>
      </w:r>
    </w:p>
    <w:p w14:paraId="10A1E14D" w14:textId="77777777" w:rsidR="00777B46" w:rsidRDefault="00777B46" w:rsidP="00777B46">
      <w:pPr>
        <w:spacing w:before="200" w:after="200"/>
        <w:rPr>
          <w:sz w:val="20"/>
          <w:szCs w:val="20"/>
        </w:rPr>
      </w:pPr>
      <w:r>
        <w:rPr>
          <w:sz w:val="20"/>
          <w:szCs w:val="20"/>
        </w:rPr>
        <w:t> </w:t>
      </w:r>
      <w:r>
        <w:rPr>
          <w:sz w:val="20"/>
          <w:szCs w:val="20"/>
        </w:rPr>
        <w:br/>
        <w:t>2. For any particular patient, the request for a service to be provided under item 61311, 61332, 61324, 61329, 61345, 61349, 61357, 61365, 61377, 61380, 61394, 61398, 61406, 61410, 61414 or 61418 must identify the symptom/s or clinical indications/s, as outlined in subclause 1.2.1(1).</w:t>
      </w:r>
      <w:r>
        <w:rPr>
          <w:sz w:val="20"/>
          <w:szCs w:val="20"/>
        </w:rPr>
        <w:br/>
        <w:t> </w:t>
      </w:r>
    </w:p>
    <w:p w14:paraId="2D4CF50E" w14:textId="77777777" w:rsidR="00777B46" w:rsidRDefault="00777B46" w:rsidP="00777B46">
      <w:pPr>
        <w:spacing w:before="200" w:after="200"/>
        <w:rPr>
          <w:sz w:val="20"/>
          <w:szCs w:val="20"/>
        </w:rPr>
      </w:pPr>
      <w:r>
        <w:rPr>
          <w:sz w:val="20"/>
          <w:szCs w:val="20"/>
        </w:rPr>
        <w:t>3. For any particular patient, item 61311, 61324, 61329, 61332, 61345, 61349, 61357, 61365, 61377, 61380, 61394, 61398, 61406, 61410 61414 or 61418 applies to a service if:</w:t>
      </w:r>
    </w:p>
    <w:p w14:paraId="7C61E8C2" w14:textId="77777777" w:rsidR="00777B46" w:rsidRDefault="00777B46" w:rsidP="00777B46">
      <w:pPr>
        <w:numPr>
          <w:ilvl w:val="0"/>
          <w:numId w:val="46"/>
        </w:numPr>
        <w:spacing w:before="200"/>
        <w:ind w:hanging="286"/>
        <w:rPr>
          <w:sz w:val="20"/>
          <w:szCs w:val="20"/>
        </w:rPr>
      </w:pPr>
      <w:r>
        <w:rPr>
          <w:sz w:val="20"/>
          <w:szCs w:val="20"/>
        </w:rPr>
        <w:t>the diagnostic imaging procedure is performed on premises equipped with resuscitation equipment, which includes a defibrillator; and</w:t>
      </w:r>
    </w:p>
    <w:p w14:paraId="532B500A" w14:textId="77777777" w:rsidR="00777B46" w:rsidRDefault="00777B46" w:rsidP="00777B46">
      <w:pPr>
        <w:numPr>
          <w:ilvl w:val="0"/>
          <w:numId w:val="46"/>
        </w:numPr>
        <w:ind w:hanging="291"/>
        <w:rPr>
          <w:sz w:val="20"/>
          <w:szCs w:val="20"/>
        </w:rPr>
      </w:pPr>
      <w:r>
        <w:rPr>
          <w:sz w:val="20"/>
          <w:szCs w:val="20"/>
        </w:rPr>
        <w:t>the diagnostic imaging procedure is performed by a person trained in cardiopulmonary resuscitation who is in personal attendance during the procedure; and</w:t>
      </w:r>
    </w:p>
    <w:p w14:paraId="3FAA6953" w14:textId="77777777" w:rsidR="00777B46" w:rsidRDefault="00777B46" w:rsidP="00777B46">
      <w:pPr>
        <w:numPr>
          <w:ilvl w:val="0"/>
          <w:numId w:val="46"/>
        </w:numPr>
        <w:ind w:hanging="274"/>
        <w:rPr>
          <w:sz w:val="20"/>
          <w:szCs w:val="20"/>
        </w:rPr>
      </w:pPr>
      <w:r>
        <w:rPr>
          <w:sz w:val="20"/>
          <w:szCs w:val="20"/>
        </w:rPr>
        <w:t>a second person trained in exercise testing and cardiopulmonary resuscitation is located at the diagnostic imaging premise where the procedure is performed and is immediately available to respond at the time the exercise test is performed on the patient, if required; and</w:t>
      </w:r>
    </w:p>
    <w:p w14:paraId="079758E4" w14:textId="77777777" w:rsidR="00777B46" w:rsidRDefault="00777B46" w:rsidP="00777B46">
      <w:pPr>
        <w:numPr>
          <w:ilvl w:val="0"/>
          <w:numId w:val="46"/>
        </w:numPr>
        <w:spacing w:after="200"/>
        <w:ind w:hanging="291"/>
        <w:rPr>
          <w:sz w:val="20"/>
          <w:szCs w:val="20"/>
        </w:rPr>
      </w:pPr>
      <w:r>
        <w:rPr>
          <w:sz w:val="20"/>
          <w:szCs w:val="20"/>
        </w:rPr>
        <w:t>one of the persons mentioned in paragraphs (b) and (c) must be a medical practitioner.</w:t>
      </w:r>
    </w:p>
    <w:p w14:paraId="5439DE18" w14:textId="77777777" w:rsidR="00777B46" w:rsidRDefault="00777B46" w:rsidP="00777B46">
      <w:pPr>
        <w:spacing w:before="200" w:after="200"/>
        <w:rPr>
          <w:sz w:val="20"/>
          <w:szCs w:val="20"/>
        </w:rPr>
      </w:pPr>
      <w:r>
        <w:rPr>
          <w:sz w:val="20"/>
          <w:szCs w:val="20"/>
        </w:rPr>
        <w:t> </w:t>
      </w:r>
      <w:r>
        <w:rPr>
          <w:sz w:val="20"/>
          <w:szCs w:val="20"/>
        </w:rPr>
        <w:br/>
        <w:t>4. For any particular patient, a service associated with an attendance item listed in Part 2 of the general medical services table does not apply if a service to which item 61311, 61324, 61329, 61332, 61345, 61349, 61357, 61365, 61377, 61380, 61394, 61398, 61406, 61410, 61414 or 61418 applies is provided in the same day; unless:</w:t>
      </w:r>
    </w:p>
    <w:p w14:paraId="4B0A328F" w14:textId="77777777" w:rsidR="00777B46" w:rsidRDefault="00777B46" w:rsidP="00777B46">
      <w:pPr>
        <w:numPr>
          <w:ilvl w:val="0"/>
          <w:numId w:val="47"/>
        </w:numPr>
        <w:spacing w:before="200"/>
        <w:ind w:hanging="286"/>
        <w:rPr>
          <w:sz w:val="20"/>
          <w:szCs w:val="20"/>
        </w:rPr>
      </w:pPr>
      <w:r>
        <w:rPr>
          <w:sz w:val="20"/>
          <w:szCs w:val="20"/>
        </w:rPr>
        <w:t>the attendance service is provided after the service where clinical management decisions are made; or</w:t>
      </w:r>
    </w:p>
    <w:p w14:paraId="61426ABE" w14:textId="77777777" w:rsidR="00777B46" w:rsidRDefault="00777B46" w:rsidP="00777B46">
      <w:pPr>
        <w:numPr>
          <w:ilvl w:val="0"/>
          <w:numId w:val="47"/>
        </w:numPr>
        <w:spacing w:after="200"/>
        <w:ind w:hanging="291"/>
        <w:rPr>
          <w:sz w:val="20"/>
          <w:szCs w:val="20"/>
        </w:rPr>
      </w:pPr>
      <w:r>
        <w:rPr>
          <w:sz w:val="20"/>
          <w:szCs w:val="20"/>
        </w:rPr>
        <w:t>the decision to perform the service on the same day was made during the attendance service subject to clinical assessment.</w:t>
      </w:r>
    </w:p>
    <w:p w14:paraId="4C05F036" w14:textId="77777777" w:rsidR="00777B46" w:rsidRDefault="00777B46" w:rsidP="00777B46">
      <w:pPr>
        <w:spacing w:before="200" w:after="200"/>
        <w:rPr>
          <w:sz w:val="20"/>
          <w:szCs w:val="20"/>
        </w:rPr>
      </w:pPr>
      <w:r>
        <w:rPr>
          <w:sz w:val="20"/>
          <w:szCs w:val="20"/>
        </w:rPr>
        <w:t xml:space="preserve">5. </w:t>
      </w:r>
      <w:r>
        <w:rPr>
          <w:b/>
          <w:bCs/>
          <w:sz w:val="20"/>
          <w:szCs w:val="20"/>
        </w:rPr>
        <w:t>Limitations of items 61311, 61321, 61324, 61329, 61332, 61345, 61357, 61365, 61377, 61380, 61394, 61398, 61406, 61414 or 61418</w:t>
      </w:r>
    </w:p>
    <w:p w14:paraId="1ADD24C1" w14:textId="77777777" w:rsidR="00777B46" w:rsidRDefault="00777B46" w:rsidP="00777B46">
      <w:pPr>
        <w:numPr>
          <w:ilvl w:val="0"/>
          <w:numId w:val="48"/>
        </w:numPr>
        <w:spacing w:before="200"/>
        <w:ind w:hanging="300"/>
        <w:rPr>
          <w:sz w:val="20"/>
          <w:szCs w:val="20"/>
        </w:rPr>
      </w:pPr>
      <w:r>
        <w:rPr>
          <w:sz w:val="20"/>
          <w:szCs w:val="20"/>
        </w:rPr>
        <w:t>Item 61321, 61324, 61329, 61345, 61357, 61394, 61398, 61406 or 61414 are applicable not more than once in any 24 month period if the patient is 17 years old or older.</w:t>
      </w:r>
    </w:p>
    <w:p w14:paraId="30D7D17D" w14:textId="77777777" w:rsidR="00777B46" w:rsidRDefault="00777B46" w:rsidP="00777B46">
      <w:pPr>
        <w:numPr>
          <w:ilvl w:val="0"/>
          <w:numId w:val="48"/>
        </w:numPr>
        <w:spacing w:before="200" w:after="200"/>
        <w:ind w:hanging="301"/>
        <w:rPr>
          <w:sz w:val="20"/>
          <w:szCs w:val="20"/>
        </w:rPr>
      </w:pPr>
      <w:r>
        <w:rPr>
          <w:sz w:val="20"/>
          <w:szCs w:val="20"/>
        </w:rPr>
        <w:t>Item 61311 does not apply to a service provided to a patient who is 17 years old or older if in the previous 24 months, a service associated with:</w:t>
      </w:r>
    </w:p>
    <w:p w14:paraId="628C65ED" w14:textId="77777777" w:rsidR="00777B46" w:rsidRDefault="00777B46" w:rsidP="00777B46">
      <w:pPr>
        <w:spacing w:before="200" w:after="200"/>
        <w:ind w:left="720"/>
        <w:rPr>
          <w:sz w:val="20"/>
          <w:szCs w:val="20"/>
        </w:rPr>
      </w:pPr>
      <w:r>
        <w:rPr>
          <w:sz w:val="20"/>
          <w:szCs w:val="20"/>
        </w:rPr>
        <w:t>    (i)  a service to which item 61332, 61377 or 61380 applies has been provided to the patient; or</w:t>
      </w:r>
      <w:r>
        <w:rPr>
          <w:sz w:val="20"/>
          <w:szCs w:val="20"/>
        </w:rPr>
        <w:br/>
        <w:t>    (ii) a service to which item 61324, 61349, 61357, 61365, 61394, 61398, 61406, 61410, 61414 or 61418 of the diagnostic imaging services table applies has been provided to the patient</w:t>
      </w:r>
    </w:p>
    <w:p w14:paraId="3F2F13CF" w14:textId="77777777" w:rsidR="00777B46" w:rsidRDefault="00777B46" w:rsidP="00777B46">
      <w:pPr>
        <w:numPr>
          <w:ilvl w:val="0"/>
          <w:numId w:val="48"/>
        </w:numPr>
        <w:spacing w:before="200" w:after="200"/>
        <w:ind w:hanging="303"/>
        <w:rPr>
          <w:sz w:val="20"/>
          <w:szCs w:val="20"/>
        </w:rPr>
      </w:pPr>
      <w:r>
        <w:rPr>
          <w:sz w:val="20"/>
          <w:szCs w:val="20"/>
        </w:rPr>
        <w:t>Item 61332 does not apply to a service provided to a patient who is 17 years old or older if in the previous 24 months, a service associated with:</w:t>
      </w:r>
      <w:r>
        <w:rPr>
          <w:sz w:val="20"/>
          <w:szCs w:val="20"/>
        </w:rPr>
        <w:br/>
        <w:t>    (i)  a service to which item 61311, 61377, 61380 or 61422 applies has been provided to the patient; or</w:t>
      </w:r>
      <w:r>
        <w:rPr>
          <w:sz w:val="20"/>
          <w:szCs w:val="20"/>
        </w:rPr>
        <w:br/>
        <w:t>    (ii) a service to which item 61329, 61345, 61349, 61365, 61410 or 61418 of the diagnostic imaging services table applies has been provided to the patient.</w:t>
      </w:r>
    </w:p>
    <w:p w14:paraId="0C17B675" w14:textId="77777777" w:rsidR="00777B46" w:rsidRDefault="00777B46" w:rsidP="00777B46">
      <w:pPr>
        <w:numPr>
          <w:ilvl w:val="0"/>
          <w:numId w:val="48"/>
        </w:numPr>
        <w:spacing w:before="200" w:after="200"/>
        <w:ind w:hanging="318"/>
        <w:rPr>
          <w:sz w:val="20"/>
          <w:szCs w:val="20"/>
        </w:rPr>
      </w:pPr>
      <w:r>
        <w:rPr>
          <w:sz w:val="20"/>
          <w:szCs w:val="20"/>
        </w:rPr>
        <w:t>Item 61365 does not apply to a service provided to a patient if in the previous 12 months, a service associated with a service to which item 61349, 61410 or 61418 of the diagnostic imaging services table applies has been provided to the patient.  </w:t>
      </w:r>
    </w:p>
    <w:p w14:paraId="04BF5A35" w14:textId="77777777" w:rsidR="00777B46" w:rsidRDefault="00777B46" w:rsidP="00777B46">
      <w:pPr>
        <w:numPr>
          <w:ilvl w:val="0"/>
          <w:numId w:val="48"/>
        </w:numPr>
        <w:spacing w:before="200" w:after="200"/>
        <w:ind w:hanging="290"/>
        <w:rPr>
          <w:sz w:val="20"/>
          <w:szCs w:val="20"/>
        </w:rPr>
      </w:pPr>
      <w:r>
        <w:rPr>
          <w:sz w:val="20"/>
          <w:szCs w:val="20"/>
        </w:rPr>
        <w:t>Item 61377 does not apply to a service provided to a patient who is 17 years old or older if in the previous 24 months, a service associated with:</w:t>
      </w:r>
      <w:r>
        <w:rPr>
          <w:sz w:val="20"/>
          <w:szCs w:val="20"/>
        </w:rPr>
        <w:br/>
        <w:t>     (i) a service to which item 61311, 61332 or 61380 applies has been provided to the patient; or</w:t>
      </w:r>
      <w:r>
        <w:rPr>
          <w:sz w:val="20"/>
          <w:szCs w:val="20"/>
        </w:rPr>
        <w:br/>
        <w:t>    (ii) to which item 61329, 61345, 61349, 61365, 61394, 61410, 61414 or 61418 of the diagnostic imaging services table applies has been provided to the patient.</w:t>
      </w:r>
    </w:p>
    <w:p w14:paraId="3BF46378" w14:textId="77777777" w:rsidR="00777B46" w:rsidRDefault="00777B46" w:rsidP="00777B46">
      <w:pPr>
        <w:numPr>
          <w:ilvl w:val="0"/>
          <w:numId w:val="48"/>
        </w:numPr>
        <w:spacing w:before="200" w:after="200"/>
        <w:ind w:hanging="279"/>
        <w:rPr>
          <w:sz w:val="20"/>
          <w:szCs w:val="20"/>
        </w:rPr>
      </w:pPr>
      <w:r>
        <w:rPr>
          <w:sz w:val="20"/>
          <w:szCs w:val="20"/>
        </w:rPr>
        <w:t>Item 61380 does not apply to a service provided to a patient who is 17 years old or older if in the previous 24 months, a service associated with:</w:t>
      </w:r>
      <w:r>
        <w:rPr>
          <w:sz w:val="20"/>
          <w:szCs w:val="20"/>
        </w:rPr>
        <w:br/>
        <w:t>    (i)  a service to which item 61311, 61332, 61337 or 61422 applies has been provided to the patient; or</w:t>
      </w:r>
      <w:r>
        <w:rPr>
          <w:sz w:val="20"/>
          <w:szCs w:val="20"/>
        </w:rPr>
        <w:br/>
        <w:t>    (ii) a service to which item 61349, 61365, 61398, 61406, 61410 or 61418 of the diagnostic imaging services table applies has been provided to the patient.</w:t>
      </w:r>
    </w:p>
    <w:p w14:paraId="2998BF9F" w14:textId="77777777" w:rsidR="00777B46" w:rsidRDefault="00777B46" w:rsidP="00777B46">
      <w:pPr>
        <w:numPr>
          <w:ilvl w:val="0"/>
          <w:numId w:val="48"/>
        </w:numPr>
        <w:spacing w:before="200" w:after="200"/>
        <w:ind w:hanging="319"/>
        <w:rPr>
          <w:sz w:val="20"/>
          <w:szCs w:val="20"/>
        </w:rPr>
      </w:pPr>
      <w:r>
        <w:rPr>
          <w:sz w:val="20"/>
          <w:szCs w:val="20"/>
        </w:rPr>
        <w:t>Item 61418 does not apply to a service provided to a patient if in the previous 12 months, a service associated with a service to which item 61349, 61365 or 61410 of the diagnostic imaging services table applies has been provided to the patient.</w:t>
      </w:r>
    </w:p>
    <w:p w14:paraId="63FC061C" w14:textId="77777777" w:rsidR="00777B46" w:rsidRDefault="00777B46" w:rsidP="00777B46">
      <w:pPr>
        <w:numPr>
          <w:ilvl w:val="0"/>
          <w:numId w:val="48"/>
        </w:numPr>
        <w:spacing w:before="200" w:after="200"/>
        <w:ind w:hanging="314"/>
        <w:rPr>
          <w:sz w:val="20"/>
          <w:szCs w:val="20"/>
        </w:rPr>
      </w:pPr>
      <w:r>
        <w:rPr>
          <w:sz w:val="20"/>
          <w:szCs w:val="20"/>
        </w:rPr>
        <w:t>Item 61422 does not apply to a service provided to a patient who is 17 years old or older if in the previous 24 months, a service associated with:</w:t>
      </w:r>
      <w:r>
        <w:rPr>
          <w:sz w:val="20"/>
          <w:szCs w:val="20"/>
        </w:rPr>
        <w:br/>
        <w:t>     (i) a service to which item 61332 or 61380 applies has been provided to the patient; or</w:t>
      </w:r>
      <w:r>
        <w:rPr>
          <w:sz w:val="20"/>
          <w:szCs w:val="20"/>
        </w:rPr>
        <w:br/>
        <w:t>    (ii) a service to which item 61321, 61325, 61329, 61345, 61349, 61365, 61410 or 61418 of the diagnostic imaging services table has been provided to the table.</w:t>
      </w:r>
    </w:p>
    <w:p w14:paraId="568347B9" w14:textId="77777777" w:rsidR="00777B46" w:rsidRDefault="00777B46" w:rsidP="00777B46">
      <w:pPr>
        <w:numPr>
          <w:ilvl w:val="0"/>
          <w:numId w:val="48"/>
        </w:numPr>
        <w:spacing w:before="200" w:after="200"/>
        <w:ind w:hanging="223"/>
        <w:rPr>
          <w:sz w:val="20"/>
          <w:szCs w:val="20"/>
        </w:rPr>
      </w:pPr>
      <w:r>
        <w:rPr>
          <w:sz w:val="20"/>
          <w:szCs w:val="20"/>
        </w:rPr>
        <w:t>An item in Part 2 of the general medical services table does not apply to a service (the attendance service) provided to a patient on a day if either of the following is provided to the patient on the same day:</w:t>
      </w:r>
      <w:r>
        <w:rPr>
          <w:sz w:val="20"/>
          <w:szCs w:val="20"/>
        </w:rPr>
        <w:br/>
        <w:t>     (i) a myocardial perfusion study service to which item 61311, 61332, 61365,  61377, 61380, 61418 or 61422 of the diagnostic imaging services table applies.</w:t>
      </w:r>
    </w:p>
    <w:p w14:paraId="05635F19" w14:textId="77777777" w:rsidR="00777B46" w:rsidRDefault="00777B46" w:rsidP="00777B46">
      <w:pPr>
        <w:spacing w:after="200"/>
        <w:ind w:left="720"/>
        <w:rPr>
          <w:sz w:val="20"/>
          <w:szCs w:val="20"/>
        </w:rPr>
      </w:pPr>
      <w:r>
        <w:rPr>
          <w:sz w:val="20"/>
          <w:szCs w:val="20"/>
        </w:rPr>
        <w:br/>
      </w:r>
      <w:r>
        <w:rPr>
          <w:sz w:val="20"/>
          <w:szCs w:val="20"/>
        </w:rPr>
        <w:br/>
        <w:t> </w:t>
      </w:r>
    </w:p>
    <w:p w14:paraId="50440238" w14:textId="77777777" w:rsidR="00777B46" w:rsidRDefault="00777B46" w:rsidP="00777B46">
      <w:pPr>
        <w:spacing w:before="200" w:after="200"/>
        <w:rPr>
          <w:sz w:val="20"/>
          <w:szCs w:val="20"/>
        </w:rPr>
      </w:pPr>
      <w:r>
        <w:rPr>
          <w:sz w:val="20"/>
          <w:szCs w:val="20"/>
        </w:rPr>
        <w:t> </w:t>
      </w:r>
    </w:p>
    <w:p w14:paraId="5C160AC3" w14:textId="77777777" w:rsidR="00777B46" w:rsidRDefault="00777B46" w:rsidP="00777B46"/>
    <w:p w14:paraId="54A7D4AC" w14:textId="77777777" w:rsidR="00777B46" w:rsidRDefault="00777B46" w:rsidP="00777B46">
      <w:pPr>
        <w:rPr>
          <w:rFonts w:ascii="Helvetica" w:eastAsia="Helvetica" w:hAnsi="Helvetica" w:cs="Helvetica"/>
          <w:b/>
          <w:sz w:val="20"/>
        </w:rPr>
      </w:pPr>
      <w:r>
        <w:rPr>
          <w:rFonts w:ascii="Helvetica" w:eastAsia="Helvetica" w:hAnsi="Helvetica" w:cs="Helvetica"/>
          <w:b/>
          <w:sz w:val="20"/>
        </w:rPr>
        <w:t>IR.4.2 Single rest myocardial perfusion studies - requirements for use</w:t>
      </w:r>
    </w:p>
    <w:p w14:paraId="4596B1A9" w14:textId="77777777" w:rsidR="00777B46" w:rsidRDefault="00777B46" w:rsidP="00777B46">
      <w:pPr>
        <w:spacing w:after="200"/>
        <w:rPr>
          <w:sz w:val="20"/>
          <w:szCs w:val="20"/>
        </w:rPr>
      </w:pPr>
      <w:r>
        <w:rPr>
          <w:sz w:val="20"/>
          <w:szCs w:val="20"/>
        </w:rPr>
        <w:t>1. For any particular patient, a service associated with an attendance item listed in Part 2 of the general medical services table does not apply if a service to which item 61321 or 61325 or 61422 or 61644 applies is provided in the same day; unless:</w:t>
      </w:r>
    </w:p>
    <w:p w14:paraId="412A7ECE" w14:textId="77777777" w:rsidR="00777B46" w:rsidRDefault="00777B46" w:rsidP="00777B46">
      <w:pPr>
        <w:numPr>
          <w:ilvl w:val="0"/>
          <w:numId w:val="49"/>
        </w:numPr>
        <w:spacing w:before="200"/>
        <w:ind w:hanging="286"/>
        <w:rPr>
          <w:sz w:val="20"/>
          <w:szCs w:val="20"/>
        </w:rPr>
      </w:pPr>
      <w:r>
        <w:rPr>
          <w:sz w:val="20"/>
          <w:szCs w:val="20"/>
        </w:rPr>
        <w:t>the attendance service is provided after the service where clinical management decisions are made; or</w:t>
      </w:r>
    </w:p>
    <w:p w14:paraId="164F7995" w14:textId="77777777" w:rsidR="00777B46" w:rsidRDefault="00777B46" w:rsidP="00777B46">
      <w:pPr>
        <w:numPr>
          <w:ilvl w:val="0"/>
          <w:numId w:val="49"/>
        </w:numPr>
        <w:spacing w:after="200"/>
        <w:ind w:hanging="291"/>
        <w:rPr>
          <w:sz w:val="20"/>
          <w:szCs w:val="20"/>
        </w:rPr>
      </w:pPr>
      <w:r>
        <w:rPr>
          <w:sz w:val="20"/>
          <w:szCs w:val="20"/>
        </w:rPr>
        <w:t>the decision to perform the service on the same day was made during the attendance service subject to clinical assessment.</w:t>
      </w:r>
    </w:p>
    <w:p w14:paraId="01F80D51" w14:textId="77777777" w:rsidR="00777B46" w:rsidRDefault="00777B46" w:rsidP="00777B46">
      <w:pPr>
        <w:spacing w:before="200" w:after="200"/>
        <w:rPr>
          <w:sz w:val="20"/>
          <w:szCs w:val="20"/>
        </w:rPr>
      </w:pPr>
      <w:r>
        <w:rPr>
          <w:sz w:val="20"/>
          <w:szCs w:val="20"/>
        </w:rPr>
        <w:t>2. Limitations of items 61321 and 61325</w:t>
      </w:r>
    </w:p>
    <w:p w14:paraId="24239B25" w14:textId="77777777" w:rsidR="00777B46" w:rsidRDefault="00777B46" w:rsidP="00777B46">
      <w:pPr>
        <w:numPr>
          <w:ilvl w:val="0"/>
          <w:numId w:val="50"/>
        </w:numPr>
        <w:spacing w:before="200"/>
        <w:ind w:hanging="286"/>
        <w:rPr>
          <w:sz w:val="20"/>
          <w:szCs w:val="20"/>
        </w:rPr>
      </w:pPr>
      <w:r>
        <w:rPr>
          <w:sz w:val="20"/>
          <w:szCs w:val="20"/>
        </w:rPr>
        <w:t>Item 61321 is applicable not more than once in any 24 month period if the patient is 17 years old or older.</w:t>
      </w:r>
    </w:p>
    <w:p w14:paraId="05038F32" w14:textId="77777777" w:rsidR="00777B46" w:rsidRDefault="00777B46" w:rsidP="00777B46">
      <w:pPr>
        <w:numPr>
          <w:ilvl w:val="0"/>
          <w:numId w:val="50"/>
        </w:numPr>
        <w:spacing w:after="200"/>
        <w:ind w:hanging="291"/>
        <w:rPr>
          <w:sz w:val="20"/>
          <w:szCs w:val="20"/>
        </w:rPr>
      </w:pPr>
      <w:r>
        <w:rPr>
          <w:sz w:val="20"/>
          <w:szCs w:val="20"/>
        </w:rPr>
        <w:t>Item 61325 is applicable not more than twice in any 24 month period if the patient is 17 years old or older.</w:t>
      </w:r>
    </w:p>
    <w:p w14:paraId="749936D8" w14:textId="77777777" w:rsidR="00777B46" w:rsidRDefault="00777B46" w:rsidP="00777B46">
      <w:pPr>
        <w:spacing w:before="200" w:after="200"/>
        <w:rPr>
          <w:sz w:val="20"/>
          <w:szCs w:val="20"/>
        </w:rPr>
      </w:pPr>
      <w:r>
        <w:rPr>
          <w:sz w:val="20"/>
          <w:szCs w:val="20"/>
        </w:rPr>
        <w:t>Item 61644 has been introduced as a direct substitute for MBS item 61325. See IN.4.4 of explanatory notes to this Category for further information.</w:t>
      </w:r>
    </w:p>
    <w:p w14:paraId="34D9F9D3" w14:textId="77777777" w:rsidR="00777B46" w:rsidRDefault="00777B46" w:rsidP="00777B46"/>
    <w:p w14:paraId="2951E926" w14:textId="77777777" w:rsidR="00777B46" w:rsidRDefault="00777B46" w:rsidP="00777B46">
      <w:pPr>
        <w:keepLines/>
        <w:rPr>
          <w:rFonts w:ascii="Helvetica" w:eastAsia="Helvetica" w:hAnsi="Helvetica" w:cs="Helvetica"/>
          <w:b/>
        </w:rPr>
      </w:pPr>
      <w:r>
        <w:br w:type="page"/>
      </w:r>
      <w:r>
        <w:rPr>
          <w:rFonts w:ascii="Helvetica" w:eastAsia="Helvetica" w:hAnsi="Helvetica" w:cs="Helvetica"/>
          <w:b/>
        </w:rPr>
        <w:t>DIAGNOSTIC IMAGING SERVICES ITEMS</w:t>
      </w:r>
    </w:p>
    <w:p w14:paraId="466A13F2" w14:textId="77777777" w:rsidR="00777B46" w:rsidRDefault="00777B46" w:rsidP="00777B46">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0A18E460" w14:textId="77777777" w:rsidTr="00287661">
        <w:trPr>
          <w:tblHeader/>
        </w:trPr>
        <w:tc>
          <w:tcPr>
            <w:tcW w:w="0" w:type="auto"/>
            <w:gridSpan w:val="2"/>
            <w:tcMar>
              <w:top w:w="22" w:type="dxa"/>
              <w:left w:w="22" w:type="dxa"/>
              <w:bottom w:w="22" w:type="dxa"/>
              <w:right w:w="22"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11141951" w14:textId="77777777" w:rsidTr="00287661">
              <w:tc>
                <w:tcPr>
                  <w:tcW w:w="2500" w:type="pct"/>
                  <w:tcBorders>
                    <w:top w:val="nil"/>
                    <w:left w:val="nil"/>
                    <w:bottom w:val="nil"/>
                    <w:right w:val="nil"/>
                  </w:tcBorders>
                  <w:tcMar>
                    <w:top w:w="22" w:type="dxa"/>
                    <w:left w:w="0" w:type="dxa"/>
                    <w:bottom w:w="22" w:type="dxa"/>
                    <w:right w:w="0" w:type="dxa"/>
                  </w:tcMar>
                  <w:vAlign w:val="center"/>
                </w:tcPr>
                <w:p w14:paraId="6E8C0D24"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I1. ULTRASOUND</w:t>
                  </w:r>
                </w:p>
              </w:tc>
              <w:tc>
                <w:tcPr>
                  <w:tcW w:w="2500" w:type="pct"/>
                  <w:tcBorders>
                    <w:top w:val="nil"/>
                    <w:left w:val="nil"/>
                    <w:bottom w:val="nil"/>
                    <w:right w:val="nil"/>
                  </w:tcBorders>
                  <w:tcMar>
                    <w:top w:w="22" w:type="dxa"/>
                    <w:left w:w="0" w:type="dxa"/>
                    <w:bottom w:w="22" w:type="dxa"/>
                    <w:right w:w="0" w:type="dxa"/>
                  </w:tcMar>
                  <w:vAlign w:val="center"/>
                </w:tcPr>
                <w:p w14:paraId="0DE1234E"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 GENERAL</w:t>
                  </w:r>
                </w:p>
              </w:tc>
            </w:tr>
          </w:tbl>
          <w:p w14:paraId="4B1BF1D2" w14:textId="77777777" w:rsidR="00777B46" w:rsidRDefault="00777B46" w:rsidP="00287661">
            <w:pPr>
              <w:keepLines/>
              <w:rPr>
                <w:rFonts w:ascii="Helvetica" w:eastAsia="Helvetica" w:hAnsi="Helvetica" w:cs="Helvetica"/>
                <w:b/>
              </w:rPr>
            </w:pPr>
          </w:p>
        </w:tc>
      </w:tr>
      <w:tr w:rsidR="00777B46" w14:paraId="520C4D8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center"/>
          </w:tcPr>
          <w:p w14:paraId="77FDFD9B"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65F70F21" w14:textId="77777777" w:rsidR="00777B46" w:rsidRDefault="00777B46" w:rsidP="00287661">
            <w:pPr>
              <w:pStyle w:val="Heading2"/>
              <w:spacing w:before="120"/>
              <w:rPr>
                <w:rFonts w:ascii="Helvetica" w:eastAsia="Helvetica" w:hAnsi="Helvetica" w:cs="Helvetica"/>
                <w:i w:val="0"/>
                <w:sz w:val="18"/>
              </w:rPr>
            </w:pPr>
            <w:bookmarkStart w:id="8" w:name="_Toc106790818"/>
            <w:bookmarkStart w:id="9" w:name="_Toc107311788"/>
            <w:r>
              <w:rPr>
                <w:rFonts w:ascii="Helvetica" w:eastAsia="Helvetica" w:hAnsi="Helvetica" w:cs="Helvetica"/>
                <w:i w:val="0"/>
                <w:sz w:val="18"/>
              </w:rPr>
              <w:t>Group I1. Ultrasound</w:t>
            </w:r>
            <w:bookmarkEnd w:id="8"/>
            <w:bookmarkEnd w:id="9"/>
          </w:p>
        </w:tc>
      </w:tr>
      <w:tr w:rsidR="00777B46" w14:paraId="40A97D7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D068357"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3DE977E6"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 w:name="_Toc106790819"/>
            <w:bookmarkStart w:id="11" w:name="_Toc107311789"/>
            <w:r>
              <w:rPr>
                <w:rFonts w:ascii="Helvetica" w:eastAsia="Helvetica" w:hAnsi="Helvetica" w:cs="Helvetica"/>
                <w:b w:val="0"/>
                <w:sz w:val="18"/>
              </w:rPr>
              <w:t>Subgroup 1. General</w:t>
            </w:r>
            <w:bookmarkEnd w:id="10"/>
            <w:bookmarkEnd w:id="11"/>
          </w:p>
        </w:tc>
      </w:tr>
      <w:tr w:rsidR="00777B46" w14:paraId="7DCB6F5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3FCA19" w14:textId="77777777" w:rsidR="00777B46" w:rsidRDefault="00777B46" w:rsidP="00287661">
            <w:pPr>
              <w:rPr>
                <w:b/>
              </w:rPr>
            </w:pPr>
            <w:r>
              <w:rPr>
                <w:b/>
              </w:rPr>
              <w:t>Fee</w:t>
            </w:r>
          </w:p>
          <w:p w14:paraId="473908EF" w14:textId="77777777" w:rsidR="00777B46" w:rsidRDefault="00777B46" w:rsidP="00287661">
            <w:r>
              <w:t>55028</w:t>
            </w:r>
          </w:p>
        </w:tc>
        <w:tc>
          <w:tcPr>
            <w:tcW w:w="0" w:type="auto"/>
            <w:tcMar>
              <w:top w:w="22" w:type="dxa"/>
              <w:left w:w="22" w:type="dxa"/>
              <w:bottom w:w="22" w:type="dxa"/>
              <w:right w:w="22" w:type="dxa"/>
            </w:tcMar>
            <w:vAlign w:val="bottom"/>
          </w:tcPr>
          <w:p w14:paraId="72188938" w14:textId="77777777" w:rsidR="00777B46" w:rsidRDefault="00777B46" w:rsidP="00287661">
            <w:pPr>
              <w:spacing w:after="200"/>
              <w:rPr>
                <w:sz w:val="20"/>
                <w:szCs w:val="20"/>
              </w:rPr>
            </w:pPr>
            <w:r>
              <w:rPr>
                <w:sz w:val="20"/>
                <w:szCs w:val="20"/>
              </w:rPr>
              <w:t xml:space="preserve">Head, ultrasound scan of (R) </w:t>
            </w:r>
            <w:r>
              <w:rPr>
                <w:sz w:val="20"/>
                <w:szCs w:val="20"/>
              </w:rPr>
              <w:br/>
            </w:r>
          </w:p>
          <w:p w14:paraId="325525BA" w14:textId="77777777" w:rsidR="00777B46" w:rsidRDefault="00777B46" w:rsidP="00287661">
            <w:r>
              <w:t>(See para IN.0.19 of explanatory notes to this Category)</w:t>
            </w:r>
          </w:p>
          <w:p w14:paraId="07951821" w14:textId="77777777" w:rsidR="00777B46" w:rsidRDefault="00777B46" w:rsidP="00287661">
            <w:pPr>
              <w:tabs>
                <w:tab w:val="left" w:pos="1701"/>
              </w:tabs>
            </w:pPr>
            <w:r>
              <w:rPr>
                <w:b/>
                <w:sz w:val="20"/>
              </w:rPr>
              <w:t xml:space="preserve">Fee: </w:t>
            </w:r>
            <w:r>
              <w:t>$113.55</w:t>
            </w:r>
            <w:r>
              <w:tab/>
            </w:r>
            <w:r>
              <w:rPr>
                <w:b/>
                <w:sz w:val="20"/>
              </w:rPr>
              <w:t xml:space="preserve">Benefit: </w:t>
            </w:r>
            <w:r>
              <w:t>75% = $85.20    85% = $96.55</w:t>
            </w:r>
          </w:p>
        </w:tc>
      </w:tr>
      <w:tr w:rsidR="00777B46" w14:paraId="6A885E6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7C70FF" w14:textId="77777777" w:rsidR="00777B46" w:rsidRDefault="00777B46" w:rsidP="00287661">
            <w:pPr>
              <w:rPr>
                <w:b/>
              </w:rPr>
            </w:pPr>
            <w:r>
              <w:rPr>
                <w:b/>
              </w:rPr>
              <w:t>Fee</w:t>
            </w:r>
          </w:p>
          <w:p w14:paraId="4107A640" w14:textId="77777777" w:rsidR="00777B46" w:rsidRDefault="00777B46" w:rsidP="00287661">
            <w:r>
              <w:t>55029</w:t>
            </w:r>
          </w:p>
        </w:tc>
        <w:tc>
          <w:tcPr>
            <w:tcW w:w="0" w:type="auto"/>
            <w:tcMar>
              <w:top w:w="22" w:type="dxa"/>
              <w:left w:w="22" w:type="dxa"/>
              <w:bottom w:w="22" w:type="dxa"/>
              <w:right w:w="22" w:type="dxa"/>
            </w:tcMar>
            <w:vAlign w:val="bottom"/>
          </w:tcPr>
          <w:p w14:paraId="5D81C742" w14:textId="77777777" w:rsidR="00777B46" w:rsidRDefault="00777B46" w:rsidP="00287661">
            <w:pPr>
              <w:spacing w:after="200"/>
              <w:rPr>
                <w:sz w:val="20"/>
                <w:szCs w:val="20"/>
              </w:rPr>
            </w:pPr>
            <w:r>
              <w:rPr>
                <w:sz w:val="20"/>
                <w:szCs w:val="20"/>
              </w:rPr>
              <w:t xml:space="preserve">Head, ultrasound scan of (NR) </w:t>
            </w:r>
            <w:r>
              <w:rPr>
                <w:sz w:val="20"/>
                <w:szCs w:val="20"/>
              </w:rPr>
              <w:br/>
            </w:r>
          </w:p>
          <w:p w14:paraId="56C60465" w14:textId="77777777" w:rsidR="00777B46" w:rsidRDefault="00777B46" w:rsidP="00287661">
            <w:r>
              <w:t>(See para IN.0.19 of explanatory notes to this Category)</w:t>
            </w:r>
          </w:p>
          <w:p w14:paraId="05A3733B" w14:textId="77777777" w:rsidR="00777B46" w:rsidRDefault="00777B46" w:rsidP="00287661">
            <w:pPr>
              <w:tabs>
                <w:tab w:val="left" w:pos="1701"/>
              </w:tabs>
            </w:pPr>
            <w:r>
              <w:rPr>
                <w:b/>
                <w:sz w:val="20"/>
              </w:rPr>
              <w:t xml:space="preserve">Fee: </w:t>
            </w:r>
            <w:r>
              <w:t>$39.35</w:t>
            </w:r>
            <w:r>
              <w:tab/>
            </w:r>
            <w:r>
              <w:rPr>
                <w:b/>
                <w:sz w:val="20"/>
              </w:rPr>
              <w:t xml:space="preserve">Benefit: </w:t>
            </w:r>
            <w:r>
              <w:t>75% = $29.55    85% = $33.45</w:t>
            </w:r>
          </w:p>
        </w:tc>
      </w:tr>
      <w:tr w:rsidR="00777B46" w14:paraId="5A46BD4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9B33B9" w14:textId="77777777" w:rsidR="00777B46" w:rsidRDefault="00777B46" w:rsidP="00287661">
            <w:pPr>
              <w:rPr>
                <w:b/>
              </w:rPr>
            </w:pPr>
            <w:r>
              <w:rPr>
                <w:b/>
              </w:rPr>
              <w:t>Fee</w:t>
            </w:r>
          </w:p>
          <w:p w14:paraId="391BF58F" w14:textId="77777777" w:rsidR="00777B46" w:rsidRDefault="00777B46" w:rsidP="00287661">
            <w:r>
              <w:t>55030</w:t>
            </w:r>
          </w:p>
        </w:tc>
        <w:tc>
          <w:tcPr>
            <w:tcW w:w="0" w:type="auto"/>
            <w:tcMar>
              <w:top w:w="22" w:type="dxa"/>
              <w:left w:w="22" w:type="dxa"/>
              <w:bottom w:w="22" w:type="dxa"/>
              <w:right w:w="22" w:type="dxa"/>
            </w:tcMar>
            <w:vAlign w:val="bottom"/>
          </w:tcPr>
          <w:p w14:paraId="00A82F04" w14:textId="77777777" w:rsidR="00777B46" w:rsidRDefault="00777B46" w:rsidP="00287661">
            <w:pPr>
              <w:spacing w:after="200"/>
              <w:rPr>
                <w:sz w:val="20"/>
                <w:szCs w:val="20"/>
              </w:rPr>
            </w:pPr>
            <w:r>
              <w:rPr>
                <w:sz w:val="20"/>
                <w:szCs w:val="20"/>
              </w:rPr>
              <w:t xml:space="preserve">Orbital contents, ultrasound scan of (R) </w:t>
            </w:r>
            <w:r>
              <w:rPr>
                <w:sz w:val="20"/>
                <w:szCs w:val="20"/>
              </w:rPr>
              <w:br/>
            </w:r>
          </w:p>
          <w:p w14:paraId="4F206B8B" w14:textId="77777777" w:rsidR="00777B46" w:rsidRDefault="00777B46" w:rsidP="00287661">
            <w:r>
              <w:t>(See para IN.0.19 of explanatory notes to this Category)</w:t>
            </w:r>
          </w:p>
          <w:p w14:paraId="29CA8B17" w14:textId="77777777" w:rsidR="00777B46" w:rsidRDefault="00777B46" w:rsidP="00287661">
            <w:pPr>
              <w:tabs>
                <w:tab w:val="left" w:pos="1701"/>
              </w:tabs>
            </w:pPr>
            <w:r>
              <w:rPr>
                <w:b/>
                <w:sz w:val="20"/>
              </w:rPr>
              <w:t xml:space="preserve">Fee: </w:t>
            </w:r>
            <w:r>
              <w:t>$113.55</w:t>
            </w:r>
            <w:r>
              <w:tab/>
            </w:r>
            <w:r>
              <w:rPr>
                <w:b/>
                <w:sz w:val="20"/>
              </w:rPr>
              <w:t xml:space="preserve">Benefit: </w:t>
            </w:r>
            <w:r>
              <w:t>75% = $85.20    85% = $96.55</w:t>
            </w:r>
          </w:p>
        </w:tc>
      </w:tr>
      <w:tr w:rsidR="00777B46" w14:paraId="5A48B72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6D766E3" w14:textId="77777777" w:rsidR="00777B46" w:rsidRDefault="00777B46" w:rsidP="00287661">
            <w:pPr>
              <w:rPr>
                <w:b/>
              </w:rPr>
            </w:pPr>
            <w:r>
              <w:rPr>
                <w:b/>
              </w:rPr>
              <w:t>Fee</w:t>
            </w:r>
          </w:p>
          <w:p w14:paraId="70931177" w14:textId="77777777" w:rsidR="00777B46" w:rsidRDefault="00777B46" w:rsidP="00287661">
            <w:r>
              <w:t>55031</w:t>
            </w:r>
          </w:p>
        </w:tc>
        <w:tc>
          <w:tcPr>
            <w:tcW w:w="0" w:type="auto"/>
            <w:tcMar>
              <w:top w:w="22" w:type="dxa"/>
              <w:left w:w="22" w:type="dxa"/>
              <w:bottom w:w="22" w:type="dxa"/>
              <w:right w:w="22" w:type="dxa"/>
            </w:tcMar>
            <w:vAlign w:val="bottom"/>
          </w:tcPr>
          <w:p w14:paraId="5511FDDC" w14:textId="77777777" w:rsidR="00777B46" w:rsidRDefault="00777B46" w:rsidP="00287661">
            <w:pPr>
              <w:spacing w:after="200"/>
              <w:rPr>
                <w:sz w:val="20"/>
                <w:szCs w:val="20"/>
              </w:rPr>
            </w:pPr>
            <w:r>
              <w:rPr>
                <w:sz w:val="20"/>
                <w:szCs w:val="20"/>
              </w:rPr>
              <w:t>Orbital contents, ultrasound scan of (NR)</w:t>
            </w:r>
          </w:p>
          <w:p w14:paraId="2E44D609" w14:textId="77777777" w:rsidR="00777B46" w:rsidRDefault="00777B46" w:rsidP="00287661">
            <w:r>
              <w:t>(See para IN.0.19 of explanatory notes to this Category)</w:t>
            </w:r>
          </w:p>
          <w:p w14:paraId="21D3ED70" w14:textId="77777777" w:rsidR="00777B46" w:rsidRDefault="00777B46" w:rsidP="00287661">
            <w:pPr>
              <w:tabs>
                <w:tab w:val="left" w:pos="1701"/>
              </w:tabs>
            </w:pPr>
            <w:r>
              <w:rPr>
                <w:b/>
                <w:sz w:val="20"/>
              </w:rPr>
              <w:t xml:space="preserve">Fee: </w:t>
            </w:r>
            <w:r>
              <w:t>$39.35</w:t>
            </w:r>
            <w:r>
              <w:tab/>
            </w:r>
            <w:r>
              <w:rPr>
                <w:b/>
                <w:sz w:val="20"/>
              </w:rPr>
              <w:t xml:space="preserve">Benefit: </w:t>
            </w:r>
            <w:r>
              <w:t>75% = $29.55    85% = $33.45</w:t>
            </w:r>
          </w:p>
        </w:tc>
      </w:tr>
      <w:tr w:rsidR="00777B46" w14:paraId="1047536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A84338" w14:textId="77777777" w:rsidR="00777B46" w:rsidRDefault="00777B46" w:rsidP="00287661">
            <w:pPr>
              <w:rPr>
                <w:b/>
              </w:rPr>
            </w:pPr>
            <w:r>
              <w:rPr>
                <w:b/>
              </w:rPr>
              <w:t>Fee</w:t>
            </w:r>
          </w:p>
          <w:p w14:paraId="7C277735" w14:textId="77777777" w:rsidR="00777B46" w:rsidRDefault="00777B46" w:rsidP="00287661">
            <w:r>
              <w:t>55032</w:t>
            </w:r>
          </w:p>
        </w:tc>
        <w:tc>
          <w:tcPr>
            <w:tcW w:w="0" w:type="auto"/>
            <w:tcMar>
              <w:top w:w="22" w:type="dxa"/>
              <w:left w:w="22" w:type="dxa"/>
              <w:bottom w:w="22" w:type="dxa"/>
              <w:right w:w="22" w:type="dxa"/>
            </w:tcMar>
            <w:vAlign w:val="bottom"/>
          </w:tcPr>
          <w:p w14:paraId="1115317B" w14:textId="77777777" w:rsidR="00777B46" w:rsidRDefault="00777B46" w:rsidP="00287661">
            <w:pPr>
              <w:spacing w:after="200"/>
              <w:rPr>
                <w:sz w:val="20"/>
                <w:szCs w:val="20"/>
              </w:rPr>
            </w:pPr>
            <w:r>
              <w:rPr>
                <w:sz w:val="20"/>
                <w:szCs w:val="20"/>
              </w:rPr>
              <w:t xml:space="preserve">Neck, one or more structures of, ultrasound scan of (R) </w:t>
            </w:r>
            <w:r>
              <w:rPr>
                <w:sz w:val="20"/>
                <w:szCs w:val="20"/>
              </w:rPr>
              <w:br/>
            </w:r>
          </w:p>
          <w:p w14:paraId="7517EDA8" w14:textId="77777777" w:rsidR="00777B46" w:rsidRDefault="00777B46" w:rsidP="00287661">
            <w:r>
              <w:t>(See para IN.0.19 of explanatory notes to this Category)</w:t>
            </w:r>
          </w:p>
          <w:p w14:paraId="32054C27" w14:textId="77777777" w:rsidR="00777B46" w:rsidRDefault="00777B46" w:rsidP="00287661">
            <w:pPr>
              <w:tabs>
                <w:tab w:val="left" w:pos="1701"/>
              </w:tabs>
            </w:pPr>
            <w:r>
              <w:rPr>
                <w:b/>
                <w:sz w:val="20"/>
              </w:rPr>
              <w:t xml:space="preserve">Fee: </w:t>
            </w:r>
            <w:r>
              <w:t>$113.55</w:t>
            </w:r>
            <w:r>
              <w:tab/>
            </w:r>
            <w:r>
              <w:rPr>
                <w:b/>
                <w:sz w:val="20"/>
              </w:rPr>
              <w:t xml:space="preserve">Benefit: </w:t>
            </w:r>
            <w:r>
              <w:t>75% = $85.20    85% = $96.55</w:t>
            </w:r>
          </w:p>
        </w:tc>
      </w:tr>
      <w:tr w:rsidR="00777B46" w14:paraId="6F0B518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576B17" w14:textId="77777777" w:rsidR="00777B46" w:rsidRDefault="00777B46" w:rsidP="00287661">
            <w:pPr>
              <w:rPr>
                <w:b/>
              </w:rPr>
            </w:pPr>
            <w:r>
              <w:rPr>
                <w:b/>
              </w:rPr>
              <w:t>Fee</w:t>
            </w:r>
          </w:p>
          <w:p w14:paraId="03B40E93" w14:textId="77777777" w:rsidR="00777B46" w:rsidRDefault="00777B46" w:rsidP="00287661">
            <w:r>
              <w:t>55033</w:t>
            </w:r>
          </w:p>
        </w:tc>
        <w:tc>
          <w:tcPr>
            <w:tcW w:w="0" w:type="auto"/>
            <w:tcMar>
              <w:top w:w="22" w:type="dxa"/>
              <w:left w:w="22" w:type="dxa"/>
              <w:bottom w:w="22" w:type="dxa"/>
              <w:right w:w="22" w:type="dxa"/>
            </w:tcMar>
            <w:vAlign w:val="bottom"/>
          </w:tcPr>
          <w:p w14:paraId="2D9FE03D" w14:textId="77777777" w:rsidR="00777B46" w:rsidRDefault="00777B46" w:rsidP="00287661">
            <w:pPr>
              <w:spacing w:after="200"/>
              <w:rPr>
                <w:sz w:val="20"/>
                <w:szCs w:val="20"/>
              </w:rPr>
            </w:pPr>
            <w:r>
              <w:rPr>
                <w:sz w:val="20"/>
                <w:szCs w:val="20"/>
              </w:rPr>
              <w:t>Neck, one or more structures of, ultrasound scan of (NR)</w:t>
            </w:r>
          </w:p>
          <w:p w14:paraId="696A5EE5" w14:textId="77777777" w:rsidR="00777B46" w:rsidRDefault="00777B46" w:rsidP="00287661">
            <w:r>
              <w:t>(See para IN.0.19 of explanatory notes to this Category)</w:t>
            </w:r>
          </w:p>
          <w:p w14:paraId="30C7761F" w14:textId="77777777" w:rsidR="00777B46" w:rsidRDefault="00777B46" w:rsidP="00287661">
            <w:pPr>
              <w:tabs>
                <w:tab w:val="left" w:pos="1701"/>
              </w:tabs>
            </w:pPr>
            <w:r>
              <w:rPr>
                <w:b/>
                <w:sz w:val="20"/>
              </w:rPr>
              <w:t xml:space="preserve">Fee: </w:t>
            </w:r>
            <w:r>
              <w:t>$39.35</w:t>
            </w:r>
            <w:r>
              <w:tab/>
            </w:r>
            <w:r>
              <w:rPr>
                <w:b/>
                <w:sz w:val="20"/>
              </w:rPr>
              <w:t xml:space="preserve">Benefit: </w:t>
            </w:r>
            <w:r>
              <w:t>75% = $29.55    85% = $33.45</w:t>
            </w:r>
          </w:p>
        </w:tc>
      </w:tr>
      <w:tr w:rsidR="00777B46" w14:paraId="4B9AA7F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44D409" w14:textId="77777777" w:rsidR="00777B46" w:rsidRDefault="00777B46" w:rsidP="00287661">
            <w:pPr>
              <w:rPr>
                <w:b/>
              </w:rPr>
            </w:pPr>
            <w:r>
              <w:rPr>
                <w:b/>
              </w:rPr>
              <w:t>Fee</w:t>
            </w:r>
          </w:p>
          <w:p w14:paraId="0B872521" w14:textId="77777777" w:rsidR="00777B46" w:rsidRDefault="00777B46" w:rsidP="00287661">
            <w:r>
              <w:t>55036</w:t>
            </w:r>
          </w:p>
        </w:tc>
        <w:tc>
          <w:tcPr>
            <w:tcW w:w="0" w:type="auto"/>
            <w:tcMar>
              <w:top w:w="22" w:type="dxa"/>
              <w:left w:w="22" w:type="dxa"/>
              <w:bottom w:w="22" w:type="dxa"/>
              <w:right w:w="22" w:type="dxa"/>
            </w:tcMar>
            <w:vAlign w:val="bottom"/>
          </w:tcPr>
          <w:p w14:paraId="5AA81DE1" w14:textId="77777777" w:rsidR="00777B46" w:rsidRDefault="00777B46" w:rsidP="00287661">
            <w:pPr>
              <w:spacing w:after="200"/>
              <w:rPr>
                <w:sz w:val="20"/>
                <w:szCs w:val="20"/>
              </w:rPr>
            </w:pPr>
            <w:r>
              <w:rPr>
                <w:sz w:val="20"/>
                <w:szCs w:val="20"/>
              </w:rPr>
              <w:t xml:space="preserve">Abdomen, ultrasound scan of (including scan of urinary tract when performed), for morphological assessment, if: </w:t>
            </w:r>
            <w:r>
              <w:rPr>
                <w:sz w:val="20"/>
                <w:szCs w:val="20"/>
              </w:rPr>
              <w:br/>
              <w:t>(a) the service is not solely a transrectal ultrasonic examination of any of the following:</w:t>
            </w:r>
            <w:r>
              <w:rPr>
                <w:sz w:val="20"/>
                <w:szCs w:val="20"/>
              </w:rPr>
              <w:br/>
              <w:t>(i) prostate gland;</w:t>
            </w:r>
            <w:r>
              <w:rPr>
                <w:sz w:val="20"/>
                <w:szCs w:val="20"/>
              </w:rPr>
              <w:br/>
              <w:t>(ii) bladder base;</w:t>
            </w:r>
            <w:r>
              <w:rPr>
                <w:sz w:val="20"/>
                <w:szCs w:val="20"/>
              </w:rPr>
              <w:br/>
              <w:t>(iii) urethra; and</w:t>
            </w:r>
            <w:r>
              <w:rPr>
                <w:sz w:val="20"/>
                <w:szCs w:val="20"/>
              </w:rPr>
              <w:br/>
              <w:t>(b) within 24 hours of the service, a service mentioned in item 55038 is not performed on the same patient by the providing practitioner (R)</w:t>
            </w:r>
          </w:p>
          <w:p w14:paraId="7E8F3818" w14:textId="77777777" w:rsidR="00777B46" w:rsidRDefault="00777B46" w:rsidP="00287661">
            <w:r>
              <w:t>(See para IN.0.19 of explanatory notes to this Category)</w:t>
            </w:r>
          </w:p>
          <w:p w14:paraId="5767FE7B" w14:textId="77777777" w:rsidR="00777B46" w:rsidRDefault="00777B46" w:rsidP="00287661">
            <w:pPr>
              <w:tabs>
                <w:tab w:val="left" w:pos="1701"/>
              </w:tabs>
            </w:pPr>
            <w:r>
              <w:rPr>
                <w:b/>
                <w:sz w:val="20"/>
              </w:rPr>
              <w:t xml:space="preserve">Fee: </w:t>
            </w:r>
            <w:r>
              <w:t>$115.75</w:t>
            </w:r>
            <w:r>
              <w:tab/>
            </w:r>
            <w:r>
              <w:rPr>
                <w:b/>
                <w:sz w:val="20"/>
              </w:rPr>
              <w:t xml:space="preserve">Benefit: </w:t>
            </w:r>
            <w:r>
              <w:t>75% = $86.85    85% = $98.40</w:t>
            </w:r>
          </w:p>
        </w:tc>
      </w:tr>
      <w:tr w:rsidR="00777B46" w14:paraId="6CE507F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2BD062" w14:textId="77777777" w:rsidR="00777B46" w:rsidRDefault="00777B46" w:rsidP="00287661">
            <w:pPr>
              <w:rPr>
                <w:b/>
              </w:rPr>
            </w:pPr>
            <w:r>
              <w:rPr>
                <w:b/>
              </w:rPr>
              <w:t>Fee</w:t>
            </w:r>
          </w:p>
          <w:p w14:paraId="36E604E9" w14:textId="77777777" w:rsidR="00777B46" w:rsidRDefault="00777B46" w:rsidP="00287661">
            <w:r>
              <w:t>55037</w:t>
            </w:r>
          </w:p>
        </w:tc>
        <w:tc>
          <w:tcPr>
            <w:tcW w:w="0" w:type="auto"/>
            <w:tcMar>
              <w:top w:w="22" w:type="dxa"/>
              <w:left w:w="22" w:type="dxa"/>
              <w:bottom w:w="22" w:type="dxa"/>
              <w:right w:w="22" w:type="dxa"/>
            </w:tcMar>
            <w:vAlign w:val="bottom"/>
          </w:tcPr>
          <w:p w14:paraId="31573929" w14:textId="77777777" w:rsidR="00777B46" w:rsidRDefault="00777B46" w:rsidP="00287661">
            <w:pPr>
              <w:spacing w:after="200"/>
              <w:rPr>
                <w:sz w:val="20"/>
                <w:szCs w:val="20"/>
              </w:rPr>
            </w:pPr>
            <w:r>
              <w:rPr>
                <w:sz w:val="20"/>
                <w:szCs w:val="20"/>
              </w:rPr>
              <w:t>Abdomen, ultrasound scan of (including scan of urinary tract when performed), for morphological assessment, if the service is not solely a transrectal ultrasonic examination of any of the following:</w:t>
            </w:r>
            <w:r>
              <w:rPr>
                <w:sz w:val="20"/>
                <w:szCs w:val="20"/>
              </w:rPr>
              <w:br/>
              <w:t>(i) prostate gland;</w:t>
            </w:r>
            <w:r>
              <w:rPr>
                <w:sz w:val="20"/>
                <w:szCs w:val="20"/>
              </w:rPr>
              <w:br/>
              <w:t>(ii) bladder base;</w:t>
            </w:r>
            <w:r>
              <w:rPr>
                <w:sz w:val="20"/>
                <w:szCs w:val="20"/>
              </w:rPr>
              <w:br/>
              <w:t>(iii) urethra (NR)</w:t>
            </w:r>
          </w:p>
          <w:p w14:paraId="7A389D8D" w14:textId="77777777" w:rsidR="00777B46" w:rsidRDefault="00777B46" w:rsidP="00287661">
            <w:r>
              <w:t>(See para IN.0.19 of explanatory notes to this Category)</w:t>
            </w:r>
          </w:p>
          <w:p w14:paraId="69012B3F" w14:textId="77777777" w:rsidR="00777B46" w:rsidRDefault="00777B46" w:rsidP="00287661">
            <w:pPr>
              <w:tabs>
                <w:tab w:val="left" w:pos="1701"/>
              </w:tabs>
            </w:pPr>
            <w:r>
              <w:rPr>
                <w:b/>
                <w:sz w:val="20"/>
              </w:rPr>
              <w:t xml:space="preserve">Fee: </w:t>
            </w:r>
            <w:r>
              <w:t>$39.35</w:t>
            </w:r>
            <w:r>
              <w:tab/>
            </w:r>
            <w:r>
              <w:rPr>
                <w:b/>
                <w:sz w:val="20"/>
              </w:rPr>
              <w:t xml:space="preserve">Benefit: </w:t>
            </w:r>
            <w:r>
              <w:t>75% = $29.55    85% = $33.45</w:t>
            </w:r>
          </w:p>
        </w:tc>
      </w:tr>
      <w:tr w:rsidR="00777B46" w14:paraId="6002B65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70A1FF" w14:textId="77777777" w:rsidR="00777B46" w:rsidRDefault="00777B46" w:rsidP="00287661">
            <w:pPr>
              <w:rPr>
                <w:b/>
              </w:rPr>
            </w:pPr>
            <w:r>
              <w:rPr>
                <w:b/>
              </w:rPr>
              <w:t>Fee</w:t>
            </w:r>
          </w:p>
          <w:p w14:paraId="61037DE4" w14:textId="77777777" w:rsidR="00777B46" w:rsidRDefault="00777B46" w:rsidP="00287661">
            <w:r>
              <w:t>55038</w:t>
            </w:r>
          </w:p>
        </w:tc>
        <w:tc>
          <w:tcPr>
            <w:tcW w:w="0" w:type="auto"/>
            <w:tcMar>
              <w:top w:w="22" w:type="dxa"/>
              <w:left w:w="22" w:type="dxa"/>
              <w:bottom w:w="22" w:type="dxa"/>
              <w:right w:w="22" w:type="dxa"/>
            </w:tcMar>
            <w:vAlign w:val="bottom"/>
          </w:tcPr>
          <w:p w14:paraId="5E016DE4" w14:textId="77777777" w:rsidR="00777B46" w:rsidRDefault="00777B46" w:rsidP="00287661">
            <w:pPr>
              <w:spacing w:after="200"/>
              <w:rPr>
                <w:sz w:val="20"/>
                <w:szCs w:val="20"/>
              </w:rPr>
            </w:pPr>
            <w:r>
              <w:rPr>
                <w:sz w:val="20"/>
                <w:szCs w:val="20"/>
              </w:rPr>
              <w:t>Urinary tract, ultrasound scan of, if:</w:t>
            </w:r>
          </w:p>
          <w:p w14:paraId="77E1AA67" w14:textId="77777777" w:rsidR="00777B46" w:rsidRDefault="00777B46" w:rsidP="00287661">
            <w:pPr>
              <w:spacing w:before="200" w:after="200"/>
              <w:rPr>
                <w:sz w:val="20"/>
                <w:szCs w:val="20"/>
              </w:rPr>
            </w:pPr>
            <w:r>
              <w:rPr>
                <w:sz w:val="20"/>
                <w:szCs w:val="20"/>
              </w:rPr>
              <w:t>(a) the service is not solely a transrectal ultrasonic examination of any of the following:</w:t>
            </w:r>
          </w:p>
          <w:p w14:paraId="275324CF" w14:textId="77777777" w:rsidR="00777B46" w:rsidRDefault="00777B46" w:rsidP="00287661">
            <w:pPr>
              <w:spacing w:before="200" w:after="200"/>
              <w:rPr>
                <w:sz w:val="20"/>
                <w:szCs w:val="20"/>
              </w:rPr>
            </w:pPr>
            <w:r>
              <w:rPr>
                <w:sz w:val="20"/>
                <w:szCs w:val="20"/>
              </w:rPr>
              <w:t>(i) prostate gland;</w:t>
            </w:r>
          </w:p>
          <w:p w14:paraId="3BB7E88D" w14:textId="77777777" w:rsidR="00777B46" w:rsidRDefault="00777B46" w:rsidP="00287661">
            <w:pPr>
              <w:spacing w:before="200" w:after="200"/>
              <w:rPr>
                <w:sz w:val="20"/>
                <w:szCs w:val="20"/>
              </w:rPr>
            </w:pPr>
            <w:r>
              <w:rPr>
                <w:sz w:val="20"/>
                <w:szCs w:val="20"/>
              </w:rPr>
              <w:t>(ii) bladder base;</w:t>
            </w:r>
          </w:p>
          <w:p w14:paraId="19612A6A" w14:textId="77777777" w:rsidR="00777B46" w:rsidRDefault="00777B46" w:rsidP="00287661">
            <w:pPr>
              <w:spacing w:before="200" w:after="200"/>
              <w:rPr>
                <w:sz w:val="20"/>
                <w:szCs w:val="20"/>
              </w:rPr>
            </w:pPr>
            <w:r>
              <w:rPr>
                <w:sz w:val="20"/>
                <w:szCs w:val="20"/>
              </w:rPr>
              <w:t>(iii) urethra; and</w:t>
            </w:r>
          </w:p>
          <w:p w14:paraId="3FA4D908" w14:textId="77777777" w:rsidR="00777B46" w:rsidRDefault="00777B46" w:rsidP="00287661">
            <w:pPr>
              <w:spacing w:before="200" w:after="200"/>
              <w:rPr>
                <w:sz w:val="20"/>
                <w:szCs w:val="20"/>
              </w:rPr>
            </w:pPr>
            <w:r>
              <w:rPr>
                <w:sz w:val="20"/>
                <w:szCs w:val="20"/>
              </w:rPr>
              <w:t>(b) within 24 hours of the service, a service mentioned in item 55036 or 55065 is not performed on the same patient by the providing practitioner (R)</w:t>
            </w:r>
          </w:p>
          <w:p w14:paraId="3226EE69" w14:textId="77777777" w:rsidR="00777B46" w:rsidRDefault="00777B46" w:rsidP="00287661">
            <w:r>
              <w:t>(See para IN.0.19 of explanatory notes to this Category)</w:t>
            </w:r>
          </w:p>
          <w:p w14:paraId="1A94F835" w14:textId="77777777" w:rsidR="00777B46" w:rsidRDefault="00777B46" w:rsidP="00287661">
            <w:pPr>
              <w:tabs>
                <w:tab w:val="left" w:pos="1701"/>
              </w:tabs>
            </w:pPr>
            <w:r>
              <w:rPr>
                <w:b/>
                <w:sz w:val="20"/>
              </w:rPr>
              <w:t xml:space="preserve">Fee: </w:t>
            </w:r>
            <w:r>
              <w:t>$113.55</w:t>
            </w:r>
            <w:r>
              <w:tab/>
            </w:r>
            <w:r>
              <w:rPr>
                <w:b/>
                <w:sz w:val="20"/>
              </w:rPr>
              <w:t xml:space="preserve">Benefit: </w:t>
            </w:r>
            <w:r>
              <w:t>75% = $85.20    85% = $96.55</w:t>
            </w:r>
          </w:p>
        </w:tc>
      </w:tr>
      <w:tr w:rsidR="00777B46" w14:paraId="12D47F8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1ACE99" w14:textId="77777777" w:rsidR="00777B46" w:rsidRDefault="00777B46" w:rsidP="00287661">
            <w:pPr>
              <w:rPr>
                <w:b/>
              </w:rPr>
            </w:pPr>
            <w:r>
              <w:rPr>
                <w:b/>
              </w:rPr>
              <w:t>Fee</w:t>
            </w:r>
          </w:p>
          <w:p w14:paraId="1674A1FF" w14:textId="77777777" w:rsidR="00777B46" w:rsidRDefault="00777B46" w:rsidP="00287661">
            <w:r>
              <w:t>55039</w:t>
            </w:r>
          </w:p>
        </w:tc>
        <w:tc>
          <w:tcPr>
            <w:tcW w:w="0" w:type="auto"/>
            <w:tcMar>
              <w:top w:w="22" w:type="dxa"/>
              <w:left w:w="22" w:type="dxa"/>
              <w:bottom w:w="22" w:type="dxa"/>
              <w:right w:w="22" w:type="dxa"/>
            </w:tcMar>
            <w:vAlign w:val="bottom"/>
          </w:tcPr>
          <w:p w14:paraId="13776205" w14:textId="77777777" w:rsidR="00777B46" w:rsidRDefault="00777B46" w:rsidP="00287661">
            <w:pPr>
              <w:spacing w:after="200"/>
              <w:rPr>
                <w:sz w:val="20"/>
                <w:szCs w:val="20"/>
              </w:rPr>
            </w:pPr>
            <w:r>
              <w:rPr>
                <w:sz w:val="20"/>
                <w:szCs w:val="20"/>
              </w:rPr>
              <w:t>Urinary tract, ultrasound scan of, if the service is not solely a transrectal ultrasonic examination of any of the following:</w:t>
            </w:r>
          </w:p>
          <w:p w14:paraId="65F81E00" w14:textId="77777777" w:rsidR="00777B46" w:rsidRDefault="00777B46" w:rsidP="00287661">
            <w:pPr>
              <w:spacing w:before="200" w:after="200"/>
              <w:rPr>
                <w:sz w:val="20"/>
                <w:szCs w:val="20"/>
              </w:rPr>
            </w:pPr>
            <w:r>
              <w:rPr>
                <w:sz w:val="20"/>
                <w:szCs w:val="20"/>
              </w:rPr>
              <w:t>(a) prostate gland;</w:t>
            </w:r>
          </w:p>
          <w:p w14:paraId="7AA3CB13" w14:textId="77777777" w:rsidR="00777B46" w:rsidRDefault="00777B46" w:rsidP="00287661">
            <w:pPr>
              <w:spacing w:before="200" w:after="200"/>
              <w:rPr>
                <w:sz w:val="20"/>
                <w:szCs w:val="20"/>
              </w:rPr>
            </w:pPr>
            <w:r>
              <w:rPr>
                <w:sz w:val="20"/>
                <w:szCs w:val="20"/>
              </w:rPr>
              <w:t>(b) bladder base;</w:t>
            </w:r>
          </w:p>
          <w:p w14:paraId="78B29960" w14:textId="77777777" w:rsidR="00777B46" w:rsidRDefault="00777B46" w:rsidP="00287661">
            <w:pPr>
              <w:spacing w:before="200" w:after="200"/>
              <w:rPr>
                <w:sz w:val="20"/>
                <w:szCs w:val="20"/>
              </w:rPr>
            </w:pPr>
            <w:r>
              <w:rPr>
                <w:sz w:val="20"/>
                <w:szCs w:val="20"/>
              </w:rPr>
              <w:t>(c) urethra (NR)</w:t>
            </w:r>
          </w:p>
          <w:p w14:paraId="76B2F347" w14:textId="77777777" w:rsidR="00777B46" w:rsidRDefault="00777B46" w:rsidP="00287661">
            <w:r>
              <w:t>(See para IN.0.19 of explanatory notes to this Category)</w:t>
            </w:r>
          </w:p>
          <w:p w14:paraId="4A2BF14A" w14:textId="77777777" w:rsidR="00777B46" w:rsidRDefault="00777B46" w:rsidP="00287661">
            <w:pPr>
              <w:tabs>
                <w:tab w:val="left" w:pos="1701"/>
              </w:tabs>
            </w:pPr>
            <w:r>
              <w:rPr>
                <w:b/>
                <w:sz w:val="20"/>
              </w:rPr>
              <w:t xml:space="preserve">Fee: </w:t>
            </w:r>
            <w:r>
              <w:t>$39.35</w:t>
            </w:r>
            <w:r>
              <w:tab/>
            </w:r>
            <w:r>
              <w:rPr>
                <w:b/>
                <w:sz w:val="20"/>
              </w:rPr>
              <w:t xml:space="preserve">Benefit: </w:t>
            </w:r>
            <w:r>
              <w:t>75% = $29.55    85% = $33.45</w:t>
            </w:r>
          </w:p>
        </w:tc>
      </w:tr>
      <w:tr w:rsidR="00777B46" w14:paraId="7314F33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2CF0C6" w14:textId="77777777" w:rsidR="00777B46" w:rsidRDefault="00777B46" w:rsidP="00287661">
            <w:pPr>
              <w:rPr>
                <w:b/>
              </w:rPr>
            </w:pPr>
            <w:r>
              <w:rPr>
                <w:b/>
              </w:rPr>
              <w:t>Fee</w:t>
            </w:r>
          </w:p>
          <w:p w14:paraId="401DC581" w14:textId="77777777" w:rsidR="00777B46" w:rsidRDefault="00777B46" w:rsidP="00287661">
            <w:r>
              <w:t>55048</w:t>
            </w:r>
          </w:p>
        </w:tc>
        <w:tc>
          <w:tcPr>
            <w:tcW w:w="0" w:type="auto"/>
            <w:tcMar>
              <w:top w:w="22" w:type="dxa"/>
              <w:left w:w="22" w:type="dxa"/>
              <w:bottom w:w="22" w:type="dxa"/>
              <w:right w:w="22" w:type="dxa"/>
            </w:tcMar>
            <w:vAlign w:val="bottom"/>
          </w:tcPr>
          <w:p w14:paraId="512EBD27" w14:textId="77777777" w:rsidR="00777B46" w:rsidRDefault="00777B46" w:rsidP="00287661">
            <w:pPr>
              <w:spacing w:after="200"/>
              <w:rPr>
                <w:sz w:val="20"/>
                <w:szCs w:val="20"/>
              </w:rPr>
            </w:pPr>
            <w:r>
              <w:rPr>
                <w:sz w:val="20"/>
                <w:szCs w:val="20"/>
              </w:rPr>
              <w:t>Scrotum, ultrasound scan of (R)</w:t>
            </w:r>
          </w:p>
          <w:p w14:paraId="091B7277" w14:textId="77777777" w:rsidR="00777B46" w:rsidRDefault="00777B46" w:rsidP="00287661">
            <w:r>
              <w:t>(See para IN.0.19 of explanatory notes to this Category)</w:t>
            </w:r>
          </w:p>
          <w:p w14:paraId="7D02E4EA" w14:textId="77777777" w:rsidR="00777B46" w:rsidRDefault="00777B46" w:rsidP="00287661">
            <w:pPr>
              <w:tabs>
                <w:tab w:val="left" w:pos="1701"/>
              </w:tabs>
            </w:pPr>
            <w:r>
              <w:rPr>
                <w:b/>
                <w:sz w:val="20"/>
              </w:rPr>
              <w:t xml:space="preserve">Fee: </w:t>
            </w:r>
            <w:r>
              <w:t>$113.95</w:t>
            </w:r>
            <w:r>
              <w:tab/>
            </w:r>
            <w:r>
              <w:rPr>
                <w:b/>
                <w:sz w:val="20"/>
              </w:rPr>
              <w:t xml:space="preserve">Benefit: </w:t>
            </w:r>
            <w:r>
              <w:t>75% = $85.50    85% = $96.90</w:t>
            </w:r>
          </w:p>
        </w:tc>
      </w:tr>
      <w:tr w:rsidR="00777B46" w14:paraId="7FBD049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C3A242" w14:textId="77777777" w:rsidR="00777B46" w:rsidRDefault="00777B46" w:rsidP="00287661">
            <w:pPr>
              <w:rPr>
                <w:b/>
              </w:rPr>
            </w:pPr>
            <w:r>
              <w:rPr>
                <w:b/>
              </w:rPr>
              <w:t>Fee</w:t>
            </w:r>
          </w:p>
          <w:p w14:paraId="3D347BA5" w14:textId="77777777" w:rsidR="00777B46" w:rsidRDefault="00777B46" w:rsidP="00287661">
            <w:r>
              <w:t>55049</w:t>
            </w:r>
          </w:p>
        </w:tc>
        <w:tc>
          <w:tcPr>
            <w:tcW w:w="0" w:type="auto"/>
            <w:tcMar>
              <w:top w:w="22" w:type="dxa"/>
              <w:left w:w="22" w:type="dxa"/>
              <w:bottom w:w="22" w:type="dxa"/>
              <w:right w:w="22" w:type="dxa"/>
            </w:tcMar>
            <w:vAlign w:val="bottom"/>
          </w:tcPr>
          <w:p w14:paraId="21782F3A" w14:textId="77777777" w:rsidR="00777B46" w:rsidRDefault="00777B46" w:rsidP="00287661">
            <w:pPr>
              <w:spacing w:after="200"/>
              <w:rPr>
                <w:sz w:val="20"/>
                <w:szCs w:val="20"/>
              </w:rPr>
            </w:pPr>
            <w:r>
              <w:rPr>
                <w:sz w:val="20"/>
                <w:szCs w:val="20"/>
              </w:rPr>
              <w:t>Scrotum, ultrasound scan of (NR)</w:t>
            </w:r>
          </w:p>
          <w:p w14:paraId="1AB88616" w14:textId="77777777" w:rsidR="00777B46" w:rsidRDefault="00777B46" w:rsidP="00287661">
            <w:r>
              <w:t>(See para IN.0.19 of explanatory notes to this Category)</w:t>
            </w:r>
          </w:p>
          <w:p w14:paraId="33FCAE71" w14:textId="77777777" w:rsidR="00777B46" w:rsidRDefault="00777B46" w:rsidP="00287661">
            <w:pPr>
              <w:tabs>
                <w:tab w:val="left" w:pos="1701"/>
              </w:tabs>
            </w:pPr>
            <w:r>
              <w:rPr>
                <w:b/>
                <w:sz w:val="20"/>
              </w:rPr>
              <w:t xml:space="preserve">Fee: </w:t>
            </w:r>
            <w:r>
              <w:t>$39.35</w:t>
            </w:r>
            <w:r>
              <w:tab/>
            </w:r>
            <w:r>
              <w:rPr>
                <w:b/>
                <w:sz w:val="20"/>
              </w:rPr>
              <w:t xml:space="preserve">Benefit: </w:t>
            </w:r>
            <w:r>
              <w:t>75% = $29.55    85% = $33.45</w:t>
            </w:r>
          </w:p>
        </w:tc>
      </w:tr>
      <w:tr w:rsidR="00777B46" w14:paraId="768D4E1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65B8AD" w14:textId="77777777" w:rsidR="00777B46" w:rsidRDefault="00777B46" w:rsidP="00287661">
            <w:pPr>
              <w:rPr>
                <w:b/>
              </w:rPr>
            </w:pPr>
            <w:r>
              <w:rPr>
                <w:b/>
              </w:rPr>
              <w:t>Fee</w:t>
            </w:r>
          </w:p>
          <w:p w14:paraId="066A71BC" w14:textId="77777777" w:rsidR="00777B46" w:rsidRDefault="00777B46" w:rsidP="00287661">
            <w:r>
              <w:t>55054</w:t>
            </w:r>
          </w:p>
        </w:tc>
        <w:tc>
          <w:tcPr>
            <w:tcW w:w="0" w:type="auto"/>
            <w:tcMar>
              <w:top w:w="22" w:type="dxa"/>
              <w:left w:w="22" w:type="dxa"/>
              <w:bottom w:w="22" w:type="dxa"/>
              <w:right w:w="22" w:type="dxa"/>
            </w:tcMar>
            <w:vAlign w:val="bottom"/>
          </w:tcPr>
          <w:p w14:paraId="3C99E535" w14:textId="77777777" w:rsidR="00777B46" w:rsidRDefault="00777B46" w:rsidP="00287661">
            <w:pPr>
              <w:spacing w:after="200"/>
              <w:rPr>
                <w:sz w:val="20"/>
                <w:szCs w:val="20"/>
              </w:rPr>
            </w:pPr>
            <w:r>
              <w:rPr>
                <w:sz w:val="20"/>
                <w:szCs w:val="20"/>
              </w:rPr>
              <w:t>Ultrasonic cross-sectional echography, in conjunction with a surgical procedure (other than a procedure to which item 55848 or 55850 applies) using interventional techniques, not being a service associated with a service to which any other item in this Group applies (R)</w:t>
            </w:r>
          </w:p>
          <w:p w14:paraId="76FAE6A9" w14:textId="77777777" w:rsidR="00777B46" w:rsidRDefault="00777B46" w:rsidP="00287661">
            <w:r>
              <w:t>(See para IN.0.19 of explanatory notes to this Category)</w:t>
            </w:r>
          </w:p>
          <w:p w14:paraId="126FDB62" w14:textId="77777777" w:rsidR="00777B46" w:rsidRDefault="00777B46" w:rsidP="00287661">
            <w:pPr>
              <w:tabs>
                <w:tab w:val="left" w:pos="1701"/>
              </w:tabs>
              <w:rPr>
                <w:b/>
                <w:sz w:val="20"/>
              </w:rPr>
            </w:pPr>
            <w:r>
              <w:rPr>
                <w:b/>
                <w:sz w:val="20"/>
              </w:rPr>
              <w:t xml:space="preserve">Fee: </w:t>
            </w:r>
            <w:r>
              <w:t>$113.55</w:t>
            </w:r>
            <w:r>
              <w:tab/>
            </w:r>
            <w:r>
              <w:rPr>
                <w:b/>
                <w:sz w:val="20"/>
              </w:rPr>
              <w:t xml:space="preserve">Benefit: </w:t>
            </w:r>
            <w:r>
              <w:t>75% = $85.20    85% = $96.55</w:t>
            </w:r>
          </w:p>
          <w:p w14:paraId="683FE6FC" w14:textId="77777777" w:rsidR="00777B46" w:rsidRDefault="00777B46" w:rsidP="00287661">
            <w:pPr>
              <w:tabs>
                <w:tab w:val="left" w:pos="1701"/>
              </w:tabs>
            </w:pPr>
            <w:r>
              <w:rPr>
                <w:b/>
                <w:sz w:val="20"/>
              </w:rPr>
              <w:t xml:space="preserve">Extended Medicare Safety Net Cap: </w:t>
            </w:r>
            <w:r>
              <w:t>$90.85</w:t>
            </w:r>
          </w:p>
        </w:tc>
      </w:tr>
      <w:tr w:rsidR="00777B46" w14:paraId="062E676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5F92AC3" w14:textId="77777777" w:rsidR="00777B46" w:rsidRDefault="00777B46" w:rsidP="00287661">
            <w:pPr>
              <w:rPr>
                <w:b/>
              </w:rPr>
            </w:pPr>
            <w:r>
              <w:rPr>
                <w:b/>
              </w:rPr>
              <w:t>Fee</w:t>
            </w:r>
          </w:p>
          <w:p w14:paraId="62EA380E" w14:textId="77777777" w:rsidR="00777B46" w:rsidRDefault="00777B46" w:rsidP="00287661">
            <w:r>
              <w:t>55065</w:t>
            </w:r>
          </w:p>
        </w:tc>
        <w:tc>
          <w:tcPr>
            <w:tcW w:w="0" w:type="auto"/>
            <w:tcMar>
              <w:top w:w="22" w:type="dxa"/>
              <w:left w:w="22" w:type="dxa"/>
              <w:bottom w:w="22" w:type="dxa"/>
              <w:right w:w="22" w:type="dxa"/>
            </w:tcMar>
            <w:vAlign w:val="bottom"/>
          </w:tcPr>
          <w:p w14:paraId="4E755A49" w14:textId="77777777" w:rsidR="00777B46" w:rsidRDefault="00777B46" w:rsidP="00287661">
            <w:pPr>
              <w:spacing w:after="200"/>
              <w:rPr>
                <w:sz w:val="20"/>
                <w:szCs w:val="20"/>
              </w:rPr>
            </w:pPr>
            <w:r>
              <w:rPr>
                <w:sz w:val="20"/>
                <w:szCs w:val="20"/>
              </w:rPr>
              <w:t>Pelvis, ultrasound scan of, by any or all approaches, if:</w:t>
            </w:r>
            <w:r>
              <w:rPr>
                <w:sz w:val="20"/>
                <w:szCs w:val="20"/>
              </w:rPr>
              <w:br/>
              <w:t>(a) the service is not solely a service to which an item (other than item 55736 or 55739) in Subgroup 5 of this Group applies or a transrectal ultrasonic examination of any of the following:</w:t>
            </w:r>
          </w:p>
          <w:p w14:paraId="07157D43" w14:textId="77777777" w:rsidR="00777B46" w:rsidRDefault="00777B46" w:rsidP="00777B46">
            <w:pPr>
              <w:numPr>
                <w:ilvl w:val="0"/>
                <w:numId w:val="51"/>
              </w:numPr>
              <w:spacing w:before="200"/>
              <w:ind w:hanging="219"/>
              <w:rPr>
                <w:sz w:val="20"/>
                <w:szCs w:val="20"/>
              </w:rPr>
            </w:pPr>
            <w:r>
              <w:rPr>
                <w:sz w:val="20"/>
                <w:szCs w:val="20"/>
              </w:rPr>
              <w:t>prostate gland;</w:t>
            </w:r>
          </w:p>
          <w:p w14:paraId="5E73258A" w14:textId="77777777" w:rsidR="00777B46" w:rsidRDefault="00777B46" w:rsidP="00777B46">
            <w:pPr>
              <w:numPr>
                <w:ilvl w:val="0"/>
                <w:numId w:val="51"/>
              </w:numPr>
              <w:ind w:hanging="275"/>
              <w:rPr>
                <w:sz w:val="20"/>
                <w:szCs w:val="20"/>
              </w:rPr>
            </w:pPr>
            <w:r>
              <w:rPr>
                <w:sz w:val="20"/>
                <w:szCs w:val="20"/>
              </w:rPr>
              <w:t>bladder base;</w:t>
            </w:r>
          </w:p>
          <w:p w14:paraId="027413CD" w14:textId="77777777" w:rsidR="00777B46" w:rsidRDefault="00777B46" w:rsidP="00777B46">
            <w:pPr>
              <w:numPr>
                <w:ilvl w:val="0"/>
                <w:numId w:val="51"/>
              </w:numPr>
              <w:spacing w:after="200"/>
              <w:ind w:hanging="330"/>
              <w:rPr>
                <w:sz w:val="20"/>
                <w:szCs w:val="20"/>
              </w:rPr>
            </w:pPr>
            <w:r>
              <w:rPr>
                <w:sz w:val="20"/>
                <w:szCs w:val="20"/>
              </w:rPr>
              <w:t>urethra; and</w:t>
            </w:r>
          </w:p>
          <w:p w14:paraId="3A284BD5" w14:textId="77777777" w:rsidR="00777B46" w:rsidRDefault="00777B46" w:rsidP="00287661">
            <w:pPr>
              <w:spacing w:before="200" w:after="200"/>
              <w:rPr>
                <w:sz w:val="20"/>
                <w:szCs w:val="20"/>
              </w:rPr>
            </w:pPr>
            <w:r>
              <w:rPr>
                <w:sz w:val="20"/>
                <w:szCs w:val="20"/>
              </w:rPr>
              <w:t>(b) within 24 hours of the service, a service mentioned in item 55038 is not performed on the same patient by the providing practitioner (R)</w:t>
            </w:r>
          </w:p>
          <w:p w14:paraId="36F1F23D" w14:textId="77777777" w:rsidR="00777B46" w:rsidRDefault="00777B46" w:rsidP="00287661">
            <w:r>
              <w:t>(See para IN.0.19 of explanatory notes to this Category)</w:t>
            </w:r>
          </w:p>
          <w:p w14:paraId="7AE6E00E" w14:textId="77777777" w:rsidR="00777B46" w:rsidRDefault="00777B46" w:rsidP="00287661">
            <w:pPr>
              <w:tabs>
                <w:tab w:val="left" w:pos="1701"/>
              </w:tabs>
            </w:pPr>
            <w:r>
              <w:rPr>
                <w:b/>
                <w:sz w:val="20"/>
              </w:rPr>
              <w:t xml:space="preserve">Fee: </w:t>
            </w:r>
            <w:r>
              <w:t>$102.20</w:t>
            </w:r>
            <w:r>
              <w:tab/>
            </w:r>
            <w:r>
              <w:rPr>
                <w:b/>
                <w:sz w:val="20"/>
              </w:rPr>
              <w:t xml:space="preserve">Benefit: </w:t>
            </w:r>
            <w:r>
              <w:t>75% = $76.65    85% = $86.90</w:t>
            </w:r>
          </w:p>
        </w:tc>
      </w:tr>
      <w:tr w:rsidR="00777B46" w14:paraId="0A42057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D40DC77" w14:textId="77777777" w:rsidR="00777B46" w:rsidRDefault="00777B46" w:rsidP="00287661">
            <w:pPr>
              <w:rPr>
                <w:b/>
              </w:rPr>
            </w:pPr>
            <w:r>
              <w:rPr>
                <w:b/>
              </w:rPr>
              <w:t>Fee</w:t>
            </w:r>
          </w:p>
          <w:p w14:paraId="7C568E1B" w14:textId="77777777" w:rsidR="00777B46" w:rsidRDefault="00777B46" w:rsidP="00287661">
            <w:r>
              <w:t>55066</w:t>
            </w:r>
          </w:p>
        </w:tc>
        <w:tc>
          <w:tcPr>
            <w:tcW w:w="0" w:type="auto"/>
            <w:tcMar>
              <w:top w:w="22" w:type="dxa"/>
              <w:left w:w="22" w:type="dxa"/>
              <w:bottom w:w="22" w:type="dxa"/>
              <w:right w:w="22" w:type="dxa"/>
            </w:tcMar>
            <w:vAlign w:val="bottom"/>
          </w:tcPr>
          <w:p w14:paraId="1F968996" w14:textId="77777777" w:rsidR="00777B46" w:rsidRDefault="00777B46" w:rsidP="00287661">
            <w:pPr>
              <w:spacing w:after="200"/>
              <w:rPr>
                <w:sz w:val="20"/>
                <w:szCs w:val="20"/>
              </w:rPr>
            </w:pPr>
            <w:r>
              <w:rPr>
                <w:sz w:val="20"/>
                <w:szCs w:val="20"/>
              </w:rPr>
              <w:t>Breasts, both, ultrasound scan, in conjunction with a surgical procedure using interventional techniques, if:</w:t>
            </w:r>
            <w:r>
              <w:rPr>
                <w:sz w:val="20"/>
                <w:szCs w:val="20"/>
              </w:rPr>
              <w:br/>
              <w:t>(a) the request for the scan indicates that an ultrasound guided breast intervention be performed; and</w:t>
            </w:r>
            <w:r>
              <w:rPr>
                <w:sz w:val="20"/>
                <w:szCs w:val="20"/>
              </w:rPr>
              <w:br/>
              <w:t>(b) the service is not performed in conjunction with any other item in this Group (R)</w:t>
            </w:r>
          </w:p>
          <w:p w14:paraId="6D2908FF" w14:textId="77777777" w:rsidR="00777B46" w:rsidRDefault="00777B46" w:rsidP="00287661">
            <w:r>
              <w:t>(See para IN.0.19 of explanatory notes to this Category)</w:t>
            </w:r>
          </w:p>
          <w:p w14:paraId="5A4AFFBE" w14:textId="77777777" w:rsidR="00777B46" w:rsidRDefault="00777B46" w:rsidP="00287661">
            <w:pPr>
              <w:tabs>
                <w:tab w:val="left" w:pos="1701"/>
              </w:tabs>
            </w:pPr>
            <w:r>
              <w:rPr>
                <w:b/>
                <w:sz w:val="20"/>
              </w:rPr>
              <w:t xml:space="preserve">Fee: </w:t>
            </w:r>
            <w:r>
              <w:t>$227.05</w:t>
            </w:r>
            <w:r>
              <w:tab/>
            </w:r>
            <w:r>
              <w:rPr>
                <w:b/>
                <w:sz w:val="20"/>
              </w:rPr>
              <w:t xml:space="preserve">Benefit: </w:t>
            </w:r>
            <w:r>
              <w:t>75% = $170.30    85% = $193.00</w:t>
            </w:r>
          </w:p>
        </w:tc>
      </w:tr>
      <w:tr w:rsidR="00777B46" w14:paraId="1CB4BAF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1D7D60F" w14:textId="77777777" w:rsidR="00777B46" w:rsidRDefault="00777B46" w:rsidP="00287661">
            <w:pPr>
              <w:rPr>
                <w:b/>
              </w:rPr>
            </w:pPr>
            <w:r>
              <w:rPr>
                <w:b/>
              </w:rPr>
              <w:t>Fee</w:t>
            </w:r>
          </w:p>
          <w:p w14:paraId="703BC9A6" w14:textId="77777777" w:rsidR="00777B46" w:rsidRDefault="00777B46" w:rsidP="00287661">
            <w:r>
              <w:t>55068</w:t>
            </w:r>
          </w:p>
        </w:tc>
        <w:tc>
          <w:tcPr>
            <w:tcW w:w="0" w:type="auto"/>
            <w:tcMar>
              <w:top w:w="22" w:type="dxa"/>
              <w:left w:w="22" w:type="dxa"/>
              <w:bottom w:w="22" w:type="dxa"/>
              <w:right w:w="22" w:type="dxa"/>
            </w:tcMar>
            <w:vAlign w:val="bottom"/>
          </w:tcPr>
          <w:p w14:paraId="40B3DB18" w14:textId="77777777" w:rsidR="00777B46" w:rsidRDefault="00777B46" w:rsidP="00287661">
            <w:pPr>
              <w:spacing w:after="200"/>
              <w:rPr>
                <w:sz w:val="20"/>
                <w:szCs w:val="20"/>
              </w:rPr>
            </w:pPr>
            <w:r>
              <w:rPr>
                <w:sz w:val="20"/>
                <w:szCs w:val="20"/>
              </w:rPr>
              <w:t>Pelvis, ultrasound scan of, by any or all approaches, if the service is not solely a service to which an item (other than item 55736 or 55739) in Subgroup 5 of this Group applies or a transrectal ultrasonic examination of any of the following:</w:t>
            </w:r>
            <w:r>
              <w:rPr>
                <w:sz w:val="20"/>
                <w:szCs w:val="20"/>
              </w:rPr>
              <w:br/>
              <w:t>(i) prostate gland;</w:t>
            </w:r>
            <w:r>
              <w:rPr>
                <w:sz w:val="20"/>
                <w:szCs w:val="20"/>
              </w:rPr>
              <w:br/>
              <w:t>(ii) bladder base;</w:t>
            </w:r>
            <w:r>
              <w:rPr>
                <w:sz w:val="20"/>
                <w:szCs w:val="20"/>
              </w:rPr>
              <w:br/>
              <w:t>(iii) urethra (NR)</w:t>
            </w:r>
          </w:p>
          <w:p w14:paraId="4EE8EFE0" w14:textId="77777777" w:rsidR="00777B46" w:rsidRDefault="00777B46" w:rsidP="00287661">
            <w:r>
              <w:t>(See para IN.0.19 of explanatory notes to this Category)</w:t>
            </w:r>
          </w:p>
          <w:p w14:paraId="59473B24" w14:textId="77777777" w:rsidR="00777B46" w:rsidRDefault="00777B46" w:rsidP="00287661">
            <w:pPr>
              <w:tabs>
                <w:tab w:val="left" w:pos="1701"/>
              </w:tabs>
            </w:pPr>
            <w:r>
              <w:rPr>
                <w:b/>
                <w:sz w:val="20"/>
              </w:rPr>
              <w:t xml:space="preserve">Fee: </w:t>
            </w:r>
            <w:r>
              <w:t>$36.35</w:t>
            </w:r>
            <w:r>
              <w:tab/>
            </w:r>
            <w:r>
              <w:rPr>
                <w:b/>
                <w:sz w:val="20"/>
              </w:rPr>
              <w:t xml:space="preserve">Benefit: </w:t>
            </w:r>
            <w:r>
              <w:t>75% = $27.30    85% = $30.90</w:t>
            </w:r>
          </w:p>
        </w:tc>
      </w:tr>
      <w:tr w:rsidR="00777B46" w14:paraId="0DF88F1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750B8A" w14:textId="77777777" w:rsidR="00777B46" w:rsidRDefault="00777B46" w:rsidP="00287661">
            <w:pPr>
              <w:rPr>
                <w:b/>
              </w:rPr>
            </w:pPr>
            <w:r>
              <w:rPr>
                <w:b/>
              </w:rPr>
              <w:t>Fee</w:t>
            </w:r>
          </w:p>
          <w:p w14:paraId="1148925D" w14:textId="77777777" w:rsidR="00777B46" w:rsidRDefault="00777B46" w:rsidP="00287661">
            <w:r>
              <w:t>55070</w:t>
            </w:r>
          </w:p>
        </w:tc>
        <w:tc>
          <w:tcPr>
            <w:tcW w:w="0" w:type="auto"/>
            <w:tcMar>
              <w:top w:w="22" w:type="dxa"/>
              <w:left w:w="22" w:type="dxa"/>
              <w:bottom w:w="22" w:type="dxa"/>
              <w:right w:w="22" w:type="dxa"/>
            </w:tcMar>
            <w:vAlign w:val="bottom"/>
          </w:tcPr>
          <w:p w14:paraId="2823BC79" w14:textId="77777777" w:rsidR="00777B46" w:rsidRDefault="00777B46" w:rsidP="00287661">
            <w:pPr>
              <w:spacing w:after="200"/>
              <w:rPr>
                <w:sz w:val="20"/>
                <w:szCs w:val="20"/>
              </w:rPr>
            </w:pPr>
            <w:r>
              <w:rPr>
                <w:sz w:val="20"/>
                <w:szCs w:val="20"/>
              </w:rPr>
              <w:t>Breast, one, ultrasound scan of (R)</w:t>
            </w:r>
          </w:p>
          <w:p w14:paraId="7E023AC1" w14:textId="77777777" w:rsidR="00777B46" w:rsidRDefault="00777B46" w:rsidP="00287661">
            <w:r>
              <w:t>(See para IN.0.19 of explanatory notes to this Category)</w:t>
            </w:r>
          </w:p>
          <w:p w14:paraId="36950549" w14:textId="77777777" w:rsidR="00777B46" w:rsidRDefault="00777B46" w:rsidP="00287661">
            <w:pPr>
              <w:tabs>
                <w:tab w:val="left" w:pos="1701"/>
              </w:tabs>
            </w:pPr>
            <w:r>
              <w:rPr>
                <w:b/>
                <w:sz w:val="20"/>
              </w:rPr>
              <w:t xml:space="preserve">Fee: </w:t>
            </w:r>
            <w:r>
              <w:t>$102.20</w:t>
            </w:r>
            <w:r>
              <w:tab/>
            </w:r>
            <w:r>
              <w:rPr>
                <w:b/>
                <w:sz w:val="20"/>
              </w:rPr>
              <w:t xml:space="preserve">Benefit: </w:t>
            </w:r>
            <w:r>
              <w:t>75% = $76.65    85% = $86.90</w:t>
            </w:r>
          </w:p>
        </w:tc>
      </w:tr>
      <w:tr w:rsidR="00777B46" w14:paraId="34D5DAE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957F4E" w14:textId="77777777" w:rsidR="00777B46" w:rsidRDefault="00777B46" w:rsidP="00287661">
            <w:pPr>
              <w:rPr>
                <w:b/>
              </w:rPr>
            </w:pPr>
            <w:r>
              <w:rPr>
                <w:b/>
              </w:rPr>
              <w:t>Fee</w:t>
            </w:r>
          </w:p>
          <w:p w14:paraId="69419E0A" w14:textId="77777777" w:rsidR="00777B46" w:rsidRDefault="00777B46" w:rsidP="00287661">
            <w:r>
              <w:t>55071</w:t>
            </w:r>
          </w:p>
        </w:tc>
        <w:tc>
          <w:tcPr>
            <w:tcW w:w="0" w:type="auto"/>
            <w:tcMar>
              <w:top w:w="22" w:type="dxa"/>
              <w:left w:w="22" w:type="dxa"/>
              <w:bottom w:w="22" w:type="dxa"/>
              <w:right w:w="22" w:type="dxa"/>
            </w:tcMar>
            <w:vAlign w:val="bottom"/>
          </w:tcPr>
          <w:p w14:paraId="1558C325" w14:textId="77777777" w:rsidR="00777B46" w:rsidRDefault="00777B46" w:rsidP="00287661">
            <w:pPr>
              <w:spacing w:after="200"/>
              <w:rPr>
                <w:sz w:val="20"/>
                <w:szCs w:val="20"/>
              </w:rPr>
            </w:pPr>
            <w:r>
              <w:rPr>
                <w:sz w:val="20"/>
                <w:szCs w:val="20"/>
              </w:rPr>
              <w:t>Breast, one, ultrasound scan, in conjunction with a surgical procedure using interventional techniques, if:</w:t>
            </w:r>
            <w:r>
              <w:rPr>
                <w:sz w:val="20"/>
                <w:szCs w:val="20"/>
              </w:rPr>
              <w:br/>
              <w:t>(a) the request for the scan indicates that an ultrasound guided breast intervention be performed; and</w:t>
            </w:r>
            <w:r>
              <w:rPr>
                <w:sz w:val="20"/>
                <w:szCs w:val="20"/>
              </w:rPr>
              <w:br/>
              <w:t>(b) the service is not performed in conjunction with any other item in this group (R)</w:t>
            </w:r>
          </w:p>
          <w:p w14:paraId="0943304C" w14:textId="77777777" w:rsidR="00777B46" w:rsidRDefault="00777B46" w:rsidP="00287661">
            <w:r>
              <w:t>(See para IN.0.19 of explanatory notes to this Category)</w:t>
            </w:r>
          </w:p>
          <w:p w14:paraId="71A07C84" w14:textId="77777777" w:rsidR="00777B46" w:rsidRDefault="00777B46" w:rsidP="00287661">
            <w:pPr>
              <w:tabs>
                <w:tab w:val="left" w:pos="1701"/>
              </w:tabs>
            </w:pPr>
            <w:r>
              <w:rPr>
                <w:b/>
                <w:sz w:val="20"/>
              </w:rPr>
              <w:t xml:space="preserve">Fee: </w:t>
            </w:r>
            <w:r>
              <w:t>$215.75</w:t>
            </w:r>
            <w:r>
              <w:tab/>
            </w:r>
            <w:r>
              <w:rPr>
                <w:b/>
                <w:sz w:val="20"/>
              </w:rPr>
              <w:t xml:space="preserve">Benefit: </w:t>
            </w:r>
            <w:r>
              <w:t>75% = $161.85    85% = $183.40</w:t>
            </w:r>
          </w:p>
        </w:tc>
      </w:tr>
      <w:tr w:rsidR="00777B46" w14:paraId="378F110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3B88A4" w14:textId="77777777" w:rsidR="00777B46" w:rsidRDefault="00777B46" w:rsidP="00287661">
            <w:pPr>
              <w:rPr>
                <w:b/>
              </w:rPr>
            </w:pPr>
            <w:r>
              <w:rPr>
                <w:b/>
              </w:rPr>
              <w:t>Fee</w:t>
            </w:r>
          </w:p>
          <w:p w14:paraId="05F5C250" w14:textId="77777777" w:rsidR="00777B46" w:rsidRDefault="00777B46" w:rsidP="00287661">
            <w:r>
              <w:t>55073</w:t>
            </w:r>
          </w:p>
        </w:tc>
        <w:tc>
          <w:tcPr>
            <w:tcW w:w="0" w:type="auto"/>
            <w:tcMar>
              <w:top w:w="22" w:type="dxa"/>
              <w:left w:w="22" w:type="dxa"/>
              <w:bottom w:w="22" w:type="dxa"/>
              <w:right w:w="22" w:type="dxa"/>
            </w:tcMar>
            <w:vAlign w:val="bottom"/>
          </w:tcPr>
          <w:p w14:paraId="402C3C85" w14:textId="77777777" w:rsidR="00777B46" w:rsidRDefault="00777B46" w:rsidP="00287661">
            <w:pPr>
              <w:spacing w:after="200"/>
              <w:rPr>
                <w:sz w:val="20"/>
                <w:szCs w:val="20"/>
              </w:rPr>
            </w:pPr>
            <w:r>
              <w:rPr>
                <w:sz w:val="20"/>
                <w:szCs w:val="20"/>
              </w:rPr>
              <w:t>Breast, one, ultrasound scan of (NR)</w:t>
            </w:r>
          </w:p>
          <w:p w14:paraId="7C1AA2C3" w14:textId="77777777" w:rsidR="00777B46" w:rsidRDefault="00777B46" w:rsidP="00287661">
            <w:r>
              <w:t>(See para IN.0.19 of explanatory notes to this Category)</w:t>
            </w:r>
          </w:p>
          <w:p w14:paraId="24E31AFD" w14:textId="77777777" w:rsidR="00777B46" w:rsidRDefault="00777B46" w:rsidP="00287661">
            <w:pPr>
              <w:tabs>
                <w:tab w:val="left" w:pos="1701"/>
              </w:tabs>
            </w:pPr>
            <w:r>
              <w:rPr>
                <w:b/>
                <w:sz w:val="20"/>
              </w:rPr>
              <w:t xml:space="preserve">Fee: </w:t>
            </w:r>
            <w:r>
              <w:t>$35.40</w:t>
            </w:r>
            <w:r>
              <w:tab/>
            </w:r>
            <w:r>
              <w:rPr>
                <w:b/>
                <w:sz w:val="20"/>
              </w:rPr>
              <w:t xml:space="preserve">Benefit: </w:t>
            </w:r>
            <w:r>
              <w:t>75% = $26.55    85% = $30.10</w:t>
            </w:r>
          </w:p>
        </w:tc>
      </w:tr>
      <w:tr w:rsidR="00777B46" w14:paraId="2810501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8D57CC" w14:textId="77777777" w:rsidR="00777B46" w:rsidRDefault="00777B46" w:rsidP="00287661">
            <w:pPr>
              <w:rPr>
                <w:b/>
              </w:rPr>
            </w:pPr>
            <w:r>
              <w:rPr>
                <w:b/>
              </w:rPr>
              <w:t>Fee</w:t>
            </w:r>
          </w:p>
          <w:p w14:paraId="776DD232" w14:textId="77777777" w:rsidR="00777B46" w:rsidRDefault="00777B46" w:rsidP="00287661">
            <w:r>
              <w:t>55076</w:t>
            </w:r>
          </w:p>
        </w:tc>
        <w:tc>
          <w:tcPr>
            <w:tcW w:w="0" w:type="auto"/>
            <w:tcMar>
              <w:top w:w="22" w:type="dxa"/>
              <w:left w:w="22" w:type="dxa"/>
              <w:bottom w:w="22" w:type="dxa"/>
              <w:right w:w="22" w:type="dxa"/>
            </w:tcMar>
            <w:vAlign w:val="bottom"/>
          </w:tcPr>
          <w:p w14:paraId="4B25C4FF" w14:textId="77777777" w:rsidR="00777B46" w:rsidRDefault="00777B46" w:rsidP="00287661">
            <w:pPr>
              <w:spacing w:after="200"/>
              <w:rPr>
                <w:sz w:val="20"/>
                <w:szCs w:val="20"/>
              </w:rPr>
            </w:pPr>
            <w:r>
              <w:rPr>
                <w:sz w:val="20"/>
                <w:szCs w:val="20"/>
              </w:rPr>
              <w:t>Breasts, both, ultrasound scan of, including an ultrasound scan for post mastectomy surveillance (R)</w:t>
            </w:r>
          </w:p>
          <w:p w14:paraId="030335CB" w14:textId="77777777" w:rsidR="00777B46" w:rsidRDefault="00777B46" w:rsidP="00287661">
            <w:r>
              <w:t>(See para IN.0.19 of explanatory notes to this Category)</w:t>
            </w:r>
          </w:p>
          <w:p w14:paraId="2D336757" w14:textId="77777777" w:rsidR="00777B46" w:rsidRDefault="00777B46" w:rsidP="00287661">
            <w:pPr>
              <w:tabs>
                <w:tab w:val="left" w:pos="1701"/>
              </w:tabs>
            </w:pPr>
            <w:r>
              <w:rPr>
                <w:b/>
                <w:sz w:val="20"/>
              </w:rPr>
              <w:t xml:space="preserve">Fee: </w:t>
            </w:r>
            <w:r>
              <w:t>$113.55</w:t>
            </w:r>
            <w:r>
              <w:tab/>
            </w:r>
            <w:r>
              <w:rPr>
                <w:b/>
                <w:sz w:val="20"/>
              </w:rPr>
              <w:t xml:space="preserve">Benefit: </w:t>
            </w:r>
            <w:r>
              <w:t>75% = $85.20    85% = $96.55</w:t>
            </w:r>
          </w:p>
        </w:tc>
      </w:tr>
      <w:tr w:rsidR="00777B46" w14:paraId="54CC110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DD913F" w14:textId="77777777" w:rsidR="00777B46" w:rsidRDefault="00777B46" w:rsidP="00287661">
            <w:pPr>
              <w:rPr>
                <w:b/>
              </w:rPr>
            </w:pPr>
            <w:r>
              <w:rPr>
                <w:b/>
              </w:rPr>
              <w:t>Fee</w:t>
            </w:r>
          </w:p>
          <w:p w14:paraId="1319E047" w14:textId="77777777" w:rsidR="00777B46" w:rsidRDefault="00777B46" w:rsidP="00287661">
            <w:r>
              <w:t>55079</w:t>
            </w:r>
          </w:p>
        </w:tc>
        <w:tc>
          <w:tcPr>
            <w:tcW w:w="0" w:type="auto"/>
            <w:tcMar>
              <w:top w:w="22" w:type="dxa"/>
              <w:left w:w="22" w:type="dxa"/>
              <w:bottom w:w="22" w:type="dxa"/>
              <w:right w:w="22" w:type="dxa"/>
            </w:tcMar>
            <w:vAlign w:val="bottom"/>
          </w:tcPr>
          <w:p w14:paraId="62BDB4B8" w14:textId="77777777" w:rsidR="00777B46" w:rsidRDefault="00777B46" w:rsidP="00287661">
            <w:pPr>
              <w:spacing w:after="200"/>
              <w:rPr>
                <w:sz w:val="20"/>
                <w:szCs w:val="20"/>
              </w:rPr>
            </w:pPr>
            <w:r>
              <w:rPr>
                <w:sz w:val="20"/>
                <w:szCs w:val="20"/>
              </w:rPr>
              <w:t>Breasts, both, ultrasound scan of, including an ultrasound scan for post mastectomy surveillance (NR)</w:t>
            </w:r>
          </w:p>
          <w:p w14:paraId="22CAE823" w14:textId="77777777" w:rsidR="00777B46" w:rsidRDefault="00777B46" w:rsidP="00287661">
            <w:r>
              <w:t>(See para IN.0.19 of explanatory notes to this Category)</w:t>
            </w:r>
          </w:p>
          <w:p w14:paraId="5D3852C4" w14:textId="77777777" w:rsidR="00777B46" w:rsidRDefault="00777B46" w:rsidP="00287661">
            <w:pPr>
              <w:tabs>
                <w:tab w:val="left" w:pos="1701"/>
              </w:tabs>
            </w:pPr>
            <w:r>
              <w:rPr>
                <w:b/>
                <w:sz w:val="20"/>
              </w:rPr>
              <w:t xml:space="preserve">Fee: </w:t>
            </w:r>
            <w:r>
              <w:t>$39.35</w:t>
            </w:r>
            <w:r>
              <w:tab/>
            </w:r>
            <w:r>
              <w:rPr>
                <w:b/>
                <w:sz w:val="20"/>
              </w:rPr>
              <w:t xml:space="preserve">Benefit: </w:t>
            </w:r>
            <w:r>
              <w:t>75% = $29.55    85% = $33.45</w:t>
            </w:r>
          </w:p>
        </w:tc>
      </w:tr>
      <w:tr w:rsidR="00777B46" w14:paraId="7717A13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B7167C" w14:textId="77777777" w:rsidR="00777B46" w:rsidRDefault="00777B46" w:rsidP="00287661">
            <w:pPr>
              <w:rPr>
                <w:b/>
              </w:rPr>
            </w:pPr>
            <w:r>
              <w:rPr>
                <w:b/>
              </w:rPr>
              <w:t>Fee</w:t>
            </w:r>
          </w:p>
          <w:p w14:paraId="11E66911" w14:textId="77777777" w:rsidR="00777B46" w:rsidRDefault="00777B46" w:rsidP="00287661">
            <w:r>
              <w:t>55084</w:t>
            </w:r>
          </w:p>
        </w:tc>
        <w:tc>
          <w:tcPr>
            <w:tcW w:w="0" w:type="auto"/>
            <w:tcMar>
              <w:top w:w="22" w:type="dxa"/>
              <w:left w:w="22" w:type="dxa"/>
              <w:bottom w:w="22" w:type="dxa"/>
              <w:right w:w="22" w:type="dxa"/>
            </w:tcMar>
            <w:vAlign w:val="bottom"/>
          </w:tcPr>
          <w:p w14:paraId="4F5978BB" w14:textId="77777777" w:rsidR="00777B46" w:rsidRDefault="00777B46" w:rsidP="00287661">
            <w:pPr>
              <w:spacing w:after="200"/>
              <w:rPr>
                <w:sz w:val="20"/>
                <w:szCs w:val="20"/>
              </w:rPr>
            </w:pPr>
            <w:r>
              <w:rPr>
                <w:sz w:val="20"/>
                <w:szCs w:val="20"/>
              </w:rPr>
              <w:t>Urinary bladder, ultrasound scan of, by any or all approaches, if within 24 hours of the service, a service mentioned in item 11917, 55036, 55038, 55065, 55600 or 55603 is not performed on the same patient by the providing practitioner (R)</w:t>
            </w:r>
          </w:p>
          <w:p w14:paraId="367989AE" w14:textId="77777777" w:rsidR="00777B46" w:rsidRDefault="00777B46" w:rsidP="00287661">
            <w:r>
              <w:t>(See para IN.0.19 of explanatory notes to this Category)</w:t>
            </w:r>
          </w:p>
          <w:p w14:paraId="6FA3B9B1" w14:textId="77777777" w:rsidR="00777B46" w:rsidRDefault="00777B46" w:rsidP="00287661">
            <w:pPr>
              <w:tabs>
                <w:tab w:val="left" w:pos="1701"/>
              </w:tabs>
            </w:pPr>
            <w:r>
              <w:rPr>
                <w:b/>
                <w:sz w:val="20"/>
              </w:rPr>
              <w:t xml:space="preserve">Fee: </w:t>
            </w:r>
            <w:r>
              <w:t>$102.20</w:t>
            </w:r>
            <w:r>
              <w:tab/>
            </w:r>
            <w:r>
              <w:rPr>
                <w:b/>
                <w:sz w:val="20"/>
              </w:rPr>
              <w:t xml:space="preserve">Benefit: </w:t>
            </w:r>
            <w:r>
              <w:t>75% = $76.65    85% = $86.90</w:t>
            </w:r>
          </w:p>
        </w:tc>
      </w:tr>
      <w:tr w:rsidR="00777B46" w14:paraId="10AF890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9022ED" w14:textId="77777777" w:rsidR="00777B46" w:rsidRDefault="00777B46" w:rsidP="00287661">
            <w:pPr>
              <w:rPr>
                <w:b/>
              </w:rPr>
            </w:pPr>
            <w:r>
              <w:rPr>
                <w:b/>
              </w:rPr>
              <w:t>Fee</w:t>
            </w:r>
          </w:p>
          <w:p w14:paraId="1498D29D" w14:textId="77777777" w:rsidR="00777B46" w:rsidRDefault="00777B46" w:rsidP="00287661">
            <w:r>
              <w:t>55085</w:t>
            </w:r>
          </w:p>
        </w:tc>
        <w:tc>
          <w:tcPr>
            <w:tcW w:w="0" w:type="auto"/>
            <w:tcMar>
              <w:top w:w="22" w:type="dxa"/>
              <w:left w:w="22" w:type="dxa"/>
              <w:bottom w:w="22" w:type="dxa"/>
              <w:right w:w="22" w:type="dxa"/>
            </w:tcMar>
            <w:vAlign w:val="bottom"/>
          </w:tcPr>
          <w:p w14:paraId="45D495D2" w14:textId="77777777" w:rsidR="00777B46" w:rsidRDefault="00777B46" w:rsidP="00287661">
            <w:pPr>
              <w:spacing w:after="200"/>
              <w:rPr>
                <w:sz w:val="20"/>
                <w:szCs w:val="20"/>
              </w:rPr>
            </w:pPr>
            <w:r>
              <w:rPr>
                <w:sz w:val="20"/>
                <w:szCs w:val="20"/>
              </w:rPr>
              <w:t>Urinary bladder, ultrasound scan of, by any or all approaches, if within 24 hours of the service, a service mentioned in item 11917, 55037, 55039, 55068, 55600 or 55603 is not performed on the same patient by the providing practitioner (NR)</w:t>
            </w:r>
          </w:p>
          <w:p w14:paraId="07846964" w14:textId="77777777" w:rsidR="00777B46" w:rsidRDefault="00777B46" w:rsidP="00287661">
            <w:r>
              <w:t>(See para IN.0.19 of explanatory notes to this Category)</w:t>
            </w:r>
          </w:p>
          <w:p w14:paraId="7DCBDB78" w14:textId="77777777" w:rsidR="00777B46" w:rsidRDefault="00777B46" w:rsidP="00287661">
            <w:pPr>
              <w:tabs>
                <w:tab w:val="left" w:pos="1701"/>
              </w:tabs>
            </w:pPr>
            <w:r>
              <w:rPr>
                <w:b/>
                <w:sz w:val="20"/>
              </w:rPr>
              <w:t xml:space="preserve">Fee: </w:t>
            </w:r>
            <w:r>
              <w:t>$35.40</w:t>
            </w:r>
            <w:r>
              <w:tab/>
            </w:r>
            <w:r>
              <w:rPr>
                <w:b/>
                <w:sz w:val="20"/>
              </w:rPr>
              <w:t xml:space="preserve">Benefit: </w:t>
            </w:r>
            <w:r>
              <w:t>75% = $26.55    85% = $30.10</w:t>
            </w:r>
          </w:p>
        </w:tc>
      </w:tr>
    </w:tbl>
    <w:p w14:paraId="392788F6" w14:textId="77777777" w:rsidR="00777B46" w:rsidRDefault="00777B46" w:rsidP="00777B46">
      <w:pPr>
        <w:keepLines/>
        <w:rPr>
          <w:rFonts w:ascii="Helvetica" w:eastAsia="Helvetica" w:hAnsi="Helvetica" w:cs="Helvetica"/>
          <w:b/>
        </w:rPr>
        <w:sectPr w:rsidR="00777B46">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582D955E"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2434D298" w14:textId="77777777" w:rsidTr="00287661">
              <w:tc>
                <w:tcPr>
                  <w:tcW w:w="2500" w:type="pct"/>
                  <w:tcBorders>
                    <w:top w:val="nil"/>
                    <w:left w:val="nil"/>
                    <w:bottom w:val="nil"/>
                    <w:right w:val="nil"/>
                  </w:tcBorders>
                  <w:tcMar>
                    <w:top w:w="22" w:type="dxa"/>
                    <w:left w:w="0" w:type="dxa"/>
                    <w:bottom w:w="22" w:type="dxa"/>
                    <w:right w:w="0" w:type="dxa"/>
                  </w:tcMar>
                  <w:vAlign w:val="bottom"/>
                </w:tcPr>
                <w:p w14:paraId="3CBE158A"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I1. ULTRASOUND</w:t>
                  </w:r>
                </w:p>
              </w:tc>
              <w:tc>
                <w:tcPr>
                  <w:tcW w:w="2500" w:type="pct"/>
                  <w:tcBorders>
                    <w:top w:val="nil"/>
                    <w:left w:val="nil"/>
                    <w:bottom w:val="nil"/>
                    <w:right w:val="nil"/>
                  </w:tcBorders>
                  <w:tcMar>
                    <w:top w:w="22" w:type="dxa"/>
                    <w:left w:w="0" w:type="dxa"/>
                    <w:bottom w:w="22" w:type="dxa"/>
                    <w:right w:w="0" w:type="dxa"/>
                  </w:tcMar>
                  <w:vAlign w:val="bottom"/>
                </w:tcPr>
                <w:p w14:paraId="634D369B"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2. CARDIAC</w:t>
                  </w:r>
                </w:p>
              </w:tc>
            </w:tr>
          </w:tbl>
          <w:p w14:paraId="197FD57B" w14:textId="77777777" w:rsidR="00777B46" w:rsidRDefault="00777B46" w:rsidP="00287661">
            <w:pPr>
              <w:keepLines/>
              <w:rPr>
                <w:rFonts w:ascii="Helvetica" w:eastAsia="Helvetica" w:hAnsi="Helvetica" w:cs="Helvetica"/>
                <w:b/>
              </w:rPr>
            </w:pPr>
          </w:p>
        </w:tc>
      </w:tr>
      <w:tr w:rsidR="00777B46" w14:paraId="45C3F4A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C80E23"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00D35080"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I1. Ultrasound</w:t>
            </w:r>
          </w:p>
        </w:tc>
      </w:tr>
      <w:tr w:rsidR="00777B46" w14:paraId="698D58F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98E50D7"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33C00BB1"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 w:name="_Toc106790820"/>
            <w:bookmarkStart w:id="13" w:name="_Toc107311790"/>
            <w:r>
              <w:rPr>
                <w:rFonts w:ascii="Helvetica" w:eastAsia="Helvetica" w:hAnsi="Helvetica" w:cs="Helvetica"/>
                <w:b w:val="0"/>
                <w:sz w:val="18"/>
              </w:rPr>
              <w:t>Subgroup 2. Cardiac</w:t>
            </w:r>
            <w:bookmarkEnd w:id="12"/>
            <w:bookmarkEnd w:id="13"/>
          </w:p>
        </w:tc>
      </w:tr>
      <w:tr w:rsidR="00777B46" w14:paraId="3B96012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9C045A" w14:textId="77777777" w:rsidR="00777B46" w:rsidRDefault="00777B46" w:rsidP="00287661">
            <w:pPr>
              <w:rPr>
                <w:b/>
              </w:rPr>
            </w:pPr>
            <w:r>
              <w:rPr>
                <w:b/>
              </w:rPr>
              <w:t>Fee</w:t>
            </w:r>
          </w:p>
          <w:p w14:paraId="725FE91A" w14:textId="77777777" w:rsidR="00777B46" w:rsidRDefault="00777B46" w:rsidP="00287661">
            <w:r>
              <w:t>55118</w:t>
            </w:r>
          </w:p>
        </w:tc>
        <w:tc>
          <w:tcPr>
            <w:tcW w:w="0" w:type="auto"/>
            <w:tcMar>
              <w:top w:w="22" w:type="dxa"/>
              <w:left w:w="22" w:type="dxa"/>
              <w:bottom w:w="22" w:type="dxa"/>
              <w:right w:w="22" w:type="dxa"/>
            </w:tcMar>
            <w:vAlign w:val="bottom"/>
          </w:tcPr>
          <w:p w14:paraId="647E86C0" w14:textId="77777777" w:rsidR="00777B46" w:rsidRDefault="00777B46" w:rsidP="00287661">
            <w:pPr>
              <w:spacing w:after="200"/>
              <w:rPr>
                <w:sz w:val="20"/>
                <w:szCs w:val="20"/>
              </w:rPr>
            </w:pPr>
            <w:r>
              <w:rPr>
                <w:sz w:val="20"/>
                <w:szCs w:val="20"/>
              </w:rPr>
              <w:t>Heart, two-dimensional or three-dimensional real time transoesophageal examination of, from at least 2 levels, and in more than one plane at each level, if:</w:t>
            </w:r>
          </w:p>
          <w:p w14:paraId="65045AC6" w14:textId="77777777" w:rsidR="00777B46" w:rsidRDefault="00777B46" w:rsidP="00287661">
            <w:pPr>
              <w:spacing w:before="200" w:after="200"/>
              <w:rPr>
                <w:sz w:val="20"/>
                <w:szCs w:val="20"/>
              </w:rPr>
            </w:pPr>
            <w:r>
              <w:rPr>
                <w:sz w:val="20"/>
                <w:szCs w:val="20"/>
              </w:rPr>
              <w:t>(a) the service includes:</w:t>
            </w:r>
          </w:p>
          <w:p w14:paraId="731B54C3" w14:textId="77777777" w:rsidR="00777B46" w:rsidRDefault="00777B46" w:rsidP="00287661">
            <w:pPr>
              <w:pBdr>
                <w:left w:val="none" w:sz="0" w:space="22" w:color="auto"/>
              </w:pBdr>
              <w:spacing w:before="200" w:after="200"/>
              <w:ind w:left="450"/>
              <w:rPr>
                <w:sz w:val="20"/>
                <w:szCs w:val="20"/>
              </w:rPr>
            </w:pPr>
            <w:r>
              <w:rPr>
                <w:sz w:val="20"/>
                <w:szCs w:val="20"/>
              </w:rPr>
              <w:t>(i) real time colour flow mapping and, if indicated, pulsed wave Doppler examination; and</w:t>
            </w:r>
            <w:r>
              <w:rPr>
                <w:sz w:val="20"/>
                <w:szCs w:val="20"/>
              </w:rPr>
              <w:br/>
              <w:t>(ii) recordings on digital media; and</w:t>
            </w:r>
          </w:p>
          <w:p w14:paraId="7A8FC030" w14:textId="77777777" w:rsidR="00777B46" w:rsidRDefault="00777B46" w:rsidP="00287661">
            <w:pPr>
              <w:spacing w:before="200" w:after="200"/>
              <w:rPr>
                <w:sz w:val="20"/>
                <w:szCs w:val="20"/>
              </w:rPr>
            </w:pPr>
            <w:r>
              <w:rPr>
                <w:sz w:val="20"/>
                <w:szCs w:val="20"/>
              </w:rPr>
              <w:t>(b) the service is not an intra-operative service; and</w:t>
            </w:r>
          </w:p>
          <w:p w14:paraId="77CCDB4F" w14:textId="77777777" w:rsidR="00777B46" w:rsidRDefault="00777B46" w:rsidP="00287661">
            <w:pPr>
              <w:spacing w:before="200" w:after="200"/>
              <w:rPr>
                <w:sz w:val="20"/>
                <w:szCs w:val="20"/>
              </w:rPr>
            </w:pPr>
            <w:r>
              <w:rPr>
                <w:sz w:val="20"/>
                <w:szCs w:val="20"/>
              </w:rPr>
              <w:t>(c) not being a service associated with a service to which an item in Subgroup 3 applies.</w:t>
            </w:r>
            <w:r>
              <w:rPr>
                <w:sz w:val="20"/>
                <w:szCs w:val="20"/>
              </w:rPr>
              <w:br/>
              <w:t xml:space="preserve">(R) (Anaes.) </w:t>
            </w:r>
          </w:p>
          <w:p w14:paraId="090658DE" w14:textId="77777777" w:rsidR="00777B46" w:rsidRDefault="00777B46" w:rsidP="00287661">
            <w:r>
              <w:t>(See para IN.0.19 of explanatory notes to this Category)</w:t>
            </w:r>
          </w:p>
          <w:p w14:paraId="538BF72B" w14:textId="77777777" w:rsidR="00777B46" w:rsidRDefault="00777B46" w:rsidP="00287661">
            <w:pPr>
              <w:tabs>
                <w:tab w:val="left" w:pos="1701"/>
              </w:tabs>
            </w:pPr>
            <w:r>
              <w:rPr>
                <w:b/>
                <w:sz w:val="20"/>
              </w:rPr>
              <w:t xml:space="preserve">Fee: </w:t>
            </w:r>
            <w:r>
              <w:t>$286.65</w:t>
            </w:r>
            <w:r>
              <w:tab/>
            </w:r>
            <w:r>
              <w:rPr>
                <w:b/>
                <w:sz w:val="20"/>
              </w:rPr>
              <w:t xml:space="preserve">Benefit: </w:t>
            </w:r>
            <w:r>
              <w:t>75% = $215.00    85% = $243.70</w:t>
            </w:r>
          </w:p>
        </w:tc>
      </w:tr>
      <w:tr w:rsidR="00777B46" w14:paraId="0481542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B697BA" w14:textId="77777777" w:rsidR="00777B46" w:rsidRDefault="00777B46" w:rsidP="00287661">
            <w:pPr>
              <w:rPr>
                <w:b/>
              </w:rPr>
            </w:pPr>
            <w:r>
              <w:rPr>
                <w:b/>
              </w:rPr>
              <w:t>Fee</w:t>
            </w:r>
          </w:p>
          <w:p w14:paraId="6BE75F48" w14:textId="77777777" w:rsidR="00777B46" w:rsidRDefault="00777B46" w:rsidP="00287661">
            <w:r>
              <w:t>55130</w:t>
            </w:r>
          </w:p>
        </w:tc>
        <w:tc>
          <w:tcPr>
            <w:tcW w:w="0" w:type="auto"/>
            <w:tcMar>
              <w:top w:w="22" w:type="dxa"/>
              <w:left w:w="22" w:type="dxa"/>
              <w:bottom w:w="22" w:type="dxa"/>
              <w:right w:w="22" w:type="dxa"/>
            </w:tcMar>
            <w:vAlign w:val="bottom"/>
          </w:tcPr>
          <w:p w14:paraId="263F4D83" w14:textId="77777777" w:rsidR="00777B46" w:rsidRDefault="00777B46" w:rsidP="00287661">
            <w:pPr>
              <w:spacing w:after="200"/>
              <w:rPr>
                <w:sz w:val="20"/>
                <w:szCs w:val="20"/>
              </w:rPr>
            </w:pPr>
            <w:r>
              <w:rPr>
                <w:sz w:val="20"/>
                <w:szCs w:val="20"/>
              </w:rPr>
              <w:t>Intraoperative two-dimensional or three-dimensional real time transoesophageal echocardiography, if the service:</w:t>
            </w:r>
          </w:p>
          <w:p w14:paraId="658D53E8" w14:textId="77777777" w:rsidR="00777B46" w:rsidRDefault="00777B46" w:rsidP="00287661">
            <w:pPr>
              <w:spacing w:before="200" w:after="200"/>
              <w:rPr>
                <w:sz w:val="20"/>
                <w:szCs w:val="20"/>
              </w:rPr>
            </w:pPr>
            <w:r>
              <w:rPr>
                <w:sz w:val="20"/>
                <w:szCs w:val="20"/>
              </w:rPr>
              <w:t>(a) includes Doppler techniques with colour flow mapping and recordings on digital media; and</w:t>
            </w:r>
          </w:p>
          <w:p w14:paraId="79D8E9C2" w14:textId="77777777" w:rsidR="00777B46" w:rsidRDefault="00777B46" w:rsidP="00287661">
            <w:pPr>
              <w:spacing w:before="200" w:after="200"/>
              <w:rPr>
                <w:sz w:val="20"/>
                <w:szCs w:val="20"/>
              </w:rPr>
            </w:pPr>
            <w:r>
              <w:rPr>
                <w:sz w:val="20"/>
                <w:szCs w:val="20"/>
              </w:rPr>
              <w:t>(b) is performed during cardiac surgery; and</w:t>
            </w:r>
          </w:p>
          <w:p w14:paraId="118CA8B2" w14:textId="77777777" w:rsidR="00777B46" w:rsidRDefault="00777B46" w:rsidP="00287661">
            <w:pPr>
              <w:spacing w:before="200" w:after="200"/>
              <w:rPr>
                <w:sz w:val="20"/>
                <w:szCs w:val="20"/>
              </w:rPr>
            </w:pPr>
            <w:r>
              <w:rPr>
                <w:sz w:val="20"/>
                <w:szCs w:val="20"/>
              </w:rPr>
              <w:t>(c) incorporates sequential assessment of cardiac function before and after the surgical procedure; and</w:t>
            </w:r>
          </w:p>
          <w:p w14:paraId="5C3079D2" w14:textId="77777777" w:rsidR="00777B46" w:rsidRDefault="00777B46" w:rsidP="00287661">
            <w:pPr>
              <w:spacing w:before="200" w:after="200"/>
              <w:rPr>
                <w:sz w:val="20"/>
                <w:szCs w:val="20"/>
              </w:rPr>
            </w:pPr>
            <w:r>
              <w:rPr>
                <w:sz w:val="20"/>
                <w:szCs w:val="20"/>
              </w:rPr>
              <w:t xml:space="preserve">(d) is not associated with a service to which item 55135, or an item in Subgroup 3, applies (R) (Anaes.) </w:t>
            </w:r>
          </w:p>
          <w:p w14:paraId="4ABE603B" w14:textId="77777777" w:rsidR="00777B46" w:rsidRDefault="00777B46" w:rsidP="00287661">
            <w:r>
              <w:t>(See para IN.0.19 of explanatory notes to this Category)</w:t>
            </w:r>
          </w:p>
          <w:p w14:paraId="047E8357" w14:textId="77777777" w:rsidR="00777B46" w:rsidRDefault="00777B46" w:rsidP="00287661">
            <w:pPr>
              <w:tabs>
                <w:tab w:val="left" w:pos="1701"/>
              </w:tabs>
            </w:pPr>
            <w:r>
              <w:rPr>
                <w:b/>
                <w:sz w:val="20"/>
              </w:rPr>
              <w:t xml:space="preserve">Fee: </w:t>
            </w:r>
            <w:r>
              <w:t>$176.90</w:t>
            </w:r>
            <w:r>
              <w:tab/>
            </w:r>
            <w:r>
              <w:rPr>
                <w:b/>
                <w:sz w:val="20"/>
              </w:rPr>
              <w:t xml:space="preserve">Benefit: </w:t>
            </w:r>
            <w:r>
              <w:t>75% = $132.70    85% = $150.40</w:t>
            </w:r>
          </w:p>
        </w:tc>
      </w:tr>
      <w:tr w:rsidR="00777B46" w14:paraId="5769433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865B2B" w14:textId="77777777" w:rsidR="00777B46" w:rsidRDefault="00777B46" w:rsidP="00287661">
            <w:pPr>
              <w:rPr>
                <w:b/>
              </w:rPr>
            </w:pPr>
            <w:r>
              <w:rPr>
                <w:b/>
              </w:rPr>
              <w:t>Fee</w:t>
            </w:r>
          </w:p>
          <w:p w14:paraId="6D647C40" w14:textId="77777777" w:rsidR="00777B46" w:rsidRDefault="00777B46" w:rsidP="00287661">
            <w:r>
              <w:t>55135</w:t>
            </w:r>
          </w:p>
        </w:tc>
        <w:tc>
          <w:tcPr>
            <w:tcW w:w="0" w:type="auto"/>
            <w:tcMar>
              <w:top w:w="22" w:type="dxa"/>
              <w:left w:w="22" w:type="dxa"/>
              <w:bottom w:w="22" w:type="dxa"/>
              <w:right w:w="22" w:type="dxa"/>
            </w:tcMar>
            <w:vAlign w:val="bottom"/>
          </w:tcPr>
          <w:p w14:paraId="42FF985D" w14:textId="77777777" w:rsidR="00777B46" w:rsidRDefault="00777B46" w:rsidP="00287661">
            <w:pPr>
              <w:spacing w:after="200"/>
              <w:rPr>
                <w:sz w:val="20"/>
                <w:szCs w:val="20"/>
              </w:rPr>
            </w:pPr>
            <w:r>
              <w:rPr>
                <w:sz w:val="20"/>
                <w:szCs w:val="20"/>
              </w:rPr>
              <w:t>Intraoperative two-dimensional or three-dimensional real time transoesophageal echocardiography, if the service:</w:t>
            </w:r>
          </w:p>
          <w:p w14:paraId="6284FE07" w14:textId="77777777" w:rsidR="00777B46" w:rsidRDefault="00777B46" w:rsidP="00287661">
            <w:pPr>
              <w:spacing w:before="200" w:after="200"/>
              <w:rPr>
                <w:sz w:val="20"/>
                <w:szCs w:val="20"/>
              </w:rPr>
            </w:pPr>
            <w:r>
              <w:rPr>
                <w:sz w:val="20"/>
                <w:szCs w:val="20"/>
              </w:rPr>
              <w:t>(a) is provided on the same day as a service to which item 38477, 38484, 38499, 38516 or 38517 applies; and</w:t>
            </w:r>
          </w:p>
          <w:p w14:paraId="23122F02" w14:textId="77777777" w:rsidR="00777B46" w:rsidRDefault="00777B46" w:rsidP="00287661">
            <w:pPr>
              <w:spacing w:before="200" w:after="200"/>
              <w:rPr>
                <w:sz w:val="20"/>
                <w:szCs w:val="20"/>
              </w:rPr>
            </w:pPr>
            <w:r>
              <w:rPr>
                <w:sz w:val="20"/>
                <w:szCs w:val="20"/>
              </w:rPr>
              <w:t>(b) includes Doppler techniques with colour flow mapping and recordings on digital media; and</w:t>
            </w:r>
          </w:p>
          <w:p w14:paraId="0BA218C0" w14:textId="77777777" w:rsidR="00777B46" w:rsidRDefault="00777B46" w:rsidP="00287661">
            <w:pPr>
              <w:spacing w:before="200" w:after="200"/>
              <w:rPr>
                <w:sz w:val="20"/>
                <w:szCs w:val="20"/>
              </w:rPr>
            </w:pPr>
            <w:r>
              <w:rPr>
                <w:sz w:val="20"/>
                <w:szCs w:val="20"/>
              </w:rPr>
              <w:t>(c) is performed during cardiac valve surgery (replacement or repair); and</w:t>
            </w:r>
          </w:p>
          <w:p w14:paraId="649C39FE" w14:textId="77777777" w:rsidR="00777B46" w:rsidRDefault="00777B46" w:rsidP="00287661">
            <w:pPr>
              <w:spacing w:before="200" w:after="200"/>
              <w:rPr>
                <w:sz w:val="20"/>
                <w:szCs w:val="20"/>
              </w:rPr>
            </w:pPr>
            <w:r>
              <w:rPr>
                <w:sz w:val="20"/>
                <w:szCs w:val="20"/>
              </w:rPr>
              <w:t>(d) incorporates sequential assessment of cardiac function and valve competence before and after the surgical procedure; and</w:t>
            </w:r>
          </w:p>
          <w:p w14:paraId="5869A09C" w14:textId="77777777" w:rsidR="00777B46" w:rsidRDefault="00777B46" w:rsidP="00287661">
            <w:pPr>
              <w:spacing w:before="200" w:after="200"/>
              <w:rPr>
                <w:sz w:val="20"/>
                <w:szCs w:val="20"/>
              </w:rPr>
            </w:pPr>
            <w:r>
              <w:rPr>
                <w:sz w:val="20"/>
                <w:szCs w:val="20"/>
              </w:rPr>
              <w:t xml:space="preserve">(e) is not associated with a service to which item 55130, or an item in Subgroup 3, applies (R) (Anaes.) </w:t>
            </w:r>
          </w:p>
          <w:p w14:paraId="67436A9E" w14:textId="77777777" w:rsidR="00777B46" w:rsidRDefault="00777B46" w:rsidP="00287661">
            <w:r>
              <w:t>(See para IN.0.19 of explanatory notes to this Category)</w:t>
            </w:r>
          </w:p>
          <w:p w14:paraId="205E2975" w14:textId="77777777" w:rsidR="00777B46" w:rsidRDefault="00777B46" w:rsidP="00287661">
            <w:pPr>
              <w:tabs>
                <w:tab w:val="left" w:pos="1701"/>
              </w:tabs>
            </w:pPr>
            <w:r>
              <w:rPr>
                <w:b/>
                <w:sz w:val="20"/>
              </w:rPr>
              <w:t xml:space="preserve">Fee: </w:t>
            </w:r>
            <w:r>
              <w:t>$367.95</w:t>
            </w:r>
            <w:r>
              <w:tab/>
            </w:r>
            <w:r>
              <w:rPr>
                <w:b/>
                <w:sz w:val="20"/>
              </w:rPr>
              <w:t xml:space="preserve">Benefit: </w:t>
            </w:r>
            <w:r>
              <w:t>75% = $276.00    85% = $312.80</w:t>
            </w:r>
          </w:p>
        </w:tc>
      </w:tr>
    </w:tbl>
    <w:p w14:paraId="7C44B3C0"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733458A4"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43737010" w14:textId="77777777" w:rsidTr="00287661">
              <w:tc>
                <w:tcPr>
                  <w:tcW w:w="2500" w:type="pct"/>
                  <w:tcBorders>
                    <w:top w:val="nil"/>
                    <w:left w:val="nil"/>
                    <w:bottom w:val="nil"/>
                    <w:right w:val="nil"/>
                  </w:tcBorders>
                  <w:tcMar>
                    <w:top w:w="22" w:type="dxa"/>
                    <w:left w:w="0" w:type="dxa"/>
                    <w:bottom w:w="22" w:type="dxa"/>
                    <w:right w:w="0" w:type="dxa"/>
                  </w:tcMar>
                  <w:vAlign w:val="bottom"/>
                </w:tcPr>
                <w:p w14:paraId="72B0C8FA"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I1. ULTRASOUND</w:t>
                  </w:r>
                </w:p>
              </w:tc>
              <w:tc>
                <w:tcPr>
                  <w:tcW w:w="2500" w:type="pct"/>
                  <w:tcBorders>
                    <w:top w:val="nil"/>
                    <w:left w:val="nil"/>
                    <w:bottom w:val="nil"/>
                    <w:right w:val="nil"/>
                  </w:tcBorders>
                  <w:tcMar>
                    <w:top w:w="22" w:type="dxa"/>
                    <w:left w:w="0" w:type="dxa"/>
                    <w:bottom w:w="22" w:type="dxa"/>
                    <w:right w:w="0" w:type="dxa"/>
                  </w:tcMar>
                  <w:vAlign w:val="bottom"/>
                </w:tcPr>
                <w:p w14:paraId="031B2552"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3. VASCULAR</w:t>
                  </w:r>
                </w:p>
              </w:tc>
            </w:tr>
          </w:tbl>
          <w:p w14:paraId="3E9EF546" w14:textId="77777777" w:rsidR="00777B46" w:rsidRDefault="00777B46" w:rsidP="00287661">
            <w:pPr>
              <w:keepLines/>
              <w:rPr>
                <w:rFonts w:ascii="Helvetica" w:eastAsia="Helvetica" w:hAnsi="Helvetica" w:cs="Helvetica"/>
                <w:b/>
              </w:rPr>
            </w:pPr>
          </w:p>
        </w:tc>
      </w:tr>
      <w:tr w:rsidR="00777B46" w14:paraId="08884DD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398018"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4AF3DD94"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I1. Ultrasound</w:t>
            </w:r>
          </w:p>
        </w:tc>
      </w:tr>
      <w:tr w:rsidR="00777B46" w14:paraId="39894F2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01EC0C3"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66D5F79E"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4" w:name="_Toc106790821"/>
            <w:bookmarkStart w:id="15" w:name="_Toc107311791"/>
            <w:r>
              <w:rPr>
                <w:rFonts w:ascii="Helvetica" w:eastAsia="Helvetica" w:hAnsi="Helvetica" w:cs="Helvetica"/>
                <w:b w:val="0"/>
                <w:sz w:val="18"/>
              </w:rPr>
              <w:t>Subgroup 3. Vascular</w:t>
            </w:r>
            <w:bookmarkEnd w:id="14"/>
            <w:bookmarkEnd w:id="15"/>
          </w:p>
        </w:tc>
      </w:tr>
      <w:tr w:rsidR="00777B46" w14:paraId="3FAB9E2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AD5996" w14:textId="77777777" w:rsidR="00777B46" w:rsidRDefault="00777B46" w:rsidP="00287661">
            <w:pPr>
              <w:rPr>
                <w:b/>
              </w:rPr>
            </w:pPr>
            <w:r>
              <w:rPr>
                <w:b/>
              </w:rPr>
              <w:t>Fee</w:t>
            </w:r>
          </w:p>
          <w:p w14:paraId="0C52BCF7" w14:textId="77777777" w:rsidR="00777B46" w:rsidRDefault="00777B46" w:rsidP="00287661">
            <w:r>
              <w:t>55208</w:t>
            </w:r>
          </w:p>
        </w:tc>
        <w:tc>
          <w:tcPr>
            <w:tcW w:w="0" w:type="auto"/>
            <w:tcMar>
              <w:top w:w="22" w:type="dxa"/>
              <w:left w:w="22" w:type="dxa"/>
              <w:bottom w:w="22" w:type="dxa"/>
              <w:right w:w="22" w:type="dxa"/>
            </w:tcMar>
            <w:vAlign w:val="bottom"/>
          </w:tcPr>
          <w:p w14:paraId="5D2811AA" w14:textId="77777777" w:rsidR="00777B46" w:rsidRDefault="00777B46" w:rsidP="00287661">
            <w:pPr>
              <w:spacing w:after="200"/>
              <w:rPr>
                <w:sz w:val="20"/>
                <w:szCs w:val="20"/>
              </w:rPr>
            </w:pPr>
            <w:r>
              <w:rPr>
                <w:sz w:val="20"/>
                <w:szCs w:val="20"/>
              </w:rPr>
              <w:t>DUPLEX SCANNING involving B mode ultrasound imaging and integrated Doppler flow measurement by spectral analysis of cavernosal artery of the penis following intracavernosal administration of a vasoactive agent, performed during the period of pharmacological activity of the injected agent to confirm a diagnosis of vascular aetiology for impotence (R).</w:t>
            </w:r>
          </w:p>
          <w:p w14:paraId="653AA0F7" w14:textId="77777777" w:rsidR="00777B46" w:rsidRDefault="00777B46" w:rsidP="00287661">
            <w:pPr>
              <w:spacing w:before="200" w:after="200"/>
              <w:rPr>
                <w:sz w:val="20"/>
                <w:szCs w:val="20"/>
              </w:rPr>
            </w:pPr>
            <w:r>
              <w:rPr>
                <w:sz w:val="20"/>
                <w:szCs w:val="20"/>
              </w:rPr>
              <w:t>Note:  This item is only available for services rendered by Dr Christopher McMahon, provider number 045449 of Australian Centre for Sexual Health, Berry Road Medical Centre, St Leonards NSW 2065.</w:t>
            </w:r>
          </w:p>
          <w:p w14:paraId="153E0763" w14:textId="77777777" w:rsidR="00777B46" w:rsidRDefault="00777B46" w:rsidP="00287661">
            <w:pPr>
              <w:spacing w:before="200" w:after="200"/>
              <w:rPr>
                <w:sz w:val="20"/>
                <w:szCs w:val="20"/>
              </w:rPr>
            </w:pPr>
            <w:r>
              <w:rPr>
                <w:sz w:val="20"/>
                <w:szCs w:val="20"/>
              </w:rPr>
              <w:t> </w:t>
            </w:r>
          </w:p>
          <w:p w14:paraId="07AE2AC6" w14:textId="77777777" w:rsidR="00777B46" w:rsidRDefault="00777B46" w:rsidP="00287661">
            <w:pPr>
              <w:tabs>
                <w:tab w:val="left" w:pos="1701"/>
              </w:tabs>
            </w:pPr>
            <w:r>
              <w:rPr>
                <w:b/>
                <w:sz w:val="20"/>
              </w:rPr>
              <w:t xml:space="preserve">Fee: </w:t>
            </w:r>
            <w:r>
              <w:t>$176.40</w:t>
            </w:r>
            <w:r>
              <w:tab/>
            </w:r>
            <w:r>
              <w:rPr>
                <w:b/>
                <w:sz w:val="20"/>
              </w:rPr>
              <w:t xml:space="preserve">Benefit: </w:t>
            </w:r>
            <w:r>
              <w:t>75% = $132.30    85% = $149.95</w:t>
            </w:r>
          </w:p>
        </w:tc>
      </w:tr>
      <w:tr w:rsidR="00777B46" w14:paraId="7773036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E04A04" w14:textId="77777777" w:rsidR="00777B46" w:rsidRDefault="00777B46" w:rsidP="00287661">
            <w:pPr>
              <w:rPr>
                <w:b/>
              </w:rPr>
            </w:pPr>
            <w:r>
              <w:rPr>
                <w:b/>
              </w:rPr>
              <w:t>Fee</w:t>
            </w:r>
          </w:p>
          <w:p w14:paraId="7884463A" w14:textId="77777777" w:rsidR="00777B46" w:rsidRDefault="00777B46" w:rsidP="00287661">
            <w:r>
              <w:t>55211</w:t>
            </w:r>
          </w:p>
        </w:tc>
        <w:tc>
          <w:tcPr>
            <w:tcW w:w="0" w:type="auto"/>
            <w:tcMar>
              <w:top w:w="22" w:type="dxa"/>
              <w:left w:w="22" w:type="dxa"/>
              <w:bottom w:w="22" w:type="dxa"/>
              <w:right w:w="22" w:type="dxa"/>
            </w:tcMar>
            <w:vAlign w:val="bottom"/>
          </w:tcPr>
          <w:p w14:paraId="058729EB" w14:textId="77777777" w:rsidR="00777B46" w:rsidRDefault="00777B46" w:rsidP="00287661">
            <w:pPr>
              <w:spacing w:after="200"/>
              <w:rPr>
                <w:sz w:val="20"/>
                <w:szCs w:val="20"/>
              </w:rPr>
            </w:pPr>
            <w:r>
              <w:rPr>
                <w:sz w:val="20"/>
                <w:szCs w:val="20"/>
              </w:rPr>
              <w:t>DUPLEX SCANNING involving B mode ultrasound imaging and integrated Doppler flow measurement by spectral analysis of cavernosal tissue of the penis to confirm a diagnosis and, where indicated, assess the progress and management of:</w:t>
            </w:r>
          </w:p>
          <w:p w14:paraId="2D5FBFD0" w14:textId="77777777" w:rsidR="00777B46" w:rsidRDefault="00777B46" w:rsidP="00287661">
            <w:pPr>
              <w:spacing w:before="200" w:after="200"/>
              <w:rPr>
                <w:sz w:val="20"/>
                <w:szCs w:val="20"/>
              </w:rPr>
            </w:pPr>
            <w:r>
              <w:rPr>
                <w:sz w:val="20"/>
                <w:szCs w:val="20"/>
              </w:rPr>
              <w:t>(a) priapism; or</w:t>
            </w:r>
          </w:p>
          <w:p w14:paraId="4D4E652E" w14:textId="77777777" w:rsidR="00777B46" w:rsidRDefault="00777B46" w:rsidP="00287661">
            <w:pPr>
              <w:spacing w:before="200" w:after="200"/>
              <w:rPr>
                <w:sz w:val="20"/>
                <w:szCs w:val="20"/>
              </w:rPr>
            </w:pPr>
            <w:r>
              <w:rPr>
                <w:sz w:val="20"/>
                <w:szCs w:val="20"/>
              </w:rPr>
              <w:t>(b) fibrosis of any type; or</w:t>
            </w:r>
          </w:p>
          <w:p w14:paraId="538C6EA6" w14:textId="77777777" w:rsidR="00777B46" w:rsidRDefault="00777B46" w:rsidP="00287661">
            <w:pPr>
              <w:spacing w:before="200" w:after="200"/>
              <w:rPr>
                <w:sz w:val="20"/>
                <w:szCs w:val="20"/>
              </w:rPr>
            </w:pPr>
            <w:r>
              <w:rPr>
                <w:sz w:val="20"/>
                <w:szCs w:val="20"/>
              </w:rPr>
              <w:t>(c) fracture of the tunica; or</w:t>
            </w:r>
          </w:p>
          <w:p w14:paraId="4D7DC772" w14:textId="77777777" w:rsidR="00777B46" w:rsidRDefault="00777B46" w:rsidP="00287661">
            <w:pPr>
              <w:spacing w:before="200" w:after="200"/>
              <w:rPr>
                <w:sz w:val="20"/>
                <w:szCs w:val="20"/>
              </w:rPr>
            </w:pPr>
            <w:r>
              <w:rPr>
                <w:sz w:val="20"/>
                <w:szCs w:val="20"/>
              </w:rPr>
              <w:t>(d) arteriovenous malformations (R)</w:t>
            </w:r>
          </w:p>
          <w:p w14:paraId="6D5944E4" w14:textId="77777777" w:rsidR="00777B46" w:rsidRDefault="00777B46" w:rsidP="00287661">
            <w:pPr>
              <w:spacing w:before="200" w:after="200"/>
              <w:rPr>
                <w:sz w:val="20"/>
                <w:szCs w:val="20"/>
              </w:rPr>
            </w:pPr>
            <w:r>
              <w:rPr>
                <w:sz w:val="20"/>
                <w:szCs w:val="20"/>
              </w:rPr>
              <w:t>Note: This items is only available for Dr Christopher McMahon, provider number 045449 of Australian Centre for Sexual Health, Berry Road Medical Centre, St Leonards NSW 2065</w:t>
            </w:r>
          </w:p>
          <w:p w14:paraId="14B4CEEC" w14:textId="77777777" w:rsidR="00777B46" w:rsidRDefault="00777B46" w:rsidP="00287661">
            <w:pPr>
              <w:tabs>
                <w:tab w:val="left" w:pos="1701"/>
              </w:tabs>
            </w:pPr>
            <w:r>
              <w:rPr>
                <w:b/>
                <w:sz w:val="20"/>
              </w:rPr>
              <w:t xml:space="preserve">Fee: </w:t>
            </w:r>
            <w:r>
              <w:t>$176.40</w:t>
            </w:r>
            <w:r>
              <w:tab/>
            </w:r>
            <w:r>
              <w:rPr>
                <w:b/>
                <w:sz w:val="20"/>
              </w:rPr>
              <w:t xml:space="preserve">Benefit: </w:t>
            </w:r>
            <w:r>
              <w:t>75% = $132.30    85% = $149.95</w:t>
            </w:r>
          </w:p>
        </w:tc>
      </w:tr>
      <w:tr w:rsidR="00777B46" w14:paraId="093E391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55A3AA" w14:textId="77777777" w:rsidR="00777B46" w:rsidRDefault="00777B46" w:rsidP="00287661">
            <w:pPr>
              <w:rPr>
                <w:b/>
              </w:rPr>
            </w:pPr>
            <w:r>
              <w:rPr>
                <w:b/>
              </w:rPr>
              <w:t>Fee</w:t>
            </w:r>
          </w:p>
          <w:p w14:paraId="7A747B4F" w14:textId="77777777" w:rsidR="00777B46" w:rsidRDefault="00777B46" w:rsidP="00287661">
            <w:r>
              <w:t>55238</w:t>
            </w:r>
          </w:p>
        </w:tc>
        <w:tc>
          <w:tcPr>
            <w:tcW w:w="0" w:type="auto"/>
            <w:tcMar>
              <w:top w:w="22" w:type="dxa"/>
              <w:left w:w="22" w:type="dxa"/>
              <w:bottom w:w="22" w:type="dxa"/>
              <w:right w:w="22" w:type="dxa"/>
            </w:tcMar>
            <w:vAlign w:val="bottom"/>
          </w:tcPr>
          <w:p w14:paraId="61AB7BA2" w14:textId="77777777" w:rsidR="00777B46" w:rsidRDefault="00777B46" w:rsidP="00287661">
            <w:pPr>
              <w:spacing w:after="200"/>
              <w:rPr>
                <w:sz w:val="20"/>
                <w:szCs w:val="20"/>
              </w:rPr>
            </w:pPr>
            <w:r>
              <w:rPr>
                <w:sz w:val="20"/>
                <w:szCs w:val="20"/>
              </w:rPr>
              <w:t>Duplex scanning, unilateral, involving B mode ultrasound imaging and integrated Doppler flow measurements by spectral analysis of arteries or bypass grafts in the lower limb or of arteries and bypass grafts in the lower limb, below the inguinal ligament, not being a service associated with any of the following:</w:t>
            </w:r>
            <w:r>
              <w:rPr>
                <w:sz w:val="20"/>
                <w:szCs w:val="20"/>
              </w:rPr>
              <w:br/>
              <w:t>(a) a service to which an item in Subgroup 4 applies;</w:t>
            </w:r>
            <w:r>
              <w:rPr>
                <w:sz w:val="20"/>
                <w:szCs w:val="20"/>
              </w:rPr>
              <w:br/>
              <w:t>(b) a service to which item 55880, 55881, 55882, 55883, 55884, 55885, 55886, 55887, 55888, 55889, 55890, 55891, 55892, 55893, 55894 or 55895 applies (R)</w:t>
            </w:r>
          </w:p>
          <w:p w14:paraId="0AB2F276" w14:textId="77777777" w:rsidR="00777B46" w:rsidRDefault="00777B46" w:rsidP="00287661">
            <w:r>
              <w:t>(See para IN.0.19 of explanatory notes to this Category)</w:t>
            </w:r>
          </w:p>
          <w:p w14:paraId="0E0C4EF8" w14:textId="77777777" w:rsidR="00777B46" w:rsidRDefault="00777B46" w:rsidP="00287661">
            <w:pPr>
              <w:tabs>
                <w:tab w:val="left" w:pos="1701"/>
              </w:tabs>
            </w:pPr>
            <w:r>
              <w:rPr>
                <w:b/>
                <w:sz w:val="20"/>
              </w:rPr>
              <w:t xml:space="preserve">Fee: </w:t>
            </w:r>
            <w:r>
              <w:t>$176.40</w:t>
            </w:r>
            <w:r>
              <w:tab/>
            </w:r>
            <w:r>
              <w:rPr>
                <w:b/>
                <w:sz w:val="20"/>
              </w:rPr>
              <w:t xml:space="preserve">Benefit: </w:t>
            </w:r>
            <w:r>
              <w:t>75% = $132.30    85% = $149.95</w:t>
            </w:r>
          </w:p>
        </w:tc>
      </w:tr>
      <w:tr w:rsidR="00777B46" w14:paraId="53A63CE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21F024" w14:textId="77777777" w:rsidR="00777B46" w:rsidRDefault="00777B46" w:rsidP="00287661">
            <w:pPr>
              <w:rPr>
                <w:b/>
              </w:rPr>
            </w:pPr>
            <w:r>
              <w:rPr>
                <w:b/>
              </w:rPr>
              <w:t>Fee</w:t>
            </w:r>
          </w:p>
          <w:p w14:paraId="3806706B" w14:textId="77777777" w:rsidR="00777B46" w:rsidRDefault="00777B46" w:rsidP="00287661">
            <w:r>
              <w:t>55244</w:t>
            </w:r>
          </w:p>
        </w:tc>
        <w:tc>
          <w:tcPr>
            <w:tcW w:w="0" w:type="auto"/>
            <w:tcMar>
              <w:top w:w="22" w:type="dxa"/>
              <w:left w:w="22" w:type="dxa"/>
              <w:bottom w:w="22" w:type="dxa"/>
              <w:right w:w="22" w:type="dxa"/>
            </w:tcMar>
            <w:vAlign w:val="bottom"/>
          </w:tcPr>
          <w:p w14:paraId="6A137C74" w14:textId="77777777" w:rsidR="00777B46" w:rsidRDefault="00777B46" w:rsidP="00287661">
            <w:pPr>
              <w:spacing w:after="200"/>
              <w:rPr>
                <w:sz w:val="20"/>
                <w:szCs w:val="20"/>
              </w:rPr>
            </w:pPr>
            <w:r>
              <w:rPr>
                <w:sz w:val="20"/>
                <w:szCs w:val="20"/>
              </w:rPr>
              <w:t>Duplex scanning, unilateral, involving B mode ultrasound imaging and integrated Doppler flow measurements by spectral analysis of veins in the lower limb, below the inguinal ligament, for acute venous thrombosis, not being a service associated with any of the following:</w:t>
            </w:r>
            <w:r>
              <w:rPr>
                <w:sz w:val="20"/>
                <w:szCs w:val="20"/>
              </w:rPr>
              <w:br/>
              <w:t>(a) a service to which item 55246 applies;</w:t>
            </w:r>
            <w:r>
              <w:rPr>
                <w:sz w:val="20"/>
                <w:szCs w:val="20"/>
              </w:rPr>
              <w:br/>
              <w:t>(b) a service to which an item in Subgroup 4 applies;</w:t>
            </w:r>
            <w:r>
              <w:rPr>
                <w:sz w:val="20"/>
                <w:szCs w:val="20"/>
              </w:rPr>
              <w:br/>
              <w:t>(c) a service to which item 55880, 55881, 55882, 55883, 55884, 55885, 55886, 55887, 55888, 55889, 55890, 55891, 55892, 55893, 55894 or 55895 applies (R)</w:t>
            </w:r>
          </w:p>
          <w:p w14:paraId="089A6834" w14:textId="77777777" w:rsidR="00777B46" w:rsidRDefault="00777B46" w:rsidP="00287661">
            <w:r>
              <w:t>(See para IN.0.19 of explanatory notes to this Category)</w:t>
            </w:r>
          </w:p>
          <w:p w14:paraId="269C423F" w14:textId="77777777" w:rsidR="00777B46" w:rsidRDefault="00777B46" w:rsidP="00287661">
            <w:pPr>
              <w:tabs>
                <w:tab w:val="left" w:pos="1701"/>
              </w:tabs>
            </w:pPr>
            <w:r>
              <w:rPr>
                <w:b/>
                <w:sz w:val="20"/>
              </w:rPr>
              <w:t xml:space="preserve">Fee: </w:t>
            </w:r>
            <w:r>
              <w:t>$176.40</w:t>
            </w:r>
            <w:r>
              <w:tab/>
            </w:r>
            <w:r>
              <w:rPr>
                <w:b/>
                <w:sz w:val="20"/>
              </w:rPr>
              <w:t xml:space="preserve">Benefit: </w:t>
            </w:r>
            <w:r>
              <w:t>75% = $132.30    85% = $149.95</w:t>
            </w:r>
          </w:p>
        </w:tc>
      </w:tr>
      <w:tr w:rsidR="00777B46" w14:paraId="5B1ACE5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7C72B2" w14:textId="77777777" w:rsidR="00777B46" w:rsidRDefault="00777B46" w:rsidP="00287661">
            <w:pPr>
              <w:rPr>
                <w:b/>
              </w:rPr>
            </w:pPr>
            <w:r>
              <w:rPr>
                <w:b/>
              </w:rPr>
              <w:t>Fee</w:t>
            </w:r>
          </w:p>
          <w:p w14:paraId="6048D048" w14:textId="77777777" w:rsidR="00777B46" w:rsidRDefault="00777B46" w:rsidP="00287661">
            <w:r>
              <w:t>55246</w:t>
            </w:r>
          </w:p>
        </w:tc>
        <w:tc>
          <w:tcPr>
            <w:tcW w:w="0" w:type="auto"/>
            <w:tcMar>
              <w:top w:w="22" w:type="dxa"/>
              <w:left w:w="22" w:type="dxa"/>
              <w:bottom w:w="22" w:type="dxa"/>
              <w:right w:w="22" w:type="dxa"/>
            </w:tcMar>
            <w:vAlign w:val="bottom"/>
          </w:tcPr>
          <w:p w14:paraId="646B4E25" w14:textId="77777777" w:rsidR="00777B46" w:rsidRDefault="00777B46" w:rsidP="00287661">
            <w:pPr>
              <w:spacing w:after="200"/>
              <w:rPr>
                <w:sz w:val="20"/>
                <w:szCs w:val="20"/>
              </w:rPr>
            </w:pPr>
            <w:r>
              <w:rPr>
                <w:sz w:val="20"/>
                <w:szCs w:val="20"/>
              </w:rPr>
              <w:t>Duplex scanning, unilateral, involving B mode ultrasound imaging and integrated Doppler flow measurements by spectral analysis of veins in the lower limb, below the inguinal ligament, for chronic venous disease, not being a service associated with any of the following:</w:t>
            </w:r>
            <w:r>
              <w:rPr>
                <w:sz w:val="20"/>
                <w:szCs w:val="20"/>
              </w:rPr>
              <w:br/>
              <w:t>(a) a service to which item 55244 applies;</w:t>
            </w:r>
            <w:r>
              <w:rPr>
                <w:sz w:val="20"/>
                <w:szCs w:val="20"/>
              </w:rPr>
              <w:br/>
              <w:t>(b) a service to which an item in Subgroup 4 applies;</w:t>
            </w:r>
            <w:r>
              <w:rPr>
                <w:sz w:val="20"/>
                <w:szCs w:val="20"/>
              </w:rPr>
              <w:br/>
              <w:t>(c) a service to which item 55880, 55881, 55882, 55883, 55884, 55885, 55886, 55887, 55888, 55889, 55890, 55891, 55892, 55893, 55894 or 55895 applies (R)</w:t>
            </w:r>
          </w:p>
          <w:p w14:paraId="03A1C22E" w14:textId="77777777" w:rsidR="00777B46" w:rsidRDefault="00777B46" w:rsidP="00287661">
            <w:r>
              <w:t>(See para IN.0.19 of explanatory notes to this Category)</w:t>
            </w:r>
          </w:p>
          <w:p w14:paraId="6FA2FEED" w14:textId="77777777" w:rsidR="00777B46" w:rsidRDefault="00777B46" w:rsidP="00287661">
            <w:pPr>
              <w:tabs>
                <w:tab w:val="left" w:pos="1701"/>
              </w:tabs>
            </w:pPr>
            <w:r>
              <w:rPr>
                <w:b/>
                <w:sz w:val="20"/>
              </w:rPr>
              <w:t xml:space="preserve">Fee: </w:t>
            </w:r>
            <w:r>
              <w:t>$176.40</w:t>
            </w:r>
            <w:r>
              <w:tab/>
            </w:r>
            <w:r>
              <w:rPr>
                <w:b/>
                <w:sz w:val="20"/>
              </w:rPr>
              <w:t xml:space="preserve">Benefit: </w:t>
            </w:r>
            <w:r>
              <w:t>75% = $132.30    85% = $149.95</w:t>
            </w:r>
          </w:p>
        </w:tc>
      </w:tr>
      <w:tr w:rsidR="00777B46" w14:paraId="0A97250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6AF6BD" w14:textId="77777777" w:rsidR="00777B46" w:rsidRDefault="00777B46" w:rsidP="00287661">
            <w:pPr>
              <w:rPr>
                <w:b/>
              </w:rPr>
            </w:pPr>
            <w:r>
              <w:rPr>
                <w:b/>
              </w:rPr>
              <w:t>Fee</w:t>
            </w:r>
          </w:p>
          <w:p w14:paraId="5888724C" w14:textId="77777777" w:rsidR="00777B46" w:rsidRDefault="00777B46" w:rsidP="00287661">
            <w:r>
              <w:t>55248</w:t>
            </w:r>
          </w:p>
        </w:tc>
        <w:tc>
          <w:tcPr>
            <w:tcW w:w="0" w:type="auto"/>
            <w:tcMar>
              <w:top w:w="22" w:type="dxa"/>
              <w:left w:w="22" w:type="dxa"/>
              <w:bottom w:w="22" w:type="dxa"/>
              <w:right w:w="22" w:type="dxa"/>
            </w:tcMar>
            <w:vAlign w:val="bottom"/>
          </w:tcPr>
          <w:p w14:paraId="0595ABF3" w14:textId="77777777" w:rsidR="00777B46" w:rsidRDefault="00777B46" w:rsidP="00287661">
            <w:pPr>
              <w:spacing w:after="200"/>
              <w:rPr>
                <w:sz w:val="20"/>
                <w:szCs w:val="20"/>
              </w:rPr>
            </w:pPr>
            <w:r>
              <w:rPr>
                <w:sz w:val="20"/>
                <w:szCs w:val="20"/>
              </w:rPr>
              <w:t>Duplex scanning, unilateral, involving B mode ultrasound imaging and integrated Doppler flow measurements by spectral analysis of arteries or bypass grafts in the upper limb or of arteries and bypass grafts in the upper limb, not being a service associated with a service to which an item in Subgroup 4 applies (R) </w:t>
            </w:r>
          </w:p>
          <w:p w14:paraId="59F230B0" w14:textId="77777777" w:rsidR="00777B46" w:rsidRDefault="00777B46" w:rsidP="00287661">
            <w:r>
              <w:t>(See para IN.0.19 of explanatory notes to this Category)</w:t>
            </w:r>
          </w:p>
          <w:p w14:paraId="3B42BE9B" w14:textId="77777777" w:rsidR="00777B46" w:rsidRDefault="00777B46" w:rsidP="00287661">
            <w:pPr>
              <w:tabs>
                <w:tab w:val="left" w:pos="1701"/>
              </w:tabs>
            </w:pPr>
            <w:r>
              <w:rPr>
                <w:b/>
                <w:sz w:val="20"/>
              </w:rPr>
              <w:t xml:space="preserve">Fee: </w:t>
            </w:r>
            <w:r>
              <w:t>$176.40</w:t>
            </w:r>
            <w:r>
              <w:tab/>
            </w:r>
            <w:r>
              <w:rPr>
                <w:b/>
                <w:sz w:val="20"/>
              </w:rPr>
              <w:t xml:space="preserve">Benefit: </w:t>
            </w:r>
            <w:r>
              <w:t>75% = $132.30    85% = $149.95</w:t>
            </w:r>
          </w:p>
        </w:tc>
      </w:tr>
      <w:tr w:rsidR="00777B46" w14:paraId="7C98B63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73C2B9" w14:textId="77777777" w:rsidR="00777B46" w:rsidRDefault="00777B46" w:rsidP="00287661">
            <w:pPr>
              <w:rPr>
                <w:b/>
              </w:rPr>
            </w:pPr>
            <w:r>
              <w:rPr>
                <w:b/>
              </w:rPr>
              <w:t>Fee</w:t>
            </w:r>
          </w:p>
          <w:p w14:paraId="6B021CDB" w14:textId="77777777" w:rsidR="00777B46" w:rsidRDefault="00777B46" w:rsidP="00287661">
            <w:r>
              <w:t>55252</w:t>
            </w:r>
          </w:p>
        </w:tc>
        <w:tc>
          <w:tcPr>
            <w:tcW w:w="0" w:type="auto"/>
            <w:tcMar>
              <w:top w:w="22" w:type="dxa"/>
              <w:left w:w="22" w:type="dxa"/>
              <w:bottom w:w="22" w:type="dxa"/>
              <w:right w:w="22" w:type="dxa"/>
            </w:tcMar>
            <w:vAlign w:val="bottom"/>
          </w:tcPr>
          <w:p w14:paraId="4B19DBBE" w14:textId="77777777" w:rsidR="00777B46" w:rsidRDefault="00777B46" w:rsidP="00287661">
            <w:pPr>
              <w:spacing w:after="200"/>
              <w:rPr>
                <w:sz w:val="20"/>
                <w:szCs w:val="20"/>
              </w:rPr>
            </w:pPr>
            <w:r>
              <w:rPr>
                <w:sz w:val="20"/>
                <w:szCs w:val="20"/>
              </w:rPr>
              <w:t>Duplex scanning, unilateral, involving B mode ultrasound imaging and integrated Doppler flow measurements by spectral analysis of veins in the upper limb, not being a service associated with a service to which an item in Subgroup 4 applies (R).</w:t>
            </w:r>
          </w:p>
          <w:p w14:paraId="3A0FEE4D" w14:textId="77777777" w:rsidR="00777B46" w:rsidRDefault="00777B46" w:rsidP="00287661">
            <w:r>
              <w:t>(See para IN.0.19 of explanatory notes to this Category)</w:t>
            </w:r>
          </w:p>
          <w:p w14:paraId="1035D77E" w14:textId="77777777" w:rsidR="00777B46" w:rsidRDefault="00777B46" w:rsidP="00287661">
            <w:pPr>
              <w:tabs>
                <w:tab w:val="left" w:pos="1701"/>
              </w:tabs>
            </w:pPr>
            <w:r>
              <w:rPr>
                <w:b/>
                <w:sz w:val="20"/>
              </w:rPr>
              <w:t xml:space="preserve">Fee: </w:t>
            </w:r>
            <w:r>
              <w:t>$176.40</w:t>
            </w:r>
            <w:r>
              <w:tab/>
            </w:r>
            <w:r>
              <w:rPr>
                <w:b/>
                <w:sz w:val="20"/>
              </w:rPr>
              <w:t xml:space="preserve">Benefit: </w:t>
            </w:r>
            <w:r>
              <w:t>75% = $132.30    85% = $149.95</w:t>
            </w:r>
          </w:p>
        </w:tc>
      </w:tr>
      <w:tr w:rsidR="00777B46" w14:paraId="7AEDF99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944E94" w14:textId="77777777" w:rsidR="00777B46" w:rsidRDefault="00777B46" w:rsidP="00287661">
            <w:pPr>
              <w:rPr>
                <w:b/>
              </w:rPr>
            </w:pPr>
            <w:r>
              <w:rPr>
                <w:b/>
              </w:rPr>
              <w:t>Fee</w:t>
            </w:r>
          </w:p>
          <w:p w14:paraId="19974688" w14:textId="77777777" w:rsidR="00777B46" w:rsidRDefault="00777B46" w:rsidP="00287661">
            <w:r>
              <w:t>55274</w:t>
            </w:r>
          </w:p>
        </w:tc>
        <w:tc>
          <w:tcPr>
            <w:tcW w:w="0" w:type="auto"/>
            <w:tcMar>
              <w:top w:w="22" w:type="dxa"/>
              <w:left w:w="22" w:type="dxa"/>
              <w:bottom w:w="22" w:type="dxa"/>
              <w:right w:w="22" w:type="dxa"/>
            </w:tcMar>
            <w:vAlign w:val="bottom"/>
          </w:tcPr>
          <w:p w14:paraId="5B797CD0" w14:textId="77777777" w:rsidR="00777B46" w:rsidRDefault="00777B46" w:rsidP="00287661">
            <w:pPr>
              <w:spacing w:after="200"/>
              <w:rPr>
                <w:sz w:val="20"/>
                <w:szCs w:val="20"/>
              </w:rPr>
            </w:pPr>
            <w:r>
              <w:rPr>
                <w:sz w:val="20"/>
                <w:szCs w:val="20"/>
              </w:rPr>
              <w:t>Duplex scanning, bilateral, involving B mode ultrasound imaging and integrated Doppler flow measurements by spectral analysis of extra cranial bilateral carotid and vertebral vessels, with or without subclavian and innominate vessels, with or without oculoplethysmography or peri orbital Doppler examination, not being a service associated with a service to which an item in Subgroup 4 applies (R).</w:t>
            </w:r>
          </w:p>
          <w:p w14:paraId="5EB6143F" w14:textId="77777777" w:rsidR="00777B46" w:rsidRDefault="00777B46" w:rsidP="00287661">
            <w:r>
              <w:t>(See para IN.0.19 of explanatory notes to this Category)</w:t>
            </w:r>
          </w:p>
          <w:p w14:paraId="0A33A92E" w14:textId="77777777" w:rsidR="00777B46" w:rsidRDefault="00777B46" w:rsidP="00287661">
            <w:pPr>
              <w:tabs>
                <w:tab w:val="left" w:pos="1701"/>
              </w:tabs>
            </w:pPr>
            <w:r>
              <w:rPr>
                <w:b/>
                <w:sz w:val="20"/>
              </w:rPr>
              <w:t xml:space="preserve">Fee: </w:t>
            </w:r>
            <w:r>
              <w:t>$176.40</w:t>
            </w:r>
            <w:r>
              <w:tab/>
            </w:r>
            <w:r>
              <w:rPr>
                <w:b/>
                <w:sz w:val="20"/>
              </w:rPr>
              <w:t xml:space="preserve">Benefit: </w:t>
            </w:r>
            <w:r>
              <w:t>75% = $132.30    85% = $149.95</w:t>
            </w:r>
          </w:p>
        </w:tc>
      </w:tr>
      <w:tr w:rsidR="00777B46" w14:paraId="14BA45B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68CF252" w14:textId="77777777" w:rsidR="00777B46" w:rsidRDefault="00777B46" w:rsidP="00287661">
            <w:pPr>
              <w:rPr>
                <w:b/>
              </w:rPr>
            </w:pPr>
            <w:r>
              <w:rPr>
                <w:b/>
              </w:rPr>
              <w:t>Fee</w:t>
            </w:r>
          </w:p>
          <w:p w14:paraId="3838ECF6" w14:textId="77777777" w:rsidR="00777B46" w:rsidRDefault="00777B46" w:rsidP="00287661">
            <w:r>
              <w:t>55276</w:t>
            </w:r>
          </w:p>
        </w:tc>
        <w:tc>
          <w:tcPr>
            <w:tcW w:w="0" w:type="auto"/>
            <w:tcMar>
              <w:top w:w="22" w:type="dxa"/>
              <w:left w:w="22" w:type="dxa"/>
              <w:bottom w:w="22" w:type="dxa"/>
              <w:right w:w="22" w:type="dxa"/>
            </w:tcMar>
            <w:vAlign w:val="bottom"/>
          </w:tcPr>
          <w:p w14:paraId="7AE7638B" w14:textId="77777777" w:rsidR="00777B46" w:rsidRDefault="00777B46" w:rsidP="00287661">
            <w:pPr>
              <w:spacing w:after="200"/>
              <w:rPr>
                <w:sz w:val="20"/>
                <w:szCs w:val="20"/>
              </w:rPr>
            </w:pPr>
            <w:r>
              <w:rPr>
                <w:sz w:val="20"/>
                <w:szCs w:val="20"/>
              </w:rPr>
              <w:t>Duplex scanning involving B mode ultrasound imaging and integrated Doppler flow measurements by spectral analysis of intra</w:t>
            </w:r>
            <w:r>
              <w:rPr>
                <w:sz w:val="20"/>
                <w:szCs w:val="20"/>
              </w:rPr>
              <w:noBreakHyphen/>
              <w:t>abdominal, aorta and iliac arteries or inferior vena cava and iliac veins or of intra</w:t>
            </w:r>
            <w:r>
              <w:rPr>
                <w:sz w:val="20"/>
                <w:szCs w:val="20"/>
              </w:rPr>
              <w:noBreakHyphen/>
              <w:t>abdominal, aorta and iliac arteries and inferior vena cava and iliac veins, excluding pregnancy related studies, not being a service associated with a service to which an item in Subgroup 4 applies (R)</w:t>
            </w:r>
          </w:p>
          <w:p w14:paraId="19E2C4F5" w14:textId="77777777" w:rsidR="00777B46" w:rsidRDefault="00777B46" w:rsidP="00287661">
            <w:pPr>
              <w:spacing w:before="200" w:after="200"/>
              <w:rPr>
                <w:sz w:val="20"/>
                <w:szCs w:val="20"/>
              </w:rPr>
            </w:pPr>
            <w:r>
              <w:rPr>
                <w:sz w:val="20"/>
                <w:szCs w:val="20"/>
              </w:rPr>
              <w:t> </w:t>
            </w:r>
          </w:p>
          <w:p w14:paraId="2BAAAF6A" w14:textId="77777777" w:rsidR="00777B46" w:rsidRDefault="00777B46" w:rsidP="00287661">
            <w:r>
              <w:t>(See para IN.0.19 of explanatory notes to this Category)</w:t>
            </w:r>
          </w:p>
          <w:p w14:paraId="4E184921" w14:textId="77777777" w:rsidR="00777B46" w:rsidRDefault="00777B46" w:rsidP="00287661">
            <w:pPr>
              <w:tabs>
                <w:tab w:val="left" w:pos="1701"/>
              </w:tabs>
            </w:pPr>
            <w:r>
              <w:rPr>
                <w:b/>
                <w:sz w:val="20"/>
              </w:rPr>
              <w:t xml:space="preserve">Fee: </w:t>
            </w:r>
            <w:r>
              <w:t>$176.40</w:t>
            </w:r>
            <w:r>
              <w:tab/>
            </w:r>
            <w:r>
              <w:rPr>
                <w:b/>
                <w:sz w:val="20"/>
              </w:rPr>
              <w:t xml:space="preserve">Benefit: </w:t>
            </w:r>
            <w:r>
              <w:t>75% = $132.30    85% = $149.95</w:t>
            </w:r>
          </w:p>
        </w:tc>
      </w:tr>
      <w:tr w:rsidR="00777B46" w14:paraId="59D8F5F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1239D4" w14:textId="77777777" w:rsidR="00777B46" w:rsidRDefault="00777B46" w:rsidP="00287661">
            <w:pPr>
              <w:rPr>
                <w:b/>
              </w:rPr>
            </w:pPr>
            <w:r>
              <w:rPr>
                <w:b/>
              </w:rPr>
              <w:t>Fee</w:t>
            </w:r>
          </w:p>
          <w:p w14:paraId="5B414F82" w14:textId="77777777" w:rsidR="00777B46" w:rsidRDefault="00777B46" w:rsidP="00287661">
            <w:r>
              <w:t>55278</w:t>
            </w:r>
          </w:p>
        </w:tc>
        <w:tc>
          <w:tcPr>
            <w:tcW w:w="0" w:type="auto"/>
            <w:tcMar>
              <w:top w:w="22" w:type="dxa"/>
              <w:left w:w="22" w:type="dxa"/>
              <w:bottom w:w="22" w:type="dxa"/>
              <w:right w:w="22" w:type="dxa"/>
            </w:tcMar>
            <w:vAlign w:val="bottom"/>
          </w:tcPr>
          <w:p w14:paraId="739411BA" w14:textId="77777777" w:rsidR="00777B46" w:rsidRDefault="00777B46" w:rsidP="00287661">
            <w:pPr>
              <w:spacing w:after="200"/>
              <w:rPr>
                <w:sz w:val="20"/>
                <w:szCs w:val="20"/>
              </w:rPr>
            </w:pPr>
            <w:r>
              <w:rPr>
                <w:sz w:val="20"/>
                <w:szCs w:val="20"/>
              </w:rPr>
              <w:t>Duplex scanning involving B mode ultrasound imaging and integrated Doppler flow measurements by spectral analysis of renal or visceral vessels or of renal and visceral vessels, including aorta, inferior vena cava and iliac vessels as required excluding pregnancy related studies, not being a service associated with a service to which an item in Subgroup 4 applies (R)</w:t>
            </w:r>
          </w:p>
          <w:p w14:paraId="1279152B" w14:textId="77777777" w:rsidR="00777B46" w:rsidRDefault="00777B46" w:rsidP="00287661">
            <w:r>
              <w:t>(See para IN.0.19 of explanatory notes to this Category)</w:t>
            </w:r>
          </w:p>
          <w:p w14:paraId="4A2DCB31" w14:textId="77777777" w:rsidR="00777B46" w:rsidRDefault="00777B46" w:rsidP="00287661">
            <w:pPr>
              <w:tabs>
                <w:tab w:val="left" w:pos="1701"/>
              </w:tabs>
            </w:pPr>
            <w:r>
              <w:rPr>
                <w:b/>
                <w:sz w:val="20"/>
              </w:rPr>
              <w:t xml:space="preserve">Fee: </w:t>
            </w:r>
            <w:r>
              <w:t>$176.40</w:t>
            </w:r>
            <w:r>
              <w:tab/>
            </w:r>
            <w:r>
              <w:rPr>
                <w:b/>
                <w:sz w:val="20"/>
              </w:rPr>
              <w:t xml:space="preserve">Benefit: </w:t>
            </w:r>
            <w:r>
              <w:t>75% = $132.30    85% = $149.95</w:t>
            </w:r>
          </w:p>
        </w:tc>
      </w:tr>
      <w:tr w:rsidR="00777B46" w14:paraId="0D7D133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60AC11" w14:textId="77777777" w:rsidR="00777B46" w:rsidRDefault="00777B46" w:rsidP="00287661">
            <w:pPr>
              <w:rPr>
                <w:b/>
              </w:rPr>
            </w:pPr>
            <w:r>
              <w:rPr>
                <w:b/>
              </w:rPr>
              <w:t>Fee</w:t>
            </w:r>
          </w:p>
          <w:p w14:paraId="5EB5EFE0" w14:textId="77777777" w:rsidR="00777B46" w:rsidRDefault="00777B46" w:rsidP="00287661">
            <w:r>
              <w:t>55280</w:t>
            </w:r>
          </w:p>
        </w:tc>
        <w:tc>
          <w:tcPr>
            <w:tcW w:w="0" w:type="auto"/>
            <w:tcMar>
              <w:top w:w="22" w:type="dxa"/>
              <w:left w:w="22" w:type="dxa"/>
              <w:bottom w:w="22" w:type="dxa"/>
              <w:right w:w="22" w:type="dxa"/>
            </w:tcMar>
            <w:vAlign w:val="bottom"/>
          </w:tcPr>
          <w:p w14:paraId="04C04D34" w14:textId="77777777" w:rsidR="00777B46" w:rsidRDefault="00777B46" w:rsidP="00287661">
            <w:pPr>
              <w:spacing w:after="200"/>
              <w:rPr>
                <w:sz w:val="20"/>
                <w:szCs w:val="20"/>
              </w:rPr>
            </w:pPr>
            <w:r>
              <w:rPr>
                <w:sz w:val="20"/>
                <w:szCs w:val="20"/>
              </w:rPr>
              <w:t>Duplex scanning involving B mode ultrasound imaging and integrated Doppler flow measurements by spectral analysis of intra cranial vessels, not being a service associated with a service to which an item in Subgroup 4 applies (R)</w:t>
            </w:r>
          </w:p>
          <w:p w14:paraId="605E7BC9" w14:textId="77777777" w:rsidR="00777B46" w:rsidRDefault="00777B46" w:rsidP="00287661">
            <w:r>
              <w:t>(See para IN.0.19 of explanatory notes to this Category)</w:t>
            </w:r>
          </w:p>
          <w:p w14:paraId="23BFBB31" w14:textId="77777777" w:rsidR="00777B46" w:rsidRDefault="00777B46" w:rsidP="00287661">
            <w:pPr>
              <w:tabs>
                <w:tab w:val="left" w:pos="1701"/>
              </w:tabs>
            </w:pPr>
            <w:r>
              <w:rPr>
                <w:b/>
                <w:sz w:val="20"/>
              </w:rPr>
              <w:t xml:space="preserve">Fee: </w:t>
            </w:r>
            <w:r>
              <w:t>$176.40</w:t>
            </w:r>
            <w:r>
              <w:tab/>
            </w:r>
            <w:r>
              <w:rPr>
                <w:b/>
                <w:sz w:val="20"/>
              </w:rPr>
              <w:t xml:space="preserve">Benefit: </w:t>
            </w:r>
            <w:r>
              <w:t>75% = $132.30    85% = $149.95</w:t>
            </w:r>
          </w:p>
        </w:tc>
      </w:tr>
      <w:tr w:rsidR="00777B46" w14:paraId="3D421C9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577C67" w14:textId="77777777" w:rsidR="00777B46" w:rsidRDefault="00777B46" w:rsidP="00287661">
            <w:pPr>
              <w:rPr>
                <w:b/>
              </w:rPr>
            </w:pPr>
            <w:r>
              <w:rPr>
                <w:b/>
              </w:rPr>
              <w:t>Fee</w:t>
            </w:r>
          </w:p>
          <w:p w14:paraId="414C3736" w14:textId="77777777" w:rsidR="00777B46" w:rsidRDefault="00777B46" w:rsidP="00287661">
            <w:r>
              <w:t>55282</w:t>
            </w:r>
          </w:p>
        </w:tc>
        <w:tc>
          <w:tcPr>
            <w:tcW w:w="0" w:type="auto"/>
            <w:tcMar>
              <w:top w:w="22" w:type="dxa"/>
              <w:left w:w="22" w:type="dxa"/>
              <w:bottom w:w="22" w:type="dxa"/>
              <w:right w:w="22" w:type="dxa"/>
            </w:tcMar>
            <w:vAlign w:val="bottom"/>
          </w:tcPr>
          <w:p w14:paraId="23EEEA83" w14:textId="77777777" w:rsidR="00777B46" w:rsidRDefault="00777B46" w:rsidP="00287661">
            <w:pPr>
              <w:spacing w:after="200"/>
              <w:rPr>
                <w:sz w:val="20"/>
                <w:szCs w:val="20"/>
              </w:rPr>
            </w:pPr>
            <w:r>
              <w:rPr>
                <w:sz w:val="20"/>
                <w:szCs w:val="20"/>
              </w:rPr>
              <w:t>Duplex scanning involving B mode ultrasound imaging and integrated Doppler flow measurements:</w:t>
            </w:r>
            <w:r>
              <w:rPr>
                <w:sz w:val="20"/>
                <w:szCs w:val="20"/>
              </w:rPr>
              <w:br/>
              <w:t>(a) by spectral analysis of cavernosal artery of the penis following intracavernosal administration of a vasoactive agent; and</w:t>
            </w:r>
            <w:r>
              <w:rPr>
                <w:sz w:val="20"/>
                <w:szCs w:val="20"/>
              </w:rPr>
              <w:br/>
              <w:t>(b) performed during the period of pharmacological activity of the injected agent, to confirm a diagnosis of vascular aetiology for impotence; and</w:t>
            </w:r>
            <w:r>
              <w:rPr>
                <w:sz w:val="20"/>
                <w:szCs w:val="20"/>
              </w:rPr>
              <w:br/>
              <w:t>(c) if a specialist in diagnostic radiology, nuclear medicine, urology, general surgery (sub specialising in vascular surgery) or a consultant physician in nuclear medicine attends the patient in person at the practice location where the service is performed, immediately before or for a period during the performance of the service; and</w:t>
            </w:r>
            <w:r>
              <w:rPr>
                <w:sz w:val="20"/>
                <w:szCs w:val="20"/>
              </w:rPr>
              <w:br/>
              <w:t>(d) if the specialist or consultant physician interprets the results and prepares a report, not being a service associated with a service to which an item in Subgroup 4 applies (R)</w:t>
            </w:r>
          </w:p>
          <w:p w14:paraId="1FA7598A" w14:textId="77777777" w:rsidR="00777B46" w:rsidRDefault="00777B46" w:rsidP="00287661">
            <w:r>
              <w:t>(See para IN.0.19 of explanatory notes to this Category)</w:t>
            </w:r>
          </w:p>
          <w:p w14:paraId="7222D494" w14:textId="77777777" w:rsidR="00777B46" w:rsidRDefault="00777B46" w:rsidP="00287661">
            <w:pPr>
              <w:tabs>
                <w:tab w:val="left" w:pos="1701"/>
              </w:tabs>
            </w:pPr>
            <w:r>
              <w:rPr>
                <w:b/>
                <w:sz w:val="20"/>
              </w:rPr>
              <w:t xml:space="preserve">Fee: </w:t>
            </w:r>
            <w:r>
              <w:t>$176.40</w:t>
            </w:r>
            <w:r>
              <w:tab/>
            </w:r>
            <w:r>
              <w:rPr>
                <w:b/>
                <w:sz w:val="20"/>
              </w:rPr>
              <w:t xml:space="preserve">Benefit: </w:t>
            </w:r>
            <w:r>
              <w:t>75% = $132.30    85% = $149.95</w:t>
            </w:r>
          </w:p>
        </w:tc>
      </w:tr>
      <w:tr w:rsidR="00777B46" w14:paraId="106E034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508DC6" w14:textId="77777777" w:rsidR="00777B46" w:rsidRDefault="00777B46" w:rsidP="00287661">
            <w:pPr>
              <w:rPr>
                <w:b/>
              </w:rPr>
            </w:pPr>
            <w:r>
              <w:rPr>
                <w:b/>
              </w:rPr>
              <w:t>Fee</w:t>
            </w:r>
          </w:p>
          <w:p w14:paraId="295BBD7F" w14:textId="77777777" w:rsidR="00777B46" w:rsidRDefault="00777B46" w:rsidP="00287661">
            <w:r>
              <w:t>55284</w:t>
            </w:r>
          </w:p>
        </w:tc>
        <w:tc>
          <w:tcPr>
            <w:tcW w:w="0" w:type="auto"/>
            <w:tcMar>
              <w:top w:w="22" w:type="dxa"/>
              <w:left w:w="22" w:type="dxa"/>
              <w:bottom w:w="22" w:type="dxa"/>
              <w:right w:w="22" w:type="dxa"/>
            </w:tcMar>
            <w:vAlign w:val="bottom"/>
          </w:tcPr>
          <w:p w14:paraId="3F817F70" w14:textId="77777777" w:rsidR="00777B46" w:rsidRDefault="00777B46" w:rsidP="00287661">
            <w:pPr>
              <w:spacing w:after="200"/>
              <w:rPr>
                <w:sz w:val="20"/>
                <w:szCs w:val="20"/>
              </w:rPr>
            </w:pPr>
            <w:r>
              <w:rPr>
                <w:sz w:val="20"/>
                <w:szCs w:val="20"/>
              </w:rPr>
              <w:t>Duplex scanning involving B mode ultrasound imaging and integrated Doppler flow measurements:</w:t>
            </w:r>
            <w:r>
              <w:rPr>
                <w:sz w:val="20"/>
                <w:szCs w:val="20"/>
              </w:rPr>
              <w:br/>
              <w:t>(a) by spectral analysis of cavernosal tissue of the penis to confirm a diagnosis; and</w:t>
            </w:r>
            <w:r>
              <w:rPr>
                <w:sz w:val="20"/>
                <w:szCs w:val="20"/>
              </w:rPr>
              <w:br/>
              <w:t>(b) if indicated, assess the progress and management of:</w:t>
            </w:r>
            <w:r>
              <w:rPr>
                <w:sz w:val="20"/>
                <w:szCs w:val="20"/>
              </w:rPr>
              <w:br/>
              <w:t>(i) priapism; or</w:t>
            </w:r>
            <w:r>
              <w:rPr>
                <w:sz w:val="20"/>
                <w:szCs w:val="20"/>
              </w:rPr>
              <w:br/>
              <w:t>(ii) fibrosis of any type; or</w:t>
            </w:r>
            <w:r>
              <w:rPr>
                <w:sz w:val="20"/>
                <w:szCs w:val="20"/>
              </w:rPr>
              <w:br/>
              <w:t>(iii) fracture of the tunica; or</w:t>
            </w:r>
            <w:r>
              <w:rPr>
                <w:sz w:val="20"/>
                <w:szCs w:val="20"/>
              </w:rPr>
              <w:br/>
              <w:t>(iv) arteriovenous malformations; and</w:t>
            </w:r>
            <w:r>
              <w:rPr>
                <w:sz w:val="20"/>
                <w:szCs w:val="20"/>
              </w:rPr>
              <w:br/>
              <w:t>(c) if a specialist in diagnostic radiology, nuclear medicine, urology, general surgery (sub specialising in vascular surgery) or a consultant physician in nuclear medicine attends the patient in person at the practice location where the service is performed, immediately before or for a period during the performance of the service; and</w:t>
            </w:r>
            <w:r>
              <w:rPr>
                <w:sz w:val="20"/>
                <w:szCs w:val="20"/>
              </w:rPr>
              <w:br/>
              <w:t>(d) if the specialist or consultant physician interprets the results and prepares a report, not being a service associated with a service to which an item in Subgroup 4 applies (R)</w:t>
            </w:r>
          </w:p>
          <w:p w14:paraId="6602BE68" w14:textId="77777777" w:rsidR="00777B46" w:rsidRDefault="00777B46" w:rsidP="00287661">
            <w:r>
              <w:t>(See para IN.0.19 of explanatory notes to this Category)</w:t>
            </w:r>
          </w:p>
          <w:p w14:paraId="124F8A01" w14:textId="77777777" w:rsidR="00777B46" w:rsidRDefault="00777B46" w:rsidP="00287661">
            <w:pPr>
              <w:tabs>
                <w:tab w:val="left" w:pos="1701"/>
              </w:tabs>
            </w:pPr>
            <w:r>
              <w:rPr>
                <w:b/>
                <w:sz w:val="20"/>
              </w:rPr>
              <w:t xml:space="preserve">Fee: </w:t>
            </w:r>
            <w:r>
              <w:t>$176.40</w:t>
            </w:r>
            <w:r>
              <w:tab/>
            </w:r>
            <w:r>
              <w:rPr>
                <w:b/>
                <w:sz w:val="20"/>
              </w:rPr>
              <w:t xml:space="preserve">Benefit: </w:t>
            </w:r>
            <w:r>
              <w:t>75% = $132.30    85% = $149.95</w:t>
            </w:r>
          </w:p>
        </w:tc>
      </w:tr>
      <w:tr w:rsidR="00777B46" w14:paraId="66E8B68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7FCBF9" w14:textId="77777777" w:rsidR="00777B46" w:rsidRDefault="00777B46" w:rsidP="00287661">
            <w:pPr>
              <w:rPr>
                <w:b/>
              </w:rPr>
            </w:pPr>
            <w:r>
              <w:rPr>
                <w:b/>
              </w:rPr>
              <w:t>Fee</w:t>
            </w:r>
          </w:p>
          <w:p w14:paraId="2CC0F6DC" w14:textId="77777777" w:rsidR="00777B46" w:rsidRDefault="00777B46" w:rsidP="00287661">
            <w:r>
              <w:t>55292</w:t>
            </w:r>
          </w:p>
        </w:tc>
        <w:tc>
          <w:tcPr>
            <w:tcW w:w="0" w:type="auto"/>
            <w:tcMar>
              <w:top w:w="22" w:type="dxa"/>
              <w:left w:w="22" w:type="dxa"/>
              <w:bottom w:w="22" w:type="dxa"/>
              <w:right w:w="22" w:type="dxa"/>
            </w:tcMar>
            <w:vAlign w:val="bottom"/>
          </w:tcPr>
          <w:p w14:paraId="01CB22E1" w14:textId="77777777" w:rsidR="00777B46" w:rsidRDefault="00777B46" w:rsidP="00287661">
            <w:pPr>
              <w:spacing w:after="200"/>
              <w:rPr>
                <w:sz w:val="20"/>
                <w:szCs w:val="20"/>
              </w:rPr>
            </w:pPr>
            <w:r>
              <w:rPr>
                <w:sz w:val="20"/>
                <w:szCs w:val="20"/>
              </w:rPr>
              <w:t>Duplex scanning, unilateral, involving B mode ultrasound imaging and integrated Doppler flow measurements by spectral analysis of surgically created arteriovenous fistula or surgically created arteriovenous access grafts in the upper or lower limbs, not being a service associated with </w:t>
            </w:r>
            <w:r>
              <w:rPr>
                <w:sz w:val="20"/>
                <w:szCs w:val="20"/>
              </w:rPr>
              <w:br/>
              <w:t>a service to which an item in Subgroup 4 applies (R)</w:t>
            </w:r>
          </w:p>
          <w:p w14:paraId="6905B3C1" w14:textId="77777777" w:rsidR="00777B46" w:rsidRDefault="00777B46" w:rsidP="00287661">
            <w:r>
              <w:t>(See para IN.0.19 of explanatory notes to this Category)</w:t>
            </w:r>
          </w:p>
          <w:p w14:paraId="1ACDDECA" w14:textId="77777777" w:rsidR="00777B46" w:rsidRDefault="00777B46" w:rsidP="00287661">
            <w:pPr>
              <w:tabs>
                <w:tab w:val="left" w:pos="1701"/>
              </w:tabs>
            </w:pPr>
            <w:r>
              <w:rPr>
                <w:b/>
                <w:sz w:val="20"/>
              </w:rPr>
              <w:t xml:space="preserve">Fee: </w:t>
            </w:r>
            <w:r>
              <w:t>$176.40</w:t>
            </w:r>
            <w:r>
              <w:tab/>
            </w:r>
            <w:r>
              <w:rPr>
                <w:b/>
                <w:sz w:val="20"/>
              </w:rPr>
              <w:t xml:space="preserve">Benefit: </w:t>
            </w:r>
            <w:r>
              <w:t>75% = $132.30    85% = $149.95</w:t>
            </w:r>
          </w:p>
        </w:tc>
      </w:tr>
      <w:tr w:rsidR="00777B46" w14:paraId="7F867C8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AF86BB" w14:textId="77777777" w:rsidR="00777B46" w:rsidRDefault="00777B46" w:rsidP="00287661">
            <w:pPr>
              <w:rPr>
                <w:b/>
              </w:rPr>
            </w:pPr>
            <w:r>
              <w:rPr>
                <w:b/>
              </w:rPr>
              <w:t>Fee</w:t>
            </w:r>
          </w:p>
          <w:p w14:paraId="50D0690F" w14:textId="77777777" w:rsidR="00777B46" w:rsidRDefault="00777B46" w:rsidP="00287661">
            <w:r>
              <w:t>55294</w:t>
            </w:r>
          </w:p>
        </w:tc>
        <w:tc>
          <w:tcPr>
            <w:tcW w:w="0" w:type="auto"/>
            <w:tcMar>
              <w:top w:w="22" w:type="dxa"/>
              <w:left w:w="22" w:type="dxa"/>
              <w:bottom w:w="22" w:type="dxa"/>
              <w:right w:w="22" w:type="dxa"/>
            </w:tcMar>
            <w:vAlign w:val="bottom"/>
          </w:tcPr>
          <w:p w14:paraId="665B35F8" w14:textId="77777777" w:rsidR="00777B46" w:rsidRDefault="00777B46" w:rsidP="00287661">
            <w:pPr>
              <w:spacing w:after="200"/>
              <w:rPr>
                <w:sz w:val="20"/>
                <w:szCs w:val="20"/>
              </w:rPr>
            </w:pPr>
            <w:r>
              <w:rPr>
                <w:sz w:val="20"/>
                <w:szCs w:val="20"/>
              </w:rPr>
              <w:t>Duplex scanning involving B mode ultrasound imaging and integrated Doppler flow measurements by spectral analysis of arteries or veins, or both, including any associated skin marking, for mapping of bypass conduit before vascular surgery, not being a service associated with any of the following:</w:t>
            </w:r>
            <w:r>
              <w:rPr>
                <w:sz w:val="20"/>
                <w:szCs w:val="20"/>
              </w:rPr>
              <w:br/>
              <w:t xml:space="preserve">(a) a service to which an item in Subgroup 3 or 4 applies; </w:t>
            </w:r>
            <w:r>
              <w:rPr>
                <w:sz w:val="20"/>
                <w:szCs w:val="20"/>
              </w:rPr>
              <w:br/>
              <w:t>(b) a service to which item 55880, 55881, 55882, 55883, 55884, 55885, 55886, 55887, 55888, 55889, 55890, 55891, 55892, 55893, 55894 or 55895 applies (R)</w:t>
            </w:r>
          </w:p>
          <w:p w14:paraId="54325CE9" w14:textId="77777777" w:rsidR="00777B46" w:rsidRDefault="00777B46" w:rsidP="00287661">
            <w:r>
              <w:t>(See para IN.0.19 of explanatory notes to this Category)</w:t>
            </w:r>
          </w:p>
          <w:p w14:paraId="2B232D1D" w14:textId="77777777" w:rsidR="00777B46" w:rsidRDefault="00777B46" w:rsidP="00287661">
            <w:pPr>
              <w:tabs>
                <w:tab w:val="left" w:pos="1701"/>
              </w:tabs>
            </w:pPr>
            <w:r>
              <w:rPr>
                <w:b/>
                <w:sz w:val="20"/>
              </w:rPr>
              <w:t xml:space="preserve">Fee: </w:t>
            </w:r>
            <w:r>
              <w:t>$176.40</w:t>
            </w:r>
            <w:r>
              <w:tab/>
            </w:r>
            <w:r>
              <w:rPr>
                <w:b/>
                <w:sz w:val="20"/>
              </w:rPr>
              <w:t xml:space="preserve">Benefit: </w:t>
            </w:r>
            <w:r>
              <w:t>75% = $132.30    85% = $149.95</w:t>
            </w:r>
          </w:p>
        </w:tc>
      </w:tr>
      <w:tr w:rsidR="00777B46" w14:paraId="2808060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648D27" w14:textId="77777777" w:rsidR="00777B46" w:rsidRDefault="00777B46" w:rsidP="00287661">
            <w:pPr>
              <w:rPr>
                <w:b/>
              </w:rPr>
            </w:pPr>
            <w:r>
              <w:rPr>
                <w:b/>
              </w:rPr>
              <w:t>Fee</w:t>
            </w:r>
          </w:p>
          <w:p w14:paraId="5D87F4E5" w14:textId="77777777" w:rsidR="00777B46" w:rsidRDefault="00777B46" w:rsidP="00287661">
            <w:r>
              <w:t>55296</w:t>
            </w:r>
          </w:p>
        </w:tc>
        <w:tc>
          <w:tcPr>
            <w:tcW w:w="0" w:type="auto"/>
            <w:tcMar>
              <w:top w:w="22" w:type="dxa"/>
              <w:left w:w="22" w:type="dxa"/>
              <w:bottom w:w="22" w:type="dxa"/>
              <w:right w:w="22" w:type="dxa"/>
            </w:tcMar>
            <w:vAlign w:val="bottom"/>
          </w:tcPr>
          <w:p w14:paraId="43CAEC54" w14:textId="77777777" w:rsidR="00777B46" w:rsidRDefault="00777B46" w:rsidP="00287661">
            <w:pPr>
              <w:spacing w:after="200"/>
              <w:rPr>
                <w:sz w:val="20"/>
                <w:szCs w:val="20"/>
              </w:rPr>
            </w:pPr>
            <w:r>
              <w:rPr>
                <w:sz w:val="20"/>
                <w:szCs w:val="20"/>
              </w:rPr>
              <w:t>Duplex scanning, unilateral, involving B mode ultrasound imaging and integrated Doppler flow spectral analysis and marking of veins in the lower limbs below the inguinal ligament before varicose vein surgery, including any associated skin marking, not being a service associated with any of the following:</w:t>
            </w:r>
            <w:r>
              <w:rPr>
                <w:sz w:val="20"/>
                <w:szCs w:val="20"/>
              </w:rPr>
              <w:br/>
              <w:t>(a) a service to which an item in Subgroup 3 or 4 applies;</w:t>
            </w:r>
            <w:r>
              <w:rPr>
                <w:sz w:val="20"/>
                <w:szCs w:val="20"/>
              </w:rPr>
              <w:br/>
              <w:t>(b) a service to which item 55880, 55881, 55882, 55883, 55884, 55885, 55886, 55887, 55888, 55889, 55890, 55891, 55892, 55893, 55894 or 55895 applies (R)</w:t>
            </w:r>
          </w:p>
          <w:p w14:paraId="5AD92503" w14:textId="77777777" w:rsidR="00777B46" w:rsidRDefault="00777B46" w:rsidP="00287661">
            <w:r>
              <w:t>(See para IN.0.19 of explanatory notes to this Category)</w:t>
            </w:r>
          </w:p>
          <w:p w14:paraId="576DBD67" w14:textId="77777777" w:rsidR="00777B46" w:rsidRDefault="00777B46" w:rsidP="00287661">
            <w:pPr>
              <w:tabs>
                <w:tab w:val="left" w:pos="1701"/>
              </w:tabs>
            </w:pPr>
            <w:r>
              <w:rPr>
                <w:b/>
                <w:sz w:val="20"/>
              </w:rPr>
              <w:t xml:space="preserve">Fee: </w:t>
            </w:r>
            <w:r>
              <w:t>$115.50</w:t>
            </w:r>
            <w:r>
              <w:tab/>
            </w:r>
            <w:r>
              <w:rPr>
                <w:b/>
                <w:sz w:val="20"/>
              </w:rPr>
              <w:t xml:space="preserve">Benefit: </w:t>
            </w:r>
            <w:r>
              <w:t>75% = $86.65    85% = $98.20</w:t>
            </w:r>
          </w:p>
        </w:tc>
      </w:tr>
    </w:tbl>
    <w:p w14:paraId="56DC7D81"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6B225969"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7067BDFE" w14:textId="77777777" w:rsidTr="00287661">
              <w:tc>
                <w:tcPr>
                  <w:tcW w:w="2500" w:type="pct"/>
                  <w:tcBorders>
                    <w:top w:val="nil"/>
                    <w:left w:val="nil"/>
                    <w:bottom w:val="nil"/>
                    <w:right w:val="nil"/>
                  </w:tcBorders>
                  <w:tcMar>
                    <w:top w:w="22" w:type="dxa"/>
                    <w:left w:w="0" w:type="dxa"/>
                    <w:bottom w:w="22" w:type="dxa"/>
                    <w:right w:w="0" w:type="dxa"/>
                  </w:tcMar>
                  <w:vAlign w:val="bottom"/>
                </w:tcPr>
                <w:p w14:paraId="63C7AFD4"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I1. ULTRASOUND</w:t>
                  </w:r>
                </w:p>
              </w:tc>
              <w:tc>
                <w:tcPr>
                  <w:tcW w:w="2500" w:type="pct"/>
                  <w:tcBorders>
                    <w:top w:val="nil"/>
                    <w:left w:val="nil"/>
                    <w:bottom w:val="nil"/>
                    <w:right w:val="nil"/>
                  </w:tcBorders>
                  <w:tcMar>
                    <w:top w:w="22" w:type="dxa"/>
                    <w:left w:w="0" w:type="dxa"/>
                    <w:bottom w:w="22" w:type="dxa"/>
                    <w:right w:w="0" w:type="dxa"/>
                  </w:tcMar>
                  <w:vAlign w:val="bottom"/>
                </w:tcPr>
                <w:p w14:paraId="7EB13C6B"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4. UROLOGICAL</w:t>
                  </w:r>
                </w:p>
              </w:tc>
            </w:tr>
          </w:tbl>
          <w:p w14:paraId="56F0B37B" w14:textId="77777777" w:rsidR="00777B46" w:rsidRDefault="00777B46" w:rsidP="00287661">
            <w:pPr>
              <w:keepLines/>
              <w:rPr>
                <w:rFonts w:ascii="Helvetica" w:eastAsia="Helvetica" w:hAnsi="Helvetica" w:cs="Helvetica"/>
                <w:b/>
              </w:rPr>
            </w:pPr>
          </w:p>
        </w:tc>
      </w:tr>
      <w:tr w:rsidR="00777B46" w14:paraId="42CA93B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CD0848"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17C384CE"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I1. Ultrasound</w:t>
            </w:r>
          </w:p>
        </w:tc>
      </w:tr>
      <w:tr w:rsidR="00777B46" w14:paraId="1F5C6F7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0920595"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2CED1C1E"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6" w:name="_Toc106790822"/>
            <w:bookmarkStart w:id="17" w:name="_Toc107311792"/>
            <w:r>
              <w:rPr>
                <w:rFonts w:ascii="Helvetica" w:eastAsia="Helvetica" w:hAnsi="Helvetica" w:cs="Helvetica"/>
                <w:b w:val="0"/>
                <w:sz w:val="18"/>
              </w:rPr>
              <w:t>Subgroup 4. Urological</w:t>
            </w:r>
            <w:bookmarkEnd w:id="16"/>
            <w:bookmarkEnd w:id="17"/>
          </w:p>
        </w:tc>
      </w:tr>
      <w:tr w:rsidR="00777B46" w14:paraId="6EE162D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2CBD10" w14:textId="77777777" w:rsidR="00777B46" w:rsidRDefault="00777B46" w:rsidP="00287661">
            <w:pPr>
              <w:rPr>
                <w:b/>
              </w:rPr>
            </w:pPr>
            <w:r>
              <w:rPr>
                <w:b/>
              </w:rPr>
              <w:t>Fee</w:t>
            </w:r>
          </w:p>
          <w:p w14:paraId="275DD552" w14:textId="77777777" w:rsidR="00777B46" w:rsidRDefault="00777B46" w:rsidP="00287661">
            <w:r>
              <w:t>55600</w:t>
            </w:r>
          </w:p>
        </w:tc>
        <w:tc>
          <w:tcPr>
            <w:tcW w:w="0" w:type="auto"/>
            <w:tcMar>
              <w:top w:w="22" w:type="dxa"/>
              <w:left w:w="22" w:type="dxa"/>
              <w:bottom w:w="22" w:type="dxa"/>
              <w:right w:w="22" w:type="dxa"/>
            </w:tcMar>
            <w:vAlign w:val="bottom"/>
          </w:tcPr>
          <w:p w14:paraId="55CD81B4" w14:textId="77777777" w:rsidR="00777B46" w:rsidRDefault="00777B46" w:rsidP="00287661">
            <w:pPr>
              <w:spacing w:after="200"/>
              <w:rPr>
                <w:sz w:val="20"/>
                <w:szCs w:val="20"/>
              </w:rPr>
            </w:pPr>
            <w:r>
              <w:rPr>
                <w:sz w:val="20"/>
                <w:szCs w:val="20"/>
              </w:rPr>
              <w:t>Prostate, bladder base and urethra, ultrasound scan of, if performed:</w:t>
            </w:r>
            <w:r>
              <w:rPr>
                <w:sz w:val="20"/>
                <w:szCs w:val="20"/>
              </w:rPr>
              <w:br/>
              <w:t>(a) personally by a medical practitioner (not being the medical practitioner who assessed the patient as specified in paragraph (c)) using one or more transducer probes that can obtain both axial and sagittal scans in 2 planes at right angles; and</w:t>
            </w:r>
            <w:r>
              <w:rPr>
                <w:sz w:val="20"/>
                <w:szCs w:val="20"/>
              </w:rPr>
              <w:br/>
              <w:t>(b) after a digital rectal examination of the prostate by that medical practitioner; and</w:t>
            </w:r>
            <w:r>
              <w:rPr>
                <w:sz w:val="20"/>
                <w:szCs w:val="20"/>
              </w:rPr>
              <w:br/>
              <w:t>(c) on a patient who has been assessed by:</w:t>
            </w:r>
            <w:r>
              <w:rPr>
                <w:sz w:val="20"/>
                <w:szCs w:val="20"/>
              </w:rPr>
              <w:br/>
              <w:t>(i) a specialist in urology, radiation oncology or medical oncology; or</w:t>
            </w:r>
            <w:r>
              <w:rPr>
                <w:sz w:val="20"/>
                <w:szCs w:val="20"/>
              </w:rPr>
              <w:br/>
              <w:t>(ii) a consultant physician in medical oncology;</w:t>
            </w:r>
            <w:r>
              <w:rPr>
                <w:sz w:val="20"/>
                <w:szCs w:val="20"/>
              </w:rPr>
              <w:br/>
              <w:t>who has:</w:t>
            </w:r>
            <w:r>
              <w:rPr>
                <w:sz w:val="20"/>
                <w:szCs w:val="20"/>
              </w:rPr>
              <w:br/>
              <w:t>(iii) examined the patient in the 60 days before the scan; and</w:t>
            </w:r>
            <w:r>
              <w:rPr>
                <w:sz w:val="20"/>
                <w:szCs w:val="20"/>
              </w:rPr>
              <w:br/>
              <w:t>(iv) recommended the scan for the management of the patient’s current prostatic disease</w:t>
            </w:r>
            <w:r>
              <w:rPr>
                <w:sz w:val="20"/>
                <w:szCs w:val="20"/>
              </w:rPr>
              <w:br/>
              <w:t>(R)</w:t>
            </w:r>
          </w:p>
          <w:p w14:paraId="47F5CB34" w14:textId="77777777" w:rsidR="00777B46" w:rsidRDefault="00777B46" w:rsidP="00287661">
            <w:r>
              <w:t>(See para IN.0.19 of explanatory notes to this Category)</w:t>
            </w:r>
          </w:p>
          <w:p w14:paraId="3B816A8C" w14:textId="77777777" w:rsidR="00777B46" w:rsidRDefault="00777B46" w:rsidP="00287661">
            <w:pPr>
              <w:tabs>
                <w:tab w:val="left" w:pos="1701"/>
              </w:tabs>
            </w:pPr>
            <w:r>
              <w:rPr>
                <w:b/>
                <w:sz w:val="20"/>
              </w:rPr>
              <w:t xml:space="preserve">Fee: </w:t>
            </w:r>
            <w:r>
              <w:t>$113.55</w:t>
            </w:r>
            <w:r>
              <w:tab/>
            </w:r>
            <w:r>
              <w:rPr>
                <w:b/>
                <w:sz w:val="20"/>
              </w:rPr>
              <w:t xml:space="preserve">Benefit: </w:t>
            </w:r>
            <w:r>
              <w:t>75% = $85.20    85% = $96.55</w:t>
            </w:r>
          </w:p>
        </w:tc>
      </w:tr>
      <w:tr w:rsidR="00777B46" w14:paraId="286968B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998DBF" w14:textId="77777777" w:rsidR="00777B46" w:rsidRDefault="00777B46" w:rsidP="00287661">
            <w:pPr>
              <w:rPr>
                <w:b/>
              </w:rPr>
            </w:pPr>
            <w:r>
              <w:rPr>
                <w:b/>
              </w:rPr>
              <w:t>Fee</w:t>
            </w:r>
          </w:p>
          <w:p w14:paraId="38DFC8B4" w14:textId="77777777" w:rsidR="00777B46" w:rsidRDefault="00777B46" w:rsidP="00287661">
            <w:r>
              <w:t>55603</w:t>
            </w:r>
          </w:p>
        </w:tc>
        <w:tc>
          <w:tcPr>
            <w:tcW w:w="0" w:type="auto"/>
            <w:tcMar>
              <w:top w:w="22" w:type="dxa"/>
              <w:left w:w="22" w:type="dxa"/>
              <w:bottom w:w="22" w:type="dxa"/>
              <w:right w:w="22" w:type="dxa"/>
            </w:tcMar>
            <w:vAlign w:val="bottom"/>
          </w:tcPr>
          <w:p w14:paraId="7C2385F1" w14:textId="77777777" w:rsidR="00777B46" w:rsidRDefault="00777B46" w:rsidP="00287661">
            <w:pPr>
              <w:spacing w:after="200"/>
              <w:rPr>
                <w:sz w:val="20"/>
                <w:szCs w:val="20"/>
              </w:rPr>
            </w:pPr>
            <w:r>
              <w:rPr>
                <w:sz w:val="20"/>
                <w:szCs w:val="20"/>
              </w:rPr>
              <w:t>Prostate, bladder base and urethra, ultrasound scan of, if performed:</w:t>
            </w:r>
            <w:r>
              <w:rPr>
                <w:sz w:val="20"/>
                <w:szCs w:val="20"/>
              </w:rPr>
              <w:br/>
              <w:t>(a) personally by a medical practitioner who made the assessment mentioned in paragraph (c) using one or more transducer probes that can obtain both axial and sagittal scans in 2 planes at right angles; and</w:t>
            </w:r>
            <w:r>
              <w:rPr>
                <w:sz w:val="20"/>
                <w:szCs w:val="20"/>
              </w:rPr>
              <w:br/>
              <w:t>(b) after a digital rectal examination of the prostate by that medical practitioner; and</w:t>
            </w:r>
            <w:r>
              <w:rPr>
                <w:sz w:val="20"/>
                <w:szCs w:val="20"/>
              </w:rPr>
              <w:br/>
              <w:t>(c) on a patient who has been assessed by:</w:t>
            </w:r>
            <w:r>
              <w:rPr>
                <w:sz w:val="20"/>
                <w:szCs w:val="20"/>
              </w:rPr>
              <w:br/>
              <w:t>(i) a specialist in urology, radiation oncology or medical oncology; or</w:t>
            </w:r>
            <w:r>
              <w:rPr>
                <w:sz w:val="20"/>
                <w:szCs w:val="20"/>
              </w:rPr>
              <w:br/>
              <w:t>(ii) a consultant physician in medical oncology;</w:t>
            </w:r>
            <w:r>
              <w:rPr>
                <w:sz w:val="20"/>
                <w:szCs w:val="20"/>
              </w:rPr>
              <w:br/>
              <w:t>who has:</w:t>
            </w:r>
            <w:r>
              <w:rPr>
                <w:sz w:val="20"/>
                <w:szCs w:val="20"/>
              </w:rPr>
              <w:br/>
              <w:t>(iii) examined the patient in the 60 days before the scan; and</w:t>
            </w:r>
            <w:r>
              <w:rPr>
                <w:sz w:val="20"/>
                <w:szCs w:val="20"/>
              </w:rPr>
              <w:br/>
              <w:t>(iv) recommended the scan for the management of the patient’s current prostatic disease</w:t>
            </w:r>
            <w:r>
              <w:rPr>
                <w:sz w:val="20"/>
                <w:szCs w:val="20"/>
              </w:rPr>
              <w:br/>
              <w:t>(R)</w:t>
            </w:r>
          </w:p>
          <w:p w14:paraId="79D6659C" w14:textId="77777777" w:rsidR="00777B46" w:rsidRDefault="00777B46" w:rsidP="00287661">
            <w:r>
              <w:t>(See para IN.0.19 of explanatory notes to this Category)</w:t>
            </w:r>
          </w:p>
          <w:p w14:paraId="310503A4" w14:textId="77777777" w:rsidR="00777B46" w:rsidRDefault="00777B46" w:rsidP="00287661">
            <w:pPr>
              <w:tabs>
                <w:tab w:val="left" w:pos="1701"/>
              </w:tabs>
            </w:pPr>
            <w:r>
              <w:rPr>
                <w:b/>
                <w:sz w:val="20"/>
              </w:rPr>
              <w:t xml:space="preserve">Fee: </w:t>
            </w:r>
            <w:r>
              <w:t>$113.55</w:t>
            </w:r>
            <w:r>
              <w:tab/>
            </w:r>
            <w:r>
              <w:rPr>
                <w:b/>
                <w:sz w:val="20"/>
              </w:rPr>
              <w:t xml:space="preserve">Benefit: </w:t>
            </w:r>
            <w:r>
              <w:t>75% = $85.20    85% = $96.55</w:t>
            </w:r>
          </w:p>
        </w:tc>
      </w:tr>
    </w:tbl>
    <w:p w14:paraId="6EE23E64"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76E6C782"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492C1078" w14:textId="77777777" w:rsidTr="00287661">
              <w:tc>
                <w:tcPr>
                  <w:tcW w:w="2500" w:type="pct"/>
                  <w:tcBorders>
                    <w:top w:val="nil"/>
                    <w:left w:val="nil"/>
                    <w:bottom w:val="nil"/>
                    <w:right w:val="nil"/>
                  </w:tcBorders>
                  <w:tcMar>
                    <w:top w:w="22" w:type="dxa"/>
                    <w:left w:w="0" w:type="dxa"/>
                    <w:bottom w:w="22" w:type="dxa"/>
                    <w:right w:w="0" w:type="dxa"/>
                  </w:tcMar>
                  <w:vAlign w:val="bottom"/>
                </w:tcPr>
                <w:p w14:paraId="78807856"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I1. ULTRASOUND</w:t>
                  </w:r>
                </w:p>
              </w:tc>
              <w:tc>
                <w:tcPr>
                  <w:tcW w:w="2500" w:type="pct"/>
                  <w:tcBorders>
                    <w:top w:val="nil"/>
                    <w:left w:val="nil"/>
                    <w:bottom w:val="nil"/>
                    <w:right w:val="nil"/>
                  </w:tcBorders>
                  <w:tcMar>
                    <w:top w:w="22" w:type="dxa"/>
                    <w:left w:w="0" w:type="dxa"/>
                    <w:bottom w:w="22" w:type="dxa"/>
                    <w:right w:w="0" w:type="dxa"/>
                  </w:tcMar>
                  <w:vAlign w:val="bottom"/>
                </w:tcPr>
                <w:p w14:paraId="73957EBD"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5. OBSTETRIC AND GYNAECOLOGICAL</w:t>
                  </w:r>
                </w:p>
              </w:tc>
            </w:tr>
          </w:tbl>
          <w:p w14:paraId="3A80B684" w14:textId="77777777" w:rsidR="00777B46" w:rsidRDefault="00777B46" w:rsidP="00287661">
            <w:pPr>
              <w:keepLines/>
              <w:rPr>
                <w:rFonts w:ascii="Helvetica" w:eastAsia="Helvetica" w:hAnsi="Helvetica" w:cs="Helvetica"/>
                <w:b/>
              </w:rPr>
            </w:pPr>
          </w:p>
        </w:tc>
      </w:tr>
      <w:tr w:rsidR="00777B46" w14:paraId="5A8DB75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80B31A"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7A639D12"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I1. Ultrasound</w:t>
            </w:r>
          </w:p>
        </w:tc>
      </w:tr>
      <w:tr w:rsidR="00777B46" w14:paraId="38A1DA5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9BEA154"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713FD380"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8" w:name="_Toc106790823"/>
            <w:bookmarkStart w:id="19" w:name="_Toc107311793"/>
            <w:r>
              <w:rPr>
                <w:rFonts w:ascii="Helvetica" w:eastAsia="Helvetica" w:hAnsi="Helvetica" w:cs="Helvetica"/>
                <w:b w:val="0"/>
                <w:sz w:val="18"/>
              </w:rPr>
              <w:t>Subgroup 5. Obstetric And Gynaecological</w:t>
            </w:r>
            <w:bookmarkEnd w:id="18"/>
            <w:bookmarkEnd w:id="19"/>
          </w:p>
        </w:tc>
      </w:tr>
      <w:tr w:rsidR="00777B46" w14:paraId="350C56D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42641F" w14:textId="77777777" w:rsidR="00777B46" w:rsidRDefault="00777B46" w:rsidP="00287661">
            <w:pPr>
              <w:rPr>
                <w:b/>
              </w:rPr>
            </w:pPr>
            <w:r>
              <w:rPr>
                <w:b/>
              </w:rPr>
              <w:t>Fee</w:t>
            </w:r>
          </w:p>
          <w:p w14:paraId="7207C04A" w14:textId="77777777" w:rsidR="00777B46" w:rsidRDefault="00777B46" w:rsidP="00287661">
            <w:r>
              <w:t>55700</w:t>
            </w:r>
          </w:p>
        </w:tc>
        <w:tc>
          <w:tcPr>
            <w:tcW w:w="0" w:type="auto"/>
            <w:tcMar>
              <w:top w:w="22" w:type="dxa"/>
              <w:left w:w="22" w:type="dxa"/>
              <w:bottom w:w="22" w:type="dxa"/>
              <w:right w:w="22" w:type="dxa"/>
            </w:tcMar>
            <w:vAlign w:val="bottom"/>
          </w:tcPr>
          <w:p w14:paraId="2E68DE94" w14:textId="77777777" w:rsidR="00777B46" w:rsidRDefault="00777B46" w:rsidP="00287661">
            <w:pPr>
              <w:spacing w:after="200"/>
              <w:rPr>
                <w:sz w:val="20"/>
                <w:szCs w:val="20"/>
              </w:rPr>
            </w:pPr>
            <w:r>
              <w:rPr>
                <w:sz w:val="20"/>
                <w:szCs w:val="20"/>
              </w:rPr>
              <w:t> </w:t>
            </w:r>
          </w:p>
          <w:p w14:paraId="082FABCF" w14:textId="77777777" w:rsidR="00777B46" w:rsidRDefault="00777B46" w:rsidP="00287661">
            <w:pPr>
              <w:spacing w:before="200" w:after="200"/>
              <w:rPr>
                <w:sz w:val="20"/>
                <w:szCs w:val="20"/>
              </w:rPr>
            </w:pPr>
            <w:r>
              <w:rPr>
                <w:sz w:val="20"/>
                <w:szCs w:val="20"/>
              </w:rPr>
              <w:t>Pelvis or abdomen, pregnancy related or pregnancy complication, ultrasound scan of, by any or all approaches, for determining the gestation, location, viability or number of foetuses, if the dating of the pregnancy (as confirmed by ultrasound) is less than 12 weeks of gestation (R)</w:t>
            </w:r>
          </w:p>
          <w:p w14:paraId="27DEE816" w14:textId="77777777" w:rsidR="00777B46" w:rsidRDefault="00777B46" w:rsidP="00287661">
            <w:pPr>
              <w:spacing w:before="200" w:after="200"/>
              <w:rPr>
                <w:sz w:val="20"/>
                <w:szCs w:val="20"/>
              </w:rPr>
            </w:pPr>
            <w:r>
              <w:rPr>
                <w:sz w:val="20"/>
                <w:szCs w:val="20"/>
              </w:rPr>
              <w:t> </w:t>
            </w:r>
          </w:p>
          <w:p w14:paraId="2D7A5D33" w14:textId="77777777" w:rsidR="00777B46" w:rsidRDefault="00777B46" w:rsidP="00287661">
            <w:pPr>
              <w:spacing w:before="200" w:after="200"/>
              <w:rPr>
                <w:sz w:val="20"/>
                <w:szCs w:val="20"/>
              </w:rPr>
            </w:pPr>
            <w:r>
              <w:rPr>
                <w:sz w:val="20"/>
                <w:szCs w:val="20"/>
              </w:rPr>
              <w:t> </w:t>
            </w:r>
          </w:p>
          <w:p w14:paraId="4A5632C3" w14:textId="77777777" w:rsidR="00777B46" w:rsidRDefault="00777B46" w:rsidP="00287661">
            <w:pPr>
              <w:spacing w:before="200" w:after="200"/>
              <w:rPr>
                <w:sz w:val="20"/>
                <w:szCs w:val="20"/>
              </w:rPr>
            </w:pPr>
            <w:r>
              <w:rPr>
                <w:sz w:val="20"/>
                <w:szCs w:val="20"/>
              </w:rPr>
              <w:t> </w:t>
            </w:r>
          </w:p>
          <w:p w14:paraId="67E63662" w14:textId="77777777" w:rsidR="00777B46" w:rsidRDefault="00777B46" w:rsidP="00287661">
            <w:pPr>
              <w:spacing w:before="200" w:after="200"/>
              <w:rPr>
                <w:sz w:val="20"/>
                <w:szCs w:val="20"/>
              </w:rPr>
            </w:pPr>
            <w:r>
              <w:rPr>
                <w:sz w:val="20"/>
                <w:szCs w:val="20"/>
              </w:rPr>
              <w:t> </w:t>
            </w:r>
          </w:p>
          <w:p w14:paraId="05C13BC0" w14:textId="77777777" w:rsidR="00777B46" w:rsidRDefault="00777B46" w:rsidP="00287661">
            <w:pPr>
              <w:spacing w:before="200" w:after="200"/>
              <w:rPr>
                <w:sz w:val="20"/>
                <w:szCs w:val="20"/>
              </w:rPr>
            </w:pPr>
            <w:r>
              <w:rPr>
                <w:sz w:val="20"/>
                <w:szCs w:val="20"/>
              </w:rPr>
              <w:t> </w:t>
            </w:r>
          </w:p>
          <w:p w14:paraId="611DE8AC" w14:textId="77777777" w:rsidR="00777B46" w:rsidRDefault="00777B46" w:rsidP="00287661">
            <w:pPr>
              <w:spacing w:before="200" w:after="200"/>
              <w:rPr>
                <w:sz w:val="20"/>
                <w:szCs w:val="20"/>
              </w:rPr>
            </w:pPr>
            <w:r>
              <w:rPr>
                <w:sz w:val="20"/>
                <w:szCs w:val="20"/>
              </w:rPr>
              <w:t> </w:t>
            </w:r>
          </w:p>
          <w:p w14:paraId="537409F7" w14:textId="77777777" w:rsidR="00777B46" w:rsidRDefault="00777B46" w:rsidP="00287661">
            <w:pPr>
              <w:spacing w:before="200" w:after="200"/>
              <w:rPr>
                <w:sz w:val="20"/>
                <w:szCs w:val="20"/>
              </w:rPr>
            </w:pPr>
            <w:r>
              <w:rPr>
                <w:sz w:val="20"/>
                <w:szCs w:val="20"/>
              </w:rPr>
              <w:t> </w:t>
            </w:r>
          </w:p>
          <w:p w14:paraId="25AF2FC2" w14:textId="77777777" w:rsidR="00777B46" w:rsidRDefault="00777B46" w:rsidP="00287661">
            <w:pPr>
              <w:spacing w:before="200" w:after="200"/>
              <w:rPr>
                <w:sz w:val="20"/>
                <w:szCs w:val="20"/>
              </w:rPr>
            </w:pPr>
            <w:r>
              <w:rPr>
                <w:sz w:val="20"/>
                <w:szCs w:val="20"/>
              </w:rPr>
              <w:t> </w:t>
            </w:r>
          </w:p>
          <w:p w14:paraId="4CC7F5F3" w14:textId="77777777" w:rsidR="00777B46" w:rsidRDefault="00777B46" w:rsidP="00287661">
            <w:r>
              <w:t>(See para IN.0.19 of explanatory notes to this Category)</w:t>
            </w:r>
          </w:p>
          <w:p w14:paraId="2E334844" w14:textId="77777777" w:rsidR="00777B46" w:rsidRDefault="00777B46" w:rsidP="00287661">
            <w:pPr>
              <w:tabs>
                <w:tab w:val="left" w:pos="1701"/>
              </w:tabs>
              <w:rPr>
                <w:b/>
                <w:sz w:val="20"/>
              </w:rPr>
            </w:pPr>
            <w:r>
              <w:rPr>
                <w:b/>
                <w:sz w:val="20"/>
              </w:rPr>
              <w:t xml:space="preserve">Fee: </w:t>
            </w:r>
            <w:r>
              <w:t>$62.45</w:t>
            </w:r>
            <w:r>
              <w:tab/>
            </w:r>
            <w:r>
              <w:rPr>
                <w:b/>
                <w:sz w:val="20"/>
              </w:rPr>
              <w:t xml:space="preserve">Benefit: </w:t>
            </w:r>
            <w:r>
              <w:t>75% = $46.85    85% = $53.10</w:t>
            </w:r>
          </w:p>
          <w:p w14:paraId="00681C25" w14:textId="77777777" w:rsidR="00777B46" w:rsidRDefault="00777B46" w:rsidP="00287661">
            <w:pPr>
              <w:tabs>
                <w:tab w:val="left" w:pos="1701"/>
              </w:tabs>
            </w:pPr>
            <w:r>
              <w:rPr>
                <w:b/>
                <w:sz w:val="20"/>
              </w:rPr>
              <w:t xml:space="preserve">Extended Medicare Safety Net Cap: </w:t>
            </w:r>
            <w:r>
              <w:t>$34.20</w:t>
            </w:r>
          </w:p>
        </w:tc>
      </w:tr>
      <w:tr w:rsidR="00777B46" w14:paraId="13782FB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6C2DB4" w14:textId="77777777" w:rsidR="00777B46" w:rsidRDefault="00777B46" w:rsidP="00287661">
            <w:pPr>
              <w:rPr>
                <w:b/>
              </w:rPr>
            </w:pPr>
            <w:r>
              <w:rPr>
                <w:b/>
              </w:rPr>
              <w:t>Fee</w:t>
            </w:r>
          </w:p>
          <w:p w14:paraId="12223214" w14:textId="77777777" w:rsidR="00777B46" w:rsidRDefault="00777B46" w:rsidP="00287661">
            <w:r>
              <w:t>55703</w:t>
            </w:r>
          </w:p>
        </w:tc>
        <w:tc>
          <w:tcPr>
            <w:tcW w:w="0" w:type="auto"/>
            <w:tcMar>
              <w:top w:w="22" w:type="dxa"/>
              <w:left w:w="22" w:type="dxa"/>
              <w:bottom w:w="22" w:type="dxa"/>
              <w:right w:w="22" w:type="dxa"/>
            </w:tcMar>
            <w:vAlign w:val="bottom"/>
          </w:tcPr>
          <w:p w14:paraId="44E7DB05" w14:textId="77777777" w:rsidR="00777B46" w:rsidRDefault="00777B46" w:rsidP="00287661">
            <w:pPr>
              <w:spacing w:after="200"/>
              <w:rPr>
                <w:sz w:val="20"/>
                <w:szCs w:val="20"/>
              </w:rPr>
            </w:pPr>
            <w:r>
              <w:rPr>
                <w:sz w:val="20"/>
                <w:szCs w:val="20"/>
              </w:rPr>
              <w:t> </w:t>
            </w:r>
          </w:p>
          <w:p w14:paraId="0DCA19AC" w14:textId="77777777" w:rsidR="00777B46" w:rsidRDefault="00777B46" w:rsidP="00287661">
            <w:pPr>
              <w:spacing w:before="200" w:after="200"/>
              <w:rPr>
                <w:sz w:val="20"/>
                <w:szCs w:val="20"/>
              </w:rPr>
            </w:pPr>
            <w:r>
              <w:rPr>
                <w:sz w:val="20"/>
                <w:szCs w:val="20"/>
              </w:rPr>
              <w:t>Pelvis or abdomen, pregnancy related or pregnancy complication, ultrasound scan of, by any or all approaches, for determining the gestation, location, viability or number of foetuses, if the dating of the pregnancy (as confirmed by ultrasound) is less than 12 weeks of gestation (NR)</w:t>
            </w:r>
          </w:p>
          <w:p w14:paraId="1D47A092" w14:textId="77777777" w:rsidR="00777B46" w:rsidRDefault="00777B46" w:rsidP="00287661">
            <w:pPr>
              <w:spacing w:before="200" w:after="200"/>
              <w:rPr>
                <w:sz w:val="20"/>
                <w:szCs w:val="20"/>
              </w:rPr>
            </w:pPr>
            <w:r>
              <w:rPr>
                <w:sz w:val="20"/>
                <w:szCs w:val="20"/>
              </w:rPr>
              <w:t> </w:t>
            </w:r>
          </w:p>
          <w:p w14:paraId="5FE7C6A5" w14:textId="77777777" w:rsidR="00777B46" w:rsidRDefault="00777B46" w:rsidP="00287661">
            <w:pPr>
              <w:spacing w:before="200" w:after="200"/>
              <w:rPr>
                <w:sz w:val="20"/>
                <w:szCs w:val="20"/>
              </w:rPr>
            </w:pPr>
            <w:r>
              <w:rPr>
                <w:sz w:val="20"/>
                <w:szCs w:val="20"/>
              </w:rPr>
              <w:t> </w:t>
            </w:r>
          </w:p>
          <w:p w14:paraId="59BC9E54" w14:textId="77777777" w:rsidR="00777B46" w:rsidRDefault="00777B46" w:rsidP="00287661">
            <w:pPr>
              <w:spacing w:before="200" w:after="200"/>
              <w:rPr>
                <w:sz w:val="20"/>
                <w:szCs w:val="20"/>
              </w:rPr>
            </w:pPr>
            <w:r>
              <w:rPr>
                <w:sz w:val="20"/>
                <w:szCs w:val="20"/>
              </w:rPr>
              <w:t> </w:t>
            </w:r>
          </w:p>
          <w:p w14:paraId="3412D60E" w14:textId="77777777" w:rsidR="00777B46" w:rsidRDefault="00777B46" w:rsidP="00287661">
            <w:pPr>
              <w:spacing w:before="200" w:after="200"/>
              <w:rPr>
                <w:sz w:val="20"/>
                <w:szCs w:val="20"/>
              </w:rPr>
            </w:pPr>
            <w:r>
              <w:rPr>
                <w:sz w:val="20"/>
                <w:szCs w:val="20"/>
              </w:rPr>
              <w:t> </w:t>
            </w:r>
          </w:p>
          <w:p w14:paraId="51AAB33F" w14:textId="77777777" w:rsidR="00777B46" w:rsidRDefault="00777B46" w:rsidP="00287661">
            <w:pPr>
              <w:spacing w:before="200" w:after="200"/>
              <w:rPr>
                <w:sz w:val="20"/>
                <w:szCs w:val="20"/>
              </w:rPr>
            </w:pPr>
            <w:r>
              <w:rPr>
                <w:sz w:val="20"/>
                <w:szCs w:val="20"/>
              </w:rPr>
              <w:t> </w:t>
            </w:r>
          </w:p>
          <w:p w14:paraId="1CAB61C3" w14:textId="77777777" w:rsidR="00777B46" w:rsidRDefault="00777B46" w:rsidP="00287661">
            <w:r>
              <w:t>(See para IN.0.19 of explanatory notes to this Category)</w:t>
            </w:r>
          </w:p>
          <w:p w14:paraId="75D24290" w14:textId="77777777" w:rsidR="00777B46" w:rsidRDefault="00777B46" w:rsidP="00287661">
            <w:pPr>
              <w:tabs>
                <w:tab w:val="left" w:pos="1701"/>
              </w:tabs>
              <w:rPr>
                <w:b/>
                <w:sz w:val="20"/>
              </w:rPr>
            </w:pPr>
            <w:r>
              <w:rPr>
                <w:b/>
                <w:sz w:val="20"/>
              </w:rPr>
              <w:t xml:space="preserve">Fee: </w:t>
            </w:r>
            <w:r>
              <w:t>$36.35</w:t>
            </w:r>
            <w:r>
              <w:tab/>
            </w:r>
            <w:r>
              <w:rPr>
                <w:b/>
                <w:sz w:val="20"/>
              </w:rPr>
              <w:t xml:space="preserve">Benefit: </w:t>
            </w:r>
            <w:r>
              <w:t>75% = $27.30    85% = $30.90</w:t>
            </w:r>
          </w:p>
          <w:p w14:paraId="1E508E84" w14:textId="77777777" w:rsidR="00777B46" w:rsidRDefault="00777B46" w:rsidP="00287661">
            <w:pPr>
              <w:tabs>
                <w:tab w:val="left" w:pos="1701"/>
              </w:tabs>
            </w:pPr>
            <w:r>
              <w:rPr>
                <w:b/>
                <w:sz w:val="20"/>
              </w:rPr>
              <w:t xml:space="preserve">Extended Medicare Safety Net Cap: </w:t>
            </w:r>
            <w:r>
              <w:t>$17.15</w:t>
            </w:r>
          </w:p>
        </w:tc>
      </w:tr>
      <w:tr w:rsidR="00777B46" w14:paraId="48FB7C3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CAC664" w14:textId="77777777" w:rsidR="00777B46" w:rsidRDefault="00777B46" w:rsidP="00287661">
            <w:pPr>
              <w:rPr>
                <w:b/>
              </w:rPr>
            </w:pPr>
            <w:r>
              <w:rPr>
                <w:b/>
              </w:rPr>
              <w:t>Fee</w:t>
            </w:r>
          </w:p>
          <w:p w14:paraId="72298E11" w14:textId="77777777" w:rsidR="00777B46" w:rsidRDefault="00777B46" w:rsidP="00287661">
            <w:r>
              <w:t>55704</w:t>
            </w:r>
          </w:p>
        </w:tc>
        <w:tc>
          <w:tcPr>
            <w:tcW w:w="0" w:type="auto"/>
            <w:tcMar>
              <w:top w:w="22" w:type="dxa"/>
              <w:left w:w="22" w:type="dxa"/>
              <w:bottom w:w="22" w:type="dxa"/>
              <w:right w:w="22" w:type="dxa"/>
            </w:tcMar>
            <w:vAlign w:val="bottom"/>
          </w:tcPr>
          <w:p w14:paraId="3F3C14AB" w14:textId="77777777" w:rsidR="00777B46" w:rsidRDefault="00777B46" w:rsidP="00287661">
            <w:pPr>
              <w:spacing w:after="200"/>
              <w:rPr>
                <w:sz w:val="20"/>
                <w:szCs w:val="20"/>
              </w:rPr>
            </w:pPr>
            <w:r>
              <w:rPr>
                <w:sz w:val="20"/>
                <w:szCs w:val="20"/>
              </w:rPr>
              <w:t>Pelvis or abdomen, pregnancy related or pregnancy complication, fetal development and anatomy, ultrasound scan of, by any or all approaches, for determining the structure, gestation, location, viability or number of foetuses, if the dating of the pregnancy (as confirmed by ultrasound) is 12 to 16 weeks of gestation (R)</w:t>
            </w:r>
          </w:p>
          <w:p w14:paraId="7EF1AC93" w14:textId="77777777" w:rsidR="00777B46" w:rsidRDefault="00777B46" w:rsidP="00287661">
            <w:pPr>
              <w:spacing w:before="200" w:after="200"/>
              <w:rPr>
                <w:sz w:val="20"/>
                <w:szCs w:val="20"/>
              </w:rPr>
            </w:pPr>
            <w:r>
              <w:rPr>
                <w:sz w:val="20"/>
                <w:szCs w:val="20"/>
              </w:rPr>
              <w:t> </w:t>
            </w:r>
          </w:p>
          <w:p w14:paraId="1876760C" w14:textId="77777777" w:rsidR="00777B46" w:rsidRDefault="00777B46" w:rsidP="00287661">
            <w:pPr>
              <w:spacing w:before="200" w:after="200"/>
              <w:rPr>
                <w:sz w:val="20"/>
                <w:szCs w:val="20"/>
              </w:rPr>
            </w:pPr>
            <w:r>
              <w:rPr>
                <w:sz w:val="20"/>
                <w:szCs w:val="20"/>
              </w:rPr>
              <w:t> </w:t>
            </w:r>
          </w:p>
          <w:p w14:paraId="139B5A8B" w14:textId="77777777" w:rsidR="00777B46" w:rsidRDefault="00777B46" w:rsidP="00287661">
            <w:pPr>
              <w:spacing w:before="200" w:after="200"/>
              <w:rPr>
                <w:sz w:val="20"/>
                <w:szCs w:val="20"/>
              </w:rPr>
            </w:pPr>
            <w:r>
              <w:rPr>
                <w:sz w:val="20"/>
                <w:szCs w:val="20"/>
              </w:rPr>
              <w:t> </w:t>
            </w:r>
          </w:p>
          <w:p w14:paraId="49ED321B" w14:textId="77777777" w:rsidR="00777B46" w:rsidRDefault="00777B46" w:rsidP="00287661">
            <w:pPr>
              <w:spacing w:before="200" w:after="200"/>
              <w:rPr>
                <w:sz w:val="20"/>
                <w:szCs w:val="20"/>
              </w:rPr>
            </w:pPr>
            <w:r>
              <w:rPr>
                <w:sz w:val="20"/>
                <w:szCs w:val="20"/>
              </w:rPr>
              <w:t> </w:t>
            </w:r>
          </w:p>
          <w:p w14:paraId="2BA804B6" w14:textId="77777777" w:rsidR="00777B46" w:rsidRDefault="00777B46" w:rsidP="00287661">
            <w:r>
              <w:t>(See para IN.0.19 of explanatory notes to this Category)</w:t>
            </w:r>
          </w:p>
          <w:p w14:paraId="67C977DB" w14:textId="77777777" w:rsidR="00777B46" w:rsidRDefault="00777B46" w:rsidP="00287661">
            <w:pPr>
              <w:tabs>
                <w:tab w:val="left" w:pos="1701"/>
              </w:tabs>
              <w:rPr>
                <w:b/>
                <w:sz w:val="20"/>
              </w:rPr>
            </w:pPr>
            <w:r>
              <w:rPr>
                <w:b/>
                <w:sz w:val="20"/>
              </w:rPr>
              <w:t xml:space="preserve">Fee: </w:t>
            </w:r>
            <w:r>
              <w:t>$72.85</w:t>
            </w:r>
            <w:r>
              <w:tab/>
            </w:r>
            <w:r>
              <w:rPr>
                <w:b/>
                <w:sz w:val="20"/>
              </w:rPr>
              <w:t xml:space="preserve">Benefit: </w:t>
            </w:r>
            <w:r>
              <w:t>75% = $54.65    85% = $61.95</w:t>
            </w:r>
          </w:p>
          <w:p w14:paraId="3708002C" w14:textId="77777777" w:rsidR="00777B46" w:rsidRDefault="00777B46" w:rsidP="00287661">
            <w:pPr>
              <w:tabs>
                <w:tab w:val="left" w:pos="1701"/>
              </w:tabs>
            </w:pPr>
            <w:r>
              <w:rPr>
                <w:b/>
                <w:sz w:val="20"/>
              </w:rPr>
              <w:t xml:space="preserve">Extended Medicare Safety Net Cap: </w:t>
            </w:r>
            <w:r>
              <w:t>$39.90</w:t>
            </w:r>
          </w:p>
        </w:tc>
      </w:tr>
      <w:tr w:rsidR="00777B46" w14:paraId="64B3850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DA0B58" w14:textId="77777777" w:rsidR="00777B46" w:rsidRDefault="00777B46" w:rsidP="00287661">
            <w:pPr>
              <w:rPr>
                <w:b/>
              </w:rPr>
            </w:pPr>
            <w:r>
              <w:rPr>
                <w:b/>
              </w:rPr>
              <w:t>Fee</w:t>
            </w:r>
          </w:p>
          <w:p w14:paraId="31F23158" w14:textId="77777777" w:rsidR="00777B46" w:rsidRDefault="00777B46" w:rsidP="00287661">
            <w:r>
              <w:t>55705</w:t>
            </w:r>
          </w:p>
        </w:tc>
        <w:tc>
          <w:tcPr>
            <w:tcW w:w="0" w:type="auto"/>
            <w:tcMar>
              <w:top w:w="22" w:type="dxa"/>
              <w:left w:w="22" w:type="dxa"/>
              <w:bottom w:w="22" w:type="dxa"/>
              <w:right w:w="22" w:type="dxa"/>
            </w:tcMar>
            <w:vAlign w:val="bottom"/>
          </w:tcPr>
          <w:p w14:paraId="335BD8E8" w14:textId="77777777" w:rsidR="00777B46" w:rsidRDefault="00777B46" w:rsidP="00287661">
            <w:pPr>
              <w:spacing w:after="200"/>
              <w:rPr>
                <w:sz w:val="20"/>
                <w:szCs w:val="20"/>
              </w:rPr>
            </w:pPr>
            <w:r>
              <w:rPr>
                <w:sz w:val="20"/>
                <w:szCs w:val="20"/>
              </w:rPr>
              <w:t>Pelvis or abdomen, pregnancy related or pregnancy complication, fetal development and anatomy, ultrasound scan of, by any or all approaches, for determining the structure, gestation, location, viability or number of foetuses, if the dating of the pregnancy (as confirmed by ultrasound) is 12 to 16 weeks of gestation (NR)</w:t>
            </w:r>
          </w:p>
          <w:p w14:paraId="659D113F" w14:textId="77777777" w:rsidR="00777B46" w:rsidRDefault="00777B46" w:rsidP="00287661">
            <w:r>
              <w:t>(See para IN.0.19 of explanatory notes to this Category)</w:t>
            </w:r>
          </w:p>
          <w:p w14:paraId="55AB9D57" w14:textId="77777777" w:rsidR="00777B46" w:rsidRDefault="00777B46" w:rsidP="00287661">
            <w:pPr>
              <w:tabs>
                <w:tab w:val="left" w:pos="1701"/>
              </w:tabs>
              <w:rPr>
                <w:b/>
                <w:sz w:val="20"/>
              </w:rPr>
            </w:pPr>
            <w:r>
              <w:rPr>
                <w:b/>
                <w:sz w:val="20"/>
              </w:rPr>
              <w:t xml:space="preserve">Fee: </w:t>
            </w:r>
            <w:r>
              <w:t>$36.35</w:t>
            </w:r>
            <w:r>
              <w:tab/>
            </w:r>
            <w:r>
              <w:rPr>
                <w:b/>
                <w:sz w:val="20"/>
              </w:rPr>
              <w:t xml:space="preserve">Benefit: </w:t>
            </w:r>
            <w:r>
              <w:t>75% = $27.30    85% = $30.90</w:t>
            </w:r>
          </w:p>
          <w:p w14:paraId="33BFEB52" w14:textId="77777777" w:rsidR="00777B46" w:rsidRDefault="00777B46" w:rsidP="00287661">
            <w:pPr>
              <w:tabs>
                <w:tab w:val="left" w:pos="1701"/>
              </w:tabs>
            </w:pPr>
            <w:r>
              <w:rPr>
                <w:b/>
                <w:sz w:val="20"/>
              </w:rPr>
              <w:t xml:space="preserve">Extended Medicare Safety Net Cap: </w:t>
            </w:r>
            <w:r>
              <w:t>$17.15</w:t>
            </w:r>
          </w:p>
        </w:tc>
      </w:tr>
      <w:tr w:rsidR="00777B46" w14:paraId="7D6F312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032805" w14:textId="77777777" w:rsidR="00777B46" w:rsidRDefault="00777B46" w:rsidP="00287661">
            <w:pPr>
              <w:rPr>
                <w:b/>
              </w:rPr>
            </w:pPr>
            <w:r>
              <w:rPr>
                <w:b/>
              </w:rPr>
              <w:t>Fee</w:t>
            </w:r>
          </w:p>
          <w:p w14:paraId="522336C9" w14:textId="77777777" w:rsidR="00777B46" w:rsidRDefault="00777B46" w:rsidP="00287661">
            <w:r>
              <w:t>55706</w:t>
            </w:r>
          </w:p>
        </w:tc>
        <w:tc>
          <w:tcPr>
            <w:tcW w:w="0" w:type="auto"/>
            <w:tcMar>
              <w:top w:w="22" w:type="dxa"/>
              <w:left w:w="22" w:type="dxa"/>
              <w:bottom w:w="22" w:type="dxa"/>
              <w:right w:w="22" w:type="dxa"/>
            </w:tcMar>
            <w:vAlign w:val="bottom"/>
          </w:tcPr>
          <w:p w14:paraId="2BF9973C" w14:textId="77777777" w:rsidR="00777B46" w:rsidRDefault="00777B46" w:rsidP="00287661">
            <w:pPr>
              <w:spacing w:after="200"/>
              <w:rPr>
                <w:sz w:val="20"/>
                <w:szCs w:val="20"/>
              </w:rPr>
            </w:pPr>
            <w:r>
              <w:rPr>
                <w:sz w:val="20"/>
                <w:szCs w:val="20"/>
              </w:rPr>
              <w:t>Pelvis or abdomen, pregnancy related or pregnancy complication, fetal development and anatomy, ultrasound scan of, by any or all approaches, with measurement of all parameters for dating purposes, if:</w:t>
            </w:r>
            <w:r>
              <w:rPr>
                <w:sz w:val="20"/>
                <w:szCs w:val="20"/>
              </w:rPr>
              <w:br/>
              <w:t>(a) the dating for the pregnancy (as confirmed by ultrasound) is 17 to 22 weeks of gestation; and</w:t>
            </w:r>
            <w:r>
              <w:rPr>
                <w:sz w:val="20"/>
                <w:szCs w:val="20"/>
              </w:rPr>
              <w:br/>
              <w:t>(b) the service is not performed in the same pregnancy as item 55709 (R)</w:t>
            </w:r>
          </w:p>
          <w:p w14:paraId="212BA6F3" w14:textId="77777777" w:rsidR="00777B46" w:rsidRDefault="00777B46" w:rsidP="00287661">
            <w:r>
              <w:t>(See para IN.0.19 of explanatory notes to this Category)</w:t>
            </w:r>
          </w:p>
          <w:p w14:paraId="22B07D10" w14:textId="77777777" w:rsidR="00777B46" w:rsidRDefault="00777B46" w:rsidP="00287661">
            <w:pPr>
              <w:tabs>
                <w:tab w:val="left" w:pos="1701"/>
              </w:tabs>
              <w:rPr>
                <w:b/>
                <w:sz w:val="20"/>
              </w:rPr>
            </w:pPr>
            <w:r>
              <w:rPr>
                <w:b/>
                <w:sz w:val="20"/>
              </w:rPr>
              <w:t xml:space="preserve">Fee: </w:t>
            </w:r>
            <w:r>
              <w:t>$104.05</w:t>
            </w:r>
            <w:r>
              <w:tab/>
            </w:r>
            <w:r>
              <w:rPr>
                <w:b/>
                <w:sz w:val="20"/>
              </w:rPr>
              <w:t xml:space="preserve">Benefit: </w:t>
            </w:r>
            <w:r>
              <w:t>75% = $78.05    85% = $88.45</w:t>
            </w:r>
          </w:p>
          <w:p w14:paraId="67BA9EE9" w14:textId="77777777" w:rsidR="00777B46" w:rsidRDefault="00777B46" w:rsidP="00287661">
            <w:pPr>
              <w:tabs>
                <w:tab w:val="left" w:pos="1701"/>
              </w:tabs>
            </w:pPr>
            <w:r>
              <w:rPr>
                <w:b/>
                <w:sz w:val="20"/>
              </w:rPr>
              <w:t xml:space="preserve">Extended Medicare Safety Net Cap: </w:t>
            </w:r>
            <w:r>
              <w:t>$56.95</w:t>
            </w:r>
          </w:p>
        </w:tc>
      </w:tr>
      <w:tr w:rsidR="00777B46" w14:paraId="6D044EA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BD7D36" w14:textId="77777777" w:rsidR="00777B46" w:rsidRDefault="00777B46" w:rsidP="00287661">
            <w:pPr>
              <w:rPr>
                <w:b/>
              </w:rPr>
            </w:pPr>
            <w:r>
              <w:rPr>
                <w:b/>
              </w:rPr>
              <w:t>Fee</w:t>
            </w:r>
          </w:p>
          <w:p w14:paraId="59794493" w14:textId="77777777" w:rsidR="00777B46" w:rsidRDefault="00777B46" w:rsidP="00287661">
            <w:r>
              <w:t>55707</w:t>
            </w:r>
          </w:p>
        </w:tc>
        <w:tc>
          <w:tcPr>
            <w:tcW w:w="0" w:type="auto"/>
            <w:tcMar>
              <w:top w:w="22" w:type="dxa"/>
              <w:left w:w="22" w:type="dxa"/>
              <w:bottom w:w="22" w:type="dxa"/>
              <w:right w:w="22" w:type="dxa"/>
            </w:tcMar>
            <w:vAlign w:val="bottom"/>
          </w:tcPr>
          <w:p w14:paraId="1C48B1F1" w14:textId="77777777" w:rsidR="00777B46" w:rsidRDefault="00777B46" w:rsidP="00287661">
            <w:pPr>
              <w:spacing w:after="200"/>
              <w:rPr>
                <w:sz w:val="20"/>
                <w:szCs w:val="20"/>
              </w:rPr>
            </w:pPr>
            <w:r>
              <w:rPr>
                <w:sz w:val="20"/>
                <w:szCs w:val="20"/>
              </w:rPr>
              <w:t>Pelvis or abdomen, pregnancy related or pregnancy complication, fetal development and anatomy, ultrasound scan of, by any or all approaches, if:</w:t>
            </w:r>
            <w:r>
              <w:rPr>
                <w:sz w:val="20"/>
                <w:szCs w:val="20"/>
              </w:rPr>
              <w:br/>
              <w:t>(a) the pregnancy (as confirmed by ultrasound) is dated by a fetal crown rump length of 45 to 84 mm; and</w:t>
            </w:r>
            <w:r>
              <w:rPr>
                <w:sz w:val="20"/>
                <w:szCs w:val="20"/>
              </w:rPr>
              <w:br/>
              <w:t>(b) nuchal translucency measurement is performed to assess the risk of fetal abnormality; and</w:t>
            </w:r>
            <w:r>
              <w:rPr>
                <w:sz w:val="20"/>
                <w:szCs w:val="20"/>
              </w:rPr>
              <w:br/>
              <w:t>(c) the service is not performed with item 55700, 55703, 55704 or 55705 on the same patient within 24 hours (R)</w:t>
            </w:r>
          </w:p>
          <w:p w14:paraId="2BDF2BAA" w14:textId="77777777" w:rsidR="00777B46" w:rsidRDefault="00777B46" w:rsidP="00287661">
            <w:r>
              <w:t>(See para IN.0.19 of explanatory notes to this Category)</w:t>
            </w:r>
          </w:p>
          <w:p w14:paraId="2B9AECAE" w14:textId="77777777" w:rsidR="00777B46" w:rsidRDefault="00777B46" w:rsidP="00287661">
            <w:pPr>
              <w:tabs>
                <w:tab w:val="left" w:pos="1701"/>
              </w:tabs>
              <w:rPr>
                <w:b/>
                <w:sz w:val="20"/>
              </w:rPr>
            </w:pPr>
            <w:r>
              <w:rPr>
                <w:b/>
                <w:sz w:val="20"/>
              </w:rPr>
              <w:t xml:space="preserve">Fee: </w:t>
            </w:r>
            <w:r>
              <w:t>$72.85</w:t>
            </w:r>
            <w:r>
              <w:tab/>
            </w:r>
            <w:r>
              <w:rPr>
                <w:b/>
                <w:sz w:val="20"/>
              </w:rPr>
              <w:t xml:space="preserve">Benefit: </w:t>
            </w:r>
            <w:r>
              <w:t>75% = $54.65    85% = $61.95</w:t>
            </w:r>
          </w:p>
          <w:p w14:paraId="71769378" w14:textId="77777777" w:rsidR="00777B46" w:rsidRDefault="00777B46" w:rsidP="00287661">
            <w:pPr>
              <w:tabs>
                <w:tab w:val="left" w:pos="1701"/>
              </w:tabs>
            </w:pPr>
            <w:r>
              <w:rPr>
                <w:b/>
                <w:sz w:val="20"/>
              </w:rPr>
              <w:t xml:space="preserve">Extended Medicare Safety Net Cap: </w:t>
            </w:r>
            <w:r>
              <w:t>$39.90</w:t>
            </w:r>
          </w:p>
        </w:tc>
      </w:tr>
      <w:tr w:rsidR="00777B46" w14:paraId="1D78EB8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949C0B8" w14:textId="77777777" w:rsidR="00777B46" w:rsidRDefault="00777B46" w:rsidP="00287661">
            <w:pPr>
              <w:rPr>
                <w:b/>
              </w:rPr>
            </w:pPr>
            <w:r>
              <w:rPr>
                <w:b/>
              </w:rPr>
              <w:t>Fee</w:t>
            </w:r>
          </w:p>
          <w:p w14:paraId="7D733645" w14:textId="77777777" w:rsidR="00777B46" w:rsidRDefault="00777B46" w:rsidP="00287661">
            <w:r>
              <w:t>55708</w:t>
            </w:r>
          </w:p>
        </w:tc>
        <w:tc>
          <w:tcPr>
            <w:tcW w:w="0" w:type="auto"/>
            <w:tcMar>
              <w:top w:w="22" w:type="dxa"/>
              <w:left w:w="22" w:type="dxa"/>
              <w:bottom w:w="22" w:type="dxa"/>
              <w:right w:w="22" w:type="dxa"/>
            </w:tcMar>
            <w:vAlign w:val="bottom"/>
          </w:tcPr>
          <w:p w14:paraId="47F5F6B1" w14:textId="77777777" w:rsidR="00777B46" w:rsidRDefault="00777B46" w:rsidP="00287661">
            <w:pPr>
              <w:spacing w:after="200"/>
              <w:rPr>
                <w:sz w:val="20"/>
                <w:szCs w:val="20"/>
              </w:rPr>
            </w:pPr>
            <w:r>
              <w:rPr>
                <w:sz w:val="20"/>
                <w:szCs w:val="20"/>
              </w:rPr>
              <w:t>Pelvis or abdomen, pregnancy related or pregnancy complication, fetal development and anatomy, ultrasound scan of, by any or all approaches, if:</w:t>
            </w:r>
            <w:r>
              <w:rPr>
                <w:sz w:val="20"/>
                <w:szCs w:val="20"/>
              </w:rPr>
              <w:br/>
              <w:t>(a) the pregnancy (as confirmed by ultrasound) is dated by a crown rump length of 45 to 84 mm; and</w:t>
            </w:r>
            <w:r>
              <w:rPr>
                <w:sz w:val="20"/>
                <w:szCs w:val="20"/>
              </w:rPr>
              <w:br/>
              <w:t>(b) nuchal translucency measurement is performed to assess the risk of fetal abnormality; and</w:t>
            </w:r>
            <w:r>
              <w:rPr>
                <w:sz w:val="20"/>
                <w:szCs w:val="20"/>
              </w:rPr>
              <w:br/>
              <w:t>(c) the service is not performed with item 55700, 55703, 55704 or 55705, on the same patient within 24 hours (NR)</w:t>
            </w:r>
          </w:p>
          <w:p w14:paraId="4205C76E" w14:textId="77777777" w:rsidR="00777B46" w:rsidRDefault="00777B46" w:rsidP="00287661">
            <w:r>
              <w:t>(See para IN.0.19 of explanatory notes to this Category)</w:t>
            </w:r>
          </w:p>
          <w:p w14:paraId="72C0ACB6" w14:textId="77777777" w:rsidR="00777B46" w:rsidRDefault="00777B46" w:rsidP="00287661">
            <w:pPr>
              <w:tabs>
                <w:tab w:val="left" w:pos="1701"/>
              </w:tabs>
              <w:rPr>
                <w:b/>
                <w:sz w:val="20"/>
              </w:rPr>
            </w:pPr>
            <w:r>
              <w:rPr>
                <w:b/>
                <w:sz w:val="20"/>
              </w:rPr>
              <w:t xml:space="preserve">Fee: </w:t>
            </w:r>
            <w:r>
              <w:t>$36.35</w:t>
            </w:r>
            <w:r>
              <w:tab/>
            </w:r>
            <w:r>
              <w:rPr>
                <w:b/>
                <w:sz w:val="20"/>
              </w:rPr>
              <w:t xml:space="preserve">Benefit: </w:t>
            </w:r>
            <w:r>
              <w:t>75% = $27.30    85% = $30.90</w:t>
            </w:r>
          </w:p>
          <w:p w14:paraId="64AEB594" w14:textId="77777777" w:rsidR="00777B46" w:rsidRDefault="00777B46" w:rsidP="00287661">
            <w:pPr>
              <w:tabs>
                <w:tab w:val="left" w:pos="1701"/>
              </w:tabs>
            </w:pPr>
            <w:r>
              <w:rPr>
                <w:b/>
                <w:sz w:val="20"/>
              </w:rPr>
              <w:t xml:space="preserve">Extended Medicare Safety Net Cap: </w:t>
            </w:r>
            <w:r>
              <w:t>$17.15</w:t>
            </w:r>
          </w:p>
        </w:tc>
      </w:tr>
      <w:tr w:rsidR="00777B46" w14:paraId="4DC93D4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F037B7" w14:textId="77777777" w:rsidR="00777B46" w:rsidRDefault="00777B46" w:rsidP="00287661">
            <w:pPr>
              <w:rPr>
                <w:b/>
              </w:rPr>
            </w:pPr>
            <w:r>
              <w:rPr>
                <w:b/>
              </w:rPr>
              <w:t>Fee</w:t>
            </w:r>
          </w:p>
          <w:p w14:paraId="14963EA0" w14:textId="77777777" w:rsidR="00777B46" w:rsidRDefault="00777B46" w:rsidP="00287661">
            <w:r>
              <w:t>55709</w:t>
            </w:r>
          </w:p>
        </w:tc>
        <w:tc>
          <w:tcPr>
            <w:tcW w:w="0" w:type="auto"/>
            <w:tcMar>
              <w:top w:w="22" w:type="dxa"/>
              <w:left w:w="22" w:type="dxa"/>
              <w:bottom w:w="22" w:type="dxa"/>
              <w:right w:w="22" w:type="dxa"/>
            </w:tcMar>
            <w:vAlign w:val="bottom"/>
          </w:tcPr>
          <w:p w14:paraId="62ED3D1D" w14:textId="77777777" w:rsidR="00777B46" w:rsidRDefault="00777B46" w:rsidP="00287661">
            <w:pPr>
              <w:spacing w:after="200"/>
              <w:rPr>
                <w:sz w:val="20"/>
                <w:szCs w:val="20"/>
              </w:rPr>
            </w:pPr>
            <w:r>
              <w:rPr>
                <w:sz w:val="20"/>
                <w:szCs w:val="20"/>
              </w:rPr>
              <w:t>Pelvis or abdomen, pregnancy related or pregnancy complication, fetal development and anatomy, ultrasound scan of, by any or all approaches, with measurement of all parameters for dating purposes, if:</w:t>
            </w:r>
            <w:r>
              <w:rPr>
                <w:sz w:val="20"/>
                <w:szCs w:val="20"/>
              </w:rPr>
              <w:br/>
              <w:t>(a) the dating of the pregnancy (as confirmed by ultrasound) is 17 to 22 weeks of gestation; and</w:t>
            </w:r>
            <w:r>
              <w:rPr>
                <w:sz w:val="20"/>
                <w:szCs w:val="20"/>
              </w:rPr>
              <w:br/>
              <w:t>(b the service is not performed in the same pregnancy as item 55706 (NR)</w:t>
            </w:r>
          </w:p>
          <w:p w14:paraId="424E7C31" w14:textId="77777777" w:rsidR="00777B46" w:rsidRDefault="00777B46" w:rsidP="00287661">
            <w:r>
              <w:t>(See para IN.0.19 of explanatory notes to this Category)</w:t>
            </w:r>
          </w:p>
          <w:p w14:paraId="57FF4AE7" w14:textId="77777777" w:rsidR="00777B46" w:rsidRDefault="00777B46" w:rsidP="00287661">
            <w:pPr>
              <w:tabs>
                <w:tab w:val="left" w:pos="1701"/>
              </w:tabs>
              <w:rPr>
                <w:b/>
                <w:sz w:val="20"/>
              </w:rPr>
            </w:pPr>
            <w:r>
              <w:rPr>
                <w:b/>
                <w:sz w:val="20"/>
              </w:rPr>
              <w:t xml:space="preserve">Fee: </w:t>
            </w:r>
            <w:r>
              <w:t>$39.50</w:t>
            </w:r>
            <w:r>
              <w:tab/>
            </w:r>
            <w:r>
              <w:rPr>
                <w:b/>
                <w:sz w:val="20"/>
              </w:rPr>
              <w:t xml:space="preserve">Benefit: </w:t>
            </w:r>
            <w:r>
              <w:t>75% = $29.65    85% = $33.60</w:t>
            </w:r>
          </w:p>
          <w:p w14:paraId="77E9575B" w14:textId="77777777" w:rsidR="00777B46" w:rsidRDefault="00777B46" w:rsidP="00287661">
            <w:pPr>
              <w:tabs>
                <w:tab w:val="left" w:pos="1701"/>
              </w:tabs>
            </w:pPr>
            <w:r>
              <w:rPr>
                <w:b/>
                <w:sz w:val="20"/>
              </w:rPr>
              <w:t xml:space="preserve">Extended Medicare Safety Net Cap: </w:t>
            </w:r>
            <w:r>
              <w:t>$22.80</w:t>
            </w:r>
          </w:p>
        </w:tc>
      </w:tr>
      <w:tr w:rsidR="00777B46" w14:paraId="58898E1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4103D8" w14:textId="77777777" w:rsidR="00777B46" w:rsidRDefault="00777B46" w:rsidP="00287661">
            <w:pPr>
              <w:rPr>
                <w:b/>
              </w:rPr>
            </w:pPr>
            <w:r>
              <w:rPr>
                <w:b/>
              </w:rPr>
              <w:t>Fee</w:t>
            </w:r>
          </w:p>
          <w:p w14:paraId="253D45A5" w14:textId="77777777" w:rsidR="00777B46" w:rsidRDefault="00777B46" w:rsidP="00287661">
            <w:r>
              <w:t>55712</w:t>
            </w:r>
          </w:p>
        </w:tc>
        <w:tc>
          <w:tcPr>
            <w:tcW w:w="0" w:type="auto"/>
            <w:tcMar>
              <w:top w:w="22" w:type="dxa"/>
              <w:left w:w="22" w:type="dxa"/>
              <w:bottom w:w="22" w:type="dxa"/>
              <w:right w:w="22" w:type="dxa"/>
            </w:tcMar>
            <w:vAlign w:val="bottom"/>
          </w:tcPr>
          <w:p w14:paraId="3AA58C0E" w14:textId="77777777" w:rsidR="00777B46" w:rsidRDefault="00777B46" w:rsidP="00287661">
            <w:pPr>
              <w:spacing w:after="200"/>
              <w:rPr>
                <w:sz w:val="20"/>
                <w:szCs w:val="20"/>
              </w:rPr>
            </w:pPr>
            <w:r>
              <w:rPr>
                <w:sz w:val="20"/>
                <w:szCs w:val="20"/>
              </w:rPr>
              <w:t>Pelvis or abdomen, pregnancy related or pregnancy complication, fetal development and anatomy, ultrasound scan of, by any or all approaches, with measurement of all parameters for dating purposes, if:</w:t>
            </w:r>
            <w:r>
              <w:rPr>
                <w:sz w:val="20"/>
                <w:szCs w:val="20"/>
              </w:rPr>
              <w:br/>
              <w:t>(a) the service is requested by a medical practitioner who:</w:t>
            </w:r>
            <w:r>
              <w:rPr>
                <w:sz w:val="20"/>
                <w:szCs w:val="20"/>
              </w:rPr>
              <w:br/>
              <w:t>(i) is a Member or a Fellow of the Royal Australian and New Zealand College of Obstetricians and Gynaecologists; or</w:t>
            </w:r>
            <w:r>
              <w:rPr>
                <w:sz w:val="20"/>
                <w:szCs w:val="20"/>
              </w:rPr>
              <w:br/>
              <w:t>(ii) has a Diploma of Obstetrics; or</w:t>
            </w:r>
            <w:r>
              <w:rPr>
                <w:sz w:val="20"/>
                <w:szCs w:val="20"/>
              </w:rPr>
              <w:br/>
              <w:t>(iii) has a qualification recognised by the Royal Australian and New Zealand College of Obstetricians and Gynaecologists as being equivalent to a Diploma of Obstetrics; or</w:t>
            </w:r>
            <w:r>
              <w:rPr>
                <w:sz w:val="20"/>
                <w:szCs w:val="20"/>
              </w:rPr>
              <w:br/>
              <w:t>(iv) has obstetric privileges at a non metropolitan hospital; and</w:t>
            </w:r>
            <w:r>
              <w:rPr>
                <w:sz w:val="20"/>
                <w:szCs w:val="20"/>
              </w:rPr>
              <w:br/>
              <w:t>(b) the dating of the pregnancy (as confirmed by ultrasound) is 17 to 22 weeks of gestation; and</w:t>
            </w:r>
            <w:r>
              <w:rPr>
                <w:sz w:val="20"/>
                <w:szCs w:val="20"/>
              </w:rPr>
              <w:br/>
              <w:t>(c) further examination is clinically indicated after performance, in the same pregnancy, of a scan mentioned in item 55706 or 55709 (R)</w:t>
            </w:r>
          </w:p>
          <w:p w14:paraId="7BFAC901" w14:textId="77777777" w:rsidR="00777B46" w:rsidRDefault="00777B46" w:rsidP="00287661">
            <w:r>
              <w:t>(See para IN.0.19 of explanatory notes to this Category)</w:t>
            </w:r>
          </w:p>
          <w:p w14:paraId="5EFE15FC" w14:textId="77777777" w:rsidR="00777B46" w:rsidRDefault="00777B46" w:rsidP="00287661">
            <w:pPr>
              <w:tabs>
                <w:tab w:val="left" w:pos="1701"/>
              </w:tabs>
              <w:rPr>
                <w:b/>
                <w:sz w:val="20"/>
              </w:rPr>
            </w:pPr>
            <w:r>
              <w:rPr>
                <w:b/>
                <w:sz w:val="20"/>
              </w:rPr>
              <w:t xml:space="preserve">Fee: </w:t>
            </w:r>
            <w:r>
              <w:t>$119.65</w:t>
            </w:r>
            <w:r>
              <w:tab/>
            </w:r>
            <w:r>
              <w:rPr>
                <w:b/>
                <w:sz w:val="20"/>
              </w:rPr>
              <w:t xml:space="preserve">Benefit: </w:t>
            </w:r>
            <w:r>
              <w:t>75% = $89.75    85% = $101.75</w:t>
            </w:r>
          </w:p>
          <w:p w14:paraId="549E50AB" w14:textId="77777777" w:rsidR="00777B46" w:rsidRDefault="00777B46" w:rsidP="00287661">
            <w:pPr>
              <w:tabs>
                <w:tab w:val="left" w:pos="1701"/>
              </w:tabs>
            </w:pPr>
            <w:r>
              <w:rPr>
                <w:b/>
                <w:sz w:val="20"/>
              </w:rPr>
              <w:t xml:space="preserve">Extended Medicare Safety Net Cap: </w:t>
            </w:r>
            <w:r>
              <w:t>$68.35</w:t>
            </w:r>
          </w:p>
        </w:tc>
      </w:tr>
      <w:tr w:rsidR="00777B46" w14:paraId="6CB9430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1C8CED" w14:textId="77777777" w:rsidR="00777B46" w:rsidRDefault="00777B46" w:rsidP="00287661">
            <w:pPr>
              <w:rPr>
                <w:b/>
              </w:rPr>
            </w:pPr>
            <w:r>
              <w:rPr>
                <w:b/>
              </w:rPr>
              <w:t>Fee</w:t>
            </w:r>
          </w:p>
          <w:p w14:paraId="52573D02" w14:textId="77777777" w:rsidR="00777B46" w:rsidRDefault="00777B46" w:rsidP="00287661">
            <w:r>
              <w:t>55715</w:t>
            </w:r>
          </w:p>
        </w:tc>
        <w:tc>
          <w:tcPr>
            <w:tcW w:w="0" w:type="auto"/>
            <w:tcMar>
              <w:top w:w="22" w:type="dxa"/>
              <w:left w:w="22" w:type="dxa"/>
              <w:bottom w:w="22" w:type="dxa"/>
              <w:right w:w="22" w:type="dxa"/>
            </w:tcMar>
            <w:vAlign w:val="bottom"/>
          </w:tcPr>
          <w:p w14:paraId="77CC588E" w14:textId="77777777" w:rsidR="00777B46" w:rsidRDefault="00777B46" w:rsidP="00287661">
            <w:pPr>
              <w:spacing w:after="200"/>
              <w:rPr>
                <w:sz w:val="20"/>
                <w:szCs w:val="20"/>
              </w:rPr>
            </w:pPr>
            <w:r>
              <w:rPr>
                <w:sz w:val="20"/>
                <w:szCs w:val="20"/>
              </w:rPr>
              <w:t>Pelvis or abdomen, pregnancy related or pregnancy complication, fetal development and anatomy, ultrasound scan of, by any or all approaches, with measurement of all parameters for dating purposes, performed by or on behalf of a medical practitioner who is a Member or a Fellow of the Royal Australian and New Zealand College of Obstetricians and Gynaecologists, if:</w:t>
            </w:r>
            <w:r>
              <w:rPr>
                <w:sz w:val="20"/>
                <w:szCs w:val="20"/>
              </w:rPr>
              <w:br/>
              <w:t>(a) the dating of the pregnancy (as confirmed by ultrasound) is 17 to 22 weeks of gestation; and</w:t>
            </w:r>
            <w:r>
              <w:rPr>
                <w:sz w:val="20"/>
                <w:szCs w:val="20"/>
              </w:rPr>
              <w:br/>
              <w:t>(b) further examination is clinically indicated after performance, in the same pregnancy, of a scan mentioned in item 55706 or 55709 (NR)</w:t>
            </w:r>
          </w:p>
          <w:p w14:paraId="756E2FD3" w14:textId="77777777" w:rsidR="00777B46" w:rsidRDefault="00777B46" w:rsidP="00287661">
            <w:r>
              <w:t>(See para IN.0.19 of explanatory notes to this Category)</w:t>
            </w:r>
          </w:p>
          <w:p w14:paraId="1F2DB5C1" w14:textId="77777777" w:rsidR="00777B46" w:rsidRDefault="00777B46" w:rsidP="00287661">
            <w:pPr>
              <w:tabs>
                <w:tab w:val="left" w:pos="1701"/>
              </w:tabs>
              <w:rPr>
                <w:b/>
                <w:sz w:val="20"/>
              </w:rPr>
            </w:pPr>
            <w:r>
              <w:rPr>
                <w:b/>
                <w:sz w:val="20"/>
              </w:rPr>
              <w:t xml:space="preserve">Fee: </w:t>
            </w:r>
            <w:r>
              <w:t>$41.60</w:t>
            </w:r>
            <w:r>
              <w:tab/>
            </w:r>
            <w:r>
              <w:rPr>
                <w:b/>
                <w:sz w:val="20"/>
              </w:rPr>
              <w:t xml:space="preserve">Benefit: </w:t>
            </w:r>
            <w:r>
              <w:t>75% = $31.20    85% = $35.40</w:t>
            </w:r>
          </w:p>
          <w:p w14:paraId="37A26995" w14:textId="77777777" w:rsidR="00777B46" w:rsidRDefault="00777B46" w:rsidP="00287661">
            <w:pPr>
              <w:tabs>
                <w:tab w:val="left" w:pos="1701"/>
              </w:tabs>
            </w:pPr>
            <w:r>
              <w:rPr>
                <w:b/>
                <w:sz w:val="20"/>
              </w:rPr>
              <w:t xml:space="preserve">Extended Medicare Safety Net Cap: </w:t>
            </w:r>
            <w:r>
              <w:t>$22.80</w:t>
            </w:r>
          </w:p>
        </w:tc>
      </w:tr>
      <w:tr w:rsidR="00777B46" w14:paraId="018F3E3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4C8151" w14:textId="77777777" w:rsidR="00777B46" w:rsidRDefault="00777B46" w:rsidP="00287661">
            <w:pPr>
              <w:rPr>
                <w:b/>
              </w:rPr>
            </w:pPr>
            <w:r>
              <w:rPr>
                <w:b/>
              </w:rPr>
              <w:t>Fee</w:t>
            </w:r>
          </w:p>
          <w:p w14:paraId="0409AEF6" w14:textId="77777777" w:rsidR="00777B46" w:rsidRDefault="00777B46" w:rsidP="00287661">
            <w:r>
              <w:t>55718</w:t>
            </w:r>
          </w:p>
        </w:tc>
        <w:tc>
          <w:tcPr>
            <w:tcW w:w="0" w:type="auto"/>
            <w:tcMar>
              <w:top w:w="22" w:type="dxa"/>
              <w:left w:w="22" w:type="dxa"/>
              <w:bottom w:w="22" w:type="dxa"/>
              <w:right w:w="22" w:type="dxa"/>
            </w:tcMar>
            <w:vAlign w:val="bottom"/>
          </w:tcPr>
          <w:p w14:paraId="0289BF21" w14:textId="77777777" w:rsidR="00777B46" w:rsidRDefault="00777B46" w:rsidP="00287661">
            <w:pPr>
              <w:spacing w:after="200"/>
              <w:rPr>
                <w:sz w:val="20"/>
                <w:szCs w:val="20"/>
              </w:rPr>
            </w:pPr>
            <w:r>
              <w:rPr>
                <w:sz w:val="20"/>
                <w:szCs w:val="20"/>
              </w:rPr>
              <w:t>Pelvis or abdomen, pregnancy related or pregnancy complication, fetal development and anatomy, ultrasound scan of, by any or all approaches, if:</w:t>
            </w:r>
            <w:r>
              <w:rPr>
                <w:sz w:val="20"/>
                <w:szCs w:val="20"/>
              </w:rPr>
              <w:br/>
              <w:t>(a) the dating of the pregnancy (as confirmed by ultrasound) is after 22 weeks of gestation; and</w:t>
            </w:r>
            <w:r>
              <w:rPr>
                <w:sz w:val="20"/>
                <w:szCs w:val="20"/>
              </w:rPr>
              <w:br/>
              <w:t>(b) the service is not performed in the same pregnancy as item 55723 (R)</w:t>
            </w:r>
          </w:p>
          <w:p w14:paraId="79760B75" w14:textId="77777777" w:rsidR="00777B46" w:rsidRDefault="00777B46" w:rsidP="00287661">
            <w:r>
              <w:t>(See para IN.0.19 of explanatory notes to this Category)</w:t>
            </w:r>
          </w:p>
          <w:p w14:paraId="40A289BB" w14:textId="77777777" w:rsidR="00777B46" w:rsidRDefault="00777B46" w:rsidP="00287661">
            <w:pPr>
              <w:tabs>
                <w:tab w:val="left" w:pos="1701"/>
              </w:tabs>
              <w:rPr>
                <w:b/>
                <w:sz w:val="20"/>
              </w:rPr>
            </w:pPr>
            <w:r>
              <w:rPr>
                <w:b/>
                <w:sz w:val="20"/>
              </w:rPr>
              <w:t xml:space="preserve">Fee: </w:t>
            </w:r>
            <w:r>
              <w:t>$104.05</w:t>
            </w:r>
            <w:r>
              <w:tab/>
            </w:r>
            <w:r>
              <w:rPr>
                <w:b/>
                <w:sz w:val="20"/>
              </w:rPr>
              <w:t xml:space="preserve">Benefit: </w:t>
            </w:r>
            <w:r>
              <w:t>75% = $78.05    85% = $88.45</w:t>
            </w:r>
          </w:p>
          <w:p w14:paraId="368AB003" w14:textId="77777777" w:rsidR="00777B46" w:rsidRDefault="00777B46" w:rsidP="00287661">
            <w:pPr>
              <w:tabs>
                <w:tab w:val="left" w:pos="1701"/>
              </w:tabs>
            </w:pPr>
            <w:r>
              <w:rPr>
                <w:b/>
                <w:sz w:val="20"/>
              </w:rPr>
              <w:t xml:space="preserve">Extended Medicare Safety Net Cap: </w:t>
            </w:r>
            <w:r>
              <w:t>$56.95</w:t>
            </w:r>
          </w:p>
        </w:tc>
      </w:tr>
      <w:tr w:rsidR="00777B46" w14:paraId="3C49A97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5225EF" w14:textId="77777777" w:rsidR="00777B46" w:rsidRDefault="00777B46" w:rsidP="00287661">
            <w:pPr>
              <w:rPr>
                <w:b/>
              </w:rPr>
            </w:pPr>
            <w:r>
              <w:rPr>
                <w:b/>
              </w:rPr>
              <w:t>Fee</w:t>
            </w:r>
          </w:p>
          <w:p w14:paraId="3D8621E2" w14:textId="77777777" w:rsidR="00777B46" w:rsidRDefault="00777B46" w:rsidP="00287661">
            <w:r>
              <w:t>55721</w:t>
            </w:r>
          </w:p>
        </w:tc>
        <w:tc>
          <w:tcPr>
            <w:tcW w:w="0" w:type="auto"/>
            <w:tcMar>
              <w:top w:w="22" w:type="dxa"/>
              <w:left w:w="22" w:type="dxa"/>
              <w:bottom w:w="22" w:type="dxa"/>
              <w:right w:w="22" w:type="dxa"/>
            </w:tcMar>
            <w:vAlign w:val="bottom"/>
          </w:tcPr>
          <w:p w14:paraId="5DCEBB3C" w14:textId="77777777" w:rsidR="00777B46" w:rsidRDefault="00777B46" w:rsidP="00287661">
            <w:pPr>
              <w:spacing w:after="200"/>
              <w:rPr>
                <w:sz w:val="20"/>
                <w:szCs w:val="20"/>
              </w:rPr>
            </w:pPr>
            <w:r>
              <w:rPr>
                <w:sz w:val="20"/>
                <w:szCs w:val="20"/>
              </w:rPr>
              <w:t>Pelvis or abdomen, pregnancy related or pregnancy complication, fetal development and anatomy, ultrasound scan of, by any or all approaches, if:</w:t>
            </w:r>
            <w:r>
              <w:rPr>
                <w:sz w:val="20"/>
                <w:szCs w:val="20"/>
              </w:rPr>
              <w:br/>
              <w:t>(a) the service is requested by a medical practitioner who:</w:t>
            </w:r>
            <w:r>
              <w:rPr>
                <w:sz w:val="20"/>
                <w:szCs w:val="20"/>
              </w:rPr>
              <w:br/>
              <w:t>(i) is a Member or a Fellow of the Royal Australian and New Zealand College of Obstetricians and Gynaecologists; or</w:t>
            </w:r>
            <w:r>
              <w:rPr>
                <w:sz w:val="20"/>
                <w:szCs w:val="20"/>
              </w:rPr>
              <w:br/>
              <w:t>(ii) has a Diploma of Obstetrics; or</w:t>
            </w:r>
            <w:r>
              <w:rPr>
                <w:sz w:val="20"/>
                <w:szCs w:val="20"/>
              </w:rPr>
              <w:br/>
              <w:t>(iii) has a qualification recognised by the Royal Australian and New Zealand College of Obstetricians and Gynaecologists as being equivalent to a Diploma of Obstetrics; or</w:t>
            </w:r>
            <w:r>
              <w:rPr>
                <w:sz w:val="20"/>
                <w:szCs w:val="20"/>
              </w:rPr>
              <w:br/>
              <w:t>(iv) has obstetric privileges at a non metropolitan hospital; and</w:t>
            </w:r>
            <w:r>
              <w:rPr>
                <w:sz w:val="20"/>
                <w:szCs w:val="20"/>
              </w:rPr>
              <w:br/>
              <w:t>(b) the dating of the pregnancy (as confirmed by ultrasound) is after 22 weeks of gestation; and</w:t>
            </w:r>
            <w:r>
              <w:rPr>
                <w:sz w:val="20"/>
                <w:szCs w:val="20"/>
              </w:rPr>
              <w:br/>
              <w:t>(d) further examination is clinically indicated in the same pregnancy to which item 55718 or 55723 applies (R)</w:t>
            </w:r>
          </w:p>
          <w:p w14:paraId="5EF1C85C" w14:textId="77777777" w:rsidR="00777B46" w:rsidRDefault="00777B46" w:rsidP="00287661">
            <w:r>
              <w:t>(See para IN.0.19 of explanatory notes to this Category)</w:t>
            </w:r>
          </w:p>
          <w:p w14:paraId="7CA049E9" w14:textId="77777777" w:rsidR="00777B46" w:rsidRDefault="00777B46" w:rsidP="00287661">
            <w:pPr>
              <w:tabs>
                <w:tab w:val="left" w:pos="1701"/>
              </w:tabs>
              <w:rPr>
                <w:b/>
                <w:sz w:val="20"/>
              </w:rPr>
            </w:pPr>
            <w:r>
              <w:rPr>
                <w:b/>
                <w:sz w:val="20"/>
              </w:rPr>
              <w:t xml:space="preserve">Fee: </w:t>
            </w:r>
            <w:r>
              <w:t>$119.65</w:t>
            </w:r>
            <w:r>
              <w:tab/>
            </w:r>
            <w:r>
              <w:rPr>
                <w:b/>
                <w:sz w:val="20"/>
              </w:rPr>
              <w:t xml:space="preserve">Benefit: </w:t>
            </w:r>
            <w:r>
              <w:t>75% = $89.75    85% = $101.75</w:t>
            </w:r>
          </w:p>
          <w:p w14:paraId="2C405D57" w14:textId="77777777" w:rsidR="00777B46" w:rsidRDefault="00777B46" w:rsidP="00287661">
            <w:pPr>
              <w:tabs>
                <w:tab w:val="left" w:pos="1701"/>
              </w:tabs>
            </w:pPr>
            <w:r>
              <w:rPr>
                <w:b/>
                <w:sz w:val="20"/>
              </w:rPr>
              <w:t xml:space="preserve">Extended Medicare Safety Net Cap: </w:t>
            </w:r>
            <w:r>
              <w:t>$68.35</w:t>
            </w:r>
          </w:p>
        </w:tc>
      </w:tr>
      <w:tr w:rsidR="00777B46" w14:paraId="4F63331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F66842" w14:textId="77777777" w:rsidR="00777B46" w:rsidRDefault="00777B46" w:rsidP="00287661">
            <w:pPr>
              <w:rPr>
                <w:b/>
              </w:rPr>
            </w:pPr>
            <w:r>
              <w:rPr>
                <w:b/>
              </w:rPr>
              <w:t>Fee</w:t>
            </w:r>
          </w:p>
          <w:p w14:paraId="380A90C2" w14:textId="77777777" w:rsidR="00777B46" w:rsidRDefault="00777B46" w:rsidP="00287661">
            <w:r>
              <w:t>55723</w:t>
            </w:r>
          </w:p>
        </w:tc>
        <w:tc>
          <w:tcPr>
            <w:tcW w:w="0" w:type="auto"/>
            <w:tcMar>
              <w:top w:w="22" w:type="dxa"/>
              <w:left w:w="22" w:type="dxa"/>
              <w:bottom w:w="22" w:type="dxa"/>
              <w:right w:w="22" w:type="dxa"/>
            </w:tcMar>
            <w:vAlign w:val="bottom"/>
          </w:tcPr>
          <w:p w14:paraId="086021CB" w14:textId="77777777" w:rsidR="00777B46" w:rsidRDefault="00777B46" w:rsidP="00287661">
            <w:pPr>
              <w:spacing w:after="200"/>
              <w:rPr>
                <w:sz w:val="20"/>
                <w:szCs w:val="20"/>
              </w:rPr>
            </w:pPr>
            <w:r>
              <w:rPr>
                <w:sz w:val="20"/>
                <w:szCs w:val="20"/>
              </w:rPr>
              <w:t>Pelvis or abdomen, pregnancy related or pregnancy complication, fetal development and anatomy, ultrasound scan of, by any or all approaches, if:</w:t>
            </w:r>
            <w:r>
              <w:rPr>
                <w:sz w:val="20"/>
                <w:szCs w:val="20"/>
              </w:rPr>
              <w:br/>
              <w:t>(a) the dating of the pregnancy (as confirmed by ultrasound) is after 22 weeks of gestation; and</w:t>
            </w:r>
            <w:r>
              <w:rPr>
                <w:sz w:val="20"/>
                <w:szCs w:val="20"/>
              </w:rPr>
              <w:br/>
              <w:t>(b) the service is not performed in the same pregnancy as item 55718 (NR)</w:t>
            </w:r>
          </w:p>
          <w:p w14:paraId="6AFD2EE0" w14:textId="77777777" w:rsidR="00777B46" w:rsidRDefault="00777B46" w:rsidP="00287661">
            <w:r>
              <w:t>(See para IN.0.19 of explanatory notes to this Category)</w:t>
            </w:r>
          </w:p>
          <w:p w14:paraId="0DFC482E" w14:textId="77777777" w:rsidR="00777B46" w:rsidRDefault="00777B46" w:rsidP="00287661">
            <w:pPr>
              <w:tabs>
                <w:tab w:val="left" w:pos="1701"/>
              </w:tabs>
              <w:rPr>
                <w:b/>
                <w:sz w:val="20"/>
              </w:rPr>
            </w:pPr>
            <w:r>
              <w:rPr>
                <w:b/>
                <w:sz w:val="20"/>
              </w:rPr>
              <w:t xml:space="preserve">Fee: </w:t>
            </w:r>
            <w:r>
              <w:t>$39.50</w:t>
            </w:r>
            <w:r>
              <w:tab/>
            </w:r>
            <w:r>
              <w:rPr>
                <w:b/>
                <w:sz w:val="20"/>
              </w:rPr>
              <w:t xml:space="preserve">Benefit: </w:t>
            </w:r>
            <w:r>
              <w:t>75% = $29.65    85% = $33.60</w:t>
            </w:r>
          </w:p>
          <w:p w14:paraId="2269C97B" w14:textId="77777777" w:rsidR="00777B46" w:rsidRDefault="00777B46" w:rsidP="00287661">
            <w:pPr>
              <w:tabs>
                <w:tab w:val="left" w:pos="1701"/>
              </w:tabs>
            </w:pPr>
            <w:r>
              <w:rPr>
                <w:b/>
                <w:sz w:val="20"/>
              </w:rPr>
              <w:t xml:space="preserve">Extended Medicare Safety Net Cap: </w:t>
            </w:r>
            <w:r>
              <w:t>$22.80</w:t>
            </w:r>
          </w:p>
        </w:tc>
      </w:tr>
      <w:tr w:rsidR="00777B46" w14:paraId="3A64718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AB2D01" w14:textId="77777777" w:rsidR="00777B46" w:rsidRDefault="00777B46" w:rsidP="00287661">
            <w:pPr>
              <w:rPr>
                <w:b/>
              </w:rPr>
            </w:pPr>
            <w:r>
              <w:rPr>
                <w:b/>
              </w:rPr>
              <w:t>Fee</w:t>
            </w:r>
          </w:p>
          <w:p w14:paraId="60EA55AE" w14:textId="77777777" w:rsidR="00777B46" w:rsidRDefault="00777B46" w:rsidP="00287661">
            <w:r>
              <w:t>55725</w:t>
            </w:r>
          </w:p>
        </w:tc>
        <w:tc>
          <w:tcPr>
            <w:tcW w:w="0" w:type="auto"/>
            <w:tcMar>
              <w:top w:w="22" w:type="dxa"/>
              <w:left w:w="22" w:type="dxa"/>
              <w:bottom w:w="22" w:type="dxa"/>
              <w:right w:w="22" w:type="dxa"/>
            </w:tcMar>
            <w:vAlign w:val="bottom"/>
          </w:tcPr>
          <w:p w14:paraId="18E5D7A5" w14:textId="77777777" w:rsidR="00777B46" w:rsidRDefault="00777B46" w:rsidP="00287661">
            <w:pPr>
              <w:spacing w:after="200"/>
              <w:rPr>
                <w:sz w:val="20"/>
                <w:szCs w:val="20"/>
              </w:rPr>
            </w:pPr>
            <w:r>
              <w:rPr>
                <w:sz w:val="20"/>
                <w:szCs w:val="20"/>
              </w:rPr>
              <w:t>Pelvis or abdomen, pregnancy related or pregnancy complication, fetal development and anatomy, ultrasound scan of, by any or all approaches, performed by or on behalf of a medical practitioner who is a Member or a Fellow of the Royal Australian and New Zealand College of Obstetricians and Gynaecologists, if:</w:t>
            </w:r>
            <w:r>
              <w:rPr>
                <w:sz w:val="20"/>
                <w:szCs w:val="20"/>
              </w:rPr>
              <w:br/>
              <w:t>(a) the dating of the pregnancy (as confirmed by ultrasound) is after 22 weeks of gestation; and</w:t>
            </w:r>
            <w:r>
              <w:rPr>
                <w:sz w:val="20"/>
                <w:szCs w:val="20"/>
              </w:rPr>
              <w:br/>
              <w:t>(b) further examination is clinically indicated in the same pregnancy to which item 55718 or 55723 applies (NR)</w:t>
            </w:r>
          </w:p>
          <w:p w14:paraId="448E89D7" w14:textId="77777777" w:rsidR="00777B46" w:rsidRDefault="00777B46" w:rsidP="00287661">
            <w:r>
              <w:t>(See para IN.0.19 of explanatory notes to this Category)</w:t>
            </w:r>
          </w:p>
          <w:p w14:paraId="2B4AE016" w14:textId="77777777" w:rsidR="00777B46" w:rsidRDefault="00777B46" w:rsidP="00287661">
            <w:pPr>
              <w:tabs>
                <w:tab w:val="left" w:pos="1701"/>
              </w:tabs>
              <w:rPr>
                <w:b/>
                <w:sz w:val="20"/>
              </w:rPr>
            </w:pPr>
            <w:r>
              <w:rPr>
                <w:b/>
                <w:sz w:val="20"/>
              </w:rPr>
              <w:t xml:space="preserve">Fee: </w:t>
            </w:r>
            <w:r>
              <w:t>$41.60</w:t>
            </w:r>
            <w:r>
              <w:tab/>
            </w:r>
            <w:r>
              <w:rPr>
                <w:b/>
                <w:sz w:val="20"/>
              </w:rPr>
              <w:t xml:space="preserve">Benefit: </w:t>
            </w:r>
            <w:r>
              <w:t>75% = $31.20    85% = $35.40</w:t>
            </w:r>
          </w:p>
          <w:p w14:paraId="728383CE" w14:textId="77777777" w:rsidR="00777B46" w:rsidRDefault="00777B46" w:rsidP="00287661">
            <w:pPr>
              <w:tabs>
                <w:tab w:val="left" w:pos="1701"/>
              </w:tabs>
            </w:pPr>
            <w:r>
              <w:rPr>
                <w:b/>
                <w:sz w:val="20"/>
              </w:rPr>
              <w:t xml:space="preserve">Extended Medicare Safety Net Cap: </w:t>
            </w:r>
            <w:r>
              <w:t>$22.80</w:t>
            </w:r>
          </w:p>
        </w:tc>
      </w:tr>
      <w:tr w:rsidR="00777B46" w14:paraId="27032AF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64B724" w14:textId="77777777" w:rsidR="00777B46" w:rsidRDefault="00777B46" w:rsidP="00287661">
            <w:pPr>
              <w:rPr>
                <w:b/>
              </w:rPr>
            </w:pPr>
            <w:r>
              <w:rPr>
                <w:b/>
              </w:rPr>
              <w:t>Fee</w:t>
            </w:r>
          </w:p>
          <w:p w14:paraId="44D2AB28" w14:textId="77777777" w:rsidR="00777B46" w:rsidRDefault="00777B46" w:rsidP="00287661">
            <w:r>
              <w:t>55729</w:t>
            </w:r>
          </w:p>
        </w:tc>
        <w:tc>
          <w:tcPr>
            <w:tcW w:w="0" w:type="auto"/>
            <w:tcMar>
              <w:top w:w="22" w:type="dxa"/>
              <w:left w:w="22" w:type="dxa"/>
              <w:bottom w:w="22" w:type="dxa"/>
              <w:right w:w="22" w:type="dxa"/>
            </w:tcMar>
            <w:vAlign w:val="bottom"/>
          </w:tcPr>
          <w:p w14:paraId="60FCF785" w14:textId="77777777" w:rsidR="00777B46" w:rsidRDefault="00777B46" w:rsidP="00287661">
            <w:pPr>
              <w:spacing w:after="200"/>
              <w:rPr>
                <w:sz w:val="20"/>
                <w:szCs w:val="20"/>
              </w:rPr>
            </w:pPr>
            <w:r>
              <w:rPr>
                <w:sz w:val="20"/>
                <w:szCs w:val="20"/>
              </w:rPr>
              <w:t>Duplex scanning, if:</w:t>
            </w:r>
            <w:r>
              <w:rPr>
                <w:sz w:val="20"/>
                <w:szCs w:val="20"/>
              </w:rPr>
              <w:br/>
              <w:t>(a) the service involves:</w:t>
            </w:r>
            <w:r>
              <w:rPr>
                <w:sz w:val="20"/>
                <w:szCs w:val="20"/>
              </w:rPr>
              <w:br/>
              <w:t>(i) B mode ultrasound imaging and integrated Doppler flow measurements by spectral analysis of the umbilical artery; and</w:t>
            </w:r>
            <w:r>
              <w:rPr>
                <w:sz w:val="20"/>
                <w:szCs w:val="20"/>
              </w:rPr>
              <w:br/>
              <w:t>(ii) measured assessment of amniotic fluid volume after the 24th week of gestation; and</w:t>
            </w:r>
            <w:r>
              <w:rPr>
                <w:sz w:val="20"/>
                <w:szCs w:val="20"/>
              </w:rPr>
              <w:br/>
              <w:t>(b) there is reason to suspect intrauterine growth retardation or a significant risk of fetal death;</w:t>
            </w:r>
            <w:r>
              <w:rPr>
                <w:sz w:val="20"/>
                <w:szCs w:val="20"/>
              </w:rPr>
              <w:br/>
              <w:t>—examination and report (R)</w:t>
            </w:r>
          </w:p>
          <w:p w14:paraId="63B088EC" w14:textId="77777777" w:rsidR="00777B46" w:rsidRDefault="00777B46" w:rsidP="00287661">
            <w:r>
              <w:t>(See para IN.0.19 of explanatory notes to this Category)</w:t>
            </w:r>
          </w:p>
          <w:p w14:paraId="0681BD40" w14:textId="77777777" w:rsidR="00777B46" w:rsidRDefault="00777B46" w:rsidP="00287661">
            <w:pPr>
              <w:tabs>
                <w:tab w:val="left" w:pos="1701"/>
              </w:tabs>
              <w:rPr>
                <w:b/>
                <w:sz w:val="20"/>
              </w:rPr>
            </w:pPr>
            <w:r>
              <w:rPr>
                <w:b/>
                <w:sz w:val="20"/>
              </w:rPr>
              <w:t xml:space="preserve">Fee: </w:t>
            </w:r>
            <w:r>
              <w:t>$28.35</w:t>
            </w:r>
            <w:r>
              <w:tab/>
            </w:r>
            <w:r>
              <w:rPr>
                <w:b/>
                <w:sz w:val="20"/>
              </w:rPr>
              <w:t xml:space="preserve">Benefit: </w:t>
            </w:r>
            <w:r>
              <w:t>75% = $21.30    85% = $24.10</w:t>
            </w:r>
          </w:p>
          <w:p w14:paraId="3A45E8DD" w14:textId="77777777" w:rsidR="00777B46" w:rsidRDefault="00777B46" w:rsidP="00287661">
            <w:pPr>
              <w:tabs>
                <w:tab w:val="left" w:pos="1701"/>
              </w:tabs>
            </w:pPr>
            <w:r>
              <w:rPr>
                <w:b/>
                <w:sz w:val="20"/>
              </w:rPr>
              <w:t xml:space="preserve">Extended Medicare Safety Net Cap: </w:t>
            </w:r>
            <w:r>
              <w:t>$17.15</w:t>
            </w:r>
          </w:p>
        </w:tc>
      </w:tr>
      <w:tr w:rsidR="00777B46" w14:paraId="5B029FD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9541C4" w14:textId="77777777" w:rsidR="00777B46" w:rsidRDefault="00777B46" w:rsidP="00287661">
            <w:pPr>
              <w:rPr>
                <w:b/>
              </w:rPr>
            </w:pPr>
            <w:r>
              <w:rPr>
                <w:b/>
              </w:rPr>
              <w:t>Fee</w:t>
            </w:r>
          </w:p>
          <w:p w14:paraId="5C08E0D5" w14:textId="77777777" w:rsidR="00777B46" w:rsidRDefault="00777B46" w:rsidP="00287661">
            <w:r>
              <w:t>55736</w:t>
            </w:r>
          </w:p>
        </w:tc>
        <w:tc>
          <w:tcPr>
            <w:tcW w:w="0" w:type="auto"/>
            <w:tcMar>
              <w:top w:w="22" w:type="dxa"/>
              <w:left w:w="22" w:type="dxa"/>
              <w:bottom w:w="22" w:type="dxa"/>
              <w:right w:w="22" w:type="dxa"/>
            </w:tcMar>
            <w:vAlign w:val="bottom"/>
          </w:tcPr>
          <w:p w14:paraId="5BA6230B" w14:textId="77777777" w:rsidR="00777B46" w:rsidRDefault="00777B46" w:rsidP="00287661">
            <w:pPr>
              <w:spacing w:after="200"/>
              <w:rPr>
                <w:sz w:val="20"/>
                <w:szCs w:val="20"/>
              </w:rPr>
            </w:pPr>
            <w:r>
              <w:rPr>
                <w:sz w:val="20"/>
                <w:szCs w:val="20"/>
              </w:rPr>
              <w:t>Pelvis, ultrasound scan of, in association with saline infusion of the endometrial cavity, by any or all approaches, if a previous transvaginal ultrasound has revealed an abnormality of the uterus or fallopian tube (R)</w:t>
            </w:r>
          </w:p>
          <w:p w14:paraId="0F9B4AC5" w14:textId="77777777" w:rsidR="00777B46" w:rsidRDefault="00777B46" w:rsidP="00287661">
            <w:r>
              <w:t>(See para IN.0.19 of explanatory notes to this Category)</w:t>
            </w:r>
          </w:p>
          <w:p w14:paraId="53901F03" w14:textId="77777777" w:rsidR="00777B46" w:rsidRDefault="00777B46" w:rsidP="00287661">
            <w:pPr>
              <w:tabs>
                <w:tab w:val="left" w:pos="1701"/>
              </w:tabs>
            </w:pPr>
            <w:r>
              <w:rPr>
                <w:b/>
                <w:sz w:val="20"/>
              </w:rPr>
              <w:t xml:space="preserve">Fee: </w:t>
            </w:r>
            <w:r>
              <w:t>$132.15</w:t>
            </w:r>
            <w:r>
              <w:tab/>
            </w:r>
            <w:r>
              <w:rPr>
                <w:b/>
                <w:sz w:val="20"/>
              </w:rPr>
              <w:t xml:space="preserve">Benefit: </w:t>
            </w:r>
            <w:r>
              <w:t>75% = $99.15    85% = $112.35</w:t>
            </w:r>
          </w:p>
        </w:tc>
      </w:tr>
      <w:tr w:rsidR="00777B46" w14:paraId="7FD9973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B9D3B8" w14:textId="77777777" w:rsidR="00777B46" w:rsidRDefault="00777B46" w:rsidP="00287661">
            <w:pPr>
              <w:rPr>
                <w:b/>
              </w:rPr>
            </w:pPr>
            <w:r>
              <w:rPr>
                <w:b/>
              </w:rPr>
              <w:t>Fee</w:t>
            </w:r>
          </w:p>
          <w:p w14:paraId="09FBF591" w14:textId="77777777" w:rsidR="00777B46" w:rsidRDefault="00777B46" w:rsidP="00287661">
            <w:r>
              <w:t>55739</w:t>
            </w:r>
          </w:p>
        </w:tc>
        <w:tc>
          <w:tcPr>
            <w:tcW w:w="0" w:type="auto"/>
            <w:tcMar>
              <w:top w:w="22" w:type="dxa"/>
              <w:left w:w="22" w:type="dxa"/>
              <w:bottom w:w="22" w:type="dxa"/>
              <w:right w:w="22" w:type="dxa"/>
            </w:tcMar>
            <w:vAlign w:val="bottom"/>
          </w:tcPr>
          <w:p w14:paraId="2208663D" w14:textId="77777777" w:rsidR="00777B46" w:rsidRDefault="00777B46" w:rsidP="00287661">
            <w:pPr>
              <w:spacing w:after="200"/>
              <w:rPr>
                <w:sz w:val="20"/>
                <w:szCs w:val="20"/>
              </w:rPr>
            </w:pPr>
            <w:r>
              <w:rPr>
                <w:sz w:val="20"/>
                <w:szCs w:val="20"/>
              </w:rPr>
              <w:t>Pelvis, ultrasound scan of, in association with saline infusion of the endometrial cavity, by any or all approaches, if a previous transvaginal ultrasound has revealed an abnormality of the uterus or fallopian tube (NR)</w:t>
            </w:r>
          </w:p>
          <w:p w14:paraId="3746EC3B" w14:textId="77777777" w:rsidR="00777B46" w:rsidRDefault="00777B46" w:rsidP="00287661">
            <w:r>
              <w:t>(See para IN.0.19 of explanatory notes to this Category)</w:t>
            </w:r>
          </w:p>
          <w:p w14:paraId="36E16482" w14:textId="77777777" w:rsidR="00777B46" w:rsidRDefault="00777B46" w:rsidP="00287661">
            <w:pPr>
              <w:tabs>
                <w:tab w:val="left" w:pos="1701"/>
              </w:tabs>
            </w:pPr>
            <w:r>
              <w:rPr>
                <w:b/>
                <w:sz w:val="20"/>
              </w:rPr>
              <w:t xml:space="preserve">Fee: </w:t>
            </w:r>
            <w:r>
              <w:t>$59.30</w:t>
            </w:r>
            <w:r>
              <w:tab/>
            </w:r>
            <w:r>
              <w:rPr>
                <w:b/>
                <w:sz w:val="20"/>
              </w:rPr>
              <w:t xml:space="preserve">Benefit: </w:t>
            </w:r>
            <w:r>
              <w:t>75% = $44.50    85% = $50.45</w:t>
            </w:r>
          </w:p>
        </w:tc>
      </w:tr>
      <w:tr w:rsidR="00777B46" w14:paraId="75FF960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98BA1A0" w14:textId="77777777" w:rsidR="00777B46" w:rsidRDefault="00777B46" w:rsidP="00287661">
            <w:pPr>
              <w:rPr>
                <w:b/>
              </w:rPr>
            </w:pPr>
            <w:r>
              <w:rPr>
                <w:b/>
              </w:rPr>
              <w:t>Fee</w:t>
            </w:r>
          </w:p>
          <w:p w14:paraId="5CC4663E" w14:textId="77777777" w:rsidR="00777B46" w:rsidRDefault="00777B46" w:rsidP="00287661">
            <w:r>
              <w:t>55759</w:t>
            </w:r>
          </w:p>
        </w:tc>
        <w:tc>
          <w:tcPr>
            <w:tcW w:w="0" w:type="auto"/>
            <w:tcMar>
              <w:top w:w="22" w:type="dxa"/>
              <w:left w:w="22" w:type="dxa"/>
              <w:bottom w:w="22" w:type="dxa"/>
              <w:right w:w="22" w:type="dxa"/>
            </w:tcMar>
            <w:vAlign w:val="bottom"/>
          </w:tcPr>
          <w:p w14:paraId="759340AC" w14:textId="77777777" w:rsidR="00777B46" w:rsidRDefault="00777B46" w:rsidP="00287661">
            <w:pPr>
              <w:spacing w:after="200"/>
              <w:rPr>
                <w:sz w:val="20"/>
                <w:szCs w:val="20"/>
              </w:rPr>
            </w:pPr>
            <w:r>
              <w:rPr>
                <w:sz w:val="20"/>
                <w:szCs w:val="20"/>
              </w:rPr>
              <w:t>Pelvis or abdomen, pregnancy related or pregnancy complication, fetal development and anatomy, ultrasound scan of, by any or all approaches, with measurement of all parameters for dating purposes, if:</w:t>
            </w:r>
            <w:r>
              <w:rPr>
                <w:sz w:val="20"/>
                <w:szCs w:val="20"/>
              </w:rPr>
              <w:br/>
              <w:t>(a) ultrasound of the same pregnancy confirms a multiple pregnancy; and</w:t>
            </w:r>
            <w:r>
              <w:rPr>
                <w:sz w:val="20"/>
                <w:szCs w:val="20"/>
              </w:rPr>
              <w:br/>
              <w:t>(b) the dating of the pregnancy (as confirmed by ultrasound) is 17 to 22 weeks gestation; and</w:t>
            </w:r>
            <w:r>
              <w:rPr>
                <w:sz w:val="20"/>
                <w:szCs w:val="20"/>
              </w:rPr>
              <w:br/>
              <w:t>(c) the service mentioned in item 55706, 55709, 55712, 55715 or 55762 is not performed in conjunction with the scan during the same pregnancy (R)</w:t>
            </w:r>
          </w:p>
          <w:p w14:paraId="2D24F2C2" w14:textId="77777777" w:rsidR="00777B46" w:rsidRDefault="00777B46" w:rsidP="00287661">
            <w:r>
              <w:t>(See para IN.0.19 of explanatory notes to this Category)</w:t>
            </w:r>
          </w:p>
          <w:p w14:paraId="7D81C215" w14:textId="77777777" w:rsidR="00777B46" w:rsidRDefault="00777B46" w:rsidP="00287661">
            <w:pPr>
              <w:tabs>
                <w:tab w:val="left" w:pos="1701"/>
              </w:tabs>
            </w:pPr>
            <w:r>
              <w:rPr>
                <w:b/>
                <w:sz w:val="20"/>
              </w:rPr>
              <w:t xml:space="preserve">Fee: </w:t>
            </w:r>
            <w:r>
              <w:t>$156.05</w:t>
            </w:r>
            <w:r>
              <w:tab/>
            </w:r>
            <w:r>
              <w:rPr>
                <w:b/>
                <w:sz w:val="20"/>
              </w:rPr>
              <w:t xml:space="preserve">Benefit: </w:t>
            </w:r>
            <w:r>
              <w:t>75% = $117.05    85% = $132.65</w:t>
            </w:r>
          </w:p>
        </w:tc>
      </w:tr>
      <w:tr w:rsidR="00777B46" w14:paraId="58325EA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2AF0FE" w14:textId="77777777" w:rsidR="00777B46" w:rsidRDefault="00777B46" w:rsidP="00287661">
            <w:pPr>
              <w:rPr>
                <w:b/>
              </w:rPr>
            </w:pPr>
            <w:r>
              <w:rPr>
                <w:b/>
              </w:rPr>
              <w:t>Fee</w:t>
            </w:r>
          </w:p>
          <w:p w14:paraId="2F6C1C83" w14:textId="77777777" w:rsidR="00777B46" w:rsidRDefault="00777B46" w:rsidP="00287661">
            <w:r>
              <w:t>55762</w:t>
            </w:r>
          </w:p>
        </w:tc>
        <w:tc>
          <w:tcPr>
            <w:tcW w:w="0" w:type="auto"/>
            <w:tcMar>
              <w:top w:w="22" w:type="dxa"/>
              <w:left w:w="22" w:type="dxa"/>
              <w:bottom w:w="22" w:type="dxa"/>
              <w:right w:w="22" w:type="dxa"/>
            </w:tcMar>
            <w:vAlign w:val="bottom"/>
          </w:tcPr>
          <w:p w14:paraId="618E9811" w14:textId="77777777" w:rsidR="00777B46" w:rsidRDefault="00777B46" w:rsidP="00287661">
            <w:pPr>
              <w:spacing w:after="200"/>
              <w:rPr>
                <w:sz w:val="20"/>
                <w:szCs w:val="20"/>
              </w:rPr>
            </w:pPr>
            <w:r>
              <w:rPr>
                <w:sz w:val="20"/>
                <w:szCs w:val="20"/>
              </w:rPr>
              <w:t>Pelvis or abdomen, pregnancy</w:t>
            </w:r>
            <w:r>
              <w:rPr>
                <w:sz w:val="20"/>
                <w:szCs w:val="20"/>
              </w:rPr>
              <w:noBreakHyphen/>
              <w:t>related or pregnancy complication, fetal development and anatomy, ultrasound scan of, by any or all approaches, with measurement of all parameters for dating purposes, if:</w:t>
            </w:r>
          </w:p>
          <w:p w14:paraId="366CB325" w14:textId="77777777" w:rsidR="00777B46" w:rsidRDefault="00777B46" w:rsidP="00287661">
            <w:pPr>
              <w:spacing w:before="200" w:after="200"/>
              <w:rPr>
                <w:sz w:val="20"/>
                <w:szCs w:val="20"/>
              </w:rPr>
            </w:pPr>
            <w:r>
              <w:rPr>
                <w:sz w:val="20"/>
                <w:szCs w:val="20"/>
              </w:rPr>
              <w:t>(a) ultrasound of the same pregnancy confirms a multiple pregnancy; and</w:t>
            </w:r>
          </w:p>
          <w:p w14:paraId="03216CA9" w14:textId="77777777" w:rsidR="00777B46" w:rsidRDefault="00777B46" w:rsidP="00287661">
            <w:pPr>
              <w:spacing w:before="200" w:after="200"/>
              <w:rPr>
                <w:sz w:val="20"/>
                <w:szCs w:val="20"/>
              </w:rPr>
            </w:pPr>
            <w:r>
              <w:rPr>
                <w:sz w:val="20"/>
                <w:szCs w:val="20"/>
              </w:rPr>
              <w:t>(b) the dating of the pregnancy (as confirmed by ultrasound) is 17 to 22 weeks gestation; and</w:t>
            </w:r>
          </w:p>
          <w:p w14:paraId="3452372F" w14:textId="77777777" w:rsidR="00777B46" w:rsidRDefault="00777B46" w:rsidP="00287661">
            <w:pPr>
              <w:spacing w:before="200" w:after="200"/>
              <w:rPr>
                <w:sz w:val="20"/>
                <w:szCs w:val="20"/>
              </w:rPr>
            </w:pPr>
            <w:r>
              <w:rPr>
                <w:sz w:val="20"/>
                <w:szCs w:val="20"/>
              </w:rPr>
              <w:t>(c) the service mentioned in item 55706, 55709, 55712, 55715 or 55759 is not performed in conjunction with the scan during the same pregnancy (NR)</w:t>
            </w:r>
          </w:p>
          <w:p w14:paraId="511BCADC" w14:textId="77777777" w:rsidR="00777B46" w:rsidRDefault="00777B46" w:rsidP="00287661">
            <w:r>
              <w:t>(See para IN.0.19 of explanatory notes to this Category)</w:t>
            </w:r>
          </w:p>
          <w:p w14:paraId="32424106" w14:textId="77777777" w:rsidR="00777B46" w:rsidRDefault="00777B46" w:rsidP="00287661">
            <w:pPr>
              <w:tabs>
                <w:tab w:val="left" w:pos="1701"/>
              </w:tabs>
              <w:rPr>
                <w:b/>
                <w:sz w:val="20"/>
              </w:rPr>
            </w:pPr>
            <w:r>
              <w:rPr>
                <w:b/>
                <w:sz w:val="20"/>
              </w:rPr>
              <w:t xml:space="preserve">Fee: </w:t>
            </w:r>
            <w:r>
              <w:t>$62.45</w:t>
            </w:r>
            <w:r>
              <w:tab/>
            </w:r>
            <w:r>
              <w:rPr>
                <w:b/>
                <w:sz w:val="20"/>
              </w:rPr>
              <w:t xml:space="preserve">Benefit: </w:t>
            </w:r>
            <w:r>
              <w:t>75% = $46.85    85% = $53.10</w:t>
            </w:r>
          </w:p>
          <w:p w14:paraId="32C55A9F" w14:textId="77777777" w:rsidR="00777B46" w:rsidRDefault="00777B46" w:rsidP="00287661">
            <w:pPr>
              <w:tabs>
                <w:tab w:val="left" w:pos="1701"/>
              </w:tabs>
            </w:pPr>
            <w:r>
              <w:rPr>
                <w:b/>
                <w:sz w:val="20"/>
              </w:rPr>
              <w:t xml:space="preserve">Extended Medicare Safety Net Cap: </w:t>
            </w:r>
            <w:r>
              <w:t>$34.20</w:t>
            </w:r>
          </w:p>
        </w:tc>
      </w:tr>
      <w:tr w:rsidR="00777B46" w14:paraId="0737BF7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650A4D" w14:textId="77777777" w:rsidR="00777B46" w:rsidRDefault="00777B46" w:rsidP="00287661">
            <w:pPr>
              <w:rPr>
                <w:b/>
              </w:rPr>
            </w:pPr>
            <w:r>
              <w:rPr>
                <w:b/>
              </w:rPr>
              <w:t>Fee</w:t>
            </w:r>
          </w:p>
          <w:p w14:paraId="0248EE37" w14:textId="77777777" w:rsidR="00777B46" w:rsidRDefault="00777B46" w:rsidP="00287661">
            <w:r>
              <w:t>55764</w:t>
            </w:r>
          </w:p>
        </w:tc>
        <w:tc>
          <w:tcPr>
            <w:tcW w:w="0" w:type="auto"/>
            <w:tcMar>
              <w:top w:w="22" w:type="dxa"/>
              <w:left w:w="22" w:type="dxa"/>
              <w:bottom w:w="22" w:type="dxa"/>
              <w:right w:w="22" w:type="dxa"/>
            </w:tcMar>
            <w:vAlign w:val="bottom"/>
          </w:tcPr>
          <w:p w14:paraId="42E756F9" w14:textId="77777777" w:rsidR="00777B46" w:rsidRDefault="00777B46" w:rsidP="00287661">
            <w:pPr>
              <w:spacing w:after="200"/>
              <w:rPr>
                <w:sz w:val="20"/>
                <w:szCs w:val="20"/>
              </w:rPr>
            </w:pPr>
            <w:r>
              <w:rPr>
                <w:sz w:val="20"/>
                <w:szCs w:val="20"/>
              </w:rPr>
              <w:t>Pelvis or abdomen, pregnancy related or pregnancy complication, fetal development and anatomy, ultrasound scan of, by any or all approaches, with measurement of all parameters for dating purposes, if:</w:t>
            </w:r>
            <w:r>
              <w:rPr>
                <w:sz w:val="20"/>
                <w:szCs w:val="20"/>
              </w:rPr>
              <w:br/>
              <w:t>(a) the service is requested by a medical practitioner who:</w:t>
            </w:r>
            <w:r>
              <w:rPr>
                <w:sz w:val="20"/>
                <w:szCs w:val="20"/>
              </w:rPr>
              <w:br/>
              <w:t>(i) is a Member or Fellow of the Royal Australian and New Zealand College of Obstetricians and Gynaecologists; or</w:t>
            </w:r>
            <w:r>
              <w:rPr>
                <w:sz w:val="20"/>
                <w:szCs w:val="20"/>
              </w:rPr>
              <w:br/>
              <w:t>(ii) has a Diploma of Obstetrics; or</w:t>
            </w:r>
            <w:r>
              <w:rPr>
                <w:sz w:val="20"/>
                <w:szCs w:val="20"/>
              </w:rPr>
              <w:br/>
              <w:t>(iii) has a qualification recognised by the Royal Australian and New Zealand College of Obstetricians and Gynaecologists as equivalent to a Diploma of Obstetrics; or</w:t>
            </w:r>
            <w:r>
              <w:rPr>
                <w:sz w:val="20"/>
                <w:szCs w:val="20"/>
              </w:rPr>
              <w:br/>
              <w:t>(iv) has obstetric privileges at a non metropolitan hospital; and</w:t>
            </w:r>
            <w:r>
              <w:rPr>
                <w:sz w:val="20"/>
                <w:szCs w:val="20"/>
              </w:rPr>
              <w:br/>
              <w:t>(b) ultrasound of the same pregnancy confirms a multiple pregnancy; and</w:t>
            </w:r>
            <w:r>
              <w:rPr>
                <w:sz w:val="20"/>
                <w:szCs w:val="20"/>
              </w:rPr>
              <w:br/>
              <w:t>(c) the dating of the pregnancy (as confirmed by ultrasound) is 17 to 22 weeks gestation; and</w:t>
            </w:r>
            <w:r>
              <w:rPr>
                <w:sz w:val="20"/>
                <w:szCs w:val="20"/>
              </w:rPr>
              <w:br/>
              <w:t>(d) further examination is clinically indicated in the same pregnancy in which item 55759 or 55762 has been performed; and</w:t>
            </w:r>
            <w:r>
              <w:rPr>
                <w:sz w:val="20"/>
                <w:szCs w:val="20"/>
              </w:rPr>
              <w:br/>
              <w:t>(e) the service mentioned in item 55706, 55709, 55712 or 55715 is not performed in conjunction with the scan during the same pregnancy (R)</w:t>
            </w:r>
          </w:p>
          <w:p w14:paraId="400061A1" w14:textId="77777777" w:rsidR="00777B46" w:rsidRDefault="00777B46" w:rsidP="00287661">
            <w:r>
              <w:t>(See para IN.0.19 of explanatory notes to this Category)</w:t>
            </w:r>
          </w:p>
          <w:p w14:paraId="69AE3FCB" w14:textId="77777777" w:rsidR="00777B46" w:rsidRDefault="00777B46" w:rsidP="00287661">
            <w:pPr>
              <w:tabs>
                <w:tab w:val="left" w:pos="1701"/>
              </w:tabs>
              <w:rPr>
                <w:b/>
                <w:sz w:val="20"/>
              </w:rPr>
            </w:pPr>
            <w:r>
              <w:rPr>
                <w:b/>
                <w:sz w:val="20"/>
              </w:rPr>
              <w:t xml:space="preserve">Fee: </w:t>
            </w:r>
            <w:r>
              <w:t>$166.45</w:t>
            </w:r>
            <w:r>
              <w:tab/>
            </w:r>
            <w:r>
              <w:rPr>
                <w:b/>
                <w:sz w:val="20"/>
              </w:rPr>
              <w:t xml:space="preserve">Benefit: </w:t>
            </w:r>
            <w:r>
              <w:t>75% = $124.85    85% = $141.50</w:t>
            </w:r>
          </w:p>
          <w:p w14:paraId="5CD23492" w14:textId="77777777" w:rsidR="00777B46" w:rsidRDefault="00777B46" w:rsidP="00287661">
            <w:pPr>
              <w:tabs>
                <w:tab w:val="left" w:pos="1701"/>
              </w:tabs>
            </w:pPr>
            <w:r>
              <w:rPr>
                <w:b/>
                <w:sz w:val="20"/>
              </w:rPr>
              <w:t xml:space="preserve">Extended Medicare Safety Net Cap: </w:t>
            </w:r>
            <w:r>
              <w:t>$91.10</w:t>
            </w:r>
          </w:p>
        </w:tc>
      </w:tr>
      <w:tr w:rsidR="00777B46" w14:paraId="1946697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B95728" w14:textId="77777777" w:rsidR="00777B46" w:rsidRDefault="00777B46" w:rsidP="00287661">
            <w:pPr>
              <w:rPr>
                <w:b/>
              </w:rPr>
            </w:pPr>
            <w:r>
              <w:rPr>
                <w:b/>
              </w:rPr>
              <w:t>Fee</w:t>
            </w:r>
          </w:p>
          <w:p w14:paraId="615156F9" w14:textId="77777777" w:rsidR="00777B46" w:rsidRDefault="00777B46" w:rsidP="00287661">
            <w:r>
              <w:t>55766</w:t>
            </w:r>
          </w:p>
        </w:tc>
        <w:tc>
          <w:tcPr>
            <w:tcW w:w="0" w:type="auto"/>
            <w:tcMar>
              <w:top w:w="22" w:type="dxa"/>
              <w:left w:w="22" w:type="dxa"/>
              <w:bottom w:w="22" w:type="dxa"/>
              <w:right w:w="22" w:type="dxa"/>
            </w:tcMar>
            <w:vAlign w:val="bottom"/>
          </w:tcPr>
          <w:p w14:paraId="08826634" w14:textId="77777777" w:rsidR="00777B46" w:rsidRDefault="00777B46" w:rsidP="00287661">
            <w:pPr>
              <w:spacing w:after="200"/>
              <w:rPr>
                <w:sz w:val="20"/>
                <w:szCs w:val="20"/>
              </w:rPr>
            </w:pPr>
            <w:r>
              <w:rPr>
                <w:sz w:val="20"/>
                <w:szCs w:val="20"/>
              </w:rPr>
              <w:t>Pelvis or abdomen, pregnancy related or pregnancy complication, fetal development and anatomy, ultrasound scan of, by any or all approaches, with measurement of all parameters for dating purposes, performed by or on behalf of a medical practitioner, who is a Member or Fellow of the Royal Australian and New Zealand College of Obstetricians and Gynaecologists, if:</w:t>
            </w:r>
            <w:r>
              <w:rPr>
                <w:sz w:val="20"/>
                <w:szCs w:val="20"/>
              </w:rPr>
              <w:br/>
              <w:t>(a) ultrasound of the same pregnancy confirms a multiple pregnancy; and</w:t>
            </w:r>
            <w:r>
              <w:rPr>
                <w:sz w:val="20"/>
                <w:szCs w:val="20"/>
              </w:rPr>
              <w:br/>
              <w:t>(b) the dating of the pregnancy (as confirmed by ultrasound) is 17 to 22 weeks of gestation; and</w:t>
            </w:r>
            <w:r>
              <w:rPr>
                <w:sz w:val="20"/>
                <w:szCs w:val="20"/>
              </w:rPr>
              <w:br/>
              <w:t>(c) further examination is clinically indicated in the same pregnancy in which item 55759 or 55762 has been performed; and</w:t>
            </w:r>
            <w:r>
              <w:rPr>
                <w:sz w:val="20"/>
                <w:szCs w:val="20"/>
              </w:rPr>
              <w:br/>
              <w:t>(d) the service mentioned in item 55706, 55709, 55712 or 55715, is not performed in conjunction with the scan during the same pregnancy (NR)</w:t>
            </w:r>
          </w:p>
          <w:p w14:paraId="0D978C5F" w14:textId="77777777" w:rsidR="00777B46" w:rsidRDefault="00777B46" w:rsidP="00287661">
            <w:r>
              <w:t>(See para IN.0.19 of explanatory notes to this Category)</w:t>
            </w:r>
          </w:p>
          <w:p w14:paraId="09F0C3D3" w14:textId="77777777" w:rsidR="00777B46" w:rsidRDefault="00777B46" w:rsidP="00287661">
            <w:pPr>
              <w:tabs>
                <w:tab w:val="left" w:pos="1701"/>
              </w:tabs>
              <w:rPr>
                <w:b/>
                <w:sz w:val="20"/>
              </w:rPr>
            </w:pPr>
            <w:r>
              <w:rPr>
                <w:b/>
                <w:sz w:val="20"/>
              </w:rPr>
              <w:t xml:space="preserve">Fee: </w:t>
            </w:r>
            <w:r>
              <w:t>$67.60</w:t>
            </w:r>
            <w:r>
              <w:tab/>
            </w:r>
            <w:r>
              <w:rPr>
                <w:b/>
                <w:sz w:val="20"/>
              </w:rPr>
              <w:t xml:space="preserve">Benefit: </w:t>
            </w:r>
            <w:r>
              <w:t>75% = $50.70    85% = $57.50</w:t>
            </w:r>
          </w:p>
          <w:p w14:paraId="749528AD" w14:textId="77777777" w:rsidR="00777B46" w:rsidRDefault="00777B46" w:rsidP="00287661">
            <w:pPr>
              <w:tabs>
                <w:tab w:val="left" w:pos="1701"/>
              </w:tabs>
            </w:pPr>
            <w:r>
              <w:rPr>
                <w:b/>
                <w:sz w:val="20"/>
              </w:rPr>
              <w:t xml:space="preserve">Extended Medicare Safety Net Cap: </w:t>
            </w:r>
            <w:r>
              <w:t>$34.20</w:t>
            </w:r>
          </w:p>
        </w:tc>
      </w:tr>
      <w:tr w:rsidR="00777B46" w14:paraId="53DBF74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D47B971" w14:textId="77777777" w:rsidR="00777B46" w:rsidRDefault="00777B46" w:rsidP="00287661">
            <w:pPr>
              <w:rPr>
                <w:b/>
              </w:rPr>
            </w:pPr>
            <w:r>
              <w:rPr>
                <w:b/>
              </w:rPr>
              <w:t>Fee</w:t>
            </w:r>
          </w:p>
          <w:p w14:paraId="03A1F008" w14:textId="77777777" w:rsidR="00777B46" w:rsidRDefault="00777B46" w:rsidP="00287661">
            <w:r>
              <w:t>55768</w:t>
            </w:r>
          </w:p>
        </w:tc>
        <w:tc>
          <w:tcPr>
            <w:tcW w:w="0" w:type="auto"/>
            <w:tcMar>
              <w:top w:w="22" w:type="dxa"/>
              <w:left w:w="22" w:type="dxa"/>
              <w:bottom w:w="22" w:type="dxa"/>
              <w:right w:w="22" w:type="dxa"/>
            </w:tcMar>
            <w:vAlign w:val="bottom"/>
          </w:tcPr>
          <w:p w14:paraId="76821D6C" w14:textId="77777777" w:rsidR="00777B46" w:rsidRDefault="00777B46" w:rsidP="00287661">
            <w:pPr>
              <w:spacing w:after="200"/>
              <w:rPr>
                <w:sz w:val="20"/>
                <w:szCs w:val="20"/>
              </w:rPr>
            </w:pPr>
            <w:r>
              <w:rPr>
                <w:sz w:val="20"/>
                <w:szCs w:val="20"/>
              </w:rPr>
              <w:t>Pelvis or abdomen, pregnancy related or pregnancy complication, fetal development and anatomy, ultrasound scan of, by any or all approaches, if:</w:t>
            </w:r>
            <w:r>
              <w:rPr>
                <w:sz w:val="20"/>
                <w:szCs w:val="20"/>
              </w:rPr>
              <w:br/>
              <w:t>(a) dating of the pregnancy (as confirmed by ultrasound) is after 22 weeks of gestation; and</w:t>
            </w:r>
            <w:r>
              <w:rPr>
                <w:sz w:val="20"/>
                <w:szCs w:val="20"/>
              </w:rPr>
              <w:br/>
              <w:t>(b) the ultrasound confirms a multiple pregnancy; and</w:t>
            </w:r>
            <w:r>
              <w:rPr>
                <w:sz w:val="20"/>
                <w:szCs w:val="20"/>
              </w:rPr>
              <w:br/>
              <w:t>(c) the service is not performed in the same pregnancy as item 55770; and</w:t>
            </w:r>
            <w:r>
              <w:rPr>
                <w:sz w:val="20"/>
                <w:szCs w:val="20"/>
              </w:rPr>
              <w:br/>
              <w:t>(d) the service mentioned in item 55718, 55721, 55723 or 55725 is not performed in conjunction with the scan during the same pregnancy (R)</w:t>
            </w:r>
          </w:p>
          <w:p w14:paraId="78AFB31D" w14:textId="77777777" w:rsidR="00777B46" w:rsidRDefault="00777B46" w:rsidP="00287661">
            <w:r>
              <w:t>(See para IN.0.19 of explanatory notes to this Category)</w:t>
            </w:r>
          </w:p>
          <w:p w14:paraId="07775B8C" w14:textId="77777777" w:rsidR="00777B46" w:rsidRDefault="00777B46" w:rsidP="00287661">
            <w:pPr>
              <w:tabs>
                <w:tab w:val="left" w:pos="1701"/>
              </w:tabs>
              <w:rPr>
                <w:b/>
                <w:sz w:val="20"/>
              </w:rPr>
            </w:pPr>
            <w:r>
              <w:rPr>
                <w:b/>
                <w:sz w:val="20"/>
              </w:rPr>
              <w:t xml:space="preserve">Fee: </w:t>
            </w:r>
            <w:r>
              <w:t>$156.05</w:t>
            </w:r>
            <w:r>
              <w:tab/>
            </w:r>
            <w:r>
              <w:rPr>
                <w:b/>
                <w:sz w:val="20"/>
              </w:rPr>
              <w:t xml:space="preserve">Benefit: </w:t>
            </w:r>
            <w:r>
              <w:t>75% = $117.05    85% = $132.65</w:t>
            </w:r>
          </w:p>
          <w:p w14:paraId="08FFAEA7" w14:textId="77777777" w:rsidR="00777B46" w:rsidRDefault="00777B46" w:rsidP="00287661">
            <w:pPr>
              <w:tabs>
                <w:tab w:val="left" w:pos="1701"/>
              </w:tabs>
            </w:pPr>
            <w:r>
              <w:rPr>
                <w:b/>
                <w:sz w:val="20"/>
              </w:rPr>
              <w:t xml:space="preserve">Extended Medicare Safety Net Cap: </w:t>
            </w:r>
            <w:r>
              <w:t>$85.50</w:t>
            </w:r>
          </w:p>
        </w:tc>
      </w:tr>
      <w:tr w:rsidR="00777B46" w14:paraId="7467772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A9A0D4" w14:textId="77777777" w:rsidR="00777B46" w:rsidRDefault="00777B46" w:rsidP="00287661">
            <w:pPr>
              <w:rPr>
                <w:b/>
              </w:rPr>
            </w:pPr>
            <w:r>
              <w:rPr>
                <w:b/>
              </w:rPr>
              <w:t>Fee</w:t>
            </w:r>
          </w:p>
          <w:p w14:paraId="5E8BB689" w14:textId="77777777" w:rsidR="00777B46" w:rsidRDefault="00777B46" w:rsidP="00287661">
            <w:r>
              <w:t>55770</w:t>
            </w:r>
          </w:p>
        </w:tc>
        <w:tc>
          <w:tcPr>
            <w:tcW w:w="0" w:type="auto"/>
            <w:tcMar>
              <w:top w:w="22" w:type="dxa"/>
              <w:left w:w="22" w:type="dxa"/>
              <w:bottom w:w="22" w:type="dxa"/>
              <w:right w:w="22" w:type="dxa"/>
            </w:tcMar>
            <w:vAlign w:val="bottom"/>
          </w:tcPr>
          <w:p w14:paraId="30E69796" w14:textId="77777777" w:rsidR="00777B46" w:rsidRDefault="00777B46" w:rsidP="00287661">
            <w:pPr>
              <w:spacing w:after="200"/>
              <w:rPr>
                <w:sz w:val="20"/>
                <w:szCs w:val="20"/>
              </w:rPr>
            </w:pPr>
            <w:r>
              <w:rPr>
                <w:sz w:val="20"/>
                <w:szCs w:val="20"/>
              </w:rPr>
              <w:t>Pelvis or abdomen, pregnancy related or pregnancy complication, fetal development and anatomy, ultrasound scan of, by any or all approaches, if:</w:t>
            </w:r>
            <w:r>
              <w:rPr>
                <w:sz w:val="20"/>
                <w:szCs w:val="20"/>
              </w:rPr>
              <w:br/>
              <w:t>(a) dating of the pregnancy (as confirmed by ultrasound) is after 22 weeks of gestation; and</w:t>
            </w:r>
            <w:r>
              <w:rPr>
                <w:sz w:val="20"/>
                <w:szCs w:val="20"/>
              </w:rPr>
              <w:br/>
              <w:t>(b) the ultrasound confirms a multiple pregnancy; and</w:t>
            </w:r>
            <w:r>
              <w:rPr>
                <w:sz w:val="20"/>
                <w:szCs w:val="20"/>
              </w:rPr>
              <w:br/>
              <w:t>(c) the service is not performed in the same pregnancy as item 55768; and</w:t>
            </w:r>
            <w:r>
              <w:rPr>
                <w:sz w:val="20"/>
                <w:szCs w:val="20"/>
              </w:rPr>
              <w:br/>
              <w:t>(d) the service mentioned in item 55718, 55721, 55723 or 55725 is not performed in conjunction with the scan during the same pregnancy (NR)</w:t>
            </w:r>
          </w:p>
          <w:p w14:paraId="19522BF6" w14:textId="77777777" w:rsidR="00777B46" w:rsidRDefault="00777B46" w:rsidP="00287661">
            <w:r>
              <w:t>(See para IN.0.19 of explanatory notes to this Category)</w:t>
            </w:r>
          </w:p>
          <w:p w14:paraId="006D4760" w14:textId="77777777" w:rsidR="00777B46" w:rsidRDefault="00777B46" w:rsidP="00287661">
            <w:pPr>
              <w:tabs>
                <w:tab w:val="left" w:pos="1701"/>
              </w:tabs>
              <w:rPr>
                <w:b/>
                <w:sz w:val="20"/>
              </w:rPr>
            </w:pPr>
            <w:r>
              <w:rPr>
                <w:b/>
                <w:sz w:val="20"/>
              </w:rPr>
              <w:t xml:space="preserve">Fee: </w:t>
            </w:r>
            <w:r>
              <w:t>$62.45</w:t>
            </w:r>
            <w:r>
              <w:tab/>
            </w:r>
            <w:r>
              <w:rPr>
                <w:b/>
                <w:sz w:val="20"/>
              </w:rPr>
              <w:t xml:space="preserve">Benefit: </w:t>
            </w:r>
            <w:r>
              <w:t>75% = $46.85    85% = $53.10</w:t>
            </w:r>
          </w:p>
          <w:p w14:paraId="7B57DA87" w14:textId="77777777" w:rsidR="00777B46" w:rsidRDefault="00777B46" w:rsidP="00287661">
            <w:pPr>
              <w:tabs>
                <w:tab w:val="left" w:pos="1701"/>
              </w:tabs>
            </w:pPr>
            <w:r>
              <w:rPr>
                <w:b/>
                <w:sz w:val="20"/>
              </w:rPr>
              <w:t xml:space="preserve">Extended Medicare Safety Net Cap: </w:t>
            </w:r>
            <w:r>
              <w:t>$34.20</w:t>
            </w:r>
          </w:p>
        </w:tc>
      </w:tr>
      <w:tr w:rsidR="00777B46" w14:paraId="09AE594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52561A" w14:textId="77777777" w:rsidR="00777B46" w:rsidRDefault="00777B46" w:rsidP="00287661">
            <w:pPr>
              <w:rPr>
                <w:b/>
              </w:rPr>
            </w:pPr>
            <w:r>
              <w:rPr>
                <w:b/>
              </w:rPr>
              <w:t>Fee</w:t>
            </w:r>
          </w:p>
          <w:p w14:paraId="31BDFBF0" w14:textId="77777777" w:rsidR="00777B46" w:rsidRDefault="00777B46" w:rsidP="00287661">
            <w:r>
              <w:t>55772</w:t>
            </w:r>
          </w:p>
        </w:tc>
        <w:tc>
          <w:tcPr>
            <w:tcW w:w="0" w:type="auto"/>
            <w:tcMar>
              <w:top w:w="22" w:type="dxa"/>
              <w:left w:w="22" w:type="dxa"/>
              <w:bottom w:w="22" w:type="dxa"/>
              <w:right w:w="22" w:type="dxa"/>
            </w:tcMar>
            <w:vAlign w:val="bottom"/>
          </w:tcPr>
          <w:p w14:paraId="6076ED85" w14:textId="77777777" w:rsidR="00777B46" w:rsidRDefault="00777B46" w:rsidP="00287661">
            <w:pPr>
              <w:spacing w:after="200"/>
              <w:rPr>
                <w:sz w:val="20"/>
                <w:szCs w:val="20"/>
              </w:rPr>
            </w:pPr>
            <w:r>
              <w:rPr>
                <w:sz w:val="20"/>
                <w:szCs w:val="20"/>
              </w:rPr>
              <w:t>Pelvis or abdomen, pregnancy related or pregnancy complication, fetal development and anatomy, ultrasound scan of, by any or all approaches, if:</w:t>
            </w:r>
            <w:r>
              <w:rPr>
                <w:sz w:val="20"/>
                <w:szCs w:val="20"/>
              </w:rPr>
              <w:br/>
              <w:t>(a) dating of the pregnancy as confirmed by ultrasound is after 22 weeks of gestation; and</w:t>
            </w:r>
            <w:r>
              <w:rPr>
                <w:sz w:val="20"/>
                <w:szCs w:val="20"/>
              </w:rPr>
              <w:br/>
              <w:t>(b) the service is requested by a medical practitioner who:</w:t>
            </w:r>
            <w:r>
              <w:rPr>
                <w:sz w:val="20"/>
                <w:szCs w:val="20"/>
              </w:rPr>
              <w:br/>
              <w:t>(i) is a Member or Fellow of the Royal Australian and New Zealand College of Obstetricians and Gynaecologists; or</w:t>
            </w:r>
            <w:r>
              <w:rPr>
                <w:sz w:val="20"/>
                <w:szCs w:val="20"/>
              </w:rPr>
              <w:br/>
              <w:t>(ii) has a Diploma of Obstetrics; or</w:t>
            </w:r>
            <w:r>
              <w:rPr>
                <w:sz w:val="20"/>
                <w:szCs w:val="20"/>
              </w:rPr>
              <w:br/>
              <w:t>(iii) has a qualification recognised by the Royal Australian and New Zealand College of Obstetricians and Gynaecologists as equivalent to a Diploma of Obstetrics; or</w:t>
            </w:r>
            <w:r>
              <w:rPr>
                <w:sz w:val="20"/>
                <w:szCs w:val="20"/>
              </w:rPr>
              <w:br/>
              <w:t>(iv) has obstetric privileges at a non metropolitan hospital; and</w:t>
            </w:r>
            <w:r>
              <w:rPr>
                <w:sz w:val="20"/>
                <w:szCs w:val="20"/>
              </w:rPr>
              <w:br/>
              <w:t>(c) further examination is clinically indicated in the same pregnancy to which item 55768 or 55770 has been performed; and</w:t>
            </w:r>
            <w:r>
              <w:rPr>
                <w:sz w:val="20"/>
                <w:szCs w:val="20"/>
              </w:rPr>
              <w:br/>
              <w:t>(d) the pregnancy as confirmed by ultrasound is a multiple pregnancy; and</w:t>
            </w:r>
            <w:r>
              <w:rPr>
                <w:sz w:val="20"/>
                <w:szCs w:val="20"/>
              </w:rPr>
              <w:br/>
              <w:t>(e) the service mentioned in item 55718, 55721, 55723 or 55725 is not performed in conjunction with the scan during the same pregnancy (R)</w:t>
            </w:r>
          </w:p>
          <w:p w14:paraId="4D82DE28" w14:textId="77777777" w:rsidR="00777B46" w:rsidRDefault="00777B46" w:rsidP="00287661">
            <w:r>
              <w:t>(See para IN.0.19 of explanatory notes to this Category)</w:t>
            </w:r>
          </w:p>
          <w:p w14:paraId="30919261" w14:textId="77777777" w:rsidR="00777B46" w:rsidRDefault="00777B46" w:rsidP="00287661">
            <w:pPr>
              <w:tabs>
                <w:tab w:val="left" w:pos="1701"/>
              </w:tabs>
              <w:rPr>
                <w:b/>
                <w:sz w:val="20"/>
              </w:rPr>
            </w:pPr>
            <w:r>
              <w:rPr>
                <w:b/>
                <w:sz w:val="20"/>
              </w:rPr>
              <w:t xml:space="preserve">Fee: </w:t>
            </w:r>
            <w:r>
              <w:t>$166.45</w:t>
            </w:r>
            <w:r>
              <w:tab/>
            </w:r>
            <w:r>
              <w:rPr>
                <w:b/>
                <w:sz w:val="20"/>
              </w:rPr>
              <w:t xml:space="preserve">Benefit: </w:t>
            </w:r>
            <w:r>
              <w:t>75% = $124.85    85% = $141.50</w:t>
            </w:r>
          </w:p>
          <w:p w14:paraId="5BA951A7" w14:textId="77777777" w:rsidR="00777B46" w:rsidRDefault="00777B46" w:rsidP="00287661">
            <w:pPr>
              <w:tabs>
                <w:tab w:val="left" w:pos="1701"/>
              </w:tabs>
            </w:pPr>
            <w:r>
              <w:rPr>
                <w:b/>
                <w:sz w:val="20"/>
              </w:rPr>
              <w:t xml:space="preserve">Extended Medicare Safety Net Cap: </w:t>
            </w:r>
            <w:r>
              <w:t>$91.10</w:t>
            </w:r>
          </w:p>
        </w:tc>
      </w:tr>
      <w:tr w:rsidR="00777B46" w14:paraId="45083B0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A39199" w14:textId="77777777" w:rsidR="00777B46" w:rsidRDefault="00777B46" w:rsidP="00287661">
            <w:pPr>
              <w:rPr>
                <w:b/>
              </w:rPr>
            </w:pPr>
            <w:r>
              <w:rPr>
                <w:b/>
              </w:rPr>
              <w:t>Fee</w:t>
            </w:r>
          </w:p>
          <w:p w14:paraId="1E1552C8" w14:textId="77777777" w:rsidR="00777B46" w:rsidRDefault="00777B46" w:rsidP="00287661">
            <w:r>
              <w:t>55774</w:t>
            </w:r>
          </w:p>
        </w:tc>
        <w:tc>
          <w:tcPr>
            <w:tcW w:w="0" w:type="auto"/>
            <w:tcMar>
              <w:top w:w="22" w:type="dxa"/>
              <w:left w:w="22" w:type="dxa"/>
              <w:bottom w:w="22" w:type="dxa"/>
              <w:right w:w="22" w:type="dxa"/>
            </w:tcMar>
            <w:vAlign w:val="bottom"/>
          </w:tcPr>
          <w:p w14:paraId="33157EFA" w14:textId="77777777" w:rsidR="00777B46" w:rsidRDefault="00777B46" w:rsidP="00287661">
            <w:pPr>
              <w:spacing w:after="200"/>
              <w:rPr>
                <w:sz w:val="20"/>
                <w:szCs w:val="20"/>
              </w:rPr>
            </w:pPr>
            <w:r>
              <w:rPr>
                <w:sz w:val="20"/>
                <w:szCs w:val="20"/>
              </w:rPr>
              <w:t>Pelvis or abdomen, pregnancy related or pregnancy complication, fetal development and anatomy, ultrasound scan of, by any or all approaches, performed by or on behalf of a medical practitioner who is a Member or a Fellow of the Royal Australian and New Zealand College of Obstetricians and Gynaecologists, if:</w:t>
            </w:r>
            <w:r>
              <w:rPr>
                <w:sz w:val="20"/>
                <w:szCs w:val="20"/>
              </w:rPr>
              <w:br/>
              <w:t>(a) dating of the pregnancy as confirmed by ultrasound is after 22 weeks of gestation; and</w:t>
            </w:r>
            <w:r>
              <w:rPr>
                <w:sz w:val="20"/>
                <w:szCs w:val="20"/>
              </w:rPr>
              <w:br/>
              <w:t>(b) further examination is clinically indicated in the same pregnancy to which item 55768 or 55770 has been performed; and</w:t>
            </w:r>
            <w:r>
              <w:rPr>
                <w:sz w:val="20"/>
                <w:szCs w:val="20"/>
              </w:rPr>
              <w:br/>
              <w:t>(c) the pregnancy as confirmed by ultrasound is a multiple pregnancy; and</w:t>
            </w:r>
            <w:r>
              <w:rPr>
                <w:sz w:val="20"/>
                <w:szCs w:val="20"/>
              </w:rPr>
              <w:br/>
              <w:t>(d) the service mentioned in item 55718, 55721, 55723 or 55725 is not performed in conjunction with the scan during the same pregnancy (NR)</w:t>
            </w:r>
          </w:p>
          <w:p w14:paraId="5AB50443" w14:textId="77777777" w:rsidR="00777B46" w:rsidRDefault="00777B46" w:rsidP="00287661">
            <w:r>
              <w:t>(See para IN.0.19 of explanatory notes to this Category)</w:t>
            </w:r>
          </w:p>
          <w:p w14:paraId="6D7172D0" w14:textId="77777777" w:rsidR="00777B46" w:rsidRDefault="00777B46" w:rsidP="00287661">
            <w:pPr>
              <w:tabs>
                <w:tab w:val="left" w:pos="1701"/>
              </w:tabs>
              <w:rPr>
                <w:b/>
                <w:sz w:val="20"/>
              </w:rPr>
            </w:pPr>
            <w:r>
              <w:rPr>
                <w:b/>
                <w:sz w:val="20"/>
              </w:rPr>
              <w:t xml:space="preserve">Fee: </w:t>
            </w:r>
            <w:r>
              <w:t>$67.60</w:t>
            </w:r>
            <w:r>
              <w:tab/>
            </w:r>
            <w:r>
              <w:rPr>
                <w:b/>
                <w:sz w:val="20"/>
              </w:rPr>
              <w:t xml:space="preserve">Benefit: </w:t>
            </w:r>
            <w:r>
              <w:t>75% = $50.70    85% = $57.50</w:t>
            </w:r>
          </w:p>
          <w:p w14:paraId="344E9072" w14:textId="77777777" w:rsidR="00777B46" w:rsidRDefault="00777B46" w:rsidP="00287661">
            <w:pPr>
              <w:tabs>
                <w:tab w:val="left" w:pos="1701"/>
              </w:tabs>
            </w:pPr>
            <w:r>
              <w:rPr>
                <w:b/>
                <w:sz w:val="20"/>
              </w:rPr>
              <w:t xml:space="preserve">Extended Medicare Safety Net Cap: </w:t>
            </w:r>
            <w:r>
              <w:t>$39.90</w:t>
            </w:r>
          </w:p>
        </w:tc>
      </w:tr>
    </w:tbl>
    <w:p w14:paraId="67CE7986"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5940FD18"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7AF3FD19" w14:textId="77777777" w:rsidTr="00287661">
              <w:tc>
                <w:tcPr>
                  <w:tcW w:w="2500" w:type="pct"/>
                  <w:tcBorders>
                    <w:top w:val="nil"/>
                    <w:left w:val="nil"/>
                    <w:bottom w:val="nil"/>
                    <w:right w:val="nil"/>
                  </w:tcBorders>
                  <w:tcMar>
                    <w:top w:w="22" w:type="dxa"/>
                    <w:left w:w="0" w:type="dxa"/>
                    <w:bottom w:w="22" w:type="dxa"/>
                    <w:right w:w="0" w:type="dxa"/>
                  </w:tcMar>
                  <w:vAlign w:val="bottom"/>
                </w:tcPr>
                <w:p w14:paraId="77190A07"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I1. ULTRASOUND</w:t>
                  </w:r>
                </w:p>
              </w:tc>
              <w:tc>
                <w:tcPr>
                  <w:tcW w:w="2500" w:type="pct"/>
                  <w:tcBorders>
                    <w:top w:val="nil"/>
                    <w:left w:val="nil"/>
                    <w:bottom w:val="nil"/>
                    <w:right w:val="nil"/>
                  </w:tcBorders>
                  <w:tcMar>
                    <w:top w:w="22" w:type="dxa"/>
                    <w:left w:w="0" w:type="dxa"/>
                    <w:bottom w:w="22" w:type="dxa"/>
                    <w:right w:w="0" w:type="dxa"/>
                  </w:tcMar>
                  <w:vAlign w:val="bottom"/>
                </w:tcPr>
                <w:p w14:paraId="16A2B485"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6. MUSCULOSKELETAL</w:t>
                  </w:r>
                </w:p>
              </w:tc>
            </w:tr>
          </w:tbl>
          <w:p w14:paraId="7D419D6B" w14:textId="77777777" w:rsidR="00777B46" w:rsidRDefault="00777B46" w:rsidP="00287661">
            <w:pPr>
              <w:keepLines/>
              <w:rPr>
                <w:rFonts w:ascii="Helvetica" w:eastAsia="Helvetica" w:hAnsi="Helvetica" w:cs="Helvetica"/>
                <w:b/>
              </w:rPr>
            </w:pPr>
          </w:p>
        </w:tc>
      </w:tr>
      <w:tr w:rsidR="00777B46" w14:paraId="07091F1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3A58DD"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326FD347"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I1. Ultrasound</w:t>
            </w:r>
          </w:p>
        </w:tc>
      </w:tr>
      <w:tr w:rsidR="00777B46" w14:paraId="737053C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3FA7619"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3A914E29"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0" w:name="_Toc106790824"/>
            <w:bookmarkStart w:id="21" w:name="_Toc107311794"/>
            <w:r>
              <w:rPr>
                <w:rFonts w:ascii="Helvetica" w:eastAsia="Helvetica" w:hAnsi="Helvetica" w:cs="Helvetica"/>
                <w:b w:val="0"/>
                <w:sz w:val="18"/>
              </w:rPr>
              <w:t>Subgroup 6. Musculoskeletal</w:t>
            </w:r>
            <w:bookmarkEnd w:id="20"/>
            <w:bookmarkEnd w:id="21"/>
          </w:p>
        </w:tc>
      </w:tr>
      <w:tr w:rsidR="00777B46" w14:paraId="52E323F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4A23A7" w14:textId="77777777" w:rsidR="00777B46" w:rsidRDefault="00777B46" w:rsidP="00287661">
            <w:pPr>
              <w:rPr>
                <w:b/>
              </w:rPr>
            </w:pPr>
            <w:r>
              <w:rPr>
                <w:b/>
              </w:rPr>
              <w:t>Fee</w:t>
            </w:r>
          </w:p>
          <w:p w14:paraId="32467FFB" w14:textId="77777777" w:rsidR="00777B46" w:rsidRDefault="00777B46" w:rsidP="00287661">
            <w:r>
              <w:t>55812</w:t>
            </w:r>
          </w:p>
        </w:tc>
        <w:tc>
          <w:tcPr>
            <w:tcW w:w="0" w:type="auto"/>
            <w:tcMar>
              <w:top w:w="22" w:type="dxa"/>
              <w:left w:w="22" w:type="dxa"/>
              <w:bottom w:w="22" w:type="dxa"/>
              <w:right w:w="22" w:type="dxa"/>
            </w:tcMar>
            <w:vAlign w:val="bottom"/>
          </w:tcPr>
          <w:p w14:paraId="55A89081" w14:textId="77777777" w:rsidR="00777B46" w:rsidRDefault="00777B46" w:rsidP="00287661">
            <w:pPr>
              <w:spacing w:after="200"/>
              <w:rPr>
                <w:sz w:val="20"/>
                <w:szCs w:val="20"/>
              </w:rPr>
            </w:pPr>
            <w:r>
              <w:rPr>
                <w:sz w:val="20"/>
                <w:szCs w:val="20"/>
              </w:rPr>
              <w:t>Chest or abdominal wall, one or more areas, ultrasound scan of, if the service is not performed in conjunction with a service mentioned in item 55070, 55073, 55076 or 55079 (R)</w:t>
            </w:r>
          </w:p>
          <w:p w14:paraId="3EBC9A47" w14:textId="77777777" w:rsidR="00777B46" w:rsidRDefault="00777B46" w:rsidP="00287661">
            <w:r>
              <w:t>(See para IN.0.19 of explanatory notes to this Category)</w:t>
            </w:r>
          </w:p>
          <w:p w14:paraId="64776178" w14:textId="77777777" w:rsidR="00777B46" w:rsidRDefault="00777B46" w:rsidP="00287661">
            <w:pPr>
              <w:tabs>
                <w:tab w:val="left" w:pos="1701"/>
              </w:tabs>
            </w:pPr>
            <w:r>
              <w:rPr>
                <w:b/>
                <w:sz w:val="20"/>
              </w:rPr>
              <w:t xml:space="preserve">Fee: </w:t>
            </w:r>
            <w:r>
              <w:t>$113.55</w:t>
            </w:r>
            <w:r>
              <w:tab/>
            </w:r>
            <w:r>
              <w:rPr>
                <w:b/>
                <w:sz w:val="20"/>
              </w:rPr>
              <w:t xml:space="preserve">Benefit: </w:t>
            </w:r>
            <w:r>
              <w:t>75% = $85.20    85% = $96.55</w:t>
            </w:r>
          </w:p>
        </w:tc>
      </w:tr>
      <w:tr w:rsidR="00777B46" w14:paraId="4EE8F96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E79FBB" w14:textId="77777777" w:rsidR="00777B46" w:rsidRDefault="00777B46" w:rsidP="00287661">
            <w:pPr>
              <w:rPr>
                <w:b/>
              </w:rPr>
            </w:pPr>
            <w:r>
              <w:rPr>
                <w:b/>
              </w:rPr>
              <w:t>Fee</w:t>
            </w:r>
          </w:p>
          <w:p w14:paraId="46E7C371" w14:textId="77777777" w:rsidR="00777B46" w:rsidRDefault="00777B46" w:rsidP="00287661">
            <w:r>
              <w:t>55814</w:t>
            </w:r>
          </w:p>
        </w:tc>
        <w:tc>
          <w:tcPr>
            <w:tcW w:w="0" w:type="auto"/>
            <w:tcMar>
              <w:top w:w="22" w:type="dxa"/>
              <w:left w:w="22" w:type="dxa"/>
              <w:bottom w:w="22" w:type="dxa"/>
              <w:right w:w="22" w:type="dxa"/>
            </w:tcMar>
            <w:vAlign w:val="bottom"/>
          </w:tcPr>
          <w:p w14:paraId="44419F4A" w14:textId="77777777" w:rsidR="00777B46" w:rsidRDefault="00777B46" w:rsidP="00287661">
            <w:pPr>
              <w:spacing w:after="200"/>
              <w:rPr>
                <w:sz w:val="20"/>
                <w:szCs w:val="20"/>
              </w:rPr>
            </w:pPr>
            <w:r>
              <w:rPr>
                <w:sz w:val="20"/>
                <w:szCs w:val="20"/>
              </w:rPr>
              <w:t>Chest or abdominal wall, one or more areas, ultrasound scan of, if the service is not performed in conjunction with a service mentioned in item 55070, 55073, 55076 or 55079 (NR)</w:t>
            </w:r>
          </w:p>
          <w:p w14:paraId="2488C089" w14:textId="77777777" w:rsidR="00777B46" w:rsidRDefault="00777B46" w:rsidP="00287661">
            <w:r>
              <w:t>(See para IN.0.19 of explanatory notes to this Category)</w:t>
            </w:r>
          </w:p>
          <w:p w14:paraId="2D4F1BC4" w14:textId="77777777" w:rsidR="00777B46" w:rsidRDefault="00777B46" w:rsidP="00287661">
            <w:pPr>
              <w:tabs>
                <w:tab w:val="left" w:pos="1701"/>
              </w:tabs>
            </w:pPr>
            <w:r>
              <w:rPr>
                <w:b/>
                <w:sz w:val="20"/>
              </w:rPr>
              <w:t xml:space="preserve">Fee: </w:t>
            </w:r>
            <w:r>
              <w:t>$39.35</w:t>
            </w:r>
            <w:r>
              <w:tab/>
            </w:r>
            <w:r>
              <w:rPr>
                <w:b/>
                <w:sz w:val="20"/>
              </w:rPr>
              <w:t xml:space="preserve">Benefit: </w:t>
            </w:r>
            <w:r>
              <w:t>75% = $29.55    85% = $33.45</w:t>
            </w:r>
          </w:p>
        </w:tc>
      </w:tr>
      <w:tr w:rsidR="00777B46" w14:paraId="6806633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B5D8E3" w14:textId="77777777" w:rsidR="00777B46" w:rsidRDefault="00777B46" w:rsidP="00287661">
            <w:pPr>
              <w:rPr>
                <w:b/>
              </w:rPr>
            </w:pPr>
            <w:r>
              <w:rPr>
                <w:b/>
              </w:rPr>
              <w:t>Fee</w:t>
            </w:r>
          </w:p>
          <w:p w14:paraId="0D4E53D6" w14:textId="77777777" w:rsidR="00777B46" w:rsidRDefault="00777B46" w:rsidP="00287661">
            <w:r>
              <w:t>55844</w:t>
            </w:r>
          </w:p>
        </w:tc>
        <w:tc>
          <w:tcPr>
            <w:tcW w:w="0" w:type="auto"/>
            <w:tcMar>
              <w:top w:w="22" w:type="dxa"/>
              <w:left w:w="22" w:type="dxa"/>
              <w:bottom w:w="22" w:type="dxa"/>
              <w:right w:w="22" w:type="dxa"/>
            </w:tcMar>
            <w:vAlign w:val="bottom"/>
          </w:tcPr>
          <w:p w14:paraId="10F2E447" w14:textId="77777777" w:rsidR="00777B46" w:rsidRDefault="00777B46" w:rsidP="00287661">
            <w:pPr>
              <w:spacing w:after="200"/>
              <w:rPr>
                <w:sz w:val="20"/>
                <w:szCs w:val="20"/>
              </w:rPr>
            </w:pPr>
            <w:r>
              <w:rPr>
                <w:sz w:val="20"/>
                <w:szCs w:val="20"/>
              </w:rPr>
              <w:t>Assessment of a mass associated with the skin or subcutaneous structures, not being a part of the musculoskeletal system, one or more areas, ultrasound scan of (R)</w:t>
            </w:r>
          </w:p>
          <w:p w14:paraId="512C3FB9" w14:textId="77777777" w:rsidR="00777B46" w:rsidRDefault="00777B46" w:rsidP="00287661">
            <w:r>
              <w:t>(See para IN.0.19 of explanatory notes to this Category)</w:t>
            </w:r>
          </w:p>
          <w:p w14:paraId="2995846F" w14:textId="77777777" w:rsidR="00777B46" w:rsidRDefault="00777B46" w:rsidP="00287661">
            <w:pPr>
              <w:tabs>
                <w:tab w:val="left" w:pos="1701"/>
              </w:tabs>
            </w:pPr>
            <w:r>
              <w:rPr>
                <w:b/>
                <w:sz w:val="20"/>
              </w:rPr>
              <w:t xml:space="preserve">Fee: </w:t>
            </w:r>
            <w:r>
              <w:t>$90.90</w:t>
            </w:r>
            <w:r>
              <w:tab/>
            </w:r>
            <w:r>
              <w:rPr>
                <w:b/>
                <w:sz w:val="20"/>
              </w:rPr>
              <w:t xml:space="preserve">Benefit: </w:t>
            </w:r>
            <w:r>
              <w:t>75% = $68.20    85% = $77.30</w:t>
            </w:r>
          </w:p>
        </w:tc>
      </w:tr>
      <w:tr w:rsidR="00777B46" w14:paraId="206241A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18834D" w14:textId="77777777" w:rsidR="00777B46" w:rsidRDefault="00777B46" w:rsidP="00287661">
            <w:pPr>
              <w:rPr>
                <w:b/>
              </w:rPr>
            </w:pPr>
            <w:r>
              <w:rPr>
                <w:b/>
              </w:rPr>
              <w:t>Fee</w:t>
            </w:r>
          </w:p>
          <w:p w14:paraId="3F7210C4" w14:textId="77777777" w:rsidR="00777B46" w:rsidRDefault="00777B46" w:rsidP="00287661">
            <w:r>
              <w:t>55846</w:t>
            </w:r>
          </w:p>
        </w:tc>
        <w:tc>
          <w:tcPr>
            <w:tcW w:w="0" w:type="auto"/>
            <w:tcMar>
              <w:top w:w="22" w:type="dxa"/>
              <w:left w:w="22" w:type="dxa"/>
              <w:bottom w:w="22" w:type="dxa"/>
              <w:right w:w="22" w:type="dxa"/>
            </w:tcMar>
            <w:vAlign w:val="bottom"/>
          </w:tcPr>
          <w:p w14:paraId="15FA0958" w14:textId="77777777" w:rsidR="00777B46" w:rsidRDefault="00777B46" w:rsidP="00287661">
            <w:pPr>
              <w:spacing w:after="200"/>
              <w:rPr>
                <w:sz w:val="20"/>
                <w:szCs w:val="20"/>
              </w:rPr>
            </w:pPr>
            <w:r>
              <w:rPr>
                <w:sz w:val="20"/>
                <w:szCs w:val="20"/>
              </w:rPr>
              <w:t>Assessment of a mass associated with the skin or subcutaneous structures, not being a part of the musculoskeletal system, one or more areas, ultrasound scan of (NR)</w:t>
            </w:r>
          </w:p>
          <w:p w14:paraId="34453C27" w14:textId="77777777" w:rsidR="00777B46" w:rsidRDefault="00777B46" w:rsidP="00287661">
            <w:r>
              <w:t>(See para IN.0.19 of explanatory notes to this Category)</w:t>
            </w:r>
          </w:p>
          <w:p w14:paraId="5F216D12" w14:textId="77777777" w:rsidR="00777B46" w:rsidRDefault="00777B46" w:rsidP="00287661">
            <w:pPr>
              <w:tabs>
                <w:tab w:val="left" w:pos="1701"/>
              </w:tabs>
            </w:pPr>
            <w:r>
              <w:rPr>
                <w:b/>
                <w:sz w:val="20"/>
              </w:rPr>
              <w:t xml:space="preserve">Fee: </w:t>
            </w:r>
            <w:r>
              <w:t>$39.35</w:t>
            </w:r>
            <w:r>
              <w:tab/>
            </w:r>
            <w:r>
              <w:rPr>
                <w:b/>
                <w:sz w:val="20"/>
              </w:rPr>
              <w:t xml:space="preserve">Benefit: </w:t>
            </w:r>
            <w:r>
              <w:t>75% = $29.55    85% = $33.45</w:t>
            </w:r>
          </w:p>
        </w:tc>
      </w:tr>
      <w:tr w:rsidR="00777B46" w14:paraId="1354195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7C7B27" w14:textId="77777777" w:rsidR="00777B46" w:rsidRDefault="00777B46" w:rsidP="00287661">
            <w:pPr>
              <w:rPr>
                <w:b/>
              </w:rPr>
            </w:pPr>
            <w:r>
              <w:rPr>
                <w:b/>
              </w:rPr>
              <w:t>Fee</w:t>
            </w:r>
          </w:p>
          <w:p w14:paraId="668D73D0" w14:textId="77777777" w:rsidR="00777B46" w:rsidRDefault="00777B46" w:rsidP="00287661">
            <w:r>
              <w:t>55848</w:t>
            </w:r>
          </w:p>
        </w:tc>
        <w:tc>
          <w:tcPr>
            <w:tcW w:w="0" w:type="auto"/>
            <w:tcMar>
              <w:top w:w="22" w:type="dxa"/>
              <w:left w:w="22" w:type="dxa"/>
              <w:bottom w:w="22" w:type="dxa"/>
              <w:right w:w="22" w:type="dxa"/>
            </w:tcMar>
            <w:vAlign w:val="bottom"/>
          </w:tcPr>
          <w:p w14:paraId="5BA0DB16" w14:textId="77777777" w:rsidR="00777B46" w:rsidRDefault="00777B46" w:rsidP="00287661">
            <w:pPr>
              <w:spacing w:after="200"/>
              <w:rPr>
                <w:sz w:val="20"/>
                <w:szCs w:val="20"/>
              </w:rPr>
            </w:pPr>
            <w:r>
              <w:rPr>
                <w:sz w:val="20"/>
                <w:szCs w:val="20"/>
              </w:rPr>
              <w:t>Musculoskeletal ultrasound, in conjunction with a surgical procedure using interventional techniques, not being a service associated with a service to which any other item in this group applies, and not performed in conjunction with a service mentioned in item 55054 (R)</w:t>
            </w:r>
          </w:p>
          <w:p w14:paraId="4501C3BE" w14:textId="77777777" w:rsidR="00777B46" w:rsidRDefault="00777B46" w:rsidP="00287661">
            <w:r>
              <w:t>(See para IN.0.19 of explanatory notes to this Category)</w:t>
            </w:r>
          </w:p>
          <w:p w14:paraId="6FBF2750" w14:textId="77777777" w:rsidR="00777B46" w:rsidRDefault="00777B46" w:rsidP="00287661">
            <w:pPr>
              <w:tabs>
                <w:tab w:val="left" w:pos="1701"/>
              </w:tabs>
            </w:pPr>
            <w:r>
              <w:rPr>
                <w:b/>
                <w:sz w:val="20"/>
              </w:rPr>
              <w:t xml:space="preserve">Fee: </w:t>
            </w:r>
            <w:r>
              <w:t>$142.15</w:t>
            </w:r>
            <w:r>
              <w:tab/>
            </w:r>
            <w:r>
              <w:rPr>
                <w:b/>
                <w:sz w:val="20"/>
              </w:rPr>
              <w:t xml:space="preserve">Benefit: </w:t>
            </w:r>
            <w:r>
              <w:t>75% = $106.65    85% = $120.85</w:t>
            </w:r>
          </w:p>
        </w:tc>
      </w:tr>
      <w:tr w:rsidR="00777B46" w14:paraId="5DF4D82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5D841D" w14:textId="77777777" w:rsidR="00777B46" w:rsidRDefault="00777B46" w:rsidP="00287661">
            <w:pPr>
              <w:rPr>
                <w:b/>
              </w:rPr>
            </w:pPr>
            <w:r>
              <w:rPr>
                <w:b/>
              </w:rPr>
              <w:t>Fee</w:t>
            </w:r>
          </w:p>
          <w:p w14:paraId="4AA20E06" w14:textId="77777777" w:rsidR="00777B46" w:rsidRDefault="00777B46" w:rsidP="00287661">
            <w:r>
              <w:t>55850</w:t>
            </w:r>
          </w:p>
        </w:tc>
        <w:tc>
          <w:tcPr>
            <w:tcW w:w="0" w:type="auto"/>
            <w:tcMar>
              <w:top w:w="22" w:type="dxa"/>
              <w:left w:w="22" w:type="dxa"/>
              <w:bottom w:w="22" w:type="dxa"/>
              <w:right w:w="22" w:type="dxa"/>
            </w:tcMar>
            <w:vAlign w:val="bottom"/>
          </w:tcPr>
          <w:p w14:paraId="4600CC94" w14:textId="77777777" w:rsidR="00777B46" w:rsidRDefault="00777B46" w:rsidP="00287661">
            <w:pPr>
              <w:spacing w:after="200"/>
              <w:rPr>
                <w:sz w:val="20"/>
                <w:szCs w:val="20"/>
              </w:rPr>
            </w:pPr>
            <w:r>
              <w:rPr>
                <w:sz w:val="20"/>
                <w:szCs w:val="20"/>
              </w:rPr>
              <w:t>Musculoskeletal ultrasound, in conjunction with a surgical procedure using interventional techniques, inclusive of a diagnostic musculoskeletal ultrasound service, if:</w:t>
            </w:r>
            <w:r>
              <w:rPr>
                <w:sz w:val="20"/>
                <w:szCs w:val="20"/>
              </w:rPr>
              <w:br/>
              <w:t>(a) the medical practitioner or nurse practitioner has indicated on a request for a musculoskeletal ultrasound that an ultrasound guided intervention be performed if clinically indicated; and</w:t>
            </w:r>
            <w:r>
              <w:rPr>
                <w:sz w:val="20"/>
                <w:szCs w:val="20"/>
              </w:rPr>
              <w:br/>
              <w:t>(b) the service is not performed in conjunction with a service mentioned in item 55054 or any other item in this Subgroup (R)</w:t>
            </w:r>
          </w:p>
          <w:p w14:paraId="27B51FC9" w14:textId="77777777" w:rsidR="00777B46" w:rsidRDefault="00777B46" w:rsidP="00287661">
            <w:r>
              <w:t>(See para IN.0.19 of explanatory notes to this Category)</w:t>
            </w:r>
          </w:p>
          <w:p w14:paraId="6A912993" w14:textId="77777777" w:rsidR="00777B46" w:rsidRDefault="00777B46" w:rsidP="00287661">
            <w:pPr>
              <w:tabs>
                <w:tab w:val="left" w:pos="1701"/>
              </w:tabs>
            </w:pPr>
            <w:r>
              <w:rPr>
                <w:b/>
                <w:sz w:val="20"/>
              </w:rPr>
              <w:t xml:space="preserve">Fee: </w:t>
            </w:r>
            <w:r>
              <w:t>$187.65</w:t>
            </w:r>
            <w:r>
              <w:tab/>
            </w:r>
            <w:r>
              <w:rPr>
                <w:b/>
                <w:sz w:val="20"/>
              </w:rPr>
              <w:t xml:space="preserve">Benefit: </w:t>
            </w:r>
            <w:r>
              <w:t>75% = $140.75    85% = $159.55</w:t>
            </w:r>
          </w:p>
        </w:tc>
      </w:tr>
      <w:tr w:rsidR="00777B46" w14:paraId="0862293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150B4A" w14:textId="77777777" w:rsidR="00777B46" w:rsidRDefault="00777B46" w:rsidP="00287661">
            <w:pPr>
              <w:rPr>
                <w:b/>
              </w:rPr>
            </w:pPr>
            <w:r>
              <w:rPr>
                <w:b/>
              </w:rPr>
              <w:t>Fee</w:t>
            </w:r>
          </w:p>
          <w:p w14:paraId="635ED56C" w14:textId="77777777" w:rsidR="00777B46" w:rsidRDefault="00777B46" w:rsidP="00287661">
            <w:r>
              <w:t>55852</w:t>
            </w:r>
          </w:p>
        </w:tc>
        <w:tc>
          <w:tcPr>
            <w:tcW w:w="0" w:type="auto"/>
            <w:tcMar>
              <w:top w:w="22" w:type="dxa"/>
              <w:left w:w="22" w:type="dxa"/>
              <w:bottom w:w="22" w:type="dxa"/>
              <w:right w:w="22" w:type="dxa"/>
            </w:tcMar>
            <w:vAlign w:val="bottom"/>
          </w:tcPr>
          <w:p w14:paraId="482E6B46" w14:textId="77777777" w:rsidR="00777B46" w:rsidRDefault="00777B46" w:rsidP="00287661">
            <w:pPr>
              <w:spacing w:after="200"/>
              <w:rPr>
                <w:sz w:val="20"/>
                <w:szCs w:val="20"/>
              </w:rPr>
            </w:pPr>
            <w:r>
              <w:rPr>
                <w:sz w:val="20"/>
                <w:szCs w:val="20"/>
              </w:rPr>
              <w:t>Paediatric spine, spinal cord and overlying subcutaneous tissues, ultrasound scan of (R)</w:t>
            </w:r>
          </w:p>
          <w:p w14:paraId="37D62A81" w14:textId="77777777" w:rsidR="00777B46" w:rsidRDefault="00777B46" w:rsidP="00287661">
            <w:r>
              <w:t>(See para IN.0.19 of explanatory notes to this Category)</w:t>
            </w:r>
          </w:p>
          <w:p w14:paraId="2E297B0B" w14:textId="77777777" w:rsidR="00777B46" w:rsidRDefault="00777B46" w:rsidP="00287661">
            <w:pPr>
              <w:tabs>
                <w:tab w:val="left" w:pos="1701"/>
              </w:tabs>
            </w:pPr>
            <w:r>
              <w:rPr>
                <w:b/>
                <w:sz w:val="20"/>
              </w:rPr>
              <w:t xml:space="preserve">Fee: </w:t>
            </w:r>
            <w:r>
              <w:t>$113.55</w:t>
            </w:r>
            <w:r>
              <w:tab/>
            </w:r>
            <w:r>
              <w:rPr>
                <w:b/>
                <w:sz w:val="20"/>
              </w:rPr>
              <w:t xml:space="preserve">Benefit: </w:t>
            </w:r>
            <w:r>
              <w:t>75% = $85.20    85% = $96.55</w:t>
            </w:r>
          </w:p>
        </w:tc>
      </w:tr>
      <w:tr w:rsidR="00777B46" w14:paraId="11912F9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D4031D" w14:textId="77777777" w:rsidR="00777B46" w:rsidRDefault="00777B46" w:rsidP="00287661">
            <w:pPr>
              <w:rPr>
                <w:b/>
              </w:rPr>
            </w:pPr>
            <w:r>
              <w:rPr>
                <w:b/>
              </w:rPr>
              <w:t>Fee</w:t>
            </w:r>
          </w:p>
          <w:p w14:paraId="38884B19" w14:textId="77777777" w:rsidR="00777B46" w:rsidRDefault="00777B46" w:rsidP="00287661">
            <w:r>
              <w:t>55854</w:t>
            </w:r>
          </w:p>
        </w:tc>
        <w:tc>
          <w:tcPr>
            <w:tcW w:w="0" w:type="auto"/>
            <w:tcMar>
              <w:top w:w="22" w:type="dxa"/>
              <w:left w:w="22" w:type="dxa"/>
              <w:bottom w:w="22" w:type="dxa"/>
              <w:right w:w="22" w:type="dxa"/>
            </w:tcMar>
            <w:vAlign w:val="bottom"/>
          </w:tcPr>
          <w:p w14:paraId="5FB5D692" w14:textId="77777777" w:rsidR="00777B46" w:rsidRDefault="00777B46" w:rsidP="00287661">
            <w:pPr>
              <w:spacing w:after="200"/>
              <w:rPr>
                <w:sz w:val="20"/>
                <w:szCs w:val="20"/>
              </w:rPr>
            </w:pPr>
            <w:r>
              <w:rPr>
                <w:sz w:val="20"/>
                <w:szCs w:val="20"/>
              </w:rPr>
              <w:t>Paediatric spine, spinal cord and overlying subcutaneous tissues, ultrasound scan of (NR)</w:t>
            </w:r>
          </w:p>
          <w:p w14:paraId="5DF58CBC" w14:textId="77777777" w:rsidR="00777B46" w:rsidRDefault="00777B46" w:rsidP="00287661">
            <w:r>
              <w:t>(See para IN.0.19 of explanatory notes to this Category)</w:t>
            </w:r>
          </w:p>
          <w:p w14:paraId="3024DF24" w14:textId="77777777" w:rsidR="00777B46" w:rsidRDefault="00777B46" w:rsidP="00287661">
            <w:pPr>
              <w:tabs>
                <w:tab w:val="left" w:pos="1701"/>
              </w:tabs>
            </w:pPr>
            <w:r>
              <w:rPr>
                <w:b/>
                <w:sz w:val="20"/>
              </w:rPr>
              <w:t xml:space="preserve">Fee: </w:t>
            </w:r>
            <w:r>
              <w:t>$39.35</w:t>
            </w:r>
            <w:r>
              <w:tab/>
            </w:r>
            <w:r>
              <w:rPr>
                <w:b/>
                <w:sz w:val="20"/>
              </w:rPr>
              <w:t xml:space="preserve">Benefit: </w:t>
            </w:r>
            <w:r>
              <w:t>75% = $29.55    85% = $33.45</w:t>
            </w:r>
          </w:p>
        </w:tc>
      </w:tr>
      <w:tr w:rsidR="00777B46" w14:paraId="20CC825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9DA65BB" w14:textId="77777777" w:rsidR="00777B46" w:rsidRDefault="00777B46" w:rsidP="00287661">
            <w:pPr>
              <w:rPr>
                <w:b/>
              </w:rPr>
            </w:pPr>
            <w:r>
              <w:rPr>
                <w:b/>
              </w:rPr>
              <w:t>Fee</w:t>
            </w:r>
          </w:p>
          <w:p w14:paraId="1A7D762D" w14:textId="77777777" w:rsidR="00777B46" w:rsidRDefault="00777B46" w:rsidP="00287661">
            <w:r>
              <w:t>55856</w:t>
            </w:r>
          </w:p>
        </w:tc>
        <w:tc>
          <w:tcPr>
            <w:tcW w:w="0" w:type="auto"/>
            <w:tcMar>
              <w:top w:w="22" w:type="dxa"/>
              <w:left w:w="22" w:type="dxa"/>
              <w:bottom w:w="22" w:type="dxa"/>
              <w:right w:w="22" w:type="dxa"/>
            </w:tcMar>
            <w:vAlign w:val="bottom"/>
          </w:tcPr>
          <w:p w14:paraId="5A2B5B83" w14:textId="77777777" w:rsidR="00777B46" w:rsidRDefault="00777B46" w:rsidP="00287661">
            <w:pPr>
              <w:spacing w:after="200"/>
              <w:rPr>
                <w:sz w:val="20"/>
                <w:szCs w:val="20"/>
              </w:rPr>
            </w:pPr>
            <w:r>
              <w:rPr>
                <w:sz w:val="20"/>
                <w:szCs w:val="20"/>
              </w:rPr>
              <w:t>Hand or wrist or both, left or right, ultrasound scan of, if the service is not performed in conjunction with a service mentioned in item 55858 (R)</w:t>
            </w:r>
            <w:r>
              <w:rPr>
                <w:sz w:val="20"/>
                <w:szCs w:val="20"/>
              </w:rPr>
              <w:br/>
            </w:r>
          </w:p>
          <w:p w14:paraId="4C628F26" w14:textId="77777777" w:rsidR="00777B46" w:rsidRDefault="00777B46" w:rsidP="00287661">
            <w:r>
              <w:t>(See para IN.0.19 of explanatory notes to this Category)</w:t>
            </w:r>
          </w:p>
          <w:p w14:paraId="7C1A877B" w14:textId="77777777" w:rsidR="00777B46" w:rsidRDefault="00777B46" w:rsidP="00287661">
            <w:pPr>
              <w:tabs>
                <w:tab w:val="left" w:pos="1701"/>
              </w:tabs>
            </w:pPr>
            <w:r>
              <w:rPr>
                <w:b/>
                <w:sz w:val="20"/>
              </w:rPr>
              <w:t xml:space="preserve">Fee: </w:t>
            </w:r>
            <w:r>
              <w:t>$113.55</w:t>
            </w:r>
            <w:r>
              <w:tab/>
            </w:r>
            <w:r>
              <w:rPr>
                <w:b/>
                <w:sz w:val="20"/>
              </w:rPr>
              <w:t xml:space="preserve">Benefit: </w:t>
            </w:r>
            <w:r>
              <w:t>75% = $85.20    85% = $96.55</w:t>
            </w:r>
          </w:p>
        </w:tc>
      </w:tr>
      <w:tr w:rsidR="00777B46" w14:paraId="0DEB30D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B19C85" w14:textId="77777777" w:rsidR="00777B46" w:rsidRDefault="00777B46" w:rsidP="00287661">
            <w:pPr>
              <w:rPr>
                <w:b/>
              </w:rPr>
            </w:pPr>
            <w:r>
              <w:rPr>
                <w:b/>
              </w:rPr>
              <w:t>Fee</w:t>
            </w:r>
          </w:p>
          <w:p w14:paraId="18CE94C0" w14:textId="77777777" w:rsidR="00777B46" w:rsidRDefault="00777B46" w:rsidP="00287661">
            <w:r>
              <w:t>55857</w:t>
            </w:r>
          </w:p>
        </w:tc>
        <w:tc>
          <w:tcPr>
            <w:tcW w:w="0" w:type="auto"/>
            <w:tcMar>
              <w:top w:w="22" w:type="dxa"/>
              <w:left w:w="22" w:type="dxa"/>
              <w:bottom w:w="22" w:type="dxa"/>
              <w:right w:w="22" w:type="dxa"/>
            </w:tcMar>
            <w:vAlign w:val="bottom"/>
          </w:tcPr>
          <w:p w14:paraId="482D5BF2" w14:textId="77777777" w:rsidR="00777B46" w:rsidRDefault="00777B46" w:rsidP="00287661">
            <w:pPr>
              <w:spacing w:after="200"/>
              <w:rPr>
                <w:sz w:val="20"/>
                <w:szCs w:val="20"/>
              </w:rPr>
            </w:pPr>
            <w:r>
              <w:rPr>
                <w:sz w:val="20"/>
                <w:szCs w:val="20"/>
              </w:rPr>
              <w:t>Hand or wrist, or both, left or right, ultrasound scan of, if the service is not performed in conjunction with item 55859 (NR)</w:t>
            </w:r>
          </w:p>
          <w:p w14:paraId="0F2D36B9" w14:textId="77777777" w:rsidR="00777B46" w:rsidRDefault="00777B46" w:rsidP="00287661">
            <w:r>
              <w:t>(See para IN.0.19 of explanatory notes to this Category)</w:t>
            </w:r>
          </w:p>
          <w:p w14:paraId="54990895" w14:textId="77777777" w:rsidR="00777B46" w:rsidRDefault="00777B46" w:rsidP="00287661">
            <w:pPr>
              <w:tabs>
                <w:tab w:val="left" w:pos="1701"/>
              </w:tabs>
            </w:pPr>
            <w:r>
              <w:rPr>
                <w:b/>
                <w:sz w:val="20"/>
              </w:rPr>
              <w:t xml:space="preserve">Fee: </w:t>
            </w:r>
            <w:r>
              <w:t>$39.35</w:t>
            </w:r>
            <w:r>
              <w:tab/>
            </w:r>
            <w:r>
              <w:rPr>
                <w:b/>
                <w:sz w:val="20"/>
              </w:rPr>
              <w:t xml:space="preserve">Benefit: </w:t>
            </w:r>
            <w:r>
              <w:t>75% = $29.55    85% = $33.45</w:t>
            </w:r>
          </w:p>
        </w:tc>
      </w:tr>
      <w:tr w:rsidR="00777B46" w14:paraId="2D9324E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BE8E57" w14:textId="77777777" w:rsidR="00777B46" w:rsidRDefault="00777B46" w:rsidP="00287661">
            <w:pPr>
              <w:rPr>
                <w:b/>
              </w:rPr>
            </w:pPr>
            <w:r>
              <w:rPr>
                <w:b/>
              </w:rPr>
              <w:t>Fee</w:t>
            </w:r>
          </w:p>
          <w:p w14:paraId="33676357" w14:textId="77777777" w:rsidR="00777B46" w:rsidRDefault="00777B46" w:rsidP="00287661">
            <w:r>
              <w:t>55858</w:t>
            </w:r>
          </w:p>
        </w:tc>
        <w:tc>
          <w:tcPr>
            <w:tcW w:w="0" w:type="auto"/>
            <w:tcMar>
              <w:top w:w="22" w:type="dxa"/>
              <w:left w:w="22" w:type="dxa"/>
              <w:bottom w:w="22" w:type="dxa"/>
              <w:right w:w="22" w:type="dxa"/>
            </w:tcMar>
            <w:vAlign w:val="bottom"/>
          </w:tcPr>
          <w:p w14:paraId="205AE23D" w14:textId="77777777" w:rsidR="00777B46" w:rsidRDefault="00777B46" w:rsidP="00287661">
            <w:pPr>
              <w:spacing w:after="200"/>
              <w:rPr>
                <w:sz w:val="20"/>
                <w:szCs w:val="20"/>
              </w:rPr>
            </w:pPr>
            <w:r>
              <w:rPr>
                <w:sz w:val="20"/>
                <w:szCs w:val="20"/>
              </w:rPr>
              <w:t>Hand or wrist, or both, left and right, ultrasound scan of, if the service is not performed in conjunction with a service mentioned in item 55856 (R)</w:t>
            </w:r>
          </w:p>
          <w:p w14:paraId="59A60BA3" w14:textId="77777777" w:rsidR="00777B46" w:rsidRDefault="00777B46" w:rsidP="00287661">
            <w:r>
              <w:t>(See para IN.0.19 of explanatory notes to this Category)</w:t>
            </w:r>
          </w:p>
          <w:p w14:paraId="52193F03" w14:textId="77777777" w:rsidR="00777B46" w:rsidRDefault="00777B46" w:rsidP="00287661">
            <w:pPr>
              <w:tabs>
                <w:tab w:val="left" w:pos="1701"/>
              </w:tabs>
            </w:pPr>
            <w:r>
              <w:rPr>
                <w:b/>
                <w:sz w:val="20"/>
              </w:rPr>
              <w:t xml:space="preserve">Fee: </w:t>
            </w:r>
            <w:r>
              <w:t>$126.00</w:t>
            </w:r>
            <w:r>
              <w:tab/>
            </w:r>
            <w:r>
              <w:rPr>
                <w:b/>
                <w:sz w:val="20"/>
              </w:rPr>
              <w:t xml:space="preserve">Benefit: </w:t>
            </w:r>
            <w:r>
              <w:t>75% = $94.50    85% = $107.10</w:t>
            </w:r>
          </w:p>
        </w:tc>
      </w:tr>
      <w:tr w:rsidR="00777B46" w14:paraId="7FF7E8E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FC0226" w14:textId="77777777" w:rsidR="00777B46" w:rsidRDefault="00777B46" w:rsidP="00287661">
            <w:pPr>
              <w:rPr>
                <w:b/>
              </w:rPr>
            </w:pPr>
            <w:r>
              <w:rPr>
                <w:b/>
              </w:rPr>
              <w:t>Fee</w:t>
            </w:r>
          </w:p>
          <w:p w14:paraId="5EEB16D0" w14:textId="77777777" w:rsidR="00777B46" w:rsidRDefault="00777B46" w:rsidP="00287661">
            <w:r>
              <w:t>55859</w:t>
            </w:r>
          </w:p>
        </w:tc>
        <w:tc>
          <w:tcPr>
            <w:tcW w:w="0" w:type="auto"/>
            <w:tcMar>
              <w:top w:w="22" w:type="dxa"/>
              <w:left w:w="22" w:type="dxa"/>
              <w:bottom w:w="22" w:type="dxa"/>
              <w:right w:w="22" w:type="dxa"/>
            </w:tcMar>
            <w:vAlign w:val="bottom"/>
          </w:tcPr>
          <w:p w14:paraId="7BD70D71" w14:textId="77777777" w:rsidR="00777B46" w:rsidRDefault="00777B46" w:rsidP="00287661">
            <w:pPr>
              <w:spacing w:after="200"/>
              <w:rPr>
                <w:sz w:val="20"/>
                <w:szCs w:val="20"/>
              </w:rPr>
            </w:pPr>
            <w:r>
              <w:rPr>
                <w:sz w:val="20"/>
                <w:szCs w:val="20"/>
              </w:rPr>
              <w:t xml:space="preserve">Hand or wrist, or both, left and right, ultrasound scan of, if the service is not performed in conjunction with a service mentioned in item 55857 (NR) </w:t>
            </w:r>
            <w:r>
              <w:rPr>
                <w:sz w:val="20"/>
                <w:szCs w:val="20"/>
              </w:rPr>
              <w:br/>
            </w:r>
            <w:r>
              <w:rPr>
                <w:sz w:val="20"/>
                <w:szCs w:val="20"/>
              </w:rPr>
              <w:br/>
            </w:r>
            <w:r>
              <w:rPr>
                <w:sz w:val="20"/>
                <w:szCs w:val="20"/>
              </w:rPr>
              <w:br/>
            </w:r>
          </w:p>
          <w:p w14:paraId="042B923A" w14:textId="77777777" w:rsidR="00777B46" w:rsidRDefault="00777B46" w:rsidP="00287661">
            <w:r>
              <w:t>(See para IN.0.19 of explanatory notes to this Category)</w:t>
            </w:r>
          </w:p>
          <w:p w14:paraId="16957D62" w14:textId="77777777" w:rsidR="00777B46" w:rsidRDefault="00777B46" w:rsidP="00287661">
            <w:pPr>
              <w:tabs>
                <w:tab w:val="left" w:pos="1701"/>
              </w:tabs>
            </w:pPr>
            <w:r>
              <w:rPr>
                <w:b/>
                <w:sz w:val="20"/>
              </w:rPr>
              <w:t xml:space="preserve">Fee: </w:t>
            </w:r>
            <w:r>
              <w:t>$43.75</w:t>
            </w:r>
            <w:r>
              <w:tab/>
            </w:r>
            <w:r>
              <w:rPr>
                <w:b/>
                <w:sz w:val="20"/>
              </w:rPr>
              <w:t xml:space="preserve">Benefit: </w:t>
            </w:r>
            <w:r>
              <w:t>75% = $32.85    85% = $37.20</w:t>
            </w:r>
          </w:p>
        </w:tc>
      </w:tr>
      <w:tr w:rsidR="00777B46" w14:paraId="1810090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AF9B25" w14:textId="77777777" w:rsidR="00777B46" w:rsidRDefault="00777B46" w:rsidP="00287661">
            <w:pPr>
              <w:rPr>
                <w:b/>
              </w:rPr>
            </w:pPr>
            <w:r>
              <w:rPr>
                <w:b/>
              </w:rPr>
              <w:t>Fee</w:t>
            </w:r>
          </w:p>
          <w:p w14:paraId="3FDFCC8F" w14:textId="77777777" w:rsidR="00777B46" w:rsidRDefault="00777B46" w:rsidP="00287661">
            <w:r>
              <w:t>55860</w:t>
            </w:r>
          </w:p>
        </w:tc>
        <w:tc>
          <w:tcPr>
            <w:tcW w:w="0" w:type="auto"/>
            <w:tcMar>
              <w:top w:w="22" w:type="dxa"/>
              <w:left w:w="22" w:type="dxa"/>
              <w:bottom w:w="22" w:type="dxa"/>
              <w:right w:w="22" w:type="dxa"/>
            </w:tcMar>
            <w:vAlign w:val="bottom"/>
          </w:tcPr>
          <w:p w14:paraId="07B755EE" w14:textId="77777777" w:rsidR="00777B46" w:rsidRDefault="00777B46" w:rsidP="00287661">
            <w:pPr>
              <w:spacing w:after="200"/>
              <w:rPr>
                <w:sz w:val="20"/>
                <w:szCs w:val="20"/>
              </w:rPr>
            </w:pPr>
            <w:r>
              <w:rPr>
                <w:sz w:val="20"/>
                <w:szCs w:val="20"/>
              </w:rPr>
              <w:t xml:space="preserve">Forearm or elbow, or both, left or right, ultrasound scan of, if the service is not performed in conjunction with a service mentioned in item 55862 (R) </w:t>
            </w:r>
          </w:p>
          <w:p w14:paraId="1F6845FB" w14:textId="77777777" w:rsidR="00777B46" w:rsidRDefault="00777B46" w:rsidP="00287661">
            <w:r>
              <w:t>(See para IN.0.19 of explanatory notes to this Category)</w:t>
            </w:r>
          </w:p>
          <w:p w14:paraId="7E5182B3" w14:textId="77777777" w:rsidR="00777B46" w:rsidRDefault="00777B46" w:rsidP="00287661">
            <w:pPr>
              <w:tabs>
                <w:tab w:val="left" w:pos="1701"/>
              </w:tabs>
            </w:pPr>
            <w:r>
              <w:rPr>
                <w:b/>
                <w:sz w:val="20"/>
              </w:rPr>
              <w:t xml:space="preserve">Fee: </w:t>
            </w:r>
            <w:r>
              <w:t>$113.55</w:t>
            </w:r>
            <w:r>
              <w:tab/>
            </w:r>
            <w:r>
              <w:rPr>
                <w:b/>
                <w:sz w:val="20"/>
              </w:rPr>
              <w:t xml:space="preserve">Benefit: </w:t>
            </w:r>
            <w:r>
              <w:t>75% = $85.20    85% = $96.55</w:t>
            </w:r>
          </w:p>
        </w:tc>
      </w:tr>
      <w:tr w:rsidR="00777B46" w14:paraId="3DEDE72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37696C" w14:textId="77777777" w:rsidR="00777B46" w:rsidRDefault="00777B46" w:rsidP="00287661">
            <w:pPr>
              <w:rPr>
                <w:b/>
              </w:rPr>
            </w:pPr>
            <w:r>
              <w:rPr>
                <w:b/>
              </w:rPr>
              <w:t>Fee</w:t>
            </w:r>
          </w:p>
          <w:p w14:paraId="7AD43530" w14:textId="77777777" w:rsidR="00777B46" w:rsidRDefault="00777B46" w:rsidP="00287661">
            <w:r>
              <w:t>55861</w:t>
            </w:r>
          </w:p>
        </w:tc>
        <w:tc>
          <w:tcPr>
            <w:tcW w:w="0" w:type="auto"/>
            <w:tcMar>
              <w:top w:w="22" w:type="dxa"/>
              <w:left w:w="22" w:type="dxa"/>
              <w:bottom w:w="22" w:type="dxa"/>
              <w:right w:w="22" w:type="dxa"/>
            </w:tcMar>
            <w:vAlign w:val="bottom"/>
          </w:tcPr>
          <w:p w14:paraId="3A09744A" w14:textId="77777777" w:rsidR="00777B46" w:rsidRDefault="00777B46" w:rsidP="00287661">
            <w:pPr>
              <w:spacing w:after="200"/>
              <w:rPr>
                <w:sz w:val="20"/>
                <w:szCs w:val="20"/>
              </w:rPr>
            </w:pPr>
            <w:r>
              <w:rPr>
                <w:sz w:val="20"/>
                <w:szCs w:val="20"/>
              </w:rPr>
              <w:t xml:space="preserve">Forearm or elbow, or both, left or right, ultrasound scan of, if the service is not performed in conjunction with a service mentioned in item 55863 (NR) </w:t>
            </w:r>
          </w:p>
          <w:p w14:paraId="17BF0C7C" w14:textId="77777777" w:rsidR="00777B46" w:rsidRDefault="00777B46" w:rsidP="00287661">
            <w:r>
              <w:t>(See para IN.0.19 of explanatory notes to this Category)</w:t>
            </w:r>
          </w:p>
          <w:p w14:paraId="174E9D1C" w14:textId="77777777" w:rsidR="00777B46" w:rsidRDefault="00777B46" w:rsidP="00287661">
            <w:pPr>
              <w:tabs>
                <w:tab w:val="left" w:pos="1701"/>
              </w:tabs>
            </w:pPr>
            <w:r>
              <w:rPr>
                <w:b/>
                <w:sz w:val="20"/>
              </w:rPr>
              <w:t xml:space="preserve">Fee: </w:t>
            </w:r>
            <w:r>
              <w:t>$39.35</w:t>
            </w:r>
            <w:r>
              <w:tab/>
            </w:r>
            <w:r>
              <w:rPr>
                <w:b/>
                <w:sz w:val="20"/>
              </w:rPr>
              <w:t xml:space="preserve">Benefit: </w:t>
            </w:r>
            <w:r>
              <w:t>75% = $29.55    85% = $33.45</w:t>
            </w:r>
          </w:p>
        </w:tc>
      </w:tr>
      <w:tr w:rsidR="00777B46" w14:paraId="3D65773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AC9B4E8" w14:textId="77777777" w:rsidR="00777B46" w:rsidRDefault="00777B46" w:rsidP="00287661">
            <w:pPr>
              <w:rPr>
                <w:b/>
              </w:rPr>
            </w:pPr>
            <w:r>
              <w:rPr>
                <w:b/>
              </w:rPr>
              <w:t>Fee</w:t>
            </w:r>
          </w:p>
          <w:p w14:paraId="572E1E24" w14:textId="77777777" w:rsidR="00777B46" w:rsidRDefault="00777B46" w:rsidP="00287661">
            <w:r>
              <w:t>55862</w:t>
            </w:r>
          </w:p>
        </w:tc>
        <w:tc>
          <w:tcPr>
            <w:tcW w:w="0" w:type="auto"/>
            <w:tcMar>
              <w:top w:w="22" w:type="dxa"/>
              <w:left w:w="22" w:type="dxa"/>
              <w:bottom w:w="22" w:type="dxa"/>
              <w:right w:w="22" w:type="dxa"/>
            </w:tcMar>
            <w:vAlign w:val="bottom"/>
          </w:tcPr>
          <w:p w14:paraId="1F4740A5" w14:textId="77777777" w:rsidR="00777B46" w:rsidRDefault="00777B46" w:rsidP="00287661">
            <w:pPr>
              <w:spacing w:after="200"/>
              <w:rPr>
                <w:sz w:val="20"/>
                <w:szCs w:val="20"/>
              </w:rPr>
            </w:pPr>
            <w:r>
              <w:rPr>
                <w:sz w:val="20"/>
                <w:szCs w:val="20"/>
              </w:rPr>
              <w:t xml:space="preserve">Forearm or elbow, or both, left and right, ultrasound scan of, if the service is not performed in conjunction with a service mentioned in item 55860 (R) </w:t>
            </w:r>
            <w:r>
              <w:rPr>
                <w:sz w:val="20"/>
                <w:szCs w:val="20"/>
              </w:rPr>
              <w:br/>
            </w:r>
          </w:p>
          <w:p w14:paraId="0B87AD32" w14:textId="77777777" w:rsidR="00777B46" w:rsidRDefault="00777B46" w:rsidP="00287661">
            <w:r>
              <w:t>(See para IN.0.19 of explanatory notes to this Category)</w:t>
            </w:r>
          </w:p>
          <w:p w14:paraId="6F0C13EE" w14:textId="77777777" w:rsidR="00777B46" w:rsidRDefault="00777B46" w:rsidP="00287661">
            <w:pPr>
              <w:tabs>
                <w:tab w:val="left" w:pos="1701"/>
              </w:tabs>
            </w:pPr>
            <w:r>
              <w:rPr>
                <w:b/>
                <w:sz w:val="20"/>
              </w:rPr>
              <w:t xml:space="preserve">Fee: </w:t>
            </w:r>
            <w:r>
              <w:t>$126.00</w:t>
            </w:r>
            <w:r>
              <w:tab/>
            </w:r>
            <w:r>
              <w:rPr>
                <w:b/>
                <w:sz w:val="20"/>
              </w:rPr>
              <w:t xml:space="preserve">Benefit: </w:t>
            </w:r>
            <w:r>
              <w:t>75% = $94.50    85% = $107.10</w:t>
            </w:r>
          </w:p>
        </w:tc>
      </w:tr>
      <w:tr w:rsidR="00777B46" w14:paraId="2478FB9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9B463A" w14:textId="77777777" w:rsidR="00777B46" w:rsidRDefault="00777B46" w:rsidP="00287661">
            <w:pPr>
              <w:rPr>
                <w:b/>
              </w:rPr>
            </w:pPr>
            <w:r>
              <w:rPr>
                <w:b/>
              </w:rPr>
              <w:t>Fee</w:t>
            </w:r>
          </w:p>
          <w:p w14:paraId="77E229AF" w14:textId="77777777" w:rsidR="00777B46" w:rsidRDefault="00777B46" w:rsidP="00287661">
            <w:r>
              <w:t>55863</w:t>
            </w:r>
          </w:p>
        </w:tc>
        <w:tc>
          <w:tcPr>
            <w:tcW w:w="0" w:type="auto"/>
            <w:tcMar>
              <w:top w:w="22" w:type="dxa"/>
              <w:left w:w="22" w:type="dxa"/>
              <w:bottom w:w="22" w:type="dxa"/>
              <w:right w:w="22" w:type="dxa"/>
            </w:tcMar>
            <w:vAlign w:val="bottom"/>
          </w:tcPr>
          <w:p w14:paraId="3A662047" w14:textId="77777777" w:rsidR="00777B46" w:rsidRDefault="00777B46" w:rsidP="00287661">
            <w:pPr>
              <w:spacing w:after="200"/>
              <w:rPr>
                <w:sz w:val="20"/>
                <w:szCs w:val="20"/>
              </w:rPr>
            </w:pPr>
            <w:r>
              <w:rPr>
                <w:sz w:val="20"/>
                <w:szCs w:val="20"/>
              </w:rPr>
              <w:t xml:space="preserve">Forearm or elbow, or both, left and right, ultrasound scan of, if the service is not performed in conjunction with item 55861 (NR) </w:t>
            </w:r>
            <w:r>
              <w:rPr>
                <w:sz w:val="20"/>
                <w:szCs w:val="20"/>
              </w:rPr>
              <w:br/>
            </w:r>
            <w:r>
              <w:rPr>
                <w:sz w:val="20"/>
                <w:szCs w:val="20"/>
              </w:rPr>
              <w:br/>
            </w:r>
          </w:p>
          <w:p w14:paraId="7AF10773" w14:textId="77777777" w:rsidR="00777B46" w:rsidRDefault="00777B46" w:rsidP="00287661">
            <w:r>
              <w:t>(See para IN.0.19 of explanatory notes to this Category)</w:t>
            </w:r>
          </w:p>
          <w:p w14:paraId="0BB7C7CF" w14:textId="77777777" w:rsidR="00777B46" w:rsidRDefault="00777B46" w:rsidP="00287661">
            <w:pPr>
              <w:tabs>
                <w:tab w:val="left" w:pos="1701"/>
              </w:tabs>
            </w:pPr>
            <w:r>
              <w:rPr>
                <w:b/>
                <w:sz w:val="20"/>
              </w:rPr>
              <w:t xml:space="preserve">Fee: </w:t>
            </w:r>
            <w:r>
              <w:t>$43.75</w:t>
            </w:r>
            <w:r>
              <w:tab/>
            </w:r>
            <w:r>
              <w:rPr>
                <w:b/>
                <w:sz w:val="20"/>
              </w:rPr>
              <w:t xml:space="preserve">Benefit: </w:t>
            </w:r>
            <w:r>
              <w:t>75% = $32.85    85% = $37.20</w:t>
            </w:r>
          </w:p>
        </w:tc>
      </w:tr>
      <w:tr w:rsidR="00777B46" w14:paraId="66C0E37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58637C" w14:textId="77777777" w:rsidR="00777B46" w:rsidRDefault="00777B46" w:rsidP="00287661">
            <w:pPr>
              <w:rPr>
                <w:b/>
              </w:rPr>
            </w:pPr>
            <w:r>
              <w:rPr>
                <w:b/>
              </w:rPr>
              <w:t>Fee</w:t>
            </w:r>
          </w:p>
          <w:p w14:paraId="69ED7C83" w14:textId="77777777" w:rsidR="00777B46" w:rsidRDefault="00777B46" w:rsidP="00287661">
            <w:r>
              <w:t>55864</w:t>
            </w:r>
          </w:p>
        </w:tc>
        <w:tc>
          <w:tcPr>
            <w:tcW w:w="0" w:type="auto"/>
            <w:tcMar>
              <w:top w:w="22" w:type="dxa"/>
              <w:left w:w="22" w:type="dxa"/>
              <w:bottom w:w="22" w:type="dxa"/>
              <w:right w:w="22" w:type="dxa"/>
            </w:tcMar>
            <w:vAlign w:val="bottom"/>
          </w:tcPr>
          <w:p w14:paraId="56CEA014" w14:textId="77777777" w:rsidR="00777B46" w:rsidRDefault="00777B46" w:rsidP="00287661">
            <w:pPr>
              <w:spacing w:after="200"/>
              <w:rPr>
                <w:sz w:val="20"/>
                <w:szCs w:val="20"/>
              </w:rPr>
            </w:pPr>
            <w:r>
              <w:rPr>
                <w:sz w:val="20"/>
                <w:szCs w:val="20"/>
              </w:rPr>
              <w:t>Shoulder or upper arm, or both, left or right, ultrasound scan of, if:</w:t>
            </w:r>
            <w:r>
              <w:rPr>
                <w:sz w:val="20"/>
                <w:szCs w:val="20"/>
              </w:rPr>
              <w:br/>
              <w:t>(a) the service is used for the assessment of one or more of the following suspected or known conditions:</w:t>
            </w:r>
            <w:r>
              <w:rPr>
                <w:sz w:val="20"/>
                <w:szCs w:val="20"/>
              </w:rPr>
              <w:br/>
              <w:t>(i) an injury to a muscle, tendon or muscle/tendon junction;</w:t>
            </w:r>
            <w:r>
              <w:rPr>
                <w:sz w:val="20"/>
                <w:szCs w:val="20"/>
              </w:rPr>
              <w:br/>
              <w:t>(ii) rotator cuff tear, calcification or tendinosis (biceps, subscapular, supraspinatus or infraspinatus);</w:t>
            </w:r>
            <w:r>
              <w:rPr>
                <w:sz w:val="20"/>
                <w:szCs w:val="20"/>
              </w:rPr>
              <w:br/>
              <w:t>(iii) biceps subluxation;</w:t>
            </w:r>
            <w:r>
              <w:rPr>
                <w:sz w:val="20"/>
                <w:szCs w:val="20"/>
              </w:rPr>
              <w:br/>
              <w:t>(iv) capsulitis and bursitis;</w:t>
            </w:r>
            <w:r>
              <w:rPr>
                <w:sz w:val="20"/>
                <w:szCs w:val="20"/>
              </w:rPr>
              <w:br/>
              <w:t>(v) a mass, including a ganglion;</w:t>
            </w:r>
            <w:r>
              <w:rPr>
                <w:sz w:val="20"/>
                <w:szCs w:val="20"/>
              </w:rPr>
              <w:br/>
              <w:t>(vi) an occult fracture;</w:t>
            </w:r>
            <w:r>
              <w:rPr>
                <w:sz w:val="20"/>
                <w:szCs w:val="20"/>
              </w:rPr>
              <w:br/>
              <w:t>(vii) acromioclavicular joint pathology; and</w:t>
            </w:r>
            <w:r>
              <w:rPr>
                <w:sz w:val="20"/>
                <w:szCs w:val="20"/>
              </w:rPr>
              <w:br/>
              <w:t>(b) the service is not performed in conjunction with a service mentioned in item 55866 (R)</w:t>
            </w:r>
          </w:p>
          <w:p w14:paraId="4FE00E15" w14:textId="77777777" w:rsidR="00777B46" w:rsidRDefault="00777B46" w:rsidP="00287661">
            <w:r>
              <w:t>(See para IN.0.19 of explanatory notes to this Category)</w:t>
            </w:r>
          </w:p>
          <w:p w14:paraId="61892E44" w14:textId="77777777" w:rsidR="00777B46" w:rsidRDefault="00777B46" w:rsidP="00287661">
            <w:pPr>
              <w:tabs>
                <w:tab w:val="left" w:pos="1701"/>
              </w:tabs>
            </w:pPr>
            <w:r>
              <w:rPr>
                <w:b/>
                <w:sz w:val="20"/>
              </w:rPr>
              <w:t xml:space="preserve">Fee: </w:t>
            </w:r>
            <w:r>
              <w:t>$113.55</w:t>
            </w:r>
            <w:r>
              <w:tab/>
            </w:r>
            <w:r>
              <w:rPr>
                <w:b/>
                <w:sz w:val="20"/>
              </w:rPr>
              <w:t xml:space="preserve">Benefit: </w:t>
            </w:r>
            <w:r>
              <w:t>75% = $85.20    85% = $96.55</w:t>
            </w:r>
          </w:p>
        </w:tc>
      </w:tr>
      <w:tr w:rsidR="00777B46" w14:paraId="05A0619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E2E9E8" w14:textId="77777777" w:rsidR="00777B46" w:rsidRDefault="00777B46" w:rsidP="00287661">
            <w:pPr>
              <w:rPr>
                <w:b/>
              </w:rPr>
            </w:pPr>
            <w:r>
              <w:rPr>
                <w:b/>
              </w:rPr>
              <w:t>Fee</w:t>
            </w:r>
          </w:p>
          <w:p w14:paraId="6C341A0F" w14:textId="77777777" w:rsidR="00777B46" w:rsidRDefault="00777B46" w:rsidP="00287661">
            <w:r>
              <w:t>55865</w:t>
            </w:r>
          </w:p>
        </w:tc>
        <w:tc>
          <w:tcPr>
            <w:tcW w:w="0" w:type="auto"/>
            <w:tcMar>
              <w:top w:w="22" w:type="dxa"/>
              <w:left w:w="22" w:type="dxa"/>
              <w:bottom w:w="22" w:type="dxa"/>
              <w:right w:w="22" w:type="dxa"/>
            </w:tcMar>
            <w:vAlign w:val="bottom"/>
          </w:tcPr>
          <w:p w14:paraId="25D894CE" w14:textId="77777777" w:rsidR="00777B46" w:rsidRDefault="00777B46" w:rsidP="00287661">
            <w:pPr>
              <w:spacing w:after="200"/>
              <w:rPr>
                <w:sz w:val="20"/>
                <w:szCs w:val="20"/>
              </w:rPr>
            </w:pPr>
            <w:r>
              <w:rPr>
                <w:sz w:val="20"/>
                <w:szCs w:val="20"/>
              </w:rPr>
              <w:t>Shoulder or upper arm, or both, left or right, ultrasound scan of, if:</w:t>
            </w:r>
            <w:r>
              <w:rPr>
                <w:sz w:val="20"/>
                <w:szCs w:val="20"/>
              </w:rPr>
              <w:br/>
              <w:t>(a) the service is used for the assessment of one or more of the following suspected or known conditions:</w:t>
            </w:r>
            <w:r>
              <w:rPr>
                <w:sz w:val="20"/>
                <w:szCs w:val="20"/>
              </w:rPr>
              <w:br/>
              <w:t>(i) an injury to a muscle, tendon or muscle/tendon junction;</w:t>
            </w:r>
            <w:r>
              <w:rPr>
                <w:sz w:val="20"/>
                <w:szCs w:val="20"/>
              </w:rPr>
              <w:br/>
              <w:t>(ii) rotator cuff tear, calcification or tendinosis (biceps, subscapular, supraspinatus or infraspinatus);</w:t>
            </w:r>
            <w:r>
              <w:rPr>
                <w:sz w:val="20"/>
                <w:szCs w:val="20"/>
              </w:rPr>
              <w:br/>
              <w:t>(iii) biceps subluxation;</w:t>
            </w:r>
            <w:r>
              <w:rPr>
                <w:sz w:val="20"/>
                <w:szCs w:val="20"/>
              </w:rPr>
              <w:br/>
              <w:t>(iv) capsulitis and bursitis;</w:t>
            </w:r>
            <w:r>
              <w:rPr>
                <w:sz w:val="20"/>
                <w:szCs w:val="20"/>
              </w:rPr>
              <w:br/>
              <w:t>(v) a mass, including a ganglion;</w:t>
            </w:r>
            <w:r>
              <w:rPr>
                <w:sz w:val="20"/>
                <w:szCs w:val="20"/>
              </w:rPr>
              <w:br/>
              <w:t>(vi) an occult fracture;</w:t>
            </w:r>
            <w:r>
              <w:rPr>
                <w:sz w:val="20"/>
                <w:szCs w:val="20"/>
              </w:rPr>
              <w:br/>
              <w:t>(vii) acromioclavicular joint pathology; and</w:t>
            </w:r>
            <w:r>
              <w:rPr>
                <w:sz w:val="20"/>
                <w:szCs w:val="20"/>
              </w:rPr>
              <w:br/>
              <w:t>(b) the service is not performed in conjunction with a service mentioned in item 55867 (NR)</w:t>
            </w:r>
          </w:p>
          <w:p w14:paraId="00D17749" w14:textId="77777777" w:rsidR="00777B46" w:rsidRDefault="00777B46" w:rsidP="00287661">
            <w:r>
              <w:t>(See para IN.0.19 of explanatory notes to this Category)</w:t>
            </w:r>
          </w:p>
          <w:p w14:paraId="7ED9D3D4" w14:textId="77777777" w:rsidR="00777B46" w:rsidRDefault="00777B46" w:rsidP="00287661">
            <w:pPr>
              <w:tabs>
                <w:tab w:val="left" w:pos="1701"/>
              </w:tabs>
            </w:pPr>
            <w:r>
              <w:rPr>
                <w:b/>
                <w:sz w:val="20"/>
              </w:rPr>
              <w:t xml:space="preserve">Fee: </w:t>
            </w:r>
            <w:r>
              <w:t>$39.35</w:t>
            </w:r>
            <w:r>
              <w:tab/>
            </w:r>
            <w:r>
              <w:rPr>
                <w:b/>
                <w:sz w:val="20"/>
              </w:rPr>
              <w:t xml:space="preserve">Benefit: </w:t>
            </w:r>
            <w:r>
              <w:t>75% = $29.55    85% = $33.45</w:t>
            </w:r>
          </w:p>
        </w:tc>
      </w:tr>
      <w:tr w:rsidR="00777B46" w14:paraId="0083A6C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CC4FFE" w14:textId="77777777" w:rsidR="00777B46" w:rsidRDefault="00777B46" w:rsidP="00287661">
            <w:pPr>
              <w:rPr>
                <w:b/>
              </w:rPr>
            </w:pPr>
            <w:r>
              <w:rPr>
                <w:b/>
              </w:rPr>
              <w:t>Fee</w:t>
            </w:r>
          </w:p>
          <w:p w14:paraId="5D25AC52" w14:textId="77777777" w:rsidR="00777B46" w:rsidRDefault="00777B46" w:rsidP="00287661">
            <w:r>
              <w:t>55866</w:t>
            </w:r>
          </w:p>
        </w:tc>
        <w:tc>
          <w:tcPr>
            <w:tcW w:w="0" w:type="auto"/>
            <w:tcMar>
              <w:top w:w="22" w:type="dxa"/>
              <w:left w:w="22" w:type="dxa"/>
              <w:bottom w:w="22" w:type="dxa"/>
              <w:right w:w="22" w:type="dxa"/>
            </w:tcMar>
            <w:vAlign w:val="bottom"/>
          </w:tcPr>
          <w:p w14:paraId="0950B91B" w14:textId="77777777" w:rsidR="00777B46" w:rsidRDefault="00777B46" w:rsidP="00287661">
            <w:pPr>
              <w:spacing w:after="200"/>
              <w:rPr>
                <w:sz w:val="20"/>
                <w:szCs w:val="20"/>
              </w:rPr>
            </w:pPr>
            <w:r>
              <w:rPr>
                <w:sz w:val="20"/>
                <w:szCs w:val="20"/>
              </w:rPr>
              <w:t>Shoulder or upper arm, or both, left and right, ultrasound scan of, if:</w:t>
            </w:r>
            <w:r>
              <w:rPr>
                <w:sz w:val="20"/>
                <w:szCs w:val="20"/>
              </w:rPr>
              <w:br/>
              <w:t>(a) the service is used for the assessment of one or more of the following suspected or known conditions:</w:t>
            </w:r>
            <w:r>
              <w:rPr>
                <w:sz w:val="20"/>
                <w:szCs w:val="20"/>
              </w:rPr>
              <w:br/>
              <w:t>(i) an injury to a muscle, tendon or muscle/tendon junction;</w:t>
            </w:r>
            <w:r>
              <w:rPr>
                <w:sz w:val="20"/>
                <w:szCs w:val="20"/>
              </w:rPr>
              <w:br/>
              <w:t>(ii) rotator cuff tear, calcification or tendinosis (biceps, subscapular, supraspinatus or infraspinatus);</w:t>
            </w:r>
            <w:r>
              <w:rPr>
                <w:sz w:val="20"/>
                <w:szCs w:val="20"/>
              </w:rPr>
              <w:br/>
              <w:t>(iii) biceps subluxation;</w:t>
            </w:r>
            <w:r>
              <w:rPr>
                <w:sz w:val="20"/>
                <w:szCs w:val="20"/>
              </w:rPr>
              <w:br/>
              <w:t>(iv) capsulitis and bursitis;</w:t>
            </w:r>
            <w:r>
              <w:rPr>
                <w:sz w:val="20"/>
                <w:szCs w:val="20"/>
              </w:rPr>
              <w:br/>
              <w:t>(v) a mass, including a ganglion;</w:t>
            </w:r>
            <w:r>
              <w:rPr>
                <w:sz w:val="20"/>
                <w:szCs w:val="20"/>
              </w:rPr>
              <w:br/>
              <w:t>(vi) an occult fracture;</w:t>
            </w:r>
            <w:r>
              <w:rPr>
                <w:sz w:val="20"/>
                <w:szCs w:val="20"/>
              </w:rPr>
              <w:br/>
              <w:t>(vii) acromioclavicular joint pathology; and</w:t>
            </w:r>
            <w:r>
              <w:rPr>
                <w:sz w:val="20"/>
                <w:szCs w:val="20"/>
              </w:rPr>
              <w:br/>
              <w:t>(b) the service is not performed in conjunction with a service mentioned in item 55864 (R)</w:t>
            </w:r>
          </w:p>
          <w:p w14:paraId="78DA0930" w14:textId="77777777" w:rsidR="00777B46" w:rsidRDefault="00777B46" w:rsidP="00287661">
            <w:r>
              <w:t>(See para IN.0.19 of explanatory notes to this Category)</w:t>
            </w:r>
          </w:p>
          <w:p w14:paraId="5F9F621C" w14:textId="77777777" w:rsidR="00777B46" w:rsidRDefault="00777B46" w:rsidP="00287661">
            <w:pPr>
              <w:tabs>
                <w:tab w:val="left" w:pos="1701"/>
              </w:tabs>
            </w:pPr>
            <w:r>
              <w:rPr>
                <w:b/>
                <w:sz w:val="20"/>
              </w:rPr>
              <w:t xml:space="preserve">Fee: </w:t>
            </w:r>
            <w:r>
              <w:t>$126.00</w:t>
            </w:r>
            <w:r>
              <w:tab/>
            </w:r>
            <w:r>
              <w:rPr>
                <w:b/>
                <w:sz w:val="20"/>
              </w:rPr>
              <w:t xml:space="preserve">Benefit: </w:t>
            </w:r>
            <w:r>
              <w:t>75% = $94.50    85% = $107.10</w:t>
            </w:r>
          </w:p>
        </w:tc>
      </w:tr>
      <w:tr w:rsidR="00777B46" w14:paraId="1A8B1F1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A15178" w14:textId="77777777" w:rsidR="00777B46" w:rsidRDefault="00777B46" w:rsidP="00287661">
            <w:pPr>
              <w:rPr>
                <w:b/>
              </w:rPr>
            </w:pPr>
            <w:r>
              <w:rPr>
                <w:b/>
              </w:rPr>
              <w:t>Fee</w:t>
            </w:r>
          </w:p>
          <w:p w14:paraId="28BF3F24" w14:textId="77777777" w:rsidR="00777B46" w:rsidRDefault="00777B46" w:rsidP="00287661">
            <w:r>
              <w:t>55867</w:t>
            </w:r>
          </w:p>
        </w:tc>
        <w:tc>
          <w:tcPr>
            <w:tcW w:w="0" w:type="auto"/>
            <w:tcMar>
              <w:top w:w="22" w:type="dxa"/>
              <w:left w:w="22" w:type="dxa"/>
              <w:bottom w:w="22" w:type="dxa"/>
              <w:right w:w="22" w:type="dxa"/>
            </w:tcMar>
            <w:vAlign w:val="bottom"/>
          </w:tcPr>
          <w:p w14:paraId="4BE5FF26" w14:textId="77777777" w:rsidR="00777B46" w:rsidRDefault="00777B46" w:rsidP="00287661">
            <w:pPr>
              <w:spacing w:after="200"/>
              <w:rPr>
                <w:sz w:val="20"/>
                <w:szCs w:val="20"/>
              </w:rPr>
            </w:pPr>
            <w:r>
              <w:rPr>
                <w:sz w:val="20"/>
                <w:szCs w:val="20"/>
              </w:rPr>
              <w:t>Shoulder or upper arm, or both, left and right, ultrasound scan of, if:</w:t>
            </w:r>
            <w:r>
              <w:rPr>
                <w:sz w:val="20"/>
                <w:szCs w:val="20"/>
              </w:rPr>
              <w:br/>
              <w:t>(a) the service is used for the assessment of one or more of the following suspected or known conditions:</w:t>
            </w:r>
            <w:r>
              <w:rPr>
                <w:sz w:val="20"/>
                <w:szCs w:val="20"/>
              </w:rPr>
              <w:br/>
              <w:t>(i) an injury to a muscle, tendon or muscle/tendon junction;</w:t>
            </w:r>
            <w:r>
              <w:rPr>
                <w:sz w:val="20"/>
                <w:szCs w:val="20"/>
              </w:rPr>
              <w:br/>
              <w:t>(ii) rotator cuff tear, calcification or tendinosis (biceps, subscapular, supraspinatus or infraspinatus);</w:t>
            </w:r>
            <w:r>
              <w:rPr>
                <w:sz w:val="20"/>
                <w:szCs w:val="20"/>
              </w:rPr>
              <w:br/>
              <w:t>(iii) biceps subluxation;</w:t>
            </w:r>
            <w:r>
              <w:rPr>
                <w:sz w:val="20"/>
                <w:szCs w:val="20"/>
              </w:rPr>
              <w:br/>
              <w:t>(iv) capsulitis and bursitis;</w:t>
            </w:r>
            <w:r>
              <w:rPr>
                <w:sz w:val="20"/>
                <w:szCs w:val="20"/>
              </w:rPr>
              <w:br/>
              <w:t>(v) a mass, including a ganglion;</w:t>
            </w:r>
            <w:r>
              <w:rPr>
                <w:sz w:val="20"/>
                <w:szCs w:val="20"/>
              </w:rPr>
              <w:br/>
              <w:t>(vi) an occult fracture;</w:t>
            </w:r>
            <w:r>
              <w:rPr>
                <w:sz w:val="20"/>
                <w:szCs w:val="20"/>
              </w:rPr>
              <w:br/>
              <w:t>(vii) acromioclavicular joint pathology; and</w:t>
            </w:r>
            <w:r>
              <w:rPr>
                <w:sz w:val="20"/>
                <w:szCs w:val="20"/>
              </w:rPr>
              <w:br/>
              <w:t>(b) the service is not performed in conjunction with a service mentioned in item 55865 (NR)</w:t>
            </w:r>
            <w:r>
              <w:rPr>
                <w:sz w:val="20"/>
                <w:szCs w:val="20"/>
              </w:rPr>
              <w:br/>
            </w:r>
            <w:r>
              <w:rPr>
                <w:sz w:val="20"/>
                <w:szCs w:val="20"/>
              </w:rPr>
              <w:br/>
            </w:r>
            <w:r>
              <w:rPr>
                <w:sz w:val="20"/>
                <w:szCs w:val="20"/>
              </w:rPr>
              <w:br/>
            </w:r>
            <w:r>
              <w:rPr>
                <w:sz w:val="20"/>
                <w:szCs w:val="20"/>
              </w:rPr>
              <w:br/>
            </w:r>
            <w:r>
              <w:rPr>
                <w:sz w:val="20"/>
                <w:szCs w:val="20"/>
              </w:rPr>
              <w:br/>
            </w:r>
            <w:r>
              <w:rPr>
                <w:sz w:val="20"/>
                <w:szCs w:val="20"/>
              </w:rPr>
              <w:br/>
            </w:r>
          </w:p>
          <w:p w14:paraId="517A420D" w14:textId="77777777" w:rsidR="00777B46" w:rsidRDefault="00777B46" w:rsidP="00287661">
            <w:r>
              <w:t>(See para IN.0.19 of explanatory notes to this Category)</w:t>
            </w:r>
          </w:p>
          <w:p w14:paraId="5A44C01E" w14:textId="77777777" w:rsidR="00777B46" w:rsidRDefault="00777B46" w:rsidP="00287661">
            <w:pPr>
              <w:tabs>
                <w:tab w:val="left" w:pos="1701"/>
              </w:tabs>
            </w:pPr>
            <w:r>
              <w:rPr>
                <w:b/>
                <w:sz w:val="20"/>
              </w:rPr>
              <w:t xml:space="preserve">Fee: </w:t>
            </w:r>
            <w:r>
              <w:t>$43.75</w:t>
            </w:r>
            <w:r>
              <w:tab/>
            </w:r>
            <w:r>
              <w:rPr>
                <w:b/>
                <w:sz w:val="20"/>
              </w:rPr>
              <w:t xml:space="preserve">Benefit: </w:t>
            </w:r>
            <w:r>
              <w:t>75% = $32.85    85% = $37.20</w:t>
            </w:r>
          </w:p>
        </w:tc>
      </w:tr>
      <w:tr w:rsidR="00777B46" w14:paraId="1B96CFD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6353156" w14:textId="77777777" w:rsidR="00777B46" w:rsidRDefault="00777B46" w:rsidP="00287661">
            <w:pPr>
              <w:rPr>
                <w:b/>
              </w:rPr>
            </w:pPr>
            <w:r>
              <w:rPr>
                <w:b/>
              </w:rPr>
              <w:t>Fee</w:t>
            </w:r>
          </w:p>
          <w:p w14:paraId="21B2AAFA" w14:textId="77777777" w:rsidR="00777B46" w:rsidRDefault="00777B46" w:rsidP="00287661">
            <w:r>
              <w:t>55868</w:t>
            </w:r>
          </w:p>
        </w:tc>
        <w:tc>
          <w:tcPr>
            <w:tcW w:w="0" w:type="auto"/>
            <w:tcMar>
              <w:top w:w="22" w:type="dxa"/>
              <w:left w:w="22" w:type="dxa"/>
              <w:bottom w:w="22" w:type="dxa"/>
              <w:right w:w="22" w:type="dxa"/>
            </w:tcMar>
            <w:vAlign w:val="bottom"/>
          </w:tcPr>
          <w:p w14:paraId="5E560086" w14:textId="77777777" w:rsidR="00777B46" w:rsidRDefault="00777B46" w:rsidP="00287661">
            <w:pPr>
              <w:spacing w:after="200"/>
              <w:rPr>
                <w:sz w:val="20"/>
                <w:szCs w:val="20"/>
              </w:rPr>
            </w:pPr>
            <w:r>
              <w:rPr>
                <w:sz w:val="20"/>
                <w:szCs w:val="20"/>
              </w:rPr>
              <w:t>Hip or groin, or both, left or right, ultrasound scan of, if the service is not performed in conjunction with a service mentioned in item 55870 (R)</w:t>
            </w:r>
            <w:r>
              <w:rPr>
                <w:sz w:val="20"/>
                <w:szCs w:val="20"/>
              </w:rPr>
              <w:br/>
            </w:r>
          </w:p>
          <w:p w14:paraId="245F0E5E" w14:textId="77777777" w:rsidR="00777B46" w:rsidRDefault="00777B46" w:rsidP="00287661">
            <w:r>
              <w:t>(See para IN.0.19 of explanatory notes to this Category)</w:t>
            </w:r>
          </w:p>
          <w:p w14:paraId="6DB6DF06" w14:textId="77777777" w:rsidR="00777B46" w:rsidRDefault="00777B46" w:rsidP="00287661">
            <w:pPr>
              <w:tabs>
                <w:tab w:val="left" w:pos="1701"/>
              </w:tabs>
            </w:pPr>
            <w:r>
              <w:rPr>
                <w:b/>
                <w:sz w:val="20"/>
              </w:rPr>
              <w:t xml:space="preserve">Fee: </w:t>
            </w:r>
            <w:r>
              <w:t>$113.55</w:t>
            </w:r>
            <w:r>
              <w:tab/>
            </w:r>
            <w:r>
              <w:rPr>
                <w:b/>
                <w:sz w:val="20"/>
              </w:rPr>
              <w:t xml:space="preserve">Benefit: </w:t>
            </w:r>
            <w:r>
              <w:t>75% = $85.20    85% = $96.55</w:t>
            </w:r>
          </w:p>
        </w:tc>
      </w:tr>
      <w:tr w:rsidR="00777B46" w14:paraId="714203F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AFF287" w14:textId="77777777" w:rsidR="00777B46" w:rsidRDefault="00777B46" w:rsidP="00287661">
            <w:pPr>
              <w:rPr>
                <w:b/>
              </w:rPr>
            </w:pPr>
            <w:r>
              <w:rPr>
                <w:b/>
              </w:rPr>
              <w:t>Fee</w:t>
            </w:r>
          </w:p>
          <w:p w14:paraId="0FF7D7D9" w14:textId="77777777" w:rsidR="00777B46" w:rsidRDefault="00777B46" w:rsidP="00287661">
            <w:r>
              <w:t>55869</w:t>
            </w:r>
          </w:p>
        </w:tc>
        <w:tc>
          <w:tcPr>
            <w:tcW w:w="0" w:type="auto"/>
            <w:tcMar>
              <w:top w:w="22" w:type="dxa"/>
              <w:left w:w="22" w:type="dxa"/>
              <w:bottom w:w="22" w:type="dxa"/>
              <w:right w:w="22" w:type="dxa"/>
            </w:tcMar>
            <w:vAlign w:val="bottom"/>
          </w:tcPr>
          <w:p w14:paraId="32205927" w14:textId="77777777" w:rsidR="00777B46" w:rsidRDefault="00777B46" w:rsidP="00287661">
            <w:pPr>
              <w:spacing w:after="200"/>
              <w:rPr>
                <w:sz w:val="20"/>
                <w:szCs w:val="20"/>
              </w:rPr>
            </w:pPr>
            <w:r>
              <w:rPr>
                <w:sz w:val="20"/>
                <w:szCs w:val="20"/>
              </w:rPr>
              <w:t>Hip or groin, or both, left or right, ultrasound scan of, if the service is not performed in conjunction with a service mentioned in item 55871 (NR)</w:t>
            </w:r>
            <w:r>
              <w:rPr>
                <w:sz w:val="20"/>
                <w:szCs w:val="20"/>
              </w:rPr>
              <w:br/>
            </w:r>
          </w:p>
          <w:p w14:paraId="1E090549" w14:textId="77777777" w:rsidR="00777B46" w:rsidRDefault="00777B46" w:rsidP="00287661">
            <w:r>
              <w:t>(See para IN.0.19 of explanatory notes to this Category)</w:t>
            </w:r>
          </w:p>
          <w:p w14:paraId="5B1C8C5F" w14:textId="77777777" w:rsidR="00777B46" w:rsidRDefault="00777B46" w:rsidP="00287661">
            <w:pPr>
              <w:tabs>
                <w:tab w:val="left" w:pos="1701"/>
              </w:tabs>
            </w:pPr>
            <w:r>
              <w:rPr>
                <w:b/>
                <w:sz w:val="20"/>
              </w:rPr>
              <w:t xml:space="preserve">Fee: </w:t>
            </w:r>
            <w:r>
              <w:t>$39.35</w:t>
            </w:r>
            <w:r>
              <w:tab/>
            </w:r>
            <w:r>
              <w:rPr>
                <w:b/>
                <w:sz w:val="20"/>
              </w:rPr>
              <w:t xml:space="preserve">Benefit: </w:t>
            </w:r>
            <w:r>
              <w:t>75% = $29.55    85% = $33.45</w:t>
            </w:r>
          </w:p>
        </w:tc>
      </w:tr>
      <w:tr w:rsidR="00777B46" w14:paraId="739C0EB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9EB9FB" w14:textId="77777777" w:rsidR="00777B46" w:rsidRDefault="00777B46" w:rsidP="00287661">
            <w:pPr>
              <w:rPr>
                <w:b/>
              </w:rPr>
            </w:pPr>
            <w:r>
              <w:rPr>
                <w:b/>
              </w:rPr>
              <w:t>Fee</w:t>
            </w:r>
          </w:p>
          <w:p w14:paraId="40517BEB" w14:textId="77777777" w:rsidR="00777B46" w:rsidRDefault="00777B46" w:rsidP="00287661">
            <w:r>
              <w:t>55870</w:t>
            </w:r>
          </w:p>
        </w:tc>
        <w:tc>
          <w:tcPr>
            <w:tcW w:w="0" w:type="auto"/>
            <w:tcMar>
              <w:top w:w="22" w:type="dxa"/>
              <w:left w:w="22" w:type="dxa"/>
              <w:bottom w:w="22" w:type="dxa"/>
              <w:right w:w="22" w:type="dxa"/>
            </w:tcMar>
            <w:vAlign w:val="bottom"/>
          </w:tcPr>
          <w:p w14:paraId="110BC6E2" w14:textId="77777777" w:rsidR="00777B46" w:rsidRDefault="00777B46" w:rsidP="00287661">
            <w:pPr>
              <w:spacing w:after="200"/>
              <w:rPr>
                <w:sz w:val="20"/>
                <w:szCs w:val="20"/>
              </w:rPr>
            </w:pPr>
            <w:r>
              <w:rPr>
                <w:sz w:val="20"/>
                <w:szCs w:val="20"/>
              </w:rPr>
              <w:t xml:space="preserve">Hip or groin, or both, left and right, ultrasound scan of, if the service is not performed in conjunction with a service mentioned in item 55868 (R) </w:t>
            </w:r>
            <w:r>
              <w:rPr>
                <w:sz w:val="20"/>
                <w:szCs w:val="20"/>
              </w:rPr>
              <w:br/>
            </w:r>
          </w:p>
          <w:p w14:paraId="0BD97DC8" w14:textId="77777777" w:rsidR="00777B46" w:rsidRDefault="00777B46" w:rsidP="00287661">
            <w:r>
              <w:t>(See para IN.0.19 of explanatory notes to this Category)</w:t>
            </w:r>
          </w:p>
          <w:p w14:paraId="31BB258B" w14:textId="77777777" w:rsidR="00777B46" w:rsidRDefault="00777B46" w:rsidP="00287661">
            <w:pPr>
              <w:tabs>
                <w:tab w:val="left" w:pos="1701"/>
              </w:tabs>
            </w:pPr>
            <w:r>
              <w:rPr>
                <w:b/>
                <w:sz w:val="20"/>
              </w:rPr>
              <w:t xml:space="preserve">Fee: </w:t>
            </w:r>
            <w:r>
              <w:t>$126.00</w:t>
            </w:r>
            <w:r>
              <w:tab/>
            </w:r>
            <w:r>
              <w:rPr>
                <w:b/>
                <w:sz w:val="20"/>
              </w:rPr>
              <w:t xml:space="preserve">Benefit: </w:t>
            </w:r>
            <w:r>
              <w:t>75% = $94.50    85% = $107.10</w:t>
            </w:r>
          </w:p>
        </w:tc>
      </w:tr>
      <w:tr w:rsidR="00777B46" w14:paraId="6337555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ECD4A0" w14:textId="77777777" w:rsidR="00777B46" w:rsidRDefault="00777B46" w:rsidP="00287661">
            <w:pPr>
              <w:rPr>
                <w:b/>
              </w:rPr>
            </w:pPr>
            <w:r>
              <w:rPr>
                <w:b/>
              </w:rPr>
              <w:t>Fee</w:t>
            </w:r>
          </w:p>
          <w:p w14:paraId="4CA5D1AB" w14:textId="77777777" w:rsidR="00777B46" w:rsidRDefault="00777B46" w:rsidP="00287661">
            <w:r>
              <w:t>55871</w:t>
            </w:r>
          </w:p>
        </w:tc>
        <w:tc>
          <w:tcPr>
            <w:tcW w:w="0" w:type="auto"/>
            <w:tcMar>
              <w:top w:w="22" w:type="dxa"/>
              <w:left w:w="22" w:type="dxa"/>
              <w:bottom w:w="22" w:type="dxa"/>
              <w:right w:w="22" w:type="dxa"/>
            </w:tcMar>
            <w:vAlign w:val="bottom"/>
          </w:tcPr>
          <w:p w14:paraId="10697B45" w14:textId="77777777" w:rsidR="00777B46" w:rsidRDefault="00777B46" w:rsidP="00287661">
            <w:pPr>
              <w:spacing w:after="200"/>
              <w:rPr>
                <w:sz w:val="20"/>
                <w:szCs w:val="20"/>
              </w:rPr>
            </w:pPr>
            <w:r>
              <w:rPr>
                <w:sz w:val="20"/>
                <w:szCs w:val="20"/>
              </w:rPr>
              <w:t xml:space="preserve">Hip or groin, or both, left and right, ultrasound scan of, if the service is not performed in conjunction with a service mentioned in item 55869 (NR) </w:t>
            </w:r>
            <w:r>
              <w:rPr>
                <w:sz w:val="20"/>
                <w:szCs w:val="20"/>
              </w:rPr>
              <w:br/>
            </w:r>
          </w:p>
          <w:p w14:paraId="39AAB9FE" w14:textId="77777777" w:rsidR="00777B46" w:rsidRDefault="00777B46" w:rsidP="00287661">
            <w:r>
              <w:t>(See para IN.0.19 of explanatory notes to this Category)</w:t>
            </w:r>
          </w:p>
          <w:p w14:paraId="65AE1A64" w14:textId="77777777" w:rsidR="00777B46" w:rsidRDefault="00777B46" w:rsidP="00287661">
            <w:pPr>
              <w:tabs>
                <w:tab w:val="left" w:pos="1701"/>
              </w:tabs>
            </w:pPr>
            <w:r>
              <w:rPr>
                <w:b/>
                <w:sz w:val="20"/>
              </w:rPr>
              <w:t xml:space="preserve">Fee: </w:t>
            </w:r>
            <w:r>
              <w:t>$43.75</w:t>
            </w:r>
            <w:r>
              <w:tab/>
            </w:r>
            <w:r>
              <w:rPr>
                <w:b/>
                <w:sz w:val="20"/>
              </w:rPr>
              <w:t xml:space="preserve">Benefit: </w:t>
            </w:r>
            <w:r>
              <w:t>75% = $32.85    85% = $37.20</w:t>
            </w:r>
          </w:p>
        </w:tc>
      </w:tr>
      <w:tr w:rsidR="00777B46" w14:paraId="27771FA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D25488" w14:textId="77777777" w:rsidR="00777B46" w:rsidRDefault="00777B46" w:rsidP="00287661">
            <w:pPr>
              <w:rPr>
                <w:b/>
              </w:rPr>
            </w:pPr>
            <w:r>
              <w:rPr>
                <w:b/>
              </w:rPr>
              <w:t>Fee</w:t>
            </w:r>
          </w:p>
          <w:p w14:paraId="0C01C265" w14:textId="77777777" w:rsidR="00777B46" w:rsidRDefault="00777B46" w:rsidP="00287661">
            <w:r>
              <w:t>55872</w:t>
            </w:r>
          </w:p>
        </w:tc>
        <w:tc>
          <w:tcPr>
            <w:tcW w:w="0" w:type="auto"/>
            <w:tcMar>
              <w:top w:w="22" w:type="dxa"/>
              <w:left w:w="22" w:type="dxa"/>
              <w:bottom w:w="22" w:type="dxa"/>
              <w:right w:w="22" w:type="dxa"/>
            </w:tcMar>
            <w:vAlign w:val="bottom"/>
          </w:tcPr>
          <w:p w14:paraId="3A8B6021" w14:textId="77777777" w:rsidR="00777B46" w:rsidRDefault="00777B46" w:rsidP="00287661">
            <w:pPr>
              <w:spacing w:after="200"/>
              <w:rPr>
                <w:sz w:val="20"/>
                <w:szCs w:val="20"/>
              </w:rPr>
            </w:pPr>
            <w:r>
              <w:rPr>
                <w:sz w:val="20"/>
                <w:szCs w:val="20"/>
              </w:rPr>
              <w:t>Paediatric hip examination for dysplasia, left or right, ultrasound scan of, if the service is not performed in conjunction with item 55874 (R)</w:t>
            </w:r>
          </w:p>
          <w:p w14:paraId="0FF397C0" w14:textId="77777777" w:rsidR="00777B46" w:rsidRDefault="00777B46" w:rsidP="00287661">
            <w:r>
              <w:t>(See para IN.0.19 of explanatory notes to this Category)</w:t>
            </w:r>
          </w:p>
          <w:p w14:paraId="0F11585A" w14:textId="77777777" w:rsidR="00777B46" w:rsidRDefault="00777B46" w:rsidP="00287661">
            <w:pPr>
              <w:tabs>
                <w:tab w:val="left" w:pos="1701"/>
              </w:tabs>
            </w:pPr>
            <w:r>
              <w:rPr>
                <w:b/>
                <w:sz w:val="20"/>
              </w:rPr>
              <w:t xml:space="preserve">Fee: </w:t>
            </w:r>
            <w:r>
              <w:t>$113.55</w:t>
            </w:r>
            <w:r>
              <w:tab/>
            </w:r>
            <w:r>
              <w:rPr>
                <w:b/>
                <w:sz w:val="20"/>
              </w:rPr>
              <w:t xml:space="preserve">Benefit: </w:t>
            </w:r>
            <w:r>
              <w:t>75% = $85.20    85% = $96.55</w:t>
            </w:r>
          </w:p>
        </w:tc>
      </w:tr>
      <w:tr w:rsidR="00777B46" w14:paraId="76B822E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054067" w14:textId="77777777" w:rsidR="00777B46" w:rsidRDefault="00777B46" w:rsidP="00287661">
            <w:pPr>
              <w:rPr>
                <w:b/>
              </w:rPr>
            </w:pPr>
            <w:r>
              <w:rPr>
                <w:b/>
              </w:rPr>
              <w:t>Fee</w:t>
            </w:r>
          </w:p>
          <w:p w14:paraId="04846BE4" w14:textId="77777777" w:rsidR="00777B46" w:rsidRDefault="00777B46" w:rsidP="00287661">
            <w:r>
              <w:t>55873</w:t>
            </w:r>
          </w:p>
        </w:tc>
        <w:tc>
          <w:tcPr>
            <w:tcW w:w="0" w:type="auto"/>
            <w:tcMar>
              <w:top w:w="22" w:type="dxa"/>
              <w:left w:w="22" w:type="dxa"/>
              <w:bottom w:w="22" w:type="dxa"/>
              <w:right w:w="22" w:type="dxa"/>
            </w:tcMar>
            <w:vAlign w:val="bottom"/>
          </w:tcPr>
          <w:p w14:paraId="672BAD58" w14:textId="77777777" w:rsidR="00777B46" w:rsidRDefault="00777B46" w:rsidP="00287661">
            <w:pPr>
              <w:spacing w:after="200"/>
              <w:rPr>
                <w:sz w:val="20"/>
                <w:szCs w:val="20"/>
              </w:rPr>
            </w:pPr>
            <w:r>
              <w:rPr>
                <w:sz w:val="20"/>
                <w:szCs w:val="20"/>
              </w:rPr>
              <w:t xml:space="preserve">Paediatric hip examination for dysplasia, left or right, ultrasound scan of, if the service is not performed in conjunction with item 55875 (NR) </w:t>
            </w:r>
          </w:p>
          <w:p w14:paraId="11A5E68F" w14:textId="77777777" w:rsidR="00777B46" w:rsidRDefault="00777B46" w:rsidP="00287661">
            <w:r>
              <w:t>(See para IN.0.19 of explanatory notes to this Category)</w:t>
            </w:r>
          </w:p>
          <w:p w14:paraId="248AAA68" w14:textId="77777777" w:rsidR="00777B46" w:rsidRDefault="00777B46" w:rsidP="00287661">
            <w:pPr>
              <w:tabs>
                <w:tab w:val="left" w:pos="1701"/>
              </w:tabs>
            </w:pPr>
            <w:r>
              <w:rPr>
                <w:b/>
                <w:sz w:val="20"/>
              </w:rPr>
              <w:t xml:space="preserve">Fee: </w:t>
            </w:r>
            <w:r>
              <w:t>$39.35</w:t>
            </w:r>
            <w:r>
              <w:tab/>
            </w:r>
            <w:r>
              <w:rPr>
                <w:b/>
                <w:sz w:val="20"/>
              </w:rPr>
              <w:t xml:space="preserve">Benefit: </w:t>
            </w:r>
            <w:r>
              <w:t>75% = $29.55    85% = $33.45</w:t>
            </w:r>
          </w:p>
        </w:tc>
      </w:tr>
      <w:tr w:rsidR="00777B46" w14:paraId="391AA13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210BC9" w14:textId="77777777" w:rsidR="00777B46" w:rsidRDefault="00777B46" w:rsidP="00287661">
            <w:pPr>
              <w:rPr>
                <w:b/>
              </w:rPr>
            </w:pPr>
            <w:r>
              <w:rPr>
                <w:b/>
              </w:rPr>
              <w:t>Fee</w:t>
            </w:r>
          </w:p>
          <w:p w14:paraId="3BCDD34B" w14:textId="77777777" w:rsidR="00777B46" w:rsidRDefault="00777B46" w:rsidP="00287661">
            <w:r>
              <w:t>55874</w:t>
            </w:r>
          </w:p>
        </w:tc>
        <w:tc>
          <w:tcPr>
            <w:tcW w:w="0" w:type="auto"/>
            <w:tcMar>
              <w:top w:w="22" w:type="dxa"/>
              <w:left w:w="22" w:type="dxa"/>
              <w:bottom w:w="22" w:type="dxa"/>
              <w:right w:w="22" w:type="dxa"/>
            </w:tcMar>
            <w:vAlign w:val="bottom"/>
          </w:tcPr>
          <w:p w14:paraId="622FC3B4" w14:textId="77777777" w:rsidR="00777B46" w:rsidRDefault="00777B46" w:rsidP="00287661">
            <w:pPr>
              <w:spacing w:after="200"/>
              <w:rPr>
                <w:sz w:val="20"/>
                <w:szCs w:val="20"/>
              </w:rPr>
            </w:pPr>
            <w:r>
              <w:rPr>
                <w:sz w:val="20"/>
                <w:szCs w:val="20"/>
              </w:rPr>
              <w:t>Paediatric hip examination for dysplasia, left and right, ultrasound scan of, if the service is not performed in conjunction with item 55872 (R)</w:t>
            </w:r>
          </w:p>
          <w:p w14:paraId="5D73B9F7" w14:textId="77777777" w:rsidR="00777B46" w:rsidRDefault="00777B46" w:rsidP="00287661">
            <w:r>
              <w:t>(See para IN.0.19 of explanatory notes to this Category)</w:t>
            </w:r>
          </w:p>
          <w:p w14:paraId="3BB20FF3" w14:textId="77777777" w:rsidR="00777B46" w:rsidRDefault="00777B46" w:rsidP="00287661">
            <w:pPr>
              <w:tabs>
                <w:tab w:val="left" w:pos="1701"/>
              </w:tabs>
            </w:pPr>
            <w:r>
              <w:rPr>
                <w:b/>
                <w:sz w:val="20"/>
              </w:rPr>
              <w:t xml:space="preserve">Fee: </w:t>
            </w:r>
            <w:r>
              <w:t>$126.00</w:t>
            </w:r>
            <w:r>
              <w:tab/>
            </w:r>
            <w:r>
              <w:rPr>
                <w:b/>
                <w:sz w:val="20"/>
              </w:rPr>
              <w:t xml:space="preserve">Benefit: </w:t>
            </w:r>
            <w:r>
              <w:t>75% = $94.50    85% = $107.10</w:t>
            </w:r>
          </w:p>
        </w:tc>
      </w:tr>
      <w:tr w:rsidR="00777B46" w14:paraId="1B221D1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A87155" w14:textId="77777777" w:rsidR="00777B46" w:rsidRDefault="00777B46" w:rsidP="00287661">
            <w:pPr>
              <w:rPr>
                <w:b/>
              </w:rPr>
            </w:pPr>
            <w:r>
              <w:rPr>
                <w:b/>
              </w:rPr>
              <w:t>Fee</w:t>
            </w:r>
          </w:p>
          <w:p w14:paraId="5210B15B" w14:textId="77777777" w:rsidR="00777B46" w:rsidRDefault="00777B46" w:rsidP="00287661">
            <w:r>
              <w:t>55875</w:t>
            </w:r>
          </w:p>
        </w:tc>
        <w:tc>
          <w:tcPr>
            <w:tcW w:w="0" w:type="auto"/>
            <w:tcMar>
              <w:top w:w="22" w:type="dxa"/>
              <w:left w:w="22" w:type="dxa"/>
              <w:bottom w:w="22" w:type="dxa"/>
              <w:right w:w="22" w:type="dxa"/>
            </w:tcMar>
            <w:vAlign w:val="bottom"/>
          </w:tcPr>
          <w:p w14:paraId="6570C3FA" w14:textId="77777777" w:rsidR="00777B46" w:rsidRDefault="00777B46" w:rsidP="00287661">
            <w:pPr>
              <w:spacing w:after="200"/>
              <w:rPr>
                <w:sz w:val="20"/>
                <w:szCs w:val="20"/>
              </w:rPr>
            </w:pPr>
            <w:r>
              <w:rPr>
                <w:sz w:val="20"/>
                <w:szCs w:val="20"/>
              </w:rPr>
              <w:t xml:space="preserve">Paediatric hip examination for dysplasia, left and right, ultrasound scan of, if the service is not performed in conjunction with item 55873 (NR) </w:t>
            </w:r>
            <w:r>
              <w:rPr>
                <w:sz w:val="20"/>
                <w:szCs w:val="20"/>
              </w:rPr>
              <w:br/>
            </w:r>
          </w:p>
          <w:p w14:paraId="321B3872" w14:textId="77777777" w:rsidR="00777B46" w:rsidRDefault="00777B46" w:rsidP="00287661">
            <w:r>
              <w:t>(See para IN.0.19 of explanatory notes to this Category)</w:t>
            </w:r>
          </w:p>
          <w:p w14:paraId="59513319" w14:textId="77777777" w:rsidR="00777B46" w:rsidRDefault="00777B46" w:rsidP="00287661">
            <w:pPr>
              <w:tabs>
                <w:tab w:val="left" w:pos="1701"/>
              </w:tabs>
            </w:pPr>
            <w:r>
              <w:rPr>
                <w:b/>
                <w:sz w:val="20"/>
              </w:rPr>
              <w:t xml:space="preserve">Fee: </w:t>
            </w:r>
            <w:r>
              <w:t>$43.75</w:t>
            </w:r>
            <w:r>
              <w:tab/>
            </w:r>
            <w:r>
              <w:rPr>
                <w:b/>
                <w:sz w:val="20"/>
              </w:rPr>
              <w:t xml:space="preserve">Benefit: </w:t>
            </w:r>
            <w:r>
              <w:t>75% = $32.85    85% = $37.20</w:t>
            </w:r>
          </w:p>
        </w:tc>
      </w:tr>
      <w:tr w:rsidR="00777B46" w14:paraId="6C9F606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C23753" w14:textId="77777777" w:rsidR="00777B46" w:rsidRDefault="00777B46" w:rsidP="00287661">
            <w:pPr>
              <w:rPr>
                <w:b/>
              </w:rPr>
            </w:pPr>
            <w:r>
              <w:rPr>
                <w:b/>
              </w:rPr>
              <w:t>Fee</w:t>
            </w:r>
          </w:p>
          <w:p w14:paraId="63D12153" w14:textId="77777777" w:rsidR="00777B46" w:rsidRDefault="00777B46" w:rsidP="00287661">
            <w:r>
              <w:t>55876</w:t>
            </w:r>
          </w:p>
        </w:tc>
        <w:tc>
          <w:tcPr>
            <w:tcW w:w="0" w:type="auto"/>
            <w:tcMar>
              <w:top w:w="22" w:type="dxa"/>
              <w:left w:w="22" w:type="dxa"/>
              <w:bottom w:w="22" w:type="dxa"/>
              <w:right w:w="22" w:type="dxa"/>
            </w:tcMar>
            <w:vAlign w:val="bottom"/>
          </w:tcPr>
          <w:p w14:paraId="68F85381" w14:textId="77777777" w:rsidR="00777B46" w:rsidRDefault="00777B46" w:rsidP="00287661">
            <w:pPr>
              <w:spacing w:after="200"/>
              <w:rPr>
                <w:sz w:val="20"/>
                <w:szCs w:val="20"/>
              </w:rPr>
            </w:pPr>
            <w:r>
              <w:rPr>
                <w:sz w:val="20"/>
                <w:szCs w:val="20"/>
              </w:rPr>
              <w:t>Buttock or thigh, or both, left or right, ultrasound scan of, if the service is not performed in conjunction with item 55878 (R)</w:t>
            </w:r>
          </w:p>
          <w:p w14:paraId="19A85A5A" w14:textId="77777777" w:rsidR="00777B46" w:rsidRDefault="00777B46" w:rsidP="00287661">
            <w:r>
              <w:t>(See para IN.0.19 of explanatory notes to this Category)</w:t>
            </w:r>
          </w:p>
          <w:p w14:paraId="6A9EE40B" w14:textId="77777777" w:rsidR="00777B46" w:rsidRDefault="00777B46" w:rsidP="00287661">
            <w:pPr>
              <w:tabs>
                <w:tab w:val="left" w:pos="1701"/>
              </w:tabs>
            </w:pPr>
            <w:r>
              <w:rPr>
                <w:b/>
                <w:sz w:val="20"/>
              </w:rPr>
              <w:t xml:space="preserve">Fee: </w:t>
            </w:r>
            <w:r>
              <w:t>$113.55</w:t>
            </w:r>
            <w:r>
              <w:tab/>
            </w:r>
            <w:r>
              <w:rPr>
                <w:b/>
                <w:sz w:val="20"/>
              </w:rPr>
              <w:t xml:space="preserve">Benefit: </w:t>
            </w:r>
            <w:r>
              <w:t>75% = $85.20    85% = $96.55</w:t>
            </w:r>
          </w:p>
        </w:tc>
      </w:tr>
      <w:tr w:rsidR="00777B46" w14:paraId="248DE0D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42F4B0" w14:textId="77777777" w:rsidR="00777B46" w:rsidRDefault="00777B46" w:rsidP="00287661">
            <w:pPr>
              <w:rPr>
                <w:b/>
              </w:rPr>
            </w:pPr>
            <w:r>
              <w:rPr>
                <w:b/>
              </w:rPr>
              <w:t>Fee</w:t>
            </w:r>
          </w:p>
          <w:p w14:paraId="58B1DBAD" w14:textId="77777777" w:rsidR="00777B46" w:rsidRDefault="00777B46" w:rsidP="00287661">
            <w:r>
              <w:t>55877</w:t>
            </w:r>
          </w:p>
        </w:tc>
        <w:tc>
          <w:tcPr>
            <w:tcW w:w="0" w:type="auto"/>
            <w:tcMar>
              <w:top w:w="22" w:type="dxa"/>
              <w:left w:w="22" w:type="dxa"/>
              <w:bottom w:w="22" w:type="dxa"/>
              <w:right w:w="22" w:type="dxa"/>
            </w:tcMar>
            <w:vAlign w:val="bottom"/>
          </w:tcPr>
          <w:p w14:paraId="3A457096" w14:textId="77777777" w:rsidR="00777B46" w:rsidRDefault="00777B46" w:rsidP="00287661">
            <w:pPr>
              <w:spacing w:after="200"/>
              <w:rPr>
                <w:sz w:val="20"/>
                <w:szCs w:val="20"/>
              </w:rPr>
            </w:pPr>
            <w:r>
              <w:rPr>
                <w:sz w:val="20"/>
                <w:szCs w:val="20"/>
              </w:rPr>
              <w:br/>
              <w:t xml:space="preserve">Buttock or thigh or both, left or right, ultrasound scan of, if the service is not performed in conjunction with item 55879 (NR) </w:t>
            </w:r>
            <w:r>
              <w:rPr>
                <w:sz w:val="20"/>
                <w:szCs w:val="20"/>
              </w:rPr>
              <w:br/>
            </w:r>
          </w:p>
          <w:p w14:paraId="14FD042F" w14:textId="77777777" w:rsidR="00777B46" w:rsidRDefault="00777B46" w:rsidP="00287661">
            <w:r>
              <w:t>(See para IN.0.19 of explanatory notes to this Category)</w:t>
            </w:r>
          </w:p>
          <w:p w14:paraId="499642CF" w14:textId="77777777" w:rsidR="00777B46" w:rsidRDefault="00777B46" w:rsidP="00287661">
            <w:pPr>
              <w:tabs>
                <w:tab w:val="left" w:pos="1701"/>
              </w:tabs>
            </w:pPr>
            <w:r>
              <w:rPr>
                <w:b/>
                <w:sz w:val="20"/>
              </w:rPr>
              <w:t xml:space="preserve">Fee: </w:t>
            </w:r>
            <w:r>
              <w:t>$39.35</w:t>
            </w:r>
            <w:r>
              <w:tab/>
            </w:r>
            <w:r>
              <w:rPr>
                <w:b/>
                <w:sz w:val="20"/>
              </w:rPr>
              <w:t xml:space="preserve">Benefit: </w:t>
            </w:r>
            <w:r>
              <w:t>75% = $29.55    85% = $33.45</w:t>
            </w:r>
          </w:p>
        </w:tc>
      </w:tr>
      <w:tr w:rsidR="00777B46" w14:paraId="3BF1BA7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1F718DA" w14:textId="77777777" w:rsidR="00777B46" w:rsidRDefault="00777B46" w:rsidP="00287661">
            <w:pPr>
              <w:rPr>
                <w:b/>
              </w:rPr>
            </w:pPr>
            <w:r>
              <w:rPr>
                <w:b/>
              </w:rPr>
              <w:t>Fee</w:t>
            </w:r>
          </w:p>
          <w:p w14:paraId="2F815C5B" w14:textId="77777777" w:rsidR="00777B46" w:rsidRDefault="00777B46" w:rsidP="00287661">
            <w:r>
              <w:t>55878</w:t>
            </w:r>
          </w:p>
        </w:tc>
        <w:tc>
          <w:tcPr>
            <w:tcW w:w="0" w:type="auto"/>
            <w:tcMar>
              <w:top w:w="22" w:type="dxa"/>
              <w:left w:w="22" w:type="dxa"/>
              <w:bottom w:w="22" w:type="dxa"/>
              <w:right w:w="22" w:type="dxa"/>
            </w:tcMar>
            <w:vAlign w:val="bottom"/>
          </w:tcPr>
          <w:p w14:paraId="10C0DDF6" w14:textId="77777777" w:rsidR="00777B46" w:rsidRDefault="00777B46" w:rsidP="00287661">
            <w:pPr>
              <w:spacing w:after="200"/>
              <w:rPr>
                <w:sz w:val="20"/>
                <w:szCs w:val="20"/>
              </w:rPr>
            </w:pPr>
            <w:r>
              <w:rPr>
                <w:sz w:val="20"/>
                <w:szCs w:val="20"/>
              </w:rPr>
              <w:t>Buttock or thigh, or both, left and right, ultrasound scan of, if the service is not performed in conjunction with item 55876 (R)</w:t>
            </w:r>
          </w:p>
          <w:p w14:paraId="520FE41B" w14:textId="77777777" w:rsidR="00777B46" w:rsidRDefault="00777B46" w:rsidP="00287661">
            <w:r>
              <w:t>(See para IN.0.19 of explanatory notes to this Category)</w:t>
            </w:r>
          </w:p>
          <w:p w14:paraId="46AED36C" w14:textId="77777777" w:rsidR="00777B46" w:rsidRDefault="00777B46" w:rsidP="00287661">
            <w:pPr>
              <w:tabs>
                <w:tab w:val="left" w:pos="1701"/>
              </w:tabs>
            </w:pPr>
            <w:r>
              <w:rPr>
                <w:b/>
                <w:sz w:val="20"/>
              </w:rPr>
              <w:t xml:space="preserve">Fee: </w:t>
            </w:r>
            <w:r>
              <w:t>$126.00</w:t>
            </w:r>
            <w:r>
              <w:tab/>
            </w:r>
            <w:r>
              <w:rPr>
                <w:b/>
                <w:sz w:val="20"/>
              </w:rPr>
              <w:t xml:space="preserve">Benefit: </w:t>
            </w:r>
            <w:r>
              <w:t>75% = $94.50    85% = $107.10</w:t>
            </w:r>
          </w:p>
        </w:tc>
      </w:tr>
      <w:tr w:rsidR="00777B46" w14:paraId="45E6697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38C2899" w14:textId="77777777" w:rsidR="00777B46" w:rsidRDefault="00777B46" w:rsidP="00287661">
            <w:pPr>
              <w:rPr>
                <w:b/>
              </w:rPr>
            </w:pPr>
            <w:r>
              <w:rPr>
                <w:b/>
              </w:rPr>
              <w:t>Fee</w:t>
            </w:r>
          </w:p>
          <w:p w14:paraId="72FE5197" w14:textId="77777777" w:rsidR="00777B46" w:rsidRDefault="00777B46" w:rsidP="00287661">
            <w:r>
              <w:t>55879</w:t>
            </w:r>
          </w:p>
        </w:tc>
        <w:tc>
          <w:tcPr>
            <w:tcW w:w="0" w:type="auto"/>
            <w:tcMar>
              <w:top w:w="22" w:type="dxa"/>
              <w:left w:w="22" w:type="dxa"/>
              <w:bottom w:w="22" w:type="dxa"/>
              <w:right w:w="22" w:type="dxa"/>
            </w:tcMar>
            <w:vAlign w:val="bottom"/>
          </w:tcPr>
          <w:p w14:paraId="218D1028" w14:textId="77777777" w:rsidR="00777B46" w:rsidRDefault="00777B46" w:rsidP="00287661">
            <w:pPr>
              <w:spacing w:after="200"/>
              <w:rPr>
                <w:sz w:val="20"/>
                <w:szCs w:val="20"/>
              </w:rPr>
            </w:pPr>
            <w:r>
              <w:rPr>
                <w:sz w:val="20"/>
                <w:szCs w:val="20"/>
              </w:rPr>
              <w:br/>
              <w:t>Buttock or thigh, or both, left and right, ultrasound scan of, if the service is not performed in conjunction with item 55877 (NR)</w:t>
            </w:r>
          </w:p>
          <w:p w14:paraId="3BB1A393" w14:textId="77777777" w:rsidR="00777B46" w:rsidRDefault="00777B46" w:rsidP="00287661">
            <w:r>
              <w:t>(See para IN.0.19 of explanatory notes to this Category)</w:t>
            </w:r>
          </w:p>
          <w:p w14:paraId="28DD1E76" w14:textId="77777777" w:rsidR="00777B46" w:rsidRDefault="00777B46" w:rsidP="00287661">
            <w:pPr>
              <w:tabs>
                <w:tab w:val="left" w:pos="1701"/>
              </w:tabs>
            </w:pPr>
            <w:r>
              <w:rPr>
                <w:b/>
                <w:sz w:val="20"/>
              </w:rPr>
              <w:t xml:space="preserve">Fee: </w:t>
            </w:r>
            <w:r>
              <w:t>$43.75</w:t>
            </w:r>
            <w:r>
              <w:tab/>
            </w:r>
            <w:r>
              <w:rPr>
                <w:b/>
                <w:sz w:val="20"/>
              </w:rPr>
              <w:t xml:space="preserve">Benefit: </w:t>
            </w:r>
            <w:r>
              <w:t>75% = $32.85    85% = $37.20</w:t>
            </w:r>
          </w:p>
        </w:tc>
      </w:tr>
      <w:tr w:rsidR="00777B46" w14:paraId="51A35D1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68B07B" w14:textId="77777777" w:rsidR="00777B46" w:rsidRDefault="00777B46" w:rsidP="00287661">
            <w:pPr>
              <w:rPr>
                <w:b/>
              </w:rPr>
            </w:pPr>
            <w:r>
              <w:rPr>
                <w:b/>
              </w:rPr>
              <w:t>Fee</w:t>
            </w:r>
          </w:p>
          <w:p w14:paraId="524725A4" w14:textId="77777777" w:rsidR="00777B46" w:rsidRDefault="00777B46" w:rsidP="00287661">
            <w:r>
              <w:t>55880</w:t>
            </w:r>
          </w:p>
        </w:tc>
        <w:tc>
          <w:tcPr>
            <w:tcW w:w="0" w:type="auto"/>
            <w:tcMar>
              <w:top w:w="22" w:type="dxa"/>
              <w:left w:w="22" w:type="dxa"/>
              <w:bottom w:w="22" w:type="dxa"/>
              <w:right w:w="22" w:type="dxa"/>
            </w:tcMar>
            <w:vAlign w:val="bottom"/>
          </w:tcPr>
          <w:p w14:paraId="0E7BDEF2" w14:textId="77777777" w:rsidR="00777B46" w:rsidRDefault="00777B46" w:rsidP="00287661">
            <w:pPr>
              <w:spacing w:after="200"/>
              <w:rPr>
                <w:sz w:val="20"/>
                <w:szCs w:val="20"/>
              </w:rPr>
            </w:pPr>
            <w:r>
              <w:rPr>
                <w:sz w:val="20"/>
                <w:szCs w:val="20"/>
              </w:rPr>
              <w:t xml:space="preserve">Knee, left or right, ultrasound scan of, if: </w:t>
            </w:r>
            <w:r>
              <w:rPr>
                <w:sz w:val="20"/>
                <w:szCs w:val="20"/>
              </w:rPr>
              <w:br/>
              <w:t>(a) the service is used for the assessment of one or more of the following suspected or known conditions:</w:t>
            </w:r>
            <w:r>
              <w:rPr>
                <w:sz w:val="20"/>
                <w:szCs w:val="20"/>
              </w:rPr>
              <w:br/>
              <w:t>(i) abnormality of tendons or bursae about the knee;</w:t>
            </w:r>
            <w:r>
              <w:rPr>
                <w:sz w:val="20"/>
                <w:szCs w:val="20"/>
              </w:rPr>
              <w:br/>
              <w:t>(ii) a meniscal cyst, popliteal fossa cyst, mass or pseudomass;</w:t>
            </w:r>
            <w:r>
              <w:rPr>
                <w:sz w:val="20"/>
                <w:szCs w:val="20"/>
              </w:rPr>
              <w:br/>
              <w:t>(iii) a nerve entrapment or a nerve or nerve sheath tumour;</w:t>
            </w:r>
            <w:r>
              <w:rPr>
                <w:sz w:val="20"/>
                <w:szCs w:val="20"/>
              </w:rPr>
              <w:br/>
              <w:t xml:space="preserve">(iv) an injury of collateral ligaments; and </w:t>
            </w:r>
            <w:r>
              <w:rPr>
                <w:sz w:val="20"/>
                <w:szCs w:val="20"/>
              </w:rPr>
              <w:br/>
              <w:t>(b) the service is not performed in conjunction with item 55882 (R)</w:t>
            </w:r>
          </w:p>
          <w:p w14:paraId="41249FA3" w14:textId="77777777" w:rsidR="00777B46" w:rsidRDefault="00777B46" w:rsidP="00287661">
            <w:r>
              <w:t>(See para IN.0.19 of explanatory notes to this Category)</w:t>
            </w:r>
          </w:p>
          <w:p w14:paraId="350D131F" w14:textId="77777777" w:rsidR="00777B46" w:rsidRDefault="00777B46" w:rsidP="00287661">
            <w:pPr>
              <w:tabs>
                <w:tab w:val="left" w:pos="1701"/>
              </w:tabs>
            </w:pPr>
            <w:r>
              <w:rPr>
                <w:b/>
                <w:sz w:val="20"/>
              </w:rPr>
              <w:t xml:space="preserve">Fee: </w:t>
            </w:r>
            <w:r>
              <w:t>$113.55</w:t>
            </w:r>
            <w:r>
              <w:tab/>
            </w:r>
            <w:r>
              <w:rPr>
                <w:b/>
                <w:sz w:val="20"/>
              </w:rPr>
              <w:t xml:space="preserve">Benefit: </w:t>
            </w:r>
            <w:r>
              <w:t>75% = $85.20    85% = $96.55</w:t>
            </w:r>
          </w:p>
        </w:tc>
      </w:tr>
      <w:tr w:rsidR="00777B46" w14:paraId="37F60AA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37D4A4" w14:textId="77777777" w:rsidR="00777B46" w:rsidRDefault="00777B46" w:rsidP="00287661">
            <w:pPr>
              <w:rPr>
                <w:b/>
              </w:rPr>
            </w:pPr>
            <w:r>
              <w:rPr>
                <w:b/>
              </w:rPr>
              <w:t>Fee</w:t>
            </w:r>
          </w:p>
          <w:p w14:paraId="0FE54669" w14:textId="77777777" w:rsidR="00777B46" w:rsidRDefault="00777B46" w:rsidP="00287661">
            <w:r>
              <w:t>55881</w:t>
            </w:r>
          </w:p>
        </w:tc>
        <w:tc>
          <w:tcPr>
            <w:tcW w:w="0" w:type="auto"/>
            <w:tcMar>
              <w:top w:w="22" w:type="dxa"/>
              <w:left w:w="22" w:type="dxa"/>
              <w:bottom w:w="22" w:type="dxa"/>
              <w:right w:w="22" w:type="dxa"/>
            </w:tcMar>
            <w:vAlign w:val="bottom"/>
          </w:tcPr>
          <w:p w14:paraId="69CAF1C7" w14:textId="77777777" w:rsidR="00777B46" w:rsidRDefault="00777B46" w:rsidP="00287661">
            <w:pPr>
              <w:spacing w:after="200"/>
              <w:rPr>
                <w:sz w:val="20"/>
                <w:szCs w:val="20"/>
              </w:rPr>
            </w:pPr>
            <w:r>
              <w:rPr>
                <w:sz w:val="20"/>
                <w:szCs w:val="20"/>
              </w:rPr>
              <w:t>Knee, left or right, ultrasound scan of, if:</w:t>
            </w:r>
            <w:r>
              <w:rPr>
                <w:sz w:val="20"/>
                <w:szCs w:val="20"/>
              </w:rPr>
              <w:br/>
              <w:t xml:space="preserve">(a) the service is used for the assessment of one or more of the following suspected or known conditions: </w:t>
            </w:r>
            <w:r>
              <w:rPr>
                <w:sz w:val="20"/>
                <w:szCs w:val="20"/>
              </w:rPr>
              <w:br/>
              <w:t>(i) abnormality of tendons or bursae about the knee;</w:t>
            </w:r>
            <w:r>
              <w:rPr>
                <w:sz w:val="20"/>
                <w:szCs w:val="20"/>
              </w:rPr>
              <w:br/>
              <w:t>(ii) a meniscal cyst, popliteal fossa cyst, mass or pseudomass;</w:t>
            </w:r>
            <w:r>
              <w:rPr>
                <w:sz w:val="20"/>
                <w:szCs w:val="20"/>
              </w:rPr>
              <w:br/>
              <w:t>(iii) a nerve entrapment or a nerve or nerve sheath tumour;</w:t>
            </w:r>
            <w:r>
              <w:rPr>
                <w:sz w:val="20"/>
                <w:szCs w:val="20"/>
              </w:rPr>
              <w:br/>
              <w:t>(iv) an injury of collateral ligaments; and</w:t>
            </w:r>
            <w:r>
              <w:rPr>
                <w:sz w:val="20"/>
                <w:szCs w:val="20"/>
              </w:rPr>
              <w:br/>
              <w:t>(b) the service is not performed in conjunction with item 55883 (NR)</w:t>
            </w:r>
          </w:p>
          <w:p w14:paraId="29AA42A6" w14:textId="77777777" w:rsidR="00777B46" w:rsidRDefault="00777B46" w:rsidP="00287661">
            <w:r>
              <w:t>(See para IN.0.19 of explanatory notes to this Category)</w:t>
            </w:r>
          </w:p>
          <w:p w14:paraId="03CBAE9A" w14:textId="77777777" w:rsidR="00777B46" w:rsidRDefault="00777B46" w:rsidP="00287661">
            <w:pPr>
              <w:tabs>
                <w:tab w:val="left" w:pos="1701"/>
              </w:tabs>
            </w:pPr>
            <w:r>
              <w:rPr>
                <w:b/>
                <w:sz w:val="20"/>
              </w:rPr>
              <w:t xml:space="preserve">Fee: </w:t>
            </w:r>
            <w:r>
              <w:t>$39.35</w:t>
            </w:r>
            <w:r>
              <w:tab/>
            </w:r>
            <w:r>
              <w:rPr>
                <w:b/>
                <w:sz w:val="20"/>
              </w:rPr>
              <w:t xml:space="preserve">Benefit: </w:t>
            </w:r>
            <w:r>
              <w:t>75% = $29.55    85% = $33.45</w:t>
            </w:r>
          </w:p>
        </w:tc>
      </w:tr>
      <w:tr w:rsidR="00777B46" w14:paraId="59CE038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04B303" w14:textId="77777777" w:rsidR="00777B46" w:rsidRDefault="00777B46" w:rsidP="00287661">
            <w:pPr>
              <w:rPr>
                <w:b/>
              </w:rPr>
            </w:pPr>
            <w:r>
              <w:rPr>
                <w:b/>
              </w:rPr>
              <w:t>Fee</w:t>
            </w:r>
          </w:p>
          <w:p w14:paraId="50547951" w14:textId="77777777" w:rsidR="00777B46" w:rsidRDefault="00777B46" w:rsidP="00287661">
            <w:r>
              <w:t>55882</w:t>
            </w:r>
          </w:p>
        </w:tc>
        <w:tc>
          <w:tcPr>
            <w:tcW w:w="0" w:type="auto"/>
            <w:tcMar>
              <w:top w:w="22" w:type="dxa"/>
              <w:left w:w="22" w:type="dxa"/>
              <w:bottom w:w="22" w:type="dxa"/>
              <w:right w:w="22" w:type="dxa"/>
            </w:tcMar>
            <w:vAlign w:val="bottom"/>
          </w:tcPr>
          <w:p w14:paraId="53BF02C0" w14:textId="77777777" w:rsidR="00777B46" w:rsidRDefault="00777B46" w:rsidP="00287661">
            <w:pPr>
              <w:spacing w:after="200"/>
              <w:rPr>
                <w:sz w:val="20"/>
                <w:szCs w:val="20"/>
              </w:rPr>
            </w:pPr>
            <w:r>
              <w:rPr>
                <w:sz w:val="20"/>
                <w:szCs w:val="20"/>
              </w:rPr>
              <w:t>Knee, left and right, ultrasound scan of, if:</w:t>
            </w:r>
            <w:r>
              <w:rPr>
                <w:sz w:val="20"/>
                <w:szCs w:val="20"/>
              </w:rPr>
              <w:br/>
              <w:t>(a) the service is used for the assessment of one or more of the following suspected or known conditions:</w:t>
            </w:r>
            <w:r>
              <w:rPr>
                <w:sz w:val="20"/>
                <w:szCs w:val="20"/>
              </w:rPr>
              <w:br/>
              <w:t>(i) abnormality of tendons or bursae about the knee;</w:t>
            </w:r>
            <w:r>
              <w:rPr>
                <w:sz w:val="20"/>
                <w:szCs w:val="20"/>
              </w:rPr>
              <w:br/>
              <w:t>(ii) a meniscal cyst, popliteal fossa cyst, mass or pseudomass;</w:t>
            </w:r>
            <w:r>
              <w:rPr>
                <w:sz w:val="20"/>
                <w:szCs w:val="20"/>
              </w:rPr>
              <w:br/>
              <w:t>(iii) a nerve entrapment or a nerve or nerve sheath tumour;</w:t>
            </w:r>
            <w:r>
              <w:rPr>
                <w:sz w:val="20"/>
                <w:szCs w:val="20"/>
              </w:rPr>
              <w:br/>
              <w:t>(iv) an injury of collateral ligaments; and</w:t>
            </w:r>
            <w:r>
              <w:rPr>
                <w:sz w:val="20"/>
                <w:szCs w:val="20"/>
              </w:rPr>
              <w:br/>
              <w:t>(b) the service is not performed in conjunction with a service mentioned in item 55880 (R)</w:t>
            </w:r>
          </w:p>
          <w:p w14:paraId="61D94FEC" w14:textId="77777777" w:rsidR="00777B46" w:rsidRDefault="00777B46" w:rsidP="00287661">
            <w:r>
              <w:t>(See para IN.0.19 of explanatory notes to this Category)</w:t>
            </w:r>
          </w:p>
          <w:p w14:paraId="68DBF835" w14:textId="77777777" w:rsidR="00777B46" w:rsidRDefault="00777B46" w:rsidP="00287661">
            <w:pPr>
              <w:tabs>
                <w:tab w:val="left" w:pos="1701"/>
              </w:tabs>
            </w:pPr>
            <w:r>
              <w:rPr>
                <w:b/>
                <w:sz w:val="20"/>
              </w:rPr>
              <w:t xml:space="preserve">Fee: </w:t>
            </w:r>
            <w:r>
              <w:t>$126.00</w:t>
            </w:r>
            <w:r>
              <w:tab/>
            </w:r>
            <w:r>
              <w:rPr>
                <w:b/>
                <w:sz w:val="20"/>
              </w:rPr>
              <w:t xml:space="preserve">Benefit: </w:t>
            </w:r>
            <w:r>
              <w:t>75% = $94.50    85% = $107.10</w:t>
            </w:r>
          </w:p>
        </w:tc>
      </w:tr>
      <w:tr w:rsidR="00777B46" w14:paraId="0302B87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6A8964" w14:textId="77777777" w:rsidR="00777B46" w:rsidRDefault="00777B46" w:rsidP="00287661">
            <w:pPr>
              <w:rPr>
                <w:b/>
              </w:rPr>
            </w:pPr>
            <w:r>
              <w:rPr>
                <w:b/>
              </w:rPr>
              <w:t>Fee</w:t>
            </w:r>
          </w:p>
          <w:p w14:paraId="4525AD60" w14:textId="77777777" w:rsidR="00777B46" w:rsidRDefault="00777B46" w:rsidP="00287661">
            <w:r>
              <w:t>55883</w:t>
            </w:r>
          </w:p>
        </w:tc>
        <w:tc>
          <w:tcPr>
            <w:tcW w:w="0" w:type="auto"/>
            <w:tcMar>
              <w:top w:w="22" w:type="dxa"/>
              <w:left w:w="22" w:type="dxa"/>
              <w:bottom w:w="22" w:type="dxa"/>
              <w:right w:w="22" w:type="dxa"/>
            </w:tcMar>
            <w:vAlign w:val="bottom"/>
          </w:tcPr>
          <w:p w14:paraId="517912DE" w14:textId="77777777" w:rsidR="00777B46" w:rsidRDefault="00777B46" w:rsidP="00287661">
            <w:pPr>
              <w:spacing w:after="200"/>
              <w:rPr>
                <w:sz w:val="20"/>
                <w:szCs w:val="20"/>
              </w:rPr>
            </w:pPr>
            <w:r>
              <w:rPr>
                <w:sz w:val="20"/>
                <w:szCs w:val="20"/>
              </w:rPr>
              <w:t>Knee, left and right, ultrasound scan of, if:</w:t>
            </w:r>
            <w:r>
              <w:rPr>
                <w:sz w:val="20"/>
                <w:szCs w:val="20"/>
              </w:rPr>
              <w:br/>
              <w:t xml:space="preserve">(a) the service is used for the assessment of one or more of the following suspected or known conditions: </w:t>
            </w:r>
            <w:r>
              <w:rPr>
                <w:sz w:val="20"/>
                <w:szCs w:val="20"/>
              </w:rPr>
              <w:br/>
              <w:t>(i) abnormality of tendons or bursae about the knee;</w:t>
            </w:r>
            <w:r>
              <w:rPr>
                <w:sz w:val="20"/>
                <w:szCs w:val="20"/>
              </w:rPr>
              <w:br/>
              <w:t>(ii) a meniscal cyst, popliteal fossa cyst, mass or pseudomass;</w:t>
            </w:r>
            <w:r>
              <w:rPr>
                <w:sz w:val="20"/>
                <w:szCs w:val="20"/>
              </w:rPr>
              <w:br/>
              <w:t>(iii) a nerve entrapment or a nerve or nerve sheath tumour;</w:t>
            </w:r>
            <w:r>
              <w:rPr>
                <w:sz w:val="20"/>
                <w:szCs w:val="20"/>
              </w:rPr>
              <w:br/>
              <w:t>(iv) an injury of collateral ligaments; and</w:t>
            </w:r>
            <w:r>
              <w:rPr>
                <w:sz w:val="20"/>
                <w:szCs w:val="20"/>
              </w:rPr>
              <w:br/>
              <w:t>(b) the service is not performed in conjunction with item 55881 (NR)</w:t>
            </w:r>
          </w:p>
          <w:p w14:paraId="2CD5A411" w14:textId="77777777" w:rsidR="00777B46" w:rsidRDefault="00777B46" w:rsidP="00287661">
            <w:r>
              <w:t>(See para IN.0.19 of explanatory notes to this Category)</w:t>
            </w:r>
          </w:p>
          <w:p w14:paraId="1B03FCB7" w14:textId="77777777" w:rsidR="00777B46" w:rsidRDefault="00777B46" w:rsidP="00287661">
            <w:pPr>
              <w:tabs>
                <w:tab w:val="left" w:pos="1701"/>
              </w:tabs>
            </w:pPr>
            <w:r>
              <w:rPr>
                <w:b/>
                <w:sz w:val="20"/>
              </w:rPr>
              <w:t xml:space="preserve">Fee: </w:t>
            </w:r>
            <w:r>
              <w:t>$43.75</w:t>
            </w:r>
            <w:r>
              <w:tab/>
            </w:r>
            <w:r>
              <w:rPr>
                <w:b/>
                <w:sz w:val="20"/>
              </w:rPr>
              <w:t xml:space="preserve">Benefit: </w:t>
            </w:r>
            <w:r>
              <w:t>75% = $32.85    85% = $37.20</w:t>
            </w:r>
          </w:p>
        </w:tc>
      </w:tr>
      <w:tr w:rsidR="00777B46" w14:paraId="74236B3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6BB215" w14:textId="77777777" w:rsidR="00777B46" w:rsidRDefault="00777B46" w:rsidP="00287661">
            <w:pPr>
              <w:rPr>
                <w:b/>
              </w:rPr>
            </w:pPr>
            <w:r>
              <w:rPr>
                <w:b/>
              </w:rPr>
              <w:t>Fee</w:t>
            </w:r>
          </w:p>
          <w:p w14:paraId="309B84FB" w14:textId="77777777" w:rsidR="00777B46" w:rsidRDefault="00777B46" w:rsidP="00287661">
            <w:r>
              <w:t>55884</w:t>
            </w:r>
          </w:p>
        </w:tc>
        <w:tc>
          <w:tcPr>
            <w:tcW w:w="0" w:type="auto"/>
            <w:tcMar>
              <w:top w:w="22" w:type="dxa"/>
              <w:left w:w="22" w:type="dxa"/>
              <w:bottom w:w="22" w:type="dxa"/>
              <w:right w:w="22" w:type="dxa"/>
            </w:tcMar>
            <w:vAlign w:val="bottom"/>
          </w:tcPr>
          <w:p w14:paraId="59496840" w14:textId="77777777" w:rsidR="00777B46" w:rsidRDefault="00777B46" w:rsidP="00287661">
            <w:pPr>
              <w:spacing w:after="200"/>
              <w:rPr>
                <w:sz w:val="20"/>
                <w:szCs w:val="20"/>
              </w:rPr>
            </w:pPr>
            <w:r>
              <w:rPr>
                <w:sz w:val="20"/>
                <w:szCs w:val="20"/>
              </w:rPr>
              <w:t>Lower leg, left or right, ultrasound scan of, if the service is not performed in conjunction with item 55886 (R)</w:t>
            </w:r>
            <w:r>
              <w:rPr>
                <w:sz w:val="20"/>
                <w:szCs w:val="20"/>
              </w:rPr>
              <w:br/>
            </w:r>
          </w:p>
          <w:p w14:paraId="70313BA2" w14:textId="77777777" w:rsidR="00777B46" w:rsidRDefault="00777B46" w:rsidP="00287661">
            <w:r>
              <w:t>(See para IN.0.19 of explanatory notes to this Category)</w:t>
            </w:r>
          </w:p>
          <w:p w14:paraId="2BC9B4A2" w14:textId="77777777" w:rsidR="00777B46" w:rsidRDefault="00777B46" w:rsidP="00287661">
            <w:pPr>
              <w:tabs>
                <w:tab w:val="left" w:pos="1701"/>
              </w:tabs>
            </w:pPr>
            <w:r>
              <w:rPr>
                <w:b/>
                <w:sz w:val="20"/>
              </w:rPr>
              <w:t xml:space="preserve">Fee: </w:t>
            </w:r>
            <w:r>
              <w:t>$113.55</w:t>
            </w:r>
            <w:r>
              <w:tab/>
            </w:r>
            <w:r>
              <w:rPr>
                <w:b/>
                <w:sz w:val="20"/>
              </w:rPr>
              <w:t xml:space="preserve">Benefit: </w:t>
            </w:r>
            <w:r>
              <w:t>75% = $85.20    85% = $96.55</w:t>
            </w:r>
          </w:p>
        </w:tc>
      </w:tr>
      <w:tr w:rsidR="00777B46" w14:paraId="70C247C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D4F7F2" w14:textId="77777777" w:rsidR="00777B46" w:rsidRDefault="00777B46" w:rsidP="00287661">
            <w:pPr>
              <w:rPr>
                <w:b/>
              </w:rPr>
            </w:pPr>
            <w:r>
              <w:rPr>
                <w:b/>
              </w:rPr>
              <w:t>Fee</w:t>
            </w:r>
          </w:p>
          <w:p w14:paraId="3E38C62C" w14:textId="77777777" w:rsidR="00777B46" w:rsidRDefault="00777B46" w:rsidP="00287661">
            <w:r>
              <w:t>55885</w:t>
            </w:r>
          </w:p>
        </w:tc>
        <w:tc>
          <w:tcPr>
            <w:tcW w:w="0" w:type="auto"/>
            <w:tcMar>
              <w:top w:w="22" w:type="dxa"/>
              <w:left w:w="22" w:type="dxa"/>
              <w:bottom w:w="22" w:type="dxa"/>
              <w:right w:w="22" w:type="dxa"/>
            </w:tcMar>
            <w:vAlign w:val="bottom"/>
          </w:tcPr>
          <w:p w14:paraId="231755DC" w14:textId="77777777" w:rsidR="00777B46" w:rsidRDefault="00777B46" w:rsidP="00287661">
            <w:pPr>
              <w:spacing w:after="200"/>
              <w:rPr>
                <w:sz w:val="20"/>
                <w:szCs w:val="20"/>
              </w:rPr>
            </w:pPr>
            <w:r>
              <w:rPr>
                <w:sz w:val="20"/>
                <w:szCs w:val="20"/>
              </w:rPr>
              <w:t xml:space="preserve">Lower leg, left or right, ultrasound scan of, if the service is not performed in conjunction with item 55887 (NR) </w:t>
            </w:r>
            <w:r>
              <w:rPr>
                <w:sz w:val="20"/>
                <w:szCs w:val="20"/>
              </w:rPr>
              <w:br/>
            </w:r>
          </w:p>
          <w:p w14:paraId="5145A486" w14:textId="77777777" w:rsidR="00777B46" w:rsidRDefault="00777B46" w:rsidP="00287661">
            <w:r>
              <w:t>(See para IN.0.19 of explanatory notes to this Category)</w:t>
            </w:r>
          </w:p>
          <w:p w14:paraId="77C58D15" w14:textId="77777777" w:rsidR="00777B46" w:rsidRDefault="00777B46" w:rsidP="00287661">
            <w:pPr>
              <w:tabs>
                <w:tab w:val="left" w:pos="1701"/>
              </w:tabs>
            </w:pPr>
            <w:r>
              <w:rPr>
                <w:b/>
                <w:sz w:val="20"/>
              </w:rPr>
              <w:t xml:space="preserve">Fee: </w:t>
            </w:r>
            <w:r>
              <w:t>$39.35</w:t>
            </w:r>
            <w:r>
              <w:tab/>
            </w:r>
            <w:r>
              <w:rPr>
                <w:b/>
                <w:sz w:val="20"/>
              </w:rPr>
              <w:t xml:space="preserve">Benefit: </w:t>
            </w:r>
            <w:r>
              <w:t>75% = $29.55    85% = $33.45</w:t>
            </w:r>
          </w:p>
        </w:tc>
      </w:tr>
      <w:tr w:rsidR="00777B46" w14:paraId="5694536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478AF5" w14:textId="77777777" w:rsidR="00777B46" w:rsidRDefault="00777B46" w:rsidP="00287661">
            <w:pPr>
              <w:rPr>
                <w:b/>
              </w:rPr>
            </w:pPr>
            <w:r>
              <w:rPr>
                <w:b/>
              </w:rPr>
              <w:t>Fee</w:t>
            </w:r>
          </w:p>
          <w:p w14:paraId="1BAABCBC" w14:textId="77777777" w:rsidR="00777B46" w:rsidRDefault="00777B46" w:rsidP="00287661">
            <w:r>
              <w:t>55886</w:t>
            </w:r>
          </w:p>
        </w:tc>
        <w:tc>
          <w:tcPr>
            <w:tcW w:w="0" w:type="auto"/>
            <w:tcMar>
              <w:top w:w="22" w:type="dxa"/>
              <w:left w:w="22" w:type="dxa"/>
              <w:bottom w:w="22" w:type="dxa"/>
              <w:right w:w="22" w:type="dxa"/>
            </w:tcMar>
            <w:vAlign w:val="bottom"/>
          </w:tcPr>
          <w:p w14:paraId="00174913" w14:textId="77777777" w:rsidR="00777B46" w:rsidRDefault="00777B46" w:rsidP="00287661">
            <w:pPr>
              <w:spacing w:after="200"/>
              <w:rPr>
                <w:sz w:val="20"/>
                <w:szCs w:val="20"/>
              </w:rPr>
            </w:pPr>
            <w:r>
              <w:rPr>
                <w:sz w:val="20"/>
                <w:szCs w:val="20"/>
              </w:rPr>
              <w:t xml:space="preserve">Lower leg, left and right, ultrasound scan of, if the service is not performed in conjunction with item 55884 (R) </w:t>
            </w:r>
            <w:r>
              <w:rPr>
                <w:sz w:val="20"/>
                <w:szCs w:val="20"/>
              </w:rPr>
              <w:br/>
            </w:r>
          </w:p>
          <w:p w14:paraId="185B0A0A" w14:textId="77777777" w:rsidR="00777B46" w:rsidRDefault="00777B46" w:rsidP="00287661">
            <w:r>
              <w:t>(See para IN.0.19 of explanatory notes to this Category)</w:t>
            </w:r>
          </w:p>
          <w:p w14:paraId="779CD495" w14:textId="77777777" w:rsidR="00777B46" w:rsidRDefault="00777B46" w:rsidP="00287661">
            <w:pPr>
              <w:tabs>
                <w:tab w:val="left" w:pos="1701"/>
              </w:tabs>
            </w:pPr>
            <w:r>
              <w:rPr>
                <w:b/>
                <w:sz w:val="20"/>
              </w:rPr>
              <w:t xml:space="preserve">Fee: </w:t>
            </w:r>
            <w:r>
              <w:t>$126.00</w:t>
            </w:r>
            <w:r>
              <w:tab/>
            </w:r>
            <w:r>
              <w:rPr>
                <w:b/>
                <w:sz w:val="20"/>
              </w:rPr>
              <w:t xml:space="preserve">Benefit: </w:t>
            </w:r>
            <w:r>
              <w:t>75% = $94.50    85% = $107.10</w:t>
            </w:r>
          </w:p>
        </w:tc>
      </w:tr>
      <w:tr w:rsidR="00777B46" w14:paraId="6A5C537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508730" w14:textId="77777777" w:rsidR="00777B46" w:rsidRDefault="00777B46" w:rsidP="00287661">
            <w:pPr>
              <w:rPr>
                <w:b/>
              </w:rPr>
            </w:pPr>
            <w:r>
              <w:rPr>
                <w:b/>
              </w:rPr>
              <w:t>Fee</w:t>
            </w:r>
          </w:p>
          <w:p w14:paraId="135EFE14" w14:textId="77777777" w:rsidR="00777B46" w:rsidRDefault="00777B46" w:rsidP="00287661">
            <w:r>
              <w:t>55887</w:t>
            </w:r>
          </w:p>
        </w:tc>
        <w:tc>
          <w:tcPr>
            <w:tcW w:w="0" w:type="auto"/>
            <w:tcMar>
              <w:top w:w="22" w:type="dxa"/>
              <w:left w:w="22" w:type="dxa"/>
              <w:bottom w:w="22" w:type="dxa"/>
              <w:right w:w="22" w:type="dxa"/>
            </w:tcMar>
            <w:vAlign w:val="bottom"/>
          </w:tcPr>
          <w:p w14:paraId="3E45FD3D" w14:textId="77777777" w:rsidR="00777B46" w:rsidRDefault="00777B46" w:rsidP="00287661">
            <w:pPr>
              <w:spacing w:after="200"/>
              <w:rPr>
                <w:sz w:val="20"/>
                <w:szCs w:val="20"/>
              </w:rPr>
            </w:pPr>
            <w:r>
              <w:rPr>
                <w:sz w:val="20"/>
                <w:szCs w:val="20"/>
              </w:rPr>
              <w:t>Lower leg, left and right, ultrasound scan of, if the service is not performed in conjunction with item 55885 (NR) </w:t>
            </w:r>
          </w:p>
          <w:p w14:paraId="1E10DAF0" w14:textId="77777777" w:rsidR="00777B46" w:rsidRDefault="00777B46" w:rsidP="00287661">
            <w:r>
              <w:t>(See para IN.0.19 of explanatory notes to this Category)</w:t>
            </w:r>
          </w:p>
          <w:p w14:paraId="07ABF17F" w14:textId="77777777" w:rsidR="00777B46" w:rsidRDefault="00777B46" w:rsidP="00287661">
            <w:pPr>
              <w:tabs>
                <w:tab w:val="left" w:pos="1701"/>
              </w:tabs>
            </w:pPr>
            <w:r>
              <w:rPr>
                <w:b/>
                <w:sz w:val="20"/>
              </w:rPr>
              <w:t xml:space="preserve">Fee: </w:t>
            </w:r>
            <w:r>
              <w:t>$43.75</w:t>
            </w:r>
            <w:r>
              <w:tab/>
            </w:r>
            <w:r>
              <w:rPr>
                <w:b/>
                <w:sz w:val="20"/>
              </w:rPr>
              <w:t xml:space="preserve">Benefit: </w:t>
            </w:r>
            <w:r>
              <w:t>75% = $32.85    85% = $37.20</w:t>
            </w:r>
          </w:p>
        </w:tc>
      </w:tr>
      <w:tr w:rsidR="00777B46" w14:paraId="1CC0267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FB4DF4" w14:textId="77777777" w:rsidR="00777B46" w:rsidRDefault="00777B46" w:rsidP="00287661">
            <w:pPr>
              <w:rPr>
                <w:b/>
              </w:rPr>
            </w:pPr>
            <w:r>
              <w:rPr>
                <w:b/>
              </w:rPr>
              <w:t>Fee</w:t>
            </w:r>
          </w:p>
          <w:p w14:paraId="2DEA734A" w14:textId="77777777" w:rsidR="00777B46" w:rsidRDefault="00777B46" w:rsidP="00287661">
            <w:r>
              <w:t>55888</w:t>
            </w:r>
          </w:p>
        </w:tc>
        <w:tc>
          <w:tcPr>
            <w:tcW w:w="0" w:type="auto"/>
            <w:tcMar>
              <w:top w:w="22" w:type="dxa"/>
              <w:left w:w="22" w:type="dxa"/>
              <w:bottom w:w="22" w:type="dxa"/>
              <w:right w:w="22" w:type="dxa"/>
            </w:tcMar>
            <w:vAlign w:val="bottom"/>
          </w:tcPr>
          <w:p w14:paraId="1655BC38" w14:textId="77777777" w:rsidR="00777B46" w:rsidRDefault="00777B46" w:rsidP="00287661">
            <w:pPr>
              <w:spacing w:after="200"/>
              <w:rPr>
                <w:sz w:val="20"/>
                <w:szCs w:val="20"/>
              </w:rPr>
            </w:pPr>
            <w:r>
              <w:rPr>
                <w:sz w:val="20"/>
                <w:szCs w:val="20"/>
              </w:rPr>
              <w:t>Ankle or hind foot, or both, left or right, ultrasound scan of, if the service is not performed in conjunction with item 55890 (R)</w:t>
            </w:r>
            <w:r>
              <w:rPr>
                <w:sz w:val="20"/>
                <w:szCs w:val="20"/>
              </w:rPr>
              <w:br/>
            </w:r>
          </w:p>
          <w:p w14:paraId="72227E1E" w14:textId="77777777" w:rsidR="00777B46" w:rsidRDefault="00777B46" w:rsidP="00287661">
            <w:r>
              <w:t>(See para IN.0.19 of explanatory notes to this Category)</w:t>
            </w:r>
          </w:p>
          <w:p w14:paraId="304D3392" w14:textId="77777777" w:rsidR="00777B46" w:rsidRDefault="00777B46" w:rsidP="00287661">
            <w:pPr>
              <w:tabs>
                <w:tab w:val="left" w:pos="1701"/>
              </w:tabs>
            </w:pPr>
            <w:r>
              <w:rPr>
                <w:b/>
                <w:sz w:val="20"/>
              </w:rPr>
              <w:t xml:space="preserve">Fee: </w:t>
            </w:r>
            <w:r>
              <w:t>$113.55</w:t>
            </w:r>
            <w:r>
              <w:tab/>
            </w:r>
            <w:r>
              <w:rPr>
                <w:b/>
                <w:sz w:val="20"/>
              </w:rPr>
              <w:t xml:space="preserve">Benefit: </w:t>
            </w:r>
            <w:r>
              <w:t>75% = $85.20    85% = $96.55</w:t>
            </w:r>
          </w:p>
        </w:tc>
      </w:tr>
      <w:tr w:rsidR="00777B46" w14:paraId="3E5A8EB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9015BF" w14:textId="77777777" w:rsidR="00777B46" w:rsidRDefault="00777B46" w:rsidP="00287661">
            <w:pPr>
              <w:rPr>
                <w:b/>
              </w:rPr>
            </w:pPr>
            <w:r>
              <w:rPr>
                <w:b/>
              </w:rPr>
              <w:t>Fee</w:t>
            </w:r>
          </w:p>
          <w:p w14:paraId="3C9EFF8D" w14:textId="77777777" w:rsidR="00777B46" w:rsidRDefault="00777B46" w:rsidP="00287661">
            <w:r>
              <w:t>55889</w:t>
            </w:r>
          </w:p>
        </w:tc>
        <w:tc>
          <w:tcPr>
            <w:tcW w:w="0" w:type="auto"/>
            <w:tcMar>
              <w:top w:w="22" w:type="dxa"/>
              <w:left w:w="22" w:type="dxa"/>
              <w:bottom w:w="22" w:type="dxa"/>
              <w:right w:w="22" w:type="dxa"/>
            </w:tcMar>
            <w:vAlign w:val="bottom"/>
          </w:tcPr>
          <w:p w14:paraId="3ABEA2C8" w14:textId="77777777" w:rsidR="00777B46" w:rsidRDefault="00777B46" w:rsidP="00287661">
            <w:pPr>
              <w:spacing w:after="200"/>
              <w:rPr>
                <w:sz w:val="20"/>
                <w:szCs w:val="20"/>
              </w:rPr>
            </w:pPr>
            <w:r>
              <w:rPr>
                <w:sz w:val="20"/>
                <w:szCs w:val="20"/>
              </w:rPr>
              <w:t xml:space="preserve">Ankle or hind foot, or both, left or right, ultrasound scan of, if the service is not performed in conjunction with item 55891 (NR) </w:t>
            </w:r>
            <w:r>
              <w:rPr>
                <w:sz w:val="20"/>
                <w:szCs w:val="20"/>
              </w:rPr>
              <w:br/>
            </w:r>
          </w:p>
          <w:p w14:paraId="3E77B556" w14:textId="77777777" w:rsidR="00777B46" w:rsidRDefault="00777B46" w:rsidP="00287661">
            <w:r>
              <w:t>(See para IN.0.19 of explanatory notes to this Category)</w:t>
            </w:r>
          </w:p>
          <w:p w14:paraId="1174868D" w14:textId="77777777" w:rsidR="00777B46" w:rsidRDefault="00777B46" w:rsidP="00287661">
            <w:pPr>
              <w:tabs>
                <w:tab w:val="left" w:pos="1701"/>
              </w:tabs>
            </w:pPr>
            <w:r>
              <w:rPr>
                <w:b/>
                <w:sz w:val="20"/>
              </w:rPr>
              <w:t xml:space="preserve">Fee: </w:t>
            </w:r>
            <w:r>
              <w:t>$39.35</w:t>
            </w:r>
            <w:r>
              <w:tab/>
            </w:r>
            <w:r>
              <w:rPr>
                <w:b/>
                <w:sz w:val="20"/>
              </w:rPr>
              <w:t xml:space="preserve">Benefit: </w:t>
            </w:r>
            <w:r>
              <w:t>75% = $29.55    85% = $33.45</w:t>
            </w:r>
          </w:p>
        </w:tc>
      </w:tr>
      <w:tr w:rsidR="00777B46" w14:paraId="44D5344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20CA02" w14:textId="77777777" w:rsidR="00777B46" w:rsidRDefault="00777B46" w:rsidP="00287661">
            <w:pPr>
              <w:rPr>
                <w:b/>
              </w:rPr>
            </w:pPr>
            <w:r>
              <w:rPr>
                <w:b/>
              </w:rPr>
              <w:t>Fee</w:t>
            </w:r>
          </w:p>
          <w:p w14:paraId="0BF280ED" w14:textId="77777777" w:rsidR="00777B46" w:rsidRDefault="00777B46" w:rsidP="00287661">
            <w:r>
              <w:t>55890</w:t>
            </w:r>
          </w:p>
        </w:tc>
        <w:tc>
          <w:tcPr>
            <w:tcW w:w="0" w:type="auto"/>
            <w:tcMar>
              <w:top w:w="22" w:type="dxa"/>
              <w:left w:w="22" w:type="dxa"/>
              <w:bottom w:w="22" w:type="dxa"/>
              <w:right w:w="22" w:type="dxa"/>
            </w:tcMar>
            <w:vAlign w:val="bottom"/>
          </w:tcPr>
          <w:p w14:paraId="7148C189" w14:textId="77777777" w:rsidR="00777B46" w:rsidRDefault="00777B46" w:rsidP="00287661">
            <w:pPr>
              <w:spacing w:after="200"/>
              <w:rPr>
                <w:sz w:val="20"/>
                <w:szCs w:val="20"/>
              </w:rPr>
            </w:pPr>
            <w:r>
              <w:rPr>
                <w:sz w:val="20"/>
                <w:szCs w:val="20"/>
              </w:rPr>
              <w:t>Ankle or hind foot, or both, left and right, ultrasound scan of, if the service is not performed in conjunction with item 55888 (R)</w:t>
            </w:r>
          </w:p>
          <w:p w14:paraId="0F35A2E1" w14:textId="77777777" w:rsidR="00777B46" w:rsidRDefault="00777B46" w:rsidP="00287661">
            <w:r>
              <w:t>(See para IN.0.19 of explanatory notes to this Category)</w:t>
            </w:r>
          </w:p>
          <w:p w14:paraId="17B639D4" w14:textId="77777777" w:rsidR="00777B46" w:rsidRDefault="00777B46" w:rsidP="00287661">
            <w:pPr>
              <w:tabs>
                <w:tab w:val="left" w:pos="1701"/>
              </w:tabs>
            </w:pPr>
            <w:r>
              <w:rPr>
                <w:b/>
                <w:sz w:val="20"/>
              </w:rPr>
              <w:t xml:space="preserve">Fee: </w:t>
            </w:r>
            <w:r>
              <w:t>$126.00</w:t>
            </w:r>
            <w:r>
              <w:tab/>
            </w:r>
            <w:r>
              <w:rPr>
                <w:b/>
                <w:sz w:val="20"/>
              </w:rPr>
              <w:t xml:space="preserve">Benefit: </w:t>
            </w:r>
            <w:r>
              <w:t>75% = $94.50    85% = $107.10</w:t>
            </w:r>
          </w:p>
        </w:tc>
      </w:tr>
      <w:tr w:rsidR="00777B46" w14:paraId="6471279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44A0AD" w14:textId="77777777" w:rsidR="00777B46" w:rsidRDefault="00777B46" w:rsidP="00287661">
            <w:pPr>
              <w:rPr>
                <w:b/>
              </w:rPr>
            </w:pPr>
            <w:r>
              <w:rPr>
                <w:b/>
              </w:rPr>
              <w:t>Fee</w:t>
            </w:r>
          </w:p>
          <w:p w14:paraId="5DD4EEDA" w14:textId="77777777" w:rsidR="00777B46" w:rsidRDefault="00777B46" w:rsidP="00287661">
            <w:r>
              <w:t>55891</w:t>
            </w:r>
          </w:p>
        </w:tc>
        <w:tc>
          <w:tcPr>
            <w:tcW w:w="0" w:type="auto"/>
            <w:tcMar>
              <w:top w:w="22" w:type="dxa"/>
              <w:left w:w="22" w:type="dxa"/>
              <w:bottom w:w="22" w:type="dxa"/>
              <w:right w:w="22" w:type="dxa"/>
            </w:tcMar>
            <w:vAlign w:val="bottom"/>
          </w:tcPr>
          <w:p w14:paraId="4CDC1183" w14:textId="77777777" w:rsidR="00777B46" w:rsidRDefault="00777B46" w:rsidP="00287661">
            <w:pPr>
              <w:spacing w:after="200"/>
              <w:rPr>
                <w:sz w:val="20"/>
                <w:szCs w:val="20"/>
              </w:rPr>
            </w:pPr>
            <w:r>
              <w:rPr>
                <w:sz w:val="20"/>
                <w:szCs w:val="20"/>
              </w:rPr>
              <w:t xml:space="preserve">Ankle or hind foot, or both, left and right, ultrasound scan of, if the service is not performed in conjunction with item 55889 (NR) </w:t>
            </w:r>
            <w:r>
              <w:rPr>
                <w:sz w:val="20"/>
                <w:szCs w:val="20"/>
              </w:rPr>
              <w:br/>
            </w:r>
          </w:p>
          <w:p w14:paraId="3198B325" w14:textId="77777777" w:rsidR="00777B46" w:rsidRDefault="00777B46" w:rsidP="00287661">
            <w:r>
              <w:t>(See para IN.0.19 of explanatory notes to this Category)</w:t>
            </w:r>
          </w:p>
          <w:p w14:paraId="4A1D6324" w14:textId="77777777" w:rsidR="00777B46" w:rsidRDefault="00777B46" w:rsidP="00287661">
            <w:pPr>
              <w:tabs>
                <w:tab w:val="left" w:pos="1701"/>
              </w:tabs>
            </w:pPr>
            <w:r>
              <w:rPr>
                <w:b/>
                <w:sz w:val="20"/>
              </w:rPr>
              <w:t xml:space="preserve">Fee: </w:t>
            </w:r>
            <w:r>
              <w:t>$43.75</w:t>
            </w:r>
            <w:r>
              <w:tab/>
            </w:r>
            <w:r>
              <w:rPr>
                <w:b/>
                <w:sz w:val="20"/>
              </w:rPr>
              <w:t xml:space="preserve">Benefit: </w:t>
            </w:r>
            <w:r>
              <w:t>75% = $32.85    85% = $37.20</w:t>
            </w:r>
          </w:p>
        </w:tc>
      </w:tr>
      <w:tr w:rsidR="00777B46" w14:paraId="694BDEC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0942BE" w14:textId="77777777" w:rsidR="00777B46" w:rsidRDefault="00777B46" w:rsidP="00287661">
            <w:pPr>
              <w:rPr>
                <w:b/>
              </w:rPr>
            </w:pPr>
            <w:r>
              <w:rPr>
                <w:b/>
              </w:rPr>
              <w:t>Fee</w:t>
            </w:r>
          </w:p>
          <w:p w14:paraId="52526045" w14:textId="77777777" w:rsidR="00777B46" w:rsidRDefault="00777B46" w:rsidP="00287661">
            <w:r>
              <w:t>55892</w:t>
            </w:r>
          </w:p>
        </w:tc>
        <w:tc>
          <w:tcPr>
            <w:tcW w:w="0" w:type="auto"/>
            <w:tcMar>
              <w:top w:w="22" w:type="dxa"/>
              <w:left w:w="22" w:type="dxa"/>
              <w:bottom w:w="22" w:type="dxa"/>
              <w:right w:w="22" w:type="dxa"/>
            </w:tcMar>
            <w:vAlign w:val="bottom"/>
          </w:tcPr>
          <w:p w14:paraId="3D440A76" w14:textId="77777777" w:rsidR="00777B46" w:rsidRDefault="00777B46" w:rsidP="00287661">
            <w:pPr>
              <w:spacing w:after="200"/>
              <w:rPr>
                <w:sz w:val="20"/>
                <w:szCs w:val="20"/>
              </w:rPr>
            </w:pPr>
            <w:r>
              <w:rPr>
                <w:sz w:val="20"/>
                <w:szCs w:val="20"/>
              </w:rPr>
              <w:t>Mid foot or fore foot, or both, left or right, ultrasound scan of, if the service is not performed in conjunction with item 55894 (R)</w:t>
            </w:r>
            <w:r>
              <w:rPr>
                <w:sz w:val="20"/>
                <w:szCs w:val="20"/>
              </w:rPr>
              <w:br/>
            </w:r>
          </w:p>
          <w:p w14:paraId="76523112" w14:textId="77777777" w:rsidR="00777B46" w:rsidRDefault="00777B46" w:rsidP="00287661">
            <w:r>
              <w:t>(See para IN.0.19 of explanatory notes to this Category)</w:t>
            </w:r>
          </w:p>
          <w:p w14:paraId="4A31886F" w14:textId="77777777" w:rsidR="00777B46" w:rsidRDefault="00777B46" w:rsidP="00287661">
            <w:pPr>
              <w:tabs>
                <w:tab w:val="left" w:pos="1701"/>
              </w:tabs>
            </w:pPr>
            <w:r>
              <w:rPr>
                <w:b/>
                <w:sz w:val="20"/>
              </w:rPr>
              <w:t xml:space="preserve">Fee: </w:t>
            </w:r>
            <w:r>
              <w:t>$113.55</w:t>
            </w:r>
            <w:r>
              <w:tab/>
            </w:r>
            <w:r>
              <w:rPr>
                <w:b/>
                <w:sz w:val="20"/>
              </w:rPr>
              <w:t xml:space="preserve">Benefit: </w:t>
            </w:r>
            <w:r>
              <w:t>75% = $85.20    85% = $96.55</w:t>
            </w:r>
          </w:p>
        </w:tc>
      </w:tr>
      <w:tr w:rsidR="00777B46" w14:paraId="019A653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EADFA3E" w14:textId="77777777" w:rsidR="00777B46" w:rsidRDefault="00777B46" w:rsidP="00287661">
            <w:pPr>
              <w:rPr>
                <w:b/>
              </w:rPr>
            </w:pPr>
            <w:r>
              <w:rPr>
                <w:b/>
              </w:rPr>
              <w:t>Fee</w:t>
            </w:r>
          </w:p>
          <w:p w14:paraId="1365EBBA" w14:textId="77777777" w:rsidR="00777B46" w:rsidRDefault="00777B46" w:rsidP="00287661">
            <w:r>
              <w:t>55893</w:t>
            </w:r>
          </w:p>
        </w:tc>
        <w:tc>
          <w:tcPr>
            <w:tcW w:w="0" w:type="auto"/>
            <w:tcMar>
              <w:top w:w="22" w:type="dxa"/>
              <w:left w:w="22" w:type="dxa"/>
              <w:bottom w:w="22" w:type="dxa"/>
              <w:right w:w="22" w:type="dxa"/>
            </w:tcMar>
            <w:vAlign w:val="bottom"/>
          </w:tcPr>
          <w:p w14:paraId="4810F1D2" w14:textId="77777777" w:rsidR="00777B46" w:rsidRDefault="00777B46" w:rsidP="00287661">
            <w:pPr>
              <w:spacing w:after="200"/>
              <w:rPr>
                <w:sz w:val="20"/>
                <w:szCs w:val="20"/>
              </w:rPr>
            </w:pPr>
            <w:r>
              <w:rPr>
                <w:sz w:val="20"/>
                <w:szCs w:val="20"/>
              </w:rPr>
              <w:t>Mid foot or fore foot, or both, left or right, ultrasound scan of, if the service is not performed in conjunction with item 55895 (NR)</w:t>
            </w:r>
          </w:p>
          <w:p w14:paraId="4D19E86B" w14:textId="77777777" w:rsidR="00777B46" w:rsidRDefault="00777B46" w:rsidP="00287661">
            <w:r>
              <w:t>(See para IN.0.19 of explanatory notes to this Category)</w:t>
            </w:r>
          </w:p>
          <w:p w14:paraId="75F6369F" w14:textId="77777777" w:rsidR="00777B46" w:rsidRDefault="00777B46" w:rsidP="00287661">
            <w:pPr>
              <w:tabs>
                <w:tab w:val="left" w:pos="1701"/>
              </w:tabs>
            </w:pPr>
            <w:r>
              <w:rPr>
                <w:b/>
                <w:sz w:val="20"/>
              </w:rPr>
              <w:t xml:space="preserve">Fee: </w:t>
            </w:r>
            <w:r>
              <w:t>$39.35</w:t>
            </w:r>
            <w:r>
              <w:tab/>
            </w:r>
            <w:r>
              <w:rPr>
                <w:b/>
                <w:sz w:val="20"/>
              </w:rPr>
              <w:t xml:space="preserve">Benefit: </w:t>
            </w:r>
            <w:r>
              <w:t>75% = $29.55    85% = $33.45</w:t>
            </w:r>
          </w:p>
        </w:tc>
      </w:tr>
      <w:tr w:rsidR="00777B46" w14:paraId="57D7CE1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2A3877" w14:textId="77777777" w:rsidR="00777B46" w:rsidRDefault="00777B46" w:rsidP="00287661">
            <w:pPr>
              <w:rPr>
                <w:b/>
              </w:rPr>
            </w:pPr>
            <w:r>
              <w:rPr>
                <w:b/>
              </w:rPr>
              <w:t>Fee</w:t>
            </w:r>
          </w:p>
          <w:p w14:paraId="3DC4F144" w14:textId="77777777" w:rsidR="00777B46" w:rsidRDefault="00777B46" w:rsidP="00287661">
            <w:r>
              <w:t>55894</w:t>
            </w:r>
          </w:p>
        </w:tc>
        <w:tc>
          <w:tcPr>
            <w:tcW w:w="0" w:type="auto"/>
            <w:tcMar>
              <w:top w:w="22" w:type="dxa"/>
              <w:left w:w="22" w:type="dxa"/>
              <w:bottom w:w="22" w:type="dxa"/>
              <w:right w:w="22" w:type="dxa"/>
            </w:tcMar>
            <w:vAlign w:val="bottom"/>
          </w:tcPr>
          <w:p w14:paraId="4768A059" w14:textId="77777777" w:rsidR="00777B46" w:rsidRDefault="00777B46" w:rsidP="00287661">
            <w:pPr>
              <w:spacing w:after="200"/>
              <w:rPr>
                <w:sz w:val="20"/>
                <w:szCs w:val="20"/>
              </w:rPr>
            </w:pPr>
            <w:r>
              <w:rPr>
                <w:sz w:val="20"/>
                <w:szCs w:val="20"/>
              </w:rPr>
              <w:t xml:space="preserve">Mid foot or fore foot, or both, left and right, ultrasound scan of, if the service is not performed in conjunction with item 55892 (R) </w:t>
            </w:r>
            <w:r>
              <w:rPr>
                <w:sz w:val="20"/>
                <w:szCs w:val="20"/>
              </w:rPr>
              <w:br/>
            </w:r>
          </w:p>
          <w:p w14:paraId="13DC4203" w14:textId="77777777" w:rsidR="00777B46" w:rsidRDefault="00777B46" w:rsidP="00287661">
            <w:r>
              <w:t>(See para IN.0.19 of explanatory notes to this Category)</w:t>
            </w:r>
          </w:p>
          <w:p w14:paraId="03DD321A" w14:textId="77777777" w:rsidR="00777B46" w:rsidRDefault="00777B46" w:rsidP="00287661">
            <w:pPr>
              <w:tabs>
                <w:tab w:val="left" w:pos="1701"/>
              </w:tabs>
            </w:pPr>
            <w:r>
              <w:rPr>
                <w:b/>
                <w:sz w:val="20"/>
              </w:rPr>
              <w:t xml:space="preserve">Fee: </w:t>
            </w:r>
            <w:r>
              <w:t>$126.00</w:t>
            </w:r>
            <w:r>
              <w:tab/>
            </w:r>
            <w:r>
              <w:rPr>
                <w:b/>
                <w:sz w:val="20"/>
              </w:rPr>
              <w:t xml:space="preserve">Benefit: </w:t>
            </w:r>
            <w:r>
              <w:t>75% = $94.50    85% = $107.10</w:t>
            </w:r>
          </w:p>
        </w:tc>
      </w:tr>
      <w:tr w:rsidR="00777B46" w14:paraId="05F4A86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09F624" w14:textId="77777777" w:rsidR="00777B46" w:rsidRDefault="00777B46" w:rsidP="00287661">
            <w:pPr>
              <w:rPr>
                <w:b/>
              </w:rPr>
            </w:pPr>
            <w:r>
              <w:rPr>
                <w:b/>
              </w:rPr>
              <w:t>Fee</w:t>
            </w:r>
          </w:p>
          <w:p w14:paraId="523475E1" w14:textId="77777777" w:rsidR="00777B46" w:rsidRDefault="00777B46" w:rsidP="00287661">
            <w:r>
              <w:t>55895</w:t>
            </w:r>
          </w:p>
        </w:tc>
        <w:tc>
          <w:tcPr>
            <w:tcW w:w="0" w:type="auto"/>
            <w:tcMar>
              <w:top w:w="22" w:type="dxa"/>
              <w:left w:w="22" w:type="dxa"/>
              <w:bottom w:w="22" w:type="dxa"/>
              <w:right w:w="22" w:type="dxa"/>
            </w:tcMar>
            <w:vAlign w:val="bottom"/>
          </w:tcPr>
          <w:p w14:paraId="419B186C" w14:textId="77777777" w:rsidR="00777B46" w:rsidRDefault="00777B46" w:rsidP="00287661">
            <w:pPr>
              <w:spacing w:after="200"/>
              <w:rPr>
                <w:sz w:val="20"/>
                <w:szCs w:val="20"/>
              </w:rPr>
            </w:pPr>
            <w:r>
              <w:rPr>
                <w:sz w:val="20"/>
                <w:szCs w:val="20"/>
              </w:rPr>
              <w:t xml:space="preserve">Mid foot or fore foot, or both, left and right, ultrasound scan of, if the service is not performed in conjunction with item 55893 (NR) </w:t>
            </w:r>
            <w:r>
              <w:rPr>
                <w:sz w:val="20"/>
                <w:szCs w:val="20"/>
              </w:rPr>
              <w:br/>
            </w:r>
          </w:p>
          <w:p w14:paraId="7604BF59" w14:textId="77777777" w:rsidR="00777B46" w:rsidRDefault="00777B46" w:rsidP="00287661">
            <w:r>
              <w:t>(See para IN.0.19 of explanatory notes to this Category)</w:t>
            </w:r>
          </w:p>
          <w:p w14:paraId="2F2DAA8D" w14:textId="77777777" w:rsidR="00777B46" w:rsidRDefault="00777B46" w:rsidP="00287661">
            <w:pPr>
              <w:tabs>
                <w:tab w:val="left" w:pos="1701"/>
              </w:tabs>
            </w:pPr>
            <w:r>
              <w:rPr>
                <w:b/>
                <w:sz w:val="20"/>
              </w:rPr>
              <w:t xml:space="preserve">Fee: </w:t>
            </w:r>
            <w:r>
              <w:t>$43.75</w:t>
            </w:r>
            <w:r>
              <w:tab/>
            </w:r>
            <w:r>
              <w:rPr>
                <w:b/>
                <w:sz w:val="20"/>
              </w:rPr>
              <w:t xml:space="preserve">Benefit: </w:t>
            </w:r>
            <w:r>
              <w:t>75% = $32.85    85% = $37.20</w:t>
            </w:r>
          </w:p>
        </w:tc>
      </w:tr>
    </w:tbl>
    <w:p w14:paraId="15EC842E"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61475453"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79CBE6EA" w14:textId="77777777" w:rsidTr="00287661">
              <w:tc>
                <w:tcPr>
                  <w:tcW w:w="2500" w:type="pct"/>
                  <w:tcBorders>
                    <w:top w:val="nil"/>
                    <w:left w:val="nil"/>
                    <w:bottom w:val="nil"/>
                    <w:right w:val="nil"/>
                  </w:tcBorders>
                  <w:tcMar>
                    <w:top w:w="22" w:type="dxa"/>
                    <w:left w:w="0" w:type="dxa"/>
                    <w:bottom w:w="22" w:type="dxa"/>
                    <w:right w:w="0" w:type="dxa"/>
                  </w:tcMar>
                  <w:vAlign w:val="bottom"/>
                </w:tcPr>
                <w:p w14:paraId="2D97A49D"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I1. ULTRASOUND</w:t>
                  </w:r>
                </w:p>
              </w:tc>
              <w:tc>
                <w:tcPr>
                  <w:tcW w:w="2500" w:type="pct"/>
                  <w:tcBorders>
                    <w:top w:val="nil"/>
                    <w:left w:val="nil"/>
                    <w:bottom w:val="nil"/>
                    <w:right w:val="nil"/>
                  </w:tcBorders>
                  <w:tcMar>
                    <w:top w:w="22" w:type="dxa"/>
                    <w:left w:w="0" w:type="dxa"/>
                    <w:bottom w:w="22" w:type="dxa"/>
                    <w:right w:w="0" w:type="dxa"/>
                  </w:tcMar>
                  <w:vAlign w:val="bottom"/>
                </w:tcPr>
                <w:p w14:paraId="2D92F4F3"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7. TRANSTHORACIC ECHOCARDIOGRAM AND STRESS ECHOCARDIOGRAM.</w:t>
                  </w:r>
                </w:p>
              </w:tc>
            </w:tr>
          </w:tbl>
          <w:p w14:paraId="1E669AA4" w14:textId="77777777" w:rsidR="00777B46" w:rsidRDefault="00777B46" w:rsidP="00287661">
            <w:pPr>
              <w:keepLines/>
              <w:rPr>
                <w:rFonts w:ascii="Helvetica" w:eastAsia="Helvetica" w:hAnsi="Helvetica" w:cs="Helvetica"/>
                <w:b/>
              </w:rPr>
            </w:pPr>
          </w:p>
        </w:tc>
      </w:tr>
      <w:tr w:rsidR="00777B46" w14:paraId="403052A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7AF0B0"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6F703F11"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I1. Ultrasound</w:t>
            </w:r>
          </w:p>
        </w:tc>
      </w:tr>
      <w:tr w:rsidR="00777B46" w14:paraId="57EA32D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8E0BF72"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011D30EA"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2" w:name="_Toc106790825"/>
            <w:bookmarkStart w:id="23" w:name="_Toc107311795"/>
            <w:r>
              <w:rPr>
                <w:rFonts w:ascii="Helvetica" w:eastAsia="Helvetica" w:hAnsi="Helvetica" w:cs="Helvetica"/>
                <w:b w:val="0"/>
                <w:sz w:val="18"/>
              </w:rPr>
              <w:t>Subgroup 7. Transthoracic Echocardiogram and Stress Echocardiogram.</w:t>
            </w:r>
            <w:bookmarkEnd w:id="22"/>
            <w:bookmarkEnd w:id="23"/>
          </w:p>
        </w:tc>
      </w:tr>
      <w:tr w:rsidR="00777B46" w14:paraId="33F0CC2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AD0D91" w14:textId="77777777" w:rsidR="00777B46" w:rsidRDefault="00777B46" w:rsidP="00287661">
            <w:pPr>
              <w:rPr>
                <w:b/>
              </w:rPr>
            </w:pPr>
            <w:r>
              <w:rPr>
                <w:b/>
              </w:rPr>
              <w:t>Fee</w:t>
            </w:r>
          </w:p>
          <w:p w14:paraId="5FEE401A" w14:textId="77777777" w:rsidR="00777B46" w:rsidRDefault="00777B46" w:rsidP="00287661">
            <w:r>
              <w:t>55126</w:t>
            </w:r>
          </w:p>
        </w:tc>
        <w:tc>
          <w:tcPr>
            <w:tcW w:w="0" w:type="auto"/>
            <w:tcMar>
              <w:top w:w="22" w:type="dxa"/>
              <w:left w:w="22" w:type="dxa"/>
              <w:bottom w:w="22" w:type="dxa"/>
              <w:right w:w="22" w:type="dxa"/>
            </w:tcMar>
            <w:vAlign w:val="bottom"/>
          </w:tcPr>
          <w:p w14:paraId="521E09C6"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IR.1.2</w:t>
            </w:r>
          </w:p>
          <w:p w14:paraId="6569D315" w14:textId="77777777" w:rsidR="00777B46" w:rsidRDefault="00777B46" w:rsidP="00287661">
            <w:pPr>
              <w:spacing w:before="200" w:after="200"/>
              <w:rPr>
                <w:sz w:val="20"/>
                <w:szCs w:val="20"/>
              </w:rPr>
            </w:pPr>
            <w:r>
              <w:rPr>
                <w:sz w:val="20"/>
                <w:szCs w:val="20"/>
              </w:rPr>
              <w:t>Initial real time transthoracic echocardiographic examination of the heart with real time colour flow mapping from at least 3 acoustic windows, with recordings on digital media, if the service:</w:t>
            </w:r>
          </w:p>
          <w:p w14:paraId="27D3CAE3" w14:textId="77777777" w:rsidR="00777B46" w:rsidRDefault="00777B46" w:rsidP="00287661">
            <w:pPr>
              <w:spacing w:before="200" w:after="200"/>
              <w:rPr>
                <w:sz w:val="20"/>
                <w:szCs w:val="20"/>
              </w:rPr>
            </w:pPr>
            <w:r>
              <w:rPr>
                <w:sz w:val="20"/>
                <w:szCs w:val="20"/>
              </w:rPr>
              <w:t>(a) is for the investigation of any of the following:</w:t>
            </w:r>
          </w:p>
          <w:p w14:paraId="031B1C6B" w14:textId="77777777" w:rsidR="00777B46" w:rsidRDefault="00777B46" w:rsidP="00287661">
            <w:pPr>
              <w:pBdr>
                <w:left w:val="none" w:sz="0" w:space="22" w:color="auto"/>
              </w:pBdr>
              <w:spacing w:before="200" w:after="200"/>
              <w:ind w:left="450"/>
              <w:rPr>
                <w:sz w:val="20"/>
                <w:szCs w:val="20"/>
              </w:rPr>
            </w:pPr>
            <w:r>
              <w:rPr>
                <w:sz w:val="20"/>
                <w:szCs w:val="20"/>
              </w:rPr>
              <w:t>(i) symptoms or signs of cardiac failure;</w:t>
            </w:r>
          </w:p>
          <w:p w14:paraId="421DDFF4" w14:textId="77777777" w:rsidR="00777B46" w:rsidRDefault="00777B46" w:rsidP="00287661">
            <w:pPr>
              <w:pBdr>
                <w:left w:val="none" w:sz="0" w:space="22" w:color="auto"/>
              </w:pBdr>
              <w:spacing w:before="200" w:after="200"/>
              <w:ind w:left="450"/>
              <w:rPr>
                <w:sz w:val="20"/>
                <w:szCs w:val="20"/>
              </w:rPr>
            </w:pPr>
            <w:r>
              <w:rPr>
                <w:sz w:val="20"/>
                <w:szCs w:val="20"/>
              </w:rPr>
              <w:t>(ii) suspected or known ventricular hypertrophy or dysfunction;</w:t>
            </w:r>
          </w:p>
          <w:p w14:paraId="0F257E7E" w14:textId="77777777" w:rsidR="00777B46" w:rsidRDefault="00777B46" w:rsidP="00287661">
            <w:pPr>
              <w:pBdr>
                <w:left w:val="none" w:sz="0" w:space="22" w:color="auto"/>
              </w:pBdr>
              <w:spacing w:before="200" w:after="200"/>
              <w:ind w:left="450"/>
              <w:rPr>
                <w:sz w:val="20"/>
                <w:szCs w:val="20"/>
              </w:rPr>
            </w:pPr>
            <w:r>
              <w:rPr>
                <w:sz w:val="20"/>
                <w:szCs w:val="20"/>
              </w:rPr>
              <w:t>(iii) pulmonary hypertension;</w:t>
            </w:r>
          </w:p>
          <w:p w14:paraId="2C727301" w14:textId="77777777" w:rsidR="00777B46" w:rsidRDefault="00777B46" w:rsidP="00287661">
            <w:pPr>
              <w:pBdr>
                <w:left w:val="none" w:sz="0" w:space="22" w:color="auto"/>
              </w:pBdr>
              <w:spacing w:before="200" w:after="200"/>
              <w:ind w:left="450"/>
              <w:rPr>
                <w:sz w:val="20"/>
                <w:szCs w:val="20"/>
              </w:rPr>
            </w:pPr>
            <w:r>
              <w:rPr>
                <w:sz w:val="20"/>
                <w:szCs w:val="20"/>
              </w:rPr>
              <w:t>(iv) valvular, aortic, pericardial, thrombotic or embolic disease;</w:t>
            </w:r>
          </w:p>
          <w:p w14:paraId="3DB2AEED" w14:textId="77777777" w:rsidR="00777B46" w:rsidRDefault="00777B46" w:rsidP="00287661">
            <w:pPr>
              <w:pBdr>
                <w:left w:val="none" w:sz="0" w:space="22" w:color="auto"/>
              </w:pBdr>
              <w:spacing w:before="200" w:after="200"/>
              <w:ind w:left="450"/>
              <w:rPr>
                <w:sz w:val="20"/>
                <w:szCs w:val="20"/>
              </w:rPr>
            </w:pPr>
            <w:r>
              <w:rPr>
                <w:sz w:val="20"/>
                <w:szCs w:val="20"/>
              </w:rPr>
              <w:t>(v) heart tumour;</w:t>
            </w:r>
          </w:p>
          <w:p w14:paraId="0AED9178" w14:textId="77777777" w:rsidR="00777B46" w:rsidRDefault="00777B46" w:rsidP="00287661">
            <w:pPr>
              <w:pBdr>
                <w:left w:val="none" w:sz="0" w:space="22" w:color="auto"/>
              </w:pBdr>
              <w:spacing w:before="200" w:after="200"/>
              <w:ind w:left="450"/>
              <w:rPr>
                <w:sz w:val="20"/>
                <w:szCs w:val="20"/>
              </w:rPr>
            </w:pPr>
            <w:r>
              <w:rPr>
                <w:sz w:val="20"/>
                <w:szCs w:val="20"/>
              </w:rPr>
              <w:t>(vi) symptoms or signs of congenital heart disease;</w:t>
            </w:r>
          </w:p>
          <w:p w14:paraId="56F25420" w14:textId="77777777" w:rsidR="00777B46" w:rsidRDefault="00777B46" w:rsidP="00287661">
            <w:pPr>
              <w:pBdr>
                <w:left w:val="none" w:sz="0" w:space="22" w:color="auto"/>
              </w:pBdr>
              <w:spacing w:before="200" w:after="200"/>
              <w:ind w:left="450"/>
              <w:rPr>
                <w:sz w:val="20"/>
                <w:szCs w:val="20"/>
              </w:rPr>
            </w:pPr>
            <w:r>
              <w:rPr>
                <w:sz w:val="20"/>
                <w:szCs w:val="20"/>
              </w:rPr>
              <w:t>(vii) other rare indications; and</w:t>
            </w:r>
          </w:p>
          <w:p w14:paraId="29923DEC" w14:textId="77777777" w:rsidR="00777B46" w:rsidRDefault="00777B46" w:rsidP="00287661">
            <w:pPr>
              <w:spacing w:before="200" w:after="200"/>
              <w:rPr>
                <w:sz w:val="20"/>
                <w:szCs w:val="20"/>
              </w:rPr>
            </w:pPr>
            <w:r>
              <w:rPr>
                <w:sz w:val="20"/>
                <w:szCs w:val="20"/>
              </w:rPr>
              <w:t>(b) is not associated with a service to which:</w:t>
            </w:r>
          </w:p>
          <w:p w14:paraId="6A5E4898" w14:textId="77777777" w:rsidR="00777B46" w:rsidRDefault="00777B46" w:rsidP="00287661">
            <w:pPr>
              <w:pBdr>
                <w:left w:val="none" w:sz="0" w:space="22" w:color="auto"/>
              </w:pBdr>
              <w:spacing w:before="200" w:after="200"/>
              <w:ind w:left="450"/>
              <w:rPr>
                <w:sz w:val="20"/>
                <w:szCs w:val="20"/>
              </w:rPr>
            </w:pPr>
            <w:r>
              <w:rPr>
                <w:sz w:val="20"/>
                <w:szCs w:val="20"/>
              </w:rPr>
              <w:t>(i) another item in this Subgroup applies (except items 55137, 55141, 55143, 55145 and 55146); or</w:t>
            </w:r>
          </w:p>
          <w:p w14:paraId="3E13E275" w14:textId="77777777" w:rsidR="00777B46" w:rsidRDefault="00777B46" w:rsidP="00287661">
            <w:pPr>
              <w:pBdr>
                <w:left w:val="none" w:sz="0" w:space="22" w:color="auto"/>
              </w:pBdr>
              <w:spacing w:before="200" w:after="200"/>
              <w:ind w:left="450"/>
              <w:rPr>
                <w:sz w:val="20"/>
                <w:szCs w:val="20"/>
              </w:rPr>
            </w:pPr>
            <w:r>
              <w:rPr>
                <w:sz w:val="20"/>
                <w:szCs w:val="20"/>
              </w:rPr>
              <w:t>(ii) an item in Subgroup 2 applies (except items 55118 and 55130); or</w:t>
            </w:r>
          </w:p>
          <w:p w14:paraId="1BE38A48" w14:textId="77777777" w:rsidR="00777B46" w:rsidRDefault="00777B46" w:rsidP="00287661">
            <w:pPr>
              <w:pBdr>
                <w:left w:val="none" w:sz="0" w:space="22" w:color="auto"/>
              </w:pBdr>
              <w:spacing w:before="200" w:after="200"/>
              <w:ind w:left="450"/>
              <w:rPr>
                <w:sz w:val="20"/>
                <w:szCs w:val="20"/>
              </w:rPr>
            </w:pPr>
            <w:r>
              <w:rPr>
                <w:sz w:val="20"/>
                <w:szCs w:val="20"/>
              </w:rPr>
              <w:t>(iii) an item in Subgroup 3 applies</w:t>
            </w:r>
          </w:p>
          <w:p w14:paraId="033CB597" w14:textId="77777777" w:rsidR="00777B46" w:rsidRDefault="00777B46" w:rsidP="00287661">
            <w:pPr>
              <w:spacing w:before="200" w:after="200"/>
              <w:rPr>
                <w:sz w:val="20"/>
                <w:szCs w:val="20"/>
              </w:rPr>
            </w:pPr>
            <w:r>
              <w:rPr>
                <w:sz w:val="20"/>
                <w:szCs w:val="20"/>
              </w:rPr>
              <w:t>Applicable not more than once in a 24 month period (R)</w:t>
            </w:r>
          </w:p>
          <w:p w14:paraId="4B0F15A1" w14:textId="77777777" w:rsidR="00777B46" w:rsidRDefault="00777B46" w:rsidP="00287661">
            <w:r>
              <w:t>(See para IN.0.19, IR.1.2, IR.1.3, IN.1.3 of explanatory notes to this Category)</w:t>
            </w:r>
          </w:p>
          <w:p w14:paraId="1CBDAF0A" w14:textId="77777777" w:rsidR="00777B46" w:rsidRDefault="00777B46" w:rsidP="00287661">
            <w:pPr>
              <w:tabs>
                <w:tab w:val="left" w:pos="1701"/>
              </w:tabs>
            </w:pPr>
            <w:r>
              <w:rPr>
                <w:b/>
                <w:sz w:val="20"/>
              </w:rPr>
              <w:t xml:space="preserve">Fee: </w:t>
            </w:r>
            <w:r>
              <w:t>$240.05</w:t>
            </w:r>
            <w:r>
              <w:tab/>
            </w:r>
            <w:r>
              <w:rPr>
                <w:b/>
                <w:sz w:val="20"/>
              </w:rPr>
              <w:t xml:space="preserve">Benefit: </w:t>
            </w:r>
            <w:r>
              <w:t>75% = $180.05    85% = $204.05</w:t>
            </w:r>
          </w:p>
        </w:tc>
      </w:tr>
      <w:tr w:rsidR="00777B46" w14:paraId="6A0CF63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D5C75F" w14:textId="77777777" w:rsidR="00777B46" w:rsidRDefault="00777B46" w:rsidP="00287661">
            <w:pPr>
              <w:rPr>
                <w:b/>
              </w:rPr>
            </w:pPr>
            <w:r>
              <w:rPr>
                <w:b/>
              </w:rPr>
              <w:t>Fee</w:t>
            </w:r>
          </w:p>
          <w:p w14:paraId="1F4E4601" w14:textId="77777777" w:rsidR="00777B46" w:rsidRDefault="00777B46" w:rsidP="00287661">
            <w:r>
              <w:t>55127</w:t>
            </w:r>
          </w:p>
        </w:tc>
        <w:tc>
          <w:tcPr>
            <w:tcW w:w="0" w:type="auto"/>
            <w:tcMar>
              <w:top w:w="22" w:type="dxa"/>
              <w:left w:w="22" w:type="dxa"/>
              <w:bottom w:w="22" w:type="dxa"/>
              <w:right w:w="22" w:type="dxa"/>
            </w:tcMar>
            <w:vAlign w:val="bottom"/>
          </w:tcPr>
          <w:p w14:paraId="18E05A93"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IR.1.2</w:t>
            </w:r>
          </w:p>
          <w:p w14:paraId="71FF7471" w14:textId="77777777" w:rsidR="00777B46" w:rsidRDefault="00777B46" w:rsidP="00287661">
            <w:pPr>
              <w:spacing w:before="200" w:after="200"/>
              <w:rPr>
                <w:sz w:val="20"/>
                <w:szCs w:val="20"/>
              </w:rPr>
            </w:pPr>
            <w:r>
              <w:rPr>
                <w:sz w:val="20"/>
                <w:szCs w:val="20"/>
              </w:rPr>
              <w:t>Repeat serial real time transthoracic echocardiographic examination of the heart with real time colour flow mapping from at least 3 acoustic windows, with recordings on digital media, if the service:</w:t>
            </w:r>
          </w:p>
          <w:p w14:paraId="70231858" w14:textId="77777777" w:rsidR="00777B46" w:rsidRDefault="00777B46" w:rsidP="00287661">
            <w:pPr>
              <w:spacing w:before="200" w:after="200"/>
              <w:rPr>
                <w:sz w:val="20"/>
                <w:szCs w:val="20"/>
              </w:rPr>
            </w:pPr>
            <w:r>
              <w:rPr>
                <w:sz w:val="20"/>
                <w:szCs w:val="20"/>
              </w:rPr>
              <w:t>(a) is for the investigation of known valvular dysfunction; and</w:t>
            </w:r>
          </w:p>
          <w:p w14:paraId="0D69ED92" w14:textId="77777777" w:rsidR="00777B46" w:rsidRDefault="00777B46" w:rsidP="00287661">
            <w:pPr>
              <w:spacing w:before="200" w:after="200"/>
              <w:rPr>
                <w:sz w:val="20"/>
                <w:szCs w:val="20"/>
              </w:rPr>
            </w:pPr>
            <w:r>
              <w:rPr>
                <w:sz w:val="20"/>
                <w:szCs w:val="20"/>
              </w:rPr>
              <w:t>(b) is requested by a specialist or consultant physician; and</w:t>
            </w:r>
          </w:p>
          <w:p w14:paraId="33CBA86C" w14:textId="77777777" w:rsidR="00777B46" w:rsidRDefault="00777B46" w:rsidP="00287661">
            <w:pPr>
              <w:spacing w:before="200" w:after="200"/>
              <w:rPr>
                <w:sz w:val="20"/>
                <w:szCs w:val="20"/>
              </w:rPr>
            </w:pPr>
            <w:r>
              <w:rPr>
                <w:sz w:val="20"/>
                <w:szCs w:val="20"/>
              </w:rPr>
              <w:t>(c) is not associated with a service to which:</w:t>
            </w:r>
          </w:p>
          <w:p w14:paraId="2708FB6C" w14:textId="77777777" w:rsidR="00777B46" w:rsidRDefault="00777B46" w:rsidP="00287661">
            <w:pPr>
              <w:pBdr>
                <w:left w:val="none" w:sz="0" w:space="22" w:color="auto"/>
              </w:pBdr>
              <w:spacing w:before="200" w:after="200"/>
              <w:ind w:left="450"/>
              <w:rPr>
                <w:sz w:val="20"/>
                <w:szCs w:val="20"/>
              </w:rPr>
            </w:pPr>
            <w:r>
              <w:rPr>
                <w:sz w:val="20"/>
                <w:szCs w:val="20"/>
              </w:rPr>
              <w:t>(i) another item in this Subgroup applies (except items 55137, 55141, 55143, 55145 and 55146); or</w:t>
            </w:r>
          </w:p>
          <w:p w14:paraId="1EA21CF4" w14:textId="77777777" w:rsidR="00777B46" w:rsidRDefault="00777B46" w:rsidP="00287661">
            <w:pPr>
              <w:pBdr>
                <w:left w:val="none" w:sz="0" w:space="22" w:color="auto"/>
              </w:pBdr>
              <w:spacing w:before="200" w:after="200"/>
              <w:ind w:left="450"/>
              <w:rPr>
                <w:sz w:val="20"/>
                <w:szCs w:val="20"/>
              </w:rPr>
            </w:pPr>
            <w:r>
              <w:rPr>
                <w:sz w:val="20"/>
                <w:szCs w:val="20"/>
              </w:rPr>
              <w:t>(ii) an item in Subgroup 2 applies (except items 55118 and 55130); or</w:t>
            </w:r>
          </w:p>
          <w:p w14:paraId="4C3D7164" w14:textId="77777777" w:rsidR="00777B46" w:rsidRDefault="00777B46" w:rsidP="00287661">
            <w:pPr>
              <w:pBdr>
                <w:left w:val="none" w:sz="0" w:space="22" w:color="auto"/>
              </w:pBdr>
              <w:spacing w:before="200" w:after="200"/>
              <w:ind w:left="450"/>
              <w:rPr>
                <w:sz w:val="20"/>
                <w:szCs w:val="20"/>
              </w:rPr>
            </w:pPr>
            <w:r>
              <w:rPr>
                <w:sz w:val="20"/>
                <w:szCs w:val="20"/>
              </w:rPr>
              <w:t>(iii) an item in Subgroup 3 applies (R)</w:t>
            </w:r>
          </w:p>
          <w:p w14:paraId="6C33DE5F" w14:textId="77777777" w:rsidR="00777B46" w:rsidRDefault="00777B46" w:rsidP="00287661">
            <w:pPr>
              <w:spacing w:before="200" w:after="200"/>
              <w:rPr>
                <w:sz w:val="20"/>
                <w:szCs w:val="20"/>
              </w:rPr>
            </w:pPr>
            <w:r>
              <w:rPr>
                <w:sz w:val="20"/>
                <w:szCs w:val="20"/>
              </w:rPr>
              <w:t> </w:t>
            </w:r>
          </w:p>
          <w:p w14:paraId="1CE6C293" w14:textId="77777777" w:rsidR="00777B46" w:rsidRDefault="00777B46" w:rsidP="00287661">
            <w:r>
              <w:t>(See para IN.0.19, IR.1.2, IR.1.3, IN.1.4 of explanatory notes to this Category)</w:t>
            </w:r>
          </w:p>
          <w:p w14:paraId="5BC32FC8" w14:textId="77777777" w:rsidR="00777B46" w:rsidRDefault="00777B46" w:rsidP="00287661">
            <w:pPr>
              <w:tabs>
                <w:tab w:val="left" w:pos="1701"/>
              </w:tabs>
            </w:pPr>
            <w:r>
              <w:rPr>
                <w:b/>
                <w:sz w:val="20"/>
              </w:rPr>
              <w:t xml:space="preserve">Fee: </w:t>
            </w:r>
            <w:r>
              <w:t>$240.05</w:t>
            </w:r>
            <w:r>
              <w:tab/>
            </w:r>
            <w:r>
              <w:rPr>
                <w:b/>
                <w:sz w:val="20"/>
              </w:rPr>
              <w:t xml:space="preserve">Benefit: </w:t>
            </w:r>
            <w:r>
              <w:t>75% = $180.05    85% = $204.05</w:t>
            </w:r>
          </w:p>
        </w:tc>
      </w:tr>
      <w:tr w:rsidR="00777B46" w14:paraId="615B867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4E0DF9" w14:textId="77777777" w:rsidR="00777B46" w:rsidRDefault="00777B46" w:rsidP="00287661">
            <w:pPr>
              <w:rPr>
                <w:b/>
              </w:rPr>
            </w:pPr>
            <w:r>
              <w:rPr>
                <w:b/>
              </w:rPr>
              <w:t>Fee</w:t>
            </w:r>
          </w:p>
          <w:p w14:paraId="637ABE34" w14:textId="77777777" w:rsidR="00777B46" w:rsidRDefault="00777B46" w:rsidP="00287661">
            <w:r>
              <w:t>55128</w:t>
            </w:r>
          </w:p>
        </w:tc>
        <w:tc>
          <w:tcPr>
            <w:tcW w:w="0" w:type="auto"/>
            <w:tcMar>
              <w:top w:w="22" w:type="dxa"/>
              <w:left w:w="22" w:type="dxa"/>
              <w:bottom w:w="22" w:type="dxa"/>
              <w:right w:w="22" w:type="dxa"/>
            </w:tcMar>
            <w:vAlign w:val="bottom"/>
          </w:tcPr>
          <w:p w14:paraId="76DFCC4B"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IR.1.2</w:t>
            </w:r>
          </w:p>
          <w:p w14:paraId="02AD5FAC" w14:textId="77777777" w:rsidR="00777B46" w:rsidRDefault="00777B46" w:rsidP="00287661">
            <w:pPr>
              <w:spacing w:before="200" w:after="200"/>
              <w:rPr>
                <w:sz w:val="20"/>
                <w:szCs w:val="20"/>
              </w:rPr>
            </w:pPr>
            <w:r>
              <w:rPr>
                <w:sz w:val="20"/>
                <w:szCs w:val="20"/>
              </w:rPr>
              <w:t>Repeat serial real time transthoracic echocardiographic examination of the heart with real time colour flow mapping from at least 3 acoustic windows, with recordings on digital media, if the service:</w:t>
            </w:r>
          </w:p>
          <w:p w14:paraId="503BF7DD" w14:textId="77777777" w:rsidR="00777B46" w:rsidRDefault="00777B46" w:rsidP="00287661">
            <w:pPr>
              <w:spacing w:before="200" w:after="200"/>
              <w:rPr>
                <w:sz w:val="20"/>
                <w:szCs w:val="20"/>
              </w:rPr>
            </w:pPr>
            <w:r>
              <w:rPr>
                <w:sz w:val="20"/>
                <w:szCs w:val="20"/>
              </w:rPr>
              <w:t>(a) is for the investigation of known valvular dysfunction; and</w:t>
            </w:r>
          </w:p>
          <w:p w14:paraId="27A0C3D6" w14:textId="77777777" w:rsidR="00777B46" w:rsidRDefault="00777B46" w:rsidP="00287661">
            <w:pPr>
              <w:spacing w:before="200" w:after="200"/>
              <w:rPr>
                <w:sz w:val="20"/>
                <w:szCs w:val="20"/>
              </w:rPr>
            </w:pPr>
            <w:r>
              <w:rPr>
                <w:sz w:val="20"/>
                <w:szCs w:val="20"/>
              </w:rPr>
              <w:t>(b) is requested by a medical practitioner (other than a specialist or consultant physician) at, or from, a practice located in a Modified Monash 3, 4, 5, 6 or 7 area; and</w:t>
            </w:r>
          </w:p>
          <w:p w14:paraId="5D85BE75" w14:textId="77777777" w:rsidR="00777B46" w:rsidRDefault="00777B46" w:rsidP="00287661">
            <w:pPr>
              <w:spacing w:before="200" w:after="200"/>
              <w:rPr>
                <w:sz w:val="20"/>
                <w:szCs w:val="20"/>
              </w:rPr>
            </w:pPr>
            <w:r>
              <w:rPr>
                <w:sz w:val="20"/>
                <w:szCs w:val="20"/>
              </w:rPr>
              <w:t>(c) is not associated with a service to which:</w:t>
            </w:r>
          </w:p>
          <w:p w14:paraId="6EE886E9" w14:textId="77777777" w:rsidR="00777B46" w:rsidRDefault="00777B46" w:rsidP="00287661">
            <w:pPr>
              <w:pBdr>
                <w:left w:val="none" w:sz="0" w:space="22" w:color="auto"/>
              </w:pBdr>
              <w:spacing w:before="200" w:after="200"/>
              <w:ind w:left="450"/>
              <w:rPr>
                <w:sz w:val="20"/>
                <w:szCs w:val="20"/>
              </w:rPr>
            </w:pPr>
            <w:r>
              <w:rPr>
                <w:sz w:val="20"/>
                <w:szCs w:val="20"/>
              </w:rPr>
              <w:t>(i) another item in this Subgroup applies (except items 55137, 55141, 55143, 55145 and 55146); or</w:t>
            </w:r>
          </w:p>
          <w:p w14:paraId="698C94E0" w14:textId="77777777" w:rsidR="00777B46" w:rsidRDefault="00777B46" w:rsidP="00287661">
            <w:pPr>
              <w:pBdr>
                <w:left w:val="none" w:sz="0" w:space="22" w:color="auto"/>
              </w:pBdr>
              <w:spacing w:before="200" w:after="200"/>
              <w:ind w:left="450"/>
              <w:rPr>
                <w:sz w:val="20"/>
                <w:szCs w:val="20"/>
              </w:rPr>
            </w:pPr>
            <w:r>
              <w:rPr>
                <w:sz w:val="20"/>
                <w:szCs w:val="20"/>
              </w:rPr>
              <w:t>(ii) an item in Subgroup 2 applies (except items 55118 and 55130); or</w:t>
            </w:r>
          </w:p>
          <w:p w14:paraId="51383582" w14:textId="77777777" w:rsidR="00777B46" w:rsidRDefault="00777B46" w:rsidP="00287661">
            <w:pPr>
              <w:pBdr>
                <w:left w:val="none" w:sz="0" w:space="22" w:color="auto"/>
              </w:pBdr>
              <w:spacing w:before="200" w:after="200"/>
              <w:ind w:left="450"/>
              <w:rPr>
                <w:sz w:val="20"/>
                <w:szCs w:val="20"/>
              </w:rPr>
            </w:pPr>
            <w:r>
              <w:rPr>
                <w:sz w:val="20"/>
                <w:szCs w:val="20"/>
              </w:rPr>
              <w:t>(iii) an item in Subgroup 3 applies (R)</w:t>
            </w:r>
          </w:p>
          <w:p w14:paraId="746997C9" w14:textId="77777777" w:rsidR="00777B46" w:rsidRDefault="00777B46" w:rsidP="00287661">
            <w:pPr>
              <w:spacing w:before="200" w:after="200"/>
              <w:rPr>
                <w:sz w:val="20"/>
                <w:szCs w:val="20"/>
              </w:rPr>
            </w:pPr>
            <w:r>
              <w:rPr>
                <w:sz w:val="20"/>
                <w:szCs w:val="20"/>
              </w:rPr>
              <w:br/>
            </w:r>
            <w:r>
              <w:rPr>
                <w:sz w:val="20"/>
                <w:szCs w:val="20"/>
              </w:rPr>
              <w:br/>
              <w:t> </w:t>
            </w:r>
          </w:p>
          <w:p w14:paraId="11F0F8E0" w14:textId="77777777" w:rsidR="00777B46" w:rsidRDefault="00777B46" w:rsidP="00287661">
            <w:r>
              <w:t>(See para IN.0.19, IR.1.2, IR.1.3, IN.1.4 of explanatory notes to this Category)</w:t>
            </w:r>
          </w:p>
          <w:p w14:paraId="648870C8" w14:textId="77777777" w:rsidR="00777B46" w:rsidRDefault="00777B46" w:rsidP="00287661">
            <w:pPr>
              <w:tabs>
                <w:tab w:val="left" w:pos="1701"/>
              </w:tabs>
            </w:pPr>
            <w:r>
              <w:rPr>
                <w:b/>
                <w:sz w:val="20"/>
              </w:rPr>
              <w:t xml:space="preserve">Fee: </w:t>
            </w:r>
            <w:r>
              <w:t>$240.05</w:t>
            </w:r>
            <w:r>
              <w:tab/>
            </w:r>
            <w:r>
              <w:rPr>
                <w:b/>
                <w:sz w:val="20"/>
              </w:rPr>
              <w:t xml:space="preserve">Benefit: </w:t>
            </w:r>
            <w:r>
              <w:t>75% = $180.05    85% = $204.05</w:t>
            </w:r>
          </w:p>
        </w:tc>
      </w:tr>
      <w:tr w:rsidR="00777B46" w14:paraId="1C2293E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426CF5" w14:textId="77777777" w:rsidR="00777B46" w:rsidRDefault="00777B46" w:rsidP="00287661">
            <w:pPr>
              <w:rPr>
                <w:b/>
              </w:rPr>
            </w:pPr>
            <w:r>
              <w:rPr>
                <w:b/>
              </w:rPr>
              <w:t>Fee</w:t>
            </w:r>
          </w:p>
          <w:p w14:paraId="025AB1CC" w14:textId="77777777" w:rsidR="00777B46" w:rsidRDefault="00777B46" w:rsidP="00287661">
            <w:r>
              <w:t>55129</w:t>
            </w:r>
          </w:p>
        </w:tc>
        <w:tc>
          <w:tcPr>
            <w:tcW w:w="0" w:type="auto"/>
            <w:tcMar>
              <w:top w:w="22" w:type="dxa"/>
              <w:left w:w="22" w:type="dxa"/>
              <w:bottom w:w="22" w:type="dxa"/>
              <w:right w:w="22" w:type="dxa"/>
            </w:tcMar>
            <w:vAlign w:val="bottom"/>
          </w:tcPr>
          <w:p w14:paraId="6C639AD3"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IR.1.2</w:t>
            </w:r>
          </w:p>
          <w:p w14:paraId="443787F1" w14:textId="77777777" w:rsidR="00777B46" w:rsidRDefault="00777B46" w:rsidP="00287661">
            <w:pPr>
              <w:spacing w:before="200" w:after="200"/>
              <w:rPr>
                <w:sz w:val="20"/>
                <w:szCs w:val="20"/>
              </w:rPr>
            </w:pPr>
            <w:r>
              <w:rPr>
                <w:sz w:val="20"/>
                <w:szCs w:val="20"/>
              </w:rPr>
              <w:t>Repeat serial real time transthoracic echocardiographic examination of the heart with real time colour flow mapping from at least 3 acoustic windows, with recordings on digital media, if:</w:t>
            </w:r>
          </w:p>
          <w:p w14:paraId="2166F9B3" w14:textId="77777777" w:rsidR="00777B46" w:rsidRDefault="00777B46" w:rsidP="00287661">
            <w:pPr>
              <w:spacing w:before="200" w:after="200"/>
              <w:rPr>
                <w:sz w:val="20"/>
                <w:szCs w:val="20"/>
              </w:rPr>
            </w:pPr>
            <w:r>
              <w:rPr>
                <w:sz w:val="20"/>
                <w:szCs w:val="20"/>
              </w:rPr>
              <w:t>(a) valvular dysfunction is not the primary issue for the patient (although it may be a secondary issue); and</w:t>
            </w:r>
          </w:p>
          <w:p w14:paraId="06861701" w14:textId="77777777" w:rsidR="00777B46" w:rsidRDefault="00777B46" w:rsidP="00287661">
            <w:pPr>
              <w:spacing w:before="200" w:after="200"/>
              <w:rPr>
                <w:sz w:val="20"/>
                <w:szCs w:val="20"/>
              </w:rPr>
            </w:pPr>
            <w:r>
              <w:rPr>
                <w:sz w:val="20"/>
                <w:szCs w:val="20"/>
              </w:rPr>
              <w:t>(b) the service is for the investigation of any of the following:</w:t>
            </w:r>
          </w:p>
          <w:p w14:paraId="612D4612" w14:textId="77777777" w:rsidR="00777B46" w:rsidRDefault="00777B46" w:rsidP="00287661">
            <w:pPr>
              <w:pBdr>
                <w:left w:val="none" w:sz="0" w:space="22" w:color="auto"/>
              </w:pBdr>
              <w:spacing w:before="200" w:after="200"/>
              <w:ind w:left="450"/>
              <w:rPr>
                <w:sz w:val="20"/>
                <w:szCs w:val="20"/>
              </w:rPr>
            </w:pPr>
            <w:r>
              <w:rPr>
                <w:sz w:val="20"/>
                <w:szCs w:val="20"/>
              </w:rPr>
              <w:t>(i) symptoms or signs of cardiac failure;</w:t>
            </w:r>
          </w:p>
          <w:p w14:paraId="20E61009" w14:textId="77777777" w:rsidR="00777B46" w:rsidRDefault="00777B46" w:rsidP="00287661">
            <w:pPr>
              <w:pBdr>
                <w:left w:val="none" w:sz="0" w:space="22" w:color="auto"/>
              </w:pBdr>
              <w:spacing w:before="200" w:after="200"/>
              <w:ind w:left="450"/>
              <w:rPr>
                <w:sz w:val="20"/>
                <w:szCs w:val="20"/>
              </w:rPr>
            </w:pPr>
            <w:r>
              <w:rPr>
                <w:sz w:val="20"/>
                <w:szCs w:val="20"/>
              </w:rPr>
              <w:t>(ii) suspected or known ventricular hypertrophy or dysfunction;</w:t>
            </w:r>
          </w:p>
          <w:p w14:paraId="3501E789" w14:textId="77777777" w:rsidR="00777B46" w:rsidRDefault="00777B46" w:rsidP="00287661">
            <w:pPr>
              <w:pBdr>
                <w:left w:val="none" w:sz="0" w:space="22" w:color="auto"/>
              </w:pBdr>
              <w:spacing w:before="200" w:after="200"/>
              <w:ind w:left="450"/>
              <w:rPr>
                <w:sz w:val="20"/>
                <w:szCs w:val="20"/>
              </w:rPr>
            </w:pPr>
            <w:r>
              <w:rPr>
                <w:sz w:val="20"/>
                <w:szCs w:val="20"/>
              </w:rPr>
              <w:t>(iii) pulmonary hypertension;</w:t>
            </w:r>
          </w:p>
          <w:p w14:paraId="251C4A70" w14:textId="77777777" w:rsidR="00777B46" w:rsidRDefault="00777B46" w:rsidP="00287661">
            <w:pPr>
              <w:pBdr>
                <w:left w:val="none" w:sz="0" w:space="22" w:color="auto"/>
              </w:pBdr>
              <w:spacing w:before="200" w:after="200"/>
              <w:ind w:left="450"/>
              <w:rPr>
                <w:sz w:val="20"/>
                <w:szCs w:val="20"/>
              </w:rPr>
            </w:pPr>
            <w:r>
              <w:rPr>
                <w:sz w:val="20"/>
                <w:szCs w:val="20"/>
              </w:rPr>
              <w:t>(iv) aortic, thrombotic, embolic disease or pericardial disease (excluding isolated pericardial effusion or pericarditis);</w:t>
            </w:r>
          </w:p>
          <w:p w14:paraId="49607218" w14:textId="77777777" w:rsidR="00777B46" w:rsidRDefault="00777B46" w:rsidP="00287661">
            <w:pPr>
              <w:pBdr>
                <w:left w:val="none" w:sz="0" w:space="22" w:color="auto"/>
              </w:pBdr>
              <w:spacing w:before="200" w:after="200"/>
              <w:ind w:left="450"/>
              <w:rPr>
                <w:sz w:val="20"/>
                <w:szCs w:val="20"/>
              </w:rPr>
            </w:pPr>
            <w:r>
              <w:rPr>
                <w:sz w:val="20"/>
                <w:szCs w:val="20"/>
              </w:rPr>
              <w:t>(v) heart tumour;</w:t>
            </w:r>
          </w:p>
          <w:p w14:paraId="1405E088" w14:textId="77777777" w:rsidR="00777B46" w:rsidRDefault="00777B46" w:rsidP="00287661">
            <w:pPr>
              <w:pBdr>
                <w:left w:val="none" w:sz="0" w:space="22" w:color="auto"/>
              </w:pBdr>
              <w:spacing w:before="200" w:after="200"/>
              <w:ind w:left="450"/>
              <w:rPr>
                <w:sz w:val="20"/>
                <w:szCs w:val="20"/>
              </w:rPr>
            </w:pPr>
            <w:r>
              <w:rPr>
                <w:sz w:val="20"/>
                <w:szCs w:val="20"/>
              </w:rPr>
              <w:t>(vi) structural heart disease;</w:t>
            </w:r>
          </w:p>
          <w:p w14:paraId="408384C4" w14:textId="77777777" w:rsidR="00777B46" w:rsidRDefault="00777B46" w:rsidP="00287661">
            <w:pPr>
              <w:pBdr>
                <w:left w:val="none" w:sz="0" w:space="22" w:color="auto"/>
              </w:pBdr>
              <w:spacing w:before="200" w:after="200"/>
              <w:ind w:left="450"/>
              <w:rPr>
                <w:sz w:val="20"/>
                <w:szCs w:val="20"/>
              </w:rPr>
            </w:pPr>
            <w:r>
              <w:rPr>
                <w:sz w:val="20"/>
                <w:szCs w:val="20"/>
              </w:rPr>
              <w:t>(vii) other rare indications; and</w:t>
            </w:r>
          </w:p>
          <w:p w14:paraId="1089385C" w14:textId="77777777" w:rsidR="00777B46" w:rsidRDefault="00777B46" w:rsidP="00287661">
            <w:pPr>
              <w:spacing w:before="200" w:after="200"/>
              <w:rPr>
                <w:sz w:val="20"/>
                <w:szCs w:val="20"/>
              </w:rPr>
            </w:pPr>
            <w:r>
              <w:rPr>
                <w:sz w:val="20"/>
                <w:szCs w:val="20"/>
              </w:rPr>
              <w:t>(c) the service is requested by a specialist or consultant physician; and</w:t>
            </w:r>
          </w:p>
          <w:p w14:paraId="7B43DD23" w14:textId="77777777" w:rsidR="00777B46" w:rsidRDefault="00777B46" w:rsidP="00287661">
            <w:pPr>
              <w:spacing w:before="200" w:after="200"/>
              <w:rPr>
                <w:sz w:val="20"/>
                <w:szCs w:val="20"/>
              </w:rPr>
            </w:pPr>
            <w:r>
              <w:rPr>
                <w:sz w:val="20"/>
                <w:szCs w:val="20"/>
              </w:rPr>
              <w:t>(d) the service is not associated with a service to which:</w:t>
            </w:r>
          </w:p>
          <w:p w14:paraId="75877EFF" w14:textId="77777777" w:rsidR="00777B46" w:rsidRDefault="00777B46" w:rsidP="00287661">
            <w:pPr>
              <w:pBdr>
                <w:left w:val="none" w:sz="0" w:space="22" w:color="auto"/>
              </w:pBdr>
              <w:spacing w:before="200" w:after="200"/>
              <w:ind w:left="450"/>
              <w:rPr>
                <w:sz w:val="20"/>
                <w:szCs w:val="20"/>
              </w:rPr>
            </w:pPr>
            <w:r>
              <w:rPr>
                <w:sz w:val="20"/>
                <w:szCs w:val="20"/>
              </w:rPr>
              <w:t>(i) another item in this Subgroup applies (except items 55137, 55141, 55143, 55145 and 55146); or</w:t>
            </w:r>
          </w:p>
          <w:p w14:paraId="6A20036E" w14:textId="77777777" w:rsidR="00777B46" w:rsidRDefault="00777B46" w:rsidP="00287661">
            <w:pPr>
              <w:pBdr>
                <w:left w:val="none" w:sz="0" w:space="22" w:color="auto"/>
              </w:pBdr>
              <w:spacing w:before="200" w:after="200"/>
              <w:ind w:left="450"/>
              <w:rPr>
                <w:sz w:val="20"/>
                <w:szCs w:val="20"/>
              </w:rPr>
            </w:pPr>
            <w:r>
              <w:rPr>
                <w:sz w:val="20"/>
                <w:szCs w:val="20"/>
              </w:rPr>
              <w:t>(ii) an item in Subgroup 2 applies (except items 55118 and 55130); or</w:t>
            </w:r>
          </w:p>
          <w:p w14:paraId="69308A78" w14:textId="77777777" w:rsidR="00777B46" w:rsidRDefault="00777B46" w:rsidP="00287661">
            <w:pPr>
              <w:pBdr>
                <w:left w:val="none" w:sz="0" w:space="22" w:color="auto"/>
              </w:pBdr>
              <w:spacing w:before="200" w:after="200"/>
              <w:ind w:left="450"/>
              <w:rPr>
                <w:sz w:val="20"/>
                <w:szCs w:val="20"/>
              </w:rPr>
            </w:pPr>
            <w:r>
              <w:rPr>
                <w:sz w:val="20"/>
                <w:szCs w:val="20"/>
              </w:rPr>
              <w:t>(iii) an item in Subgroup 3 applies (R)</w:t>
            </w:r>
          </w:p>
          <w:p w14:paraId="063D12EF" w14:textId="77777777" w:rsidR="00777B46" w:rsidRDefault="00777B46" w:rsidP="00287661">
            <w:r>
              <w:t>(See para IN.0.19, IR.1.2, IR.1.3, IN.1.5 of explanatory notes to this Category)</w:t>
            </w:r>
          </w:p>
          <w:p w14:paraId="700C1F88" w14:textId="77777777" w:rsidR="00777B46" w:rsidRDefault="00777B46" w:rsidP="00287661">
            <w:pPr>
              <w:tabs>
                <w:tab w:val="left" w:pos="1701"/>
              </w:tabs>
            </w:pPr>
            <w:r>
              <w:rPr>
                <w:b/>
                <w:sz w:val="20"/>
              </w:rPr>
              <w:t xml:space="preserve">Fee: </w:t>
            </w:r>
            <w:r>
              <w:t>$240.05</w:t>
            </w:r>
            <w:r>
              <w:tab/>
            </w:r>
            <w:r>
              <w:rPr>
                <w:b/>
                <w:sz w:val="20"/>
              </w:rPr>
              <w:t xml:space="preserve">Benefit: </w:t>
            </w:r>
            <w:r>
              <w:t>75% = $180.05    85% = $204.05</w:t>
            </w:r>
          </w:p>
        </w:tc>
      </w:tr>
      <w:tr w:rsidR="00777B46" w14:paraId="126CABF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90C32E" w14:textId="77777777" w:rsidR="00777B46" w:rsidRDefault="00777B46" w:rsidP="00287661">
            <w:pPr>
              <w:rPr>
                <w:b/>
              </w:rPr>
            </w:pPr>
            <w:r>
              <w:rPr>
                <w:b/>
              </w:rPr>
              <w:t>Fee</w:t>
            </w:r>
          </w:p>
          <w:p w14:paraId="4D9CB9BD" w14:textId="77777777" w:rsidR="00777B46" w:rsidRDefault="00777B46" w:rsidP="00287661">
            <w:r>
              <w:t>55132</w:t>
            </w:r>
          </w:p>
        </w:tc>
        <w:tc>
          <w:tcPr>
            <w:tcW w:w="0" w:type="auto"/>
            <w:tcMar>
              <w:top w:w="22" w:type="dxa"/>
              <w:left w:w="22" w:type="dxa"/>
              <w:bottom w:w="22" w:type="dxa"/>
              <w:right w:w="22" w:type="dxa"/>
            </w:tcMar>
            <w:vAlign w:val="bottom"/>
          </w:tcPr>
          <w:p w14:paraId="108E7595"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IR.1.2</w:t>
            </w:r>
          </w:p>
          <w:p w14:paraId="44419A83" w14:textId="77777777" w:rsidR="00777B46" w:rsidRDefault="00777B46" w:rsidP="00287661">
            <w:pPr>
              <w:spacing w:before="200" w:after="200"/>
              <w:rPr>
                <w:sz w:val="20"/>
                <w:szCs w:val="20"/>
              </w:rPr>
            </w:pPr>
            <w:r>
              <w:rPr>
                <w:sz w:val="20"/>
                <w:szCs w:val="20"/>
              </w:rPr>
              <w:t>Serial real time transthoracic echocardiographic examination of the heart with real time colour flow mapping from at least 4 acoustic windows, with recordings on digital media, if the service:</w:t>
            </w:r>
          </w:p>
          <w:p w14:paraId="23D17513" w14:textId="77777777" w:rsidR="00777B46" w:rsidRDefault="00777B46" w:rsidP="00287661">
            <w:pPr>
              <w:spacing w:before="200" w:after="200"/>
              <w:rPr>
                <w:sz w:val="20"/>
                <w:szCs w:val="20"/>
              </w:rPr>
            </w:pPr>
            <w:r>
              <w:rPr>
                <w:sz w:val="20"/>
                <w:szCs w:val="20"/>
              </w:rPr>
              <w:t>(a) is for the investigation of a patient who:</w:t>
            </w:r>
          </w:p>
          <w:p w14:paraId="35851971" w14:textId="77777777" w:rsidR="00777B46" w:rsidRDefault="00777B46" w:rsidP="00287661">
            <w:pPr>
              <w:pBdr>
                <w:left w:val="none" w:sz="0" w:space="22" w:color="auto"/>
              </w:pBdr>
              <w:spacing w:before="200" w:after="200"/>
              <w:ind w:left="450"/>
              <w:rPr>
                <w:sz w:val="20"/>
                <w:szCs w:val="20"/>
              </w:rPr>
            </w:pPr>
            <w:r>
              <w:rPr>
                <w:sz w:val="20"/>
                <w:szCs w:val="20"/>
              </w:rPr>
              <w:t>(i) is under 17 years of age; or</w:t>
            </w:r>
          </w:p>
          <w:p w14:paraId="4E2DDF17" w14:textId="77777777" w:rsidR="00777B46" w:rsidRDefault="00777B46" w:rsidP="00287661">
            <w:pPr>
              <w:pBdr>
                <w:left w:val="none" w:sz="0" w:space="22" w:color="auto"/>
              </w:pBdr>
              <w:spacing w:before="200" w:after="200"/>
              <w:ind w:left="450"/>
              <w:rPr>
                <w:sz w:val="20"/>
                <w:szCs w:val="20"/>
              </w:rPr>
            </w:pPr>
            <w:r>
              <w:rPr>
                <w:sz w:val="20"/>
                <w:szCs w:val="20"/>
              </w:rPr>
              <w:t>(ii) has complex congenital heart disease; and</w:t>
            </w:r>
          </w:p>
          <w:p w14:paraId="50D4436E" w14:textId="77777777" w:rsidR="00777B46" w:rsidRDefault="00777B46" w:rsidP="00287661">
            <w:pPr>
              <w:spacing w:before="200" w:after="200"/>
              <w:rPr>
                <w:sz w:val="20"/>
                <w:szCs w:val="20"/>
              </w:rPr>
            </w:pPr>
            <w:r>
              <w:rPr>
                <w:sz w:val="20"/>
                <w:szCs w:val="20"/>
              </w:rPr>
              <w:t>(b) is performed by a specialist or consultant physician practising in the speciality of cardiology; and</w:t>
            </w:r>
          </w:p>
          <w:p w14:paraId="7A2BB723" w14:textId="77777777" w:rsidR="00777B46" w:rsidRDefault="00777B46" w:rsidP="00287661">
            <w:pPr>
              <w:spacing w:before="200" w:after="200"/>
              <w:rPr>
                <w:sz w:val="20"/>
                <w:szCs w:val="20"/>
              </w:rPr>
            </w:pPr>
            <w:r>
              <w:rPr>
                <w:sz w:val="20"/>
                <w:szCs w:val="20"/>
              </w:rPr>
              <w:t>(c) is not associated with a service to which:</w:t>
            </w:r>
          </w:p>
          <w:p w14:paraId="7A1DB44B" w14:textId="77777777" w:rsidR="00777B46" w:rsidRDefault="00777B46" w:rsidP="00287661">
            <w:pPr>
              <w:pBdr>
                <w:left w:val="none" w:sz="0" w:space="22" w:color="auto"/>
              </w:pBdr>
              <w:spacing w:before="200" w:after="200"/>
              <w:ind w:left="450"/>
              <w:rPr>
                <w:sz w:val="20"/>
                <w:szCs w:val="20"/>
              </w:rPr>
            </w:pPr>
            <w:r>
              <w:rPr>
                <w:sz w:val="20"/>
                <w:szCs w:val="20"/>
              </w:rPr>
              <w:t>(i) another item in this Subgroup applies (except items 55137, 55141, 55143, 55145 and 55146); or</w:t>
            </w:r>
          </w:p>
          <w:p w14:paraId="609AA7BE" w14:textId="77777777" w:rsidR="00777B46" w:rsidRDefault="00777B46" w:rsidP="00287661">
            <w:pPr>
              <w:pBdr>
                <w:left w:val="none" w:sz="0" w:space="22" w:color="auto"/>
              </w:pBdr>
              <w:spacing w:before="200" w:after="200"/>
              <w:ind w:left="450"/>
              <w:rPr>
                <w:sz w:val="20"/>
                <w:szCs w:val="20"/>
              </w:rPr>
            </w:pPr>
            <w:r>
              <w:rPr>
                <w:sz w:val="20"/>
                <w:szCs w:val="20"/>
              </w:rPr>
              <w:t>(ii) an item in Subgroup 2 applies (except items 55118 and 55130); or</w:t>
            </w:r>
          </w:p>
          <w:p w14:paraId="2821FFAA" w14:textId="77777777" w:rsidR="00777B46" w:rsidRDefault="00777B46" w:rsidP="00287661">
            <w:pPr>
              <w:pBdr>
                <w:left w:val="none" w:sz="0" w:space="22" w:color="auto"/>
              </w:pBdr>
              <w:spacing w:before="200" w:after="200"/>
              <w:ind w:left="450"/>
              <w:rPr>
                <w:sz w:val="20"/>
                <w:szCs w:val="20"/>
              </w:rPr>
            </w:pPr>
            <w:r>
              <w:rPr>
                <w:sz w:val="20"/>
                <w:szCs w:val="20"/>
              </w:rPr>
              <w:t>(iii) an item in Subgroup 3 applies (R)</w:t>
            </w:r>
          </w:p>
          <w:p w14:paraId="3B59D5DB" w14:textId="77777777" w:rsidR="00777B46" w:rsidRDefault="00777B46" w:rsidP="00287661">
            <w:pPr>
              <w:spacing w:before="200" w:after="200"/>
              <w:rPr>
                <w:sz w:val="20"/>
                <w:szCs w:val="20"/>
              </w:rPr>
            </w:pPr>
            <w:r>
              <w:rPr>
                <w:sz w:val="20"/>
                <w:szCs w:val="20"/>
              </w:rPr>
              <w:t> </w:t>
            </w:r>
          </w:p>
          <w:p w14:paraId="006DF5C6" w14:textId="77777777" w:rsidR="00777B46" w:rsidRDefault="00777B46" w:rsidP="00287661">
            <w:r>
              <w:t>(See para IN.0.19, IR.1.2, IR.1.3, IN.1.6 of explanatory notes to this Category)</w:t>
            </w:r>
          </w:p>
          <w:p w14:paraId="157A5DC9" w14:textId="77777777" w:rsidR="00777B46" w:rsidRDefault="00777B46" w:rsidP="00287661">
            <w:pPr>
              <w:tabs>
                <w:tab w:val="left" w:pos="1701"/>
              </w:tabs>
            </w:pPr>
            <w:r>
              <w:rPr>
                <w:b/>
                <w:sz w:val="20"/>
              </w:rPr>
              <w:t xml:space="preserve">Fee: </w:t>
            </w:r>
            <w:r>
              <w:t>$240.05</w:t>
            </w:r>
            <w:r>
              <w:tab/>
            </w:r>
            <w:r>
              <w:rPr>
                <w:b/>
                <w:sz w:val="20"/>
              </w:rPr>
              <w:t xml:space="preserve">Benefit: </w:t>
            </w:r>
            <w:r>
              <w:t>75% = $180.05    85% = $204.05</w:t>
            </w:r>
          </w:p>
        </w:tc>
      </w:tr>
      <w:tr w:rsidR="00777B46" w14:paraId="562D82D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0E97DB" w14:textId="77777777" w:rsidR="00777B46" w:rsidRDefault="00777B46" w:rsidP="00287661">
            <w:pPr>
              <w:rPr>
                <w:b/>
              </w:rPr>
            </w:pPr>
            <w:r>
              <w:rPr>
                <w:b/>
              </w:rPr>
              <w:t>Fee</w:t>
            </w:r>
          </w:p>
          <w:p w14:paraId="40E4A2AF" w14:textId="77777777" w:rsidR="00777B46" w:rsidRDefault="00777B46" w:rsidP="00287661">
            <w:r>
              <w:t>55133</w:t>
            </w:r>
          </w:p>
        </w:tc>
        <w:tc>
          <w:tcPr>
            <w:tcW w:w="0" w:type="auto"/>
            <w:tcMar>
              <w:top w:w="22" w:type="dxa"/>
              <w:left w:w="22" w:type="dxa"/>
              <w:bottom w:w="22" w:type="dxa"/>
              <w:right w:w="22" w:type="dxa"/>
            </w:tcMar>
            <w:vAlign w:val="bottom"/>
          </w:tcPr>
          <w:p w14:paraId="1E41E805" w14:textId="77777777" w:rsidR="00777B46" w:rsidRDefault="00777B46" w:rsidP="00287661">
            <w:pPr>
              <w:spacing w:after="200"/>
              <w:rPr>
                <w:sz w:val="20"/>
                <w:szCs w:val="20"/>
              </w:rPr>
            </w:pPr>
            <w:r>
              <w:rPr>
                <w:sz w:val="20"/>
                <w:szCs w:val="20"/>
              </w:rPr>
              <w:t>Note: the service only applies if the patient meets one or more of the following and the requirements of Note: IR.1.2</w:t>
            </w:r>
          </w:p>
          <w:p w14:paraId="616ED67D" w14:textId="77777777" w:rsidR="00777B46" w:rsidRDefault="00777B46" w:rsidP="00287661">
            <w:pPr>
              <w:spacing w:before="200" w:after="200"/>
              <w:rPr>
                <w:sz w:val="20"/>
                <w:szCs w:val="20"/>
              </w:rPr>
            </w:pPr>
            <w:r>
              <w:rPr>
                <w:sz w:val="20"/>
                <w:szCs w:val="20"/>
              </w:rPr>
              <w:t>Frequent repetition serial real time transthoracic echocardiographic examination of the heart with real time colour flow mapping from at least 3 acoustic windows, with recordings on digital media, if the service:</w:t>
            </w:r>
          </w:p>
          <w:p w14:paraId="74276EF8" w14:textId="77777777" w:rsidR="00777B46" w:rsidRDefault="00777B46" w:rsidP="00287661">
            <w:pPr>
              <w:spacing w:before="200" w:after="200"/>
              <w:rPr>
                <w:sz w:val="20"/>
                <w:szCs w:val="20"/>
              </w:rPr>
            </w:pPr>
            <w:r>
              <w:rPr>
                <w:sz w:val="20"/>
                <w:szCs w:val="20"/>
              </w:rPr>
              <w:t>(a) is for the investigation of a patient who:</w:t>
            </w:r>
          </w:p>
          <w:p w14:paraId="27D92013" w14:textId="77777777" w:rsidR="00777B46" w:rsidRDefault="00777B46" w:rsidP="00287661">
            <w:pPr>
              <w:pBdr>
                <w:left w:val="none" w:sz="0" w:space="22" w:color="auto"/>
              </w:pBdr>
              <w:spacing w:before="200" w:after="200"/>
              <w:ind w:left="450"/>
              <w:rPr>
                <w:sz w:val="20"/>
                <w:szCs w:val="20"/>
              </w:rPr>
            </w:pPr>
            <w:r>
              <w:rPr>
                <w:sz w:val="20"/>
                <w:szCs w:val="20"/>
              </w:rPr>
              <w:t>(i) has an isolated pericardial effusion or pericarditis; or</w:t>
            </w:r>
          </w:p>
          <w:p w14:paraId="4FB035AB" w14:textId="77777777" w:rsidR="00777B46" w:rsidRDefault="00777B46" w:rsidP="00287661">
            <w:pPr>
              <w:pBdr>
                <w:left w:val="none" w:sz="0" w:space="22" w:color="auto"/>
              </w:pBdr>
              <w:spacing w:before="200" w:after="200"/>
              <w:ind w:left="450"/>
              <w:rPr>
                <w:sz w:val="20"/>
                <w:szCs w:val="20"/>
              </w:rPr>
            </w:pPr>
            <w:r>
              <w:rPr>
                <w:sz w:val="20"/>
                <w:szCs w:val="20"/>
              </w:rPr>
              <w:t>(ii) has a normal baseline study, and has commenced medication for non</w:t>
            </w:r>
            <w:r>
              <w:rPr>
                <w:sz w:val="20"/>
                <w:szCs w:val="20"/>
              </w:rPr>
              <w:noBreakHyphen/>
              <w:t>cardiac purposes that has cardiotoxic side effects and is a pharmaceutical benefit (within the meaning of Part VII of the National Health Act 1953) for the writing of a prescription for the supply of which under that Part an echocardiogram is required; and</w:t>
            </w:r>
          </w:p>
          <w:p w14:paraId="3607C6E0" w14:textId="77777777" w:rsidR="00777B46" w:rsidRDefault="00777B46" w:rsidP="00287661">
            <w:pPr>
              <w:spacing w:before="200" w:after="200"/>
              <w:rPr>
                <w:sz w:val="20"/>
                <w:szCs w:val="20"/>
              </w:rPr>
            </w:pPr>
            <w:r>
              <w:rPr>
                <w:sz w:val="20"/>
                <w:szCs w:val="20"/>
              </w:rPr>
              <w:t>(b) is not associated with a service to which:</w:t>
            </w:r>
          </w:p>
          <w:p w14:paraId="63654C79" w14:textId="77777777" w:rsidR="00777B46" w:rsidRDefault="00777B46" w:rsidP="00287661">
            <w:pPr>
              <w:pBdr>
                <w:left w:val="none" w:sz="0" w:space="22" w:color="auto"/>
              </w:pBdr>
              <w:spacing w:before="200" w:after="200"/>
              <w:ind w:left="450"/>
              <w:rPr>
                <w:sz w:val="20"/>
                <w:szCs w:val="20"/>
              </w:rPr>
            </w:pPr>
            <w:r>
              <w:rPr>
                <w:sz w:val="20"/>
                <w:szCs w:val="20"/>
              </w:rPr>
              <w:t>(i) another item in this Subgroup applies (except items 55137, 55141, 55143, 55145 and 55146); or</w:t>
            </w:r>
          </w:p>
          <w:p w14:paraId="4033BAA3" w14:textId="77777777" w:rsidR="00777B46" w:rsidRDefault="00777B46" w:rsidP="00287661">
            <w:pPr>
              <w:pBdr>
                <w:left w:val="none" w:sz="0" w:space="22" w:color="auto"/>
              </w:pBdr>
              <w:spacing w:before="200" w:after="200"/>
              <w:ind w:left="450"/>
              <w:rPr>
                <w:sz w:val="20"/>
                <w:szCs w:val="20"/>
              </w:rPr>
            </w:pPr>
            <w:r>
              <w:rPr>
                <w:sz w:val="20"/>
                <w:szCs w:val="20"/>
              </w:rPr>
              <w:t>(ii) an item in Subgroup 2 applies (except items 55118 and 55130); or</w:t>
            </w:r>
          </w:p>
          <w:p w14:paraId="1B8BE2A6" w14:textId="77777777" w:rsidR="00777B46" w:rsidRDefault="00777B46" w:rsidP="00287661">
            <w:pPr>
              <w:pBdr>
                <w:left w:val="none" w:sz="0" w:space="22" w:color="auto"/>
              </w:pBdr>
              <w:spacing w:before="200" w:after="200"/>
              <w:ind w:left="450"/>
              <w:rPr>
                <w:sz w:val="20"/>
                <w:szCs w:val="20"/>
              </w:rPr>
            </w:pPr>
            <w:r>
              <w:rPr>
                <w:sz w:val="20"/>
                <w:szCs w:val="20"/>
              </w:rPr>
              <w:t>(iii) an item in Subgroup 3 applies (R)</w:t>
            </w:r>
          </w:p>
          <w:p w14:paraId="6082AF34" w14:textId="77777777" w:rsidR="00777B46" w:rsidRDefault="00777B46" w:rsidP="00287661">
            <w:r>
              <w:t>(See para IN.0.19, IR.1.2, IR.1.3, IN.1.7 of explanatory notes to this Category)</w:t>
            </w:r>
          </w:p>
          <w:p w14:paraId="108840E0" w14:textId="77777777" w:rsidR="00777B46" w:rsidRDefault="00777B46" w:rsidP="00287661">
            <w:pPr>
              <w:tabs>
                <w:tab w:val="left" w:pos="1701"/>
              </w:tabs>
            </w:pPr>
            <w:r>
              <w:rPr>
                <w:b/>
                <w:sz w:val="20"/>
              </w:rPr>
              <w:t xml:space="preserve">Fee: </w:t>
            </w:r>
            <w:r>
              <w:t>$216.05</w:t>
            </w:r>
            <w:r>
              <w:tab/>
            </w:r>
            <w:r>
              <w:rPr>
                <w:b/>
                <w:sz w:val="20"/>
              </w:rPr>
              <w:t xml:space="preserve">Benefit: </w:t>
            </w:r>
            <w:r>
              <w:t>75% = $162.05    85% = $183.65</w:t>
            </w:r>
          </w:p>
        </w:tc>
      </w:tr>
      <w:tr w:rsidR="00777B46" w14:paraId="7F7CAD0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00D45C" w14:textId="77777777" w:rsidR="00777B46" w:rsidRDefault="00777B46" w:rsidP="00287661">
            <w:pPr>
              <w:rPr>
                <w:b/>
              </w:rPr>
            </w:pPr>
            <w:r>
              <w:rPr>
                <w:b/>
              </w:rPr>
              <w:t>Fee</w:t>
            </w:r>
          </w:p>
          <w:p w14:paraId="59DFA2FD" w14:textId="77777777" w:rsidR="00777B46" w:rsidRDefault="00777B46" w:rsidP="00287661">
            <w:r>
              <w:t>55134</w:t>
            </w:r>
          </w:p>
        </w:tc>
        <w:tc>
          <w:tcPr>
            <w:tcW w:w="0" w:type="auto"/>
            <w:tcMar>
              <w:top w:w="22" w:type="dxa"/>
              <w:left w:w="22" w:type="dxa"/>
              <w:bottom w:w="22" w:type="dxa"/>
              <w:right w:w="22" w:type="dxa"/>
            </w:tcMar>
            <w:vAlign w:val="bottom"/>
          </w:tcPr>
          <w:p w14:paraId="737CAE61" w14:textId="77777777" w:rsidR="00777B46" w:rsidRDefault="00777B46" w:rsidP="00287661">
            <w:pPr>
              <w:spacing w:after="200"/>
              <w:rPr>
                <w:sz w:val="20"/>
                <w:szCs w:val="20"/>
              </w:rPr>
            </w:pPr>
            <w:r>
              <w:rPr>
                <w:sz w:val="20"/>
                <w:szCs w:val="20"/>
              </w:rPr>
              <w:t>Note: the service only applies if the patient meets one or more of the following and the requirements of Note: IR.1.2</w:t>
            </w:r>
          </w:p>
          <w:p w14:paraId="113AC3B7" w14:textId="77777777" w:rsidR="00777B46" w:rsidRDefault="00777B46" w:rsidP="00287661">
            <w:pPr>
              <w:spacing w:before="200" w:after="200"/>
              <w:rPr>
                <w:sz w:val="20"/>
                <w:szCs w:val="20"/>
              </w:rPr>
            </w:pPr>
            <w:r>
              <w:rPr>
                <w:sz w:val="20"/>
                <w:szCs w:val="20"/>
              </w:rPr>
              <w:t>Repeat real time transthoracic echocardiographic examination of the heart with real time colour flow mapping from at least 3 acoustic windows, with recordings on digital media, for the investigation of rare cardiac pathologies, if the service:</w:t>
            </w:r>
          </w:p>
          <w:p w14:paraId="1672FC5B" w14:textId="77777777" w:rsidR="00777B46" w:rsidRDefault="00777B46" w:rsidP="00287661">
            <w:pPr>
              <w:spacing w:before="200" w:after="200"/>
              <w:rPr>
                <w:sz w:val="20"/>
                <w:szCs w:val="20"/>
              </w:rPr>
            </w:pPr>
            <w:r>
              <w:rPr>
                <w:sz w:val="20"/>
                <w:szCs w:val="20"/>
              </w:rPr>
              <w:t>(a) is requested by a specialist or consultant physician; and</w:t>
            </w:r>
          </w:p>
          <w:p w14:paraId="5447DD5D" w14:textId="77777777" w:rsidR="00777B46" w:rsidRDefault="00777B46" w:rsidP="00287661">
            <w:pPr>
              <w:spacing w:before="200" w:after="200"/>
              <w:rPr>
                <w:sz w:val="20"/>
                <w:szCs w:val="20"/>
              </w:rPr>
            </w:pPr>
            <w:r>
              <w:rPr>
                <w:sz w:val="20"/>
                <w:szCs w:val="20"/>
              </w:rPr>
              <w:t>(b) is not associated with a service to which:</w:t>
            </w:r>
          </w:p>
          <w:p w14:paraId="64041C5D" w14:textId="77777777" w:rsidR="00777B46" w:rsidRDefault="00777B46" w:rsidP="00287661">
            <w:pPr>
              <w:pBdr>
                <w:left w:val="none" w:sz="0" w:space="22" w:color="auto"/>
              </w:pBdr>
              <w:spacing w:before="200" w:after="200"/>
              <w:ind w:left="450"/>
              <w:rPr>
                <w:sz w:val="20"/>
                <w:szCs w:val="20"/>
              </w:rPr>
            </w:pPr>
            <w:r>
              <w:rPr>
                <w:sz w:val="20"/>
                <w:szCs w:val="20"/>
              </w:rPr>
              <w:t>(i) another item in this Subgroup applies (except items 55137, 55141, 55143, 55145 and 55146); or</w:t>
            </w:r>
          </w:p>
          <w:p w14:paraId="0CC104FD" w14:textId="77777777" w:rsidR="00777B46" w:rsidRDefault="00777B46" w:rsidP="00287661">
            <w:pPr>
              <w:pBdr>
                <w:left w:val="none" w:sz="0" w:space="22" w:color="auto"/>
              </w:pBdr>
              <w:spacing w:before="200" w:after="200"/>
              <w:ind w:left="450"/>
              <w:rPr>
                <w:sz w:val="20"/>
                <w:szCs w:val="20"/>
              </w:rPr>
            </w:pPr>
            <w:r>
              <w:rPr>
                <w:sz w:val="20"/>
                <w:szCs w:val="20"/>
              </w:rPr>
              <w:t>(ii) an item in Subgroup 2 applies (except items 55118 and 55130); or</w:t>
            </w:r>
          </w:p>
          <w:p w14:paraId="63E91248" w14:textId="77777777" w:rsidR="00777B46" w:rsidRDefault="00777B46" w:rsidP="00287661">
            <w:pPr>
              <w:pBdr>
                <w:left w:val="none" w:sz="0" w:space="22" w:color="auto"/>
              </w:pBdr>
              <w:spacing w:before="200" w:after="200"/>
              <w:ind w:left="450"/>
              <w:rPr>
                <w:sz w:val="20"/>
                <w:szCs w:val="20"/>
              </w:rPr>
            </w:pPr>
            <w:r>
              <w:rPr>
                <w:sz w:val="20"/>
                <w:szCs w:val="20"/>
              </w:rPr>
              <w:t>(iii) an item in Subgroup 3 applies (R)</w:t>
            </w:r>
          </w:p>
          <w:p w14:paraId="7F6F5315" w14:textId="77777777" w:rsidR="00777B46" w:rsidRDefault="00777B46" w:rsidP="00287661">
            <w:r>
              <w:t>(See para IN.0.19, IR.1.2, IR.1.3, IN.1.8 of explanatory notes to this Category)</w:t>
            </w:r>
          </w:p>
          <w:p w14:paraId="6CD3414A" w14:textId="77777777" w:rsidR="00777B46" w:rsidRDefault="00777B46" w:rsidP="00287661">
            <w:pPr>
              <w:tabs>
                <w:tab w:val="left" w:pos="1701"/>
              </w:tabs>
            </w:pPr>
            <w:r>
              <w:rPr>
                <w:b/>
                <w:sz w:val="20"/>
              </w:rPr>
              <w:t xml:space="preserve">Fee: </w:t>
            </w:r>
            <w:r>
              <w:t>$240.05</w:t>
            </w:r>
            <w:r>
              <w:tab/>
            </w:r>
            <w:r>
              <w:rPr>
                <w:b/>
                <w:sz w:val="20"/>
              </w:rPr>
              <w:t xml:space="preserve">Benefit: </w:t>
            </w:r>
            <w:r>
              <w:t>75% = $180.05    85% = $204.05</w:t>
            </w:r>
          </w:p>
        </w:tc>
      </w:tr>
      <w:tr w:rsidR="00777B46" w14:paraId="70B2ADB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074DE5" w14:textId="77777777" w:rsidR="00777B46" w:rsidRDefault="00777B46" w:rsidP="00287661">
            <w:pPr>
              <w:rPr>
                <w:b/>
              </w:rPr>
            </w:pPr>
            <w:r>
              <w:rPr>
                <w:b/>
              </w:rPr>
              <w:t>Fee</w:t>
            </w:r>
          </w:p>
          <w:p w14:paraId="4C442E5F" w14:textId="77777777" w:rsidR="00777B46" w:rsidRDefault="00777B46" w:rsidP="00287661">
            <w:r>
              <w:t>55137</w:t>
            </w:r>
          </w:p>
        </w:tc>
        <w:tc>
          <w:tcPr>
            <w:tcW w:w="0" w:type="auto"/>
            <w:tcMar>
              <w:top w:w="22" w:type="dxa"/>
              <w:left w:w="22" w:type="dxa"/>
              <w:bottom w:w="22" w:type="dxa"/>
              <w:right w:w="22" w:type="dxa"/>
            </w:tcMar>
            <w:vAlign w:val="bottom"/>
          </w:tcPr>
          <w:p w14:paraId="6EB3C6CE"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IR.1.2</w:t>
            </w:r>
          </w:p>
          <w:p w14:paraId="01DEB3F1" w14:textId="77777777" w:rsidR="00777B46" w:rsidRDefault="00777B46" w:rsidP="00287661">
            <w:pPr>
              <w:spacing w:before="200" w:after="200"/>
              <w:rPr>
                <w:sz w:val="20"/>
                <w:szCs w:val="20"/>
              </w:rPr>
            </w:pPr>
            <w:r>
              <w:rPr>
                <w:sz w:val="20"/>
                <w:szCs w:val="20"/>
              </w:rPr>
              <w:t>Serial real time transthoracic echocardiographic examination of the heart with real time colour flow mapping from at least 4 acoustic windows, with recordings on digital media, if the service:</w:t>
            </w:r>
          </w:p>
          <w:p w14:paraId="57A9D5A1" w14:textId="77777777" w:rsidR="00777B46" w:rsidRDefault="00777B46" w:rsidP="00287661">
            <w:pPr>
              <w:spacing w:before="200" w:after="200"/>
              <w:rPr>
                <w:sz w:val="20"/>
                <w:szCs w:val="20"/>
              </w:rPr>
            </w:pPr>
            <w:r>
              <w:rPr>
                <w:sz w:val="20"/>
                <w:szCs w:val="20"/>
              </w:rPr>
              <w:t>(a) is for the investigation of a fetus with suspected or confirmed:</w:t>
            </w:r>
          </w:p>
          <w:p w14:paraId="29755A5B" w14:textId="77777777" w:rsidR="00777B46" w:rsidRDefault="00777B46" w:rsidP="00287661">
            <w:pPr>
              <w:pBdr>
                <w:left w:val="none" w:sz="0" w:space="22" w:color="auto"/>
              </w:pBdr>
              <w:spacing w:before="200" w:after="200"/>
              <w:ind w:left="450"/>
              <w:rPr>
                <w:sz w:val="20"/>
                <w:szCs w:val="20"/>
              </w:rPr>
            </w:pPr>
            <w:r>
              <w:rPr>
                <w:sz w:val="20"/>
                <w:szCs w:val="20"/>
              </w:rPr>
              <w:t>(i) complex congenital heart disease; or</w:t>
            </w:r>
          </w:p>
          <w:p w14:paraId="16182FE0" w14:textId="77777777" w:rsidR="00777B46" w:rsidRDefault="00777B46" w:rsidP="00287661">
            <w:pPr>
              <w:pBdr>
                <w:left w:val="none" w:sz="0" w:space="22" w:color="auto"/>
              </w:pBdr>
              <w:spacing w:before="200" w:after="200"/>
              <w:ind w:left="450"/>
              <w:rPr>
                <w:sz w:val="20"/>
                <w:szCs w:val="20"/>
              </w:rPr>
            </w:pPr>
            <w:r>
              <w:rPr>
                <w:sz w:val="20"/>
                <w:szCs w:val="20"/>
              </w:rPr>
              <w:t>(ii) functional heart disease; or</w:t>
            </w:r>
          </w:p>
          <w:p w14:paraId="38F15D8C" w14:textId="77777777" w:rsidR="00777B46" w:rsidRDefault="00777B46" w:rsidP="00287661">
            <w:pPr>
              <w:pBdr>
                <w:left w:val="none" w:sz="0" w:space="22" w:color="auto"/>
              </w:pBdr>
              <w:spacing w:before="200" w:after="200"/>
              <w:ind w:left="450"/>
              <w:rPr>
                <w:sz w:val="20"/>
                <w:szCs w:val="20"/>
              </w:rPr>
            </w:pPr>
            <w:r>
              <w:rPr>
                <w:sz w:val="20"/>
                <w:szCs w:val="20"/>
              </w:rPr>
              <w:t>(iii) fetal cardiac arrhythmia; or</w:t>
            </w:r>
          </w:p>
          <w:p w14:paraId="1E9E8E0A" w14:textId="77777777" w:rsidR="00777B46" w:rsidRDefault="00777B46" w:rsidP="00287661">
            <w:pPr>
              <w:pBdr>
                <w:left w:val="none" w:sz="0" w:space="22" w:color="auto"/>
              </w:pBdr>
              <w:spacing w:before="200" w:after="200"/>
              <w:ind w:left="450"/>
              <w:rPr>
                <w:sz w:val="20"/>
                <w:szCs w:val="20"/>
              </w:rPr>
            </w:pPr>
            <w:r>
              <w:rPr>
                <w:sz w:val="20"/>
                <w:szCs w:val="20"/>
              </w:rPr>
              <w:t>(iv) cardiac structural abnormality requiring confirmation; and</w:t>
            </w:r>
          </w:p>
          <w:p w14:paraId="43BBE8BA" w14:textId="77777777" w:rsidR="00777B46" w:rsidRDefault="00777B46" w:rsidP="00287661">
            <w:pPr>
              <w:spacing w:before="200" w:after="200"/>
              <w:rPr>
                <w:sz w:val="20"/>
                <w:szCs w:val="20"/>
              </w:rPr>
            </w:pPr>
            <w:r>
              <w:rPr>
                <w:sz w:val="20"/>
                <w:szCs w:val="20"/>
              </w:rPr>
              <w:t>(b) is performed by a specialist or consultant physician practising in the speciality of cardiology with advanced training and expertise in fetal cardiac imaging; and</w:t>
            </w:r>
          </w:p>
          <w:p w14:paraId="1ADC1245" w14:textId="77777777" w:rsidR="00777B46" w:rsidRDefault="00777B46" w:rsidP="00287661">
            <w:pPr>
              <w:spacing w:before="200" w:after="200"/>
              <w:rPr>
                <w:sz w:val="20"/>
                <w:szCs w:val="20"/>
              </w:rPr>
            </w:pPr>
            <w:r>
              <w:rPr>
                <w:sz w:val="20"/>
                <w:szCs w:val="20"/>
              </w:rPr>
              <w:t>(c) is not associated with a service to which:</w:t>
            </w:r>
          </w:p>
          <w:p w14:paraId="07B5ADB9" w14:textId="77777777" w:rsidR="00777B46" w:rsidRDefault="00777B46" w:rsidP="00287661">
            <w:pPr>
              <w:pBdr>
                <w:left w:val="none" w:sz="0" w:space="22" w:color="auto"/>
              </w:pBdr>
              <w:spacing w:before="200" w:after="200"/>
              <w:ind w:left="450"/>
              <w:rPr>
                <w:sz w:val="20"/>
                <w:szCs w:val="20"/>
              </w:rPr>
            </w:pPr>
            <w:r>
              <w:rPr>
                <w:sz w:val="20"/>
                <w:szCs w:val="20"/>
              </w:rPr>
              <w:t>(i) an item in Subgroup 2 applies (except items 55118 and 55130); or</w:t>
            </w:r>
          </w:p>
          <w:p w14:paraId="5FD63EB6" w14:textId="77777777" w:rsidR="00777B46" w:rsidRDefault="00777B46" w:rsidP="00287661">
            <w:pPr>
              <w:pBdr>
                <w:left w:val="none" w:sz="0" w:space="22" w:color="auto"/>
              </w:pBdr>
              <w:spacing w:before="200" w:after="200"/>
              <w:ind w:left="450"/>
              <w:rPr>
                <w:sz w:val="20"/>
                <w:szCs w:val="20"/>
              </w:rPr>
            </w:pPr>
            <w:r>
              <w:rPr>
                <w:sz w:val="20"/>
                <w:szCs w:val="20"/>
              </w:rPr>
              <w:t>(ii) an item in Subgroup 3 applies (R)</w:t>
            </w:r>
          </w:p>
          <w:p w14:paraId="3930C846" w14:textId="77777777" w:rsidR="00777B46" w:rsidRDefault="00777B46" w:rsidP="00287661">
            <w:pPr>
              <w:spacing w:before="200" w:after="200"/>
              <w:rPr>
                <w:sz w:val="20"/>
                <w:szCs w:val="20"/>
              </w:rPr>
            </w:pPr>
            <w:r>
              <w:rPr>
                <w:sz w:val="20"/>
                <w:szCs w:val="20"/>
              </w:rPr>
              <w:t> </w:t>
            </w:r>
          </w:p>
          <w:p w14:paraId="1F7FFE72" w14:textId="77777777" w:rsidR="00777B46" w:rsidRDefault="00777B46" w:rsidP="00287661">
            <w:pPr>
              <w:spacing w:before="200" w:after="200"/>
              <w:rPr>
                <w:sz w:val="20"/>
                <w:szCs w:val="20"/>
              </w:rPr>
            </w:pPr>
            <w:r>
              <w:rPr>
                <w:sz w:val="20"/>
                <w:szCs w:val="20"/>
              </w:rPr>
              <w:t> </w:t>
            </w:r>
          </w:p>
          <w:p w14:paraId="0C512D2A" w14:textId="77777777" w:rsidR="00777B46" w:rsidRDefault="00777B46" w:rsidP="00287661">
            <w:r>
              <w:t>(See para IN.0.19, IR.1.2, IR.1.3, IN.1.9 of explanatory notes to this Category)</w:t>
            </w:r>
          </w:p>
          <w:p w14:paraId="213E5E41" w14:textId="77777777" w:rsidR="00777B46" w:rsidRDefault="00777B46" w:rsidP="00287661">
            <w:pPr>
              <w:tabs>
                <w:tab w:val="left" w:pos="1701"/>
              </w:tabs>
            </w:pPr>
            <w:r>
              <w:rPr>
                <w:b/>
                <w:sz w:val="20"/>
              </w:rPr>
              <w:t xml:space="preserve">Fee: </w:t>
            </w:r>
            <w:r>
              <w:t>$240.05</w:t>
            </w:r>
            <w:r>
              <w:tab/>
            </w:r>
            <w:r>
              <w:rPr>
                <w:b/>
                <w:sz w:val="20"/>
              </w:rPr>
              <w:t xml:space="preserve">Benefit: </w:t>
            </w:r>
            <w:r>
              <w:t>75% = $180.05    85% = $204.05</w:t>
            </w:r>
          </w:p>
        </w:tc>
      </w:tr>
      <w:tr w:rsidR="00777B46" w14:paraId="0866D9B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BF37F9" w14:textId="77777777" w:rsidR="00777B46" w:rsidRDefault="00777B46" w:rsidP="00287661">
            <w:pPr>
              <w:rPr>
                <w:b/>
              </w:rPr>
            </w:pPr>
            <w:r>
              <w:rPr>
                <w:b/>
              </w:rPr>
              <w:t>Fee</w:t>
            </w:r>
          </w:p>
          <w:p w14:paraId="6FD313E9" w14:textId="77777777" w:rsidR="00777B46" w:rsidRDefault="00777B46" w:rsidP="00287661">
            <w:r>
              <w:t>55141</w:t>
            </w:r>
          </w:p>
        </w:tc>
        <w:tc>
          <w:tcPr>
            <w:tcW w:w="0" w:type="auto"/>
            <w:tcMar>
              <w:top w:w="22" w:type="dxa"/>
              <w:left w:w="22" w:type="dxa"/>
              <w:bottom w:w="22" w:type="dxa"/>
              <w:right w:w="22" w:type="dxa"/>
            </w:tcMar>
            <w:vAlign w:val="bottom"/>
          </w:tcPr>
          <w:p w14:paraId="0FAFC44A"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IR.0.1 and IR.1.2</w:t>
            </w:r>
          </w:p>
          <w:p w14:paraId="6509FB0F" w14:textId="77777777" w:rsidR="00777B46" w:rsidRDefault="00777B46" w:rsidP="00287661">
            <w:pPr>
              <w:spacing w:before="200" w:after="200"/>
              <w:rPr>
                <w:sz w:val="20"/>
                <w:szCs w:val="20"/>
              </w:rPr>
            </w:pPr>
            <w:r>
              <w:rPr>
                <w:sz w:val="20"/>
                <w:szCs w:val="20"/>
              </w:rPr>
              <w:t>Exercise stress echocardiography focused study, other than a service associated with a service to which:</w:t>
            </w:r>
          </w:p>
          <w:p w14:paraId="4AF166C9" w14:textId="77777777" w:rsidR="00777B46" w:rsidRDefault="00777B46" w:rsidP="00287661">
            <w:pPr>
              <w:spacing w:before="200" w:after="200"/>
              <w:rPr>
                <w:sz w:val="20"/>
                <w:szCs w:val="20"/>
              </w:rPr>
            </w:pPr>
            <w:r>
              <w:rPr>
                <w:sz w:val="20"/>
                <w:szCs w:val="20"/>
              </w:rPr>
              <w:t>(a) item 11704, 11705, 11707, 11714, 11729 or 11730 applies; or</w:t>
            </w:r>
          </w:p>
          <w:p w14:paraId="2A00FBEC" w14:textId="77777777" w:rsidR="00777B46" w:rsidRDefault="00777B46" w:rsidP="00287661">
            <w:pPr>
              <w:spacing w:before="200" w:after="200"/>
              <w:rPr>
                <w:sz w:val="20"/>
                <w:szCs w:val="20"/>
              </w:rPr>
            </w:pPr>
            <w:r>
              <w:rPr>
                <w:sz w:val="20"/>
                <w:szCs w:val="20"/>
              </w:rPr>
              <w:t>(b) an item in Subgroup 3 applies</w:t>
            </w:r>
          </w:p>
          <w:p w14:paraId="02CD4A7B" w14:textId="77777777" w:rsidR="00777B46" w:rsidRDefault="00777B46" w:rsidP="00287661">
            <w:pPr>
              <w:spacing w:before="200" w:after="200"/>
              <w:rPr>
                <w:sz w:val="20"/>
                <w:szCs w:val="20"/>
              </w:rPr>
            </w:pPr>
            <w:r>
              <w:rPr>
                <w:sz w:val="20"/>
                <w:szCs w:val="20"/>
              </w:rPr>
              <w:t>Applicable not more than once in a 24 month period (R)</w:t>
            </w:r>
          </w:p>
          <w:p w14:paraId="18AEF793" w14:textId="77777777" w:rsidR="00777B46" w:rsidRDefault="00777B46" w:rsidP="00287661">
            <w:pPr>
              <w:spacing w:before="200" w:after="200"/>
              <w:rPr>
                <w:sz w:val="20"/>
                <w:szCs w:val="20"/>
              </w:rPr>
            </w:pPr>
            <w:r>
              <w:rPr>
                <w:sz w:val="20"/>
                <w:szCs w:val="20"/>
              </w:rPr>
              <w:br/>
              <w:t> </w:t>
            </w:r>
          </w:p>
          <w:p w14:paraId="0B5C804D" w14:textId="77777777" w:rsidR="00777B46" w:rsidRDefault="00777B46" w:rsidP="00287661">
            <w:pPr>
              <w:spacing w:before="200" w:after="200"/>
              <w:rPr>
                <w:sz w:val="20"/>
                <w:szCs w:val="20"/>
              </w:rPr>
            </w:pPr>
            <w:r>
              <w:rPr>
                <w:sz w:val="20"/>
                <w:szCs w:val="20"/>
              </w:rPr>
              <w:t> </w:t>
            </w:r>
          </w:p>
          <w:p w14:paraId="76B2AF6F" w14:textId="77777777" w:rsidR="00777B46" w:rsidRDefault="00777B46" w:rsidP="00287661">
            <w:r>
              <w:t>(See para IN.0.19, IR.0.1, IR.1.2, IR.1.3, IN.1.10 of explanatory notes to this Category)</w:t>
            </w:r>
          </w:p>
          <w:p w14:paraId="40012EA2" w14:textId="77777777" w:rsidR="00777B46" w:rsidRDefault="00777B46" w:rsidP="00287661">
            <w:pPr>
              <w:tabs>
                <w:tab w:val="left" w:pos="1701"/>
              </w:tabs>
            </w:pPr>
            <w:r>
              <w:rPr>
                <w:b/>
                <w:sz w:val="20"/>
              </w:rPr>
              <w:t xml:space="preserve">Fee: </w:t>
            </w:r>
            <w:r>
              <w:t>$427.95</w:t>
            </w:r>
            <w:r>
              <w:tab/>
            </w:r>
            <w:r>
              <w:rPr>
                <w:b/>
                <w:sz w:val="20"/>
              </w:rPr>
              <w:t xml:space="preserve">Benefit: </w:t>
            </w:r>
            <w:r>
              <w:t>75% = $321.00    85% = $363.80</w:t>
            </w:r>
          </w:p>
        </w:tc>
      </w:tr>
      <w:tr w:rsidR="00777B46" w14:paraId="5495AE6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BA10CC" w14:textId="77777777" w:rsidR="00777B46" w:rsidRDefault="00777B46" w:rsidP="00287661">
            <w:pPr>
              <w:rPr>
                <w:b/>
              </w:rPr>
            </w:pPr>
            <w:r>
              <w:rPr>
                <w:b/>
              </w:rPr>
              <w:t>Fee</w:t>
            </w:r>
          </w:p>
          <w:p w14:paraId="39235679" w14:textId="77777777" w:rsidR="00777B46" w:rsidRDefault="00777B46" w:rsidP="00287661">
            <w:r>
              <w:t>55143</w:t>
            </w:r>
          </w:p>
        </w:tc>
        <w:tc>
          <w:tcPr>
            <w:tcW w:w="0" w:type="auto"/>
            <w:tcMar>
              <w:top w:w="22" w:type="dxa"/>
              <w:left w:w="22" w:type="dxa"/>
              <w:bottom w:w="22" w:type="dxa"/>
              <w:right w:w="22" w:type="dxa"/>
            </w:tcMar>
            <w:vAlign w:val="bottom"/>
          </w:tcPr>
          <w:p w14:paraId="1BB93D3F"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IR.0.1, IR.1.1 and IR.1.2 </w:t>
            </w:r>
          </w:p>
          <w:p w14:paraId="2C6F52D5" w14:textId="77777777" w:rsidR="00777B46" w:rsidRDefault="00777B46" w:rsidP="00287661">
            <w:pPr>
              <w:spacing w:before="200" w:after="200"/>
              <w:rPr>
                <w:sz w:val="20"/>
                <w:szCs w:val="20"/>
              </w:rPr>
            </w:pPr>
            <w:r>
              <w:rPr>
                <w:sz w:val="20"/>
                <w:szCs w:val="20"/>
              </w:rPr>
              <w:t>Repeat pharmacological or exercise stress echocardiography if:</w:t>
            </w:r>
          </w:p>
          <w:p w14:paraId="45C99104" w14:textId="77777777" w:rsidR="00777B46" w:rsidRDefault="00777B46" w:rsidP="00287661">
            <w:pPr>
              <w:spacing w:before="200" w:after="200"/>
              <w:rPr>
                <w:sz w:val="20"/>
                <w:szCs w:val="20"/>
              </w:rPr>
            </w:pPr>
            <w:r>
              <w:rPr>
                <w:sz w:val="20"/>
                <w:szCs w:val="20"/>
              </w:rPr>
              <w:t>(a) a service to which item 55141, 55145, 55146, or this item, applies has been performed on the patient in the previous 24 months; and</w:t>
            </w:r>
          </w:p>
          <w:p w14:paraId="60CD25E9" w14:textId="77777777" w:rsidR="00777B46" w:rsidRDefault="00777B46" w:rsidP="00287661">
            <w:pPr>
              <w:spacing w:before="200" w:after="200"/>
              <w:rPr>
                <w:sz w:val="20"/>
                <w:szCs w:val="20"/>
              </w:rPr>
            </w:pPr>
            <w:r>
              <w:rPr>
                <w:sz w:val="20"/>
                <w:szCs w:val="20"/>
              </w:rPr>
              <w:t>(b) the patient has symptoms of ischaemia that have evolved and are not adequately controlled with optimal medical therapy; and</w:t>
            </w:r>
          </w:p>
          <w:p w14:paraId="39344538" w14:textId="77777777" w:rsidR="00777B46" w:rsidRDefault="00777B46" w:rsidP="00287661">
            <w:pPr>
              <w:spacing w:before="200" w:after="200"/>
              <w:rPr>
                <w:sz w:val="20"/>
                <w:szCs w:val="20"/>
              </w:rPr>
            </w:pPr>
            <w:r>
              <w:rPr>
                <w:sz w:val="20"/>
                <w:szCs w:val="20"/>
              </w:rPr>
              <w:t>(c) the service is requested by a specialist or a consultant physician; and</w:t>
            </w:r>
          </w:p>
          <w:p w14:paraId="25504C90" w14:textId="77777777" w:rsidR="00777B46" w:rsidRDefault="00777B46" w:rsidP="00287661">
            <w:pPr>
              <w:spacing w:before="200" w:after="200"/>
              <w:rPr>
                <w:sz w:val="20"/>
                <w:szCs w:val="20"/>
              </w:rPr>
            </w:pPr>
            <w:r>
              <w:rPr>
                <w:sz w:val="20"/>
                <w:szCs w:val="20"/>
              </w:rPr>
              <w:t>(d) the service is not associated with a service to which:</w:t>
            </w:r>
          </w:p>
          <w:p w14:paraId="1495F447" w14:textId="77777777" w:rsidR="00777B46" w:rsidRDefault="00777B46" w:rsidP="00287661">
            <w:pPr>
              <w:pBdr>
                <w:left w:val="none" w:sz="0" w:space="22" w:color="auto"/>
              </w:pBdr>
              <w:spacing w:before="200" w:after="200"/>
              <w:ind w:left="450"/>
              <w:rPr>
                <w:sz w:val="20"/>
                <w:szCs w:val="20"/>
              </w:rPr>
            </w:pPr>
            <w:r>
              <w:rPr>
                <w:sz w:val="20"/>
                <w:szCs w:val="20"/>
              </w:rPr>
              <w:t>(i) item 11704, 11705, 11707, 11714, 11729 or 11730 applies; or</w:t>
            </w:r>
          </w:p>
          <w:p w14:paraId="57C8F19A" w14:textId="77777777" w:rsidR="00777B46" w:rsidRDefault="00777B46" w:rsidP="00287661">
            <w:pPr>
              <w:pBdr>
                <w:left w:val="none" w:sz="0" w:space="22" w:color="auto"/>
              </w:pBdr>
              <w:spacing w:before="200" w:after="200"/>
              <w:ind w:left="450"/>
              <w:rPr>
                <w:sz w:val="20"/>
                <w:szCs w:val="20"/>
              </w:rPr>
            </w:pPr>
            <w:r>
              <w:rPr>
                <w:sz w:val="20"/>
                <w:szCs w:val="20"/>
              </w:rPr>
              <w:t>(ii) an item in Subgroup 3 applies</w:t>
            </w:r>
          </w:p>
          <w:p w14:paraId="52E9886C" w14:textId="77777777" w:rsidR="00777B46" w:rsidRDefault="00777B46" w:rsidP="00287661">
            <w:pPr>
              <w:spacing w:before="200" w:after="200"/>
              <w:rPr>
                <w:sz w:val="20"/>
                <w:szCs w:val="20"/>
              </w:rPr>
            </w:pPr>
            <w:r>
              <w:rPr>
                <w:sz w:val="20"/>
                <w:szCs w:val="20"/>
              </w:rPr>
              <w:t>Applicable not more than once in a 12 month period (R)</w:t>
            </w:r>
          </w:p>
          <w:p w14:paraId="64236B27" w14:textId="77777777" w:rsidR="00777B46" w:rsidRDefault="00777B46" w:rsidP="00287661">
            <w:r>
              <w:t>(See para IN.0.19, IR.0.1, IR.1.1, IR.1.2, IR.1.3, IN.1.10 of explanatory notes to this Category)</w:t>
            </w:r>
          </w:p>
          <w:p w14:paraId="3DD2A1CB" w14:textId="77777777" w:rsidR="00777B46" w:rsidRDefault="00777B46" w:rsidP="00287661">
            <w:pPr>
              <w:tabs>
                <w:tab w:val="left" w:pos="1701"/>
              </w:tabs>
            </w:pPr>
            <w:r>
              <w:rPr>
                <w:b/>
                <w:sz w:val="20"/>
              </w:rPr>
              <w:t xml:space="preserve">Fee: </w:t>
            </w:r>
            <w:r>
              <w:t>$427.95</w:t>
            </w:r>
            <w:r>
              <w:tab/>
            </w:r>
            <w:r>
              <w:rPr>
                <w:b/>
                <w:sz w:val="20"/>
              </w:rPr>
              <w:t xml:space="preserve">Benefit: </w:t>
            </w:r>
            <w:r>
              <w:t>75% = $321.00    85% = $363.80</w:t>
            </w:r>
          </w:p>
        </w:tc>
      </w:tr>
      <w:tr w:rsidR="00777B46" w14:paraId="2179BC9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5188F5" w14:textId="77777777" w:rsidR="00777B46" w:rsidRDefault="00777B46" w:rsidP="00287661">
            <w:pPr>
              <w:rPr>
                <w:b/>
              </w:rPr>
            </w:pPr>
            <w:r>
              <w:rPr>
                <w:b/>
              </w:rPr>
              <w:t>Fee</w:t>
            </w:r>
          </w:p>
          <w:p w14:paraId="0BFFCE10" w14:textId="77777777" w:rsidR="00777B46" w:rsidRDefault="00777B46" w:rsidP="00287661">
            <w:r>
              <w:t>55145</w:t>
            </w:r>
          </w:p>
        </w:tc>
        <w:tc>
          <w:tcPr>
            <w:tcW w:w="0" w:type="auto"/>
            <w:tcMar>
              <w:top w:w="22" w:type="dxa"/>
              <w:left w:w="22" w:type="dxa"/>
              <w:bottom w:w="22" w:type="dxa"/>
              <w:right w:w="22" w:type="dxa"/>
            </w:tcMar>
            <w:vAlign w:val="bottom"/>
          </w:tcPr>
          <w:p w14:paraId="6F90F1FC"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IR.0.1 and IR.1.2</w:t>
            </w:r>
          </w:p>
          <w:p w14:paraId="26A036E7" w14:textId="77777777" w:rsidR="00777B46" w:rsidRDefault="00777B46" w:rsidP="00287661">
            <w:pPr>
              <w:spacing w:before="200" w:after="200"/>
              <w:rPr>
                <w:sz w:val="20"/>
                <w:szCs w:val="20"/>
              </w:rPr>
            </w:pPr>
            <w:r>
              <w:rPr>
                <w:sz w:val="20"/>
                <w:szCs w:val="20"/>
              </w:rPr>
              <w:t>Pharmacological stress echocardiography, other than a service associated with a service to which:</w:t>
            </w:r>
          </w:p>
          <w:p w14:paraId="6B66F430" w14:textId="77777777" w:rsidR="00777B46" w:rsidRDefault="00777B46" w:rsidP="00287661">
            <w:pPr>
              <w:spacing w:before="200" w:after="200"/>
              <w:rPr>
                <w:sz w:val="20"/>
                <w:szCs w:val="20"/>
              </w:rPr>
            </w:pPr>
            <w:r>
              <w:rPr>
                <w:sz w:val="20"/>
                <w:szCs w:val="20"/>
              </w:rPr>
              <w:t>(a) item 11704, 11705, 11707, 11714, 11729 or 11730 applies; or</w:t>
            </w:r>
          </w:p>
          <w:p w14:paraId="67B2BF16" w14:textId="77777777" w:rsidR="00777B46" w:rsidRDefault="00777B46" w:rsidP="00287661">
            <w:pPr>
              <w:spacing w:before="200" w:after="200"/>
              <w:rPr>
                <w:sz w:val="20"/>
                <w:szCs w:val="20"/>
              </w:rPr>
            </w:pPr>
            <w:r>
              <w:rPr>
                <w:sz w:val="20"/>
                <w:szCs w:val="20"/>
              </w:rPr>
              <w:t>(b) an item in Subgroup 3 applies</w:t>
            </w:r>
          </w:p>
          <w:p w14:paraId="4F598D54" w14:textId="77777777" w:rsidR="00777B46" w:rsidRDefault="00777B46" w:rsidP="00287661">
            <w:pPr>
              <w:spacing w:before="200" w:after="200"/>
              <w:rPr>
                <w:sz w:val="20"/>
                <w:szCs w:val="20"/>
              </w:rPr>
            </w:pPr>
            <w:r>
              <w:rPr>
                <w:sz w:val="20"/>
                <w:szCs w:val="20"/>
              </w:rPr>
              <w:t>Applicable not more than once in a 24 month period (R)</w:t>
            </w:r>
          </w:p>
          <w:p w14:paraId="398F9D4B" w14:textId="77777777" w:rsidR="00777B46" w:rsidRDefault="00777B46" w:rsidP="00287661">
            <w:pPr>
              <w:spacing w:before="200" w:after="200"/>
              <w:rPr>
                <w:sz w:val="20"/>
                <w:szCs w:val="20"/>
              </w:rPr>
            </w:pPr>
            <w:r>
              <w:rPr>
                <w:sz w:val="20"/>
                <w:szCs w:val="20"/>
              </w:rPr>
              <w:t>Note: this item does not apply to a service provided to a patient if, in the previous 24 months, a service associated with a service to which item 55141, 55143 or 55146 applies has been provided to the patient.</w:t>
            </w:r>
          </w:p>
          <w:p w14:paraId="55920E8D" w14:textId="77777777" w:rsidR="00777B46" w:rsidRDefault="00777B46" w:rsidP="00287661">
            <w:pPr>
              <w:spacing w:before="200" w:after="200"/>
              <w:rPr>
                <w:sz w:val="20"/>
                <w:szCs w:val="20"/>
              </w:rPr>
            </w:pPr>
            <w:r>
              <w:rPr>
                <w:sz w:val="20"/>
                <w:szCs w:val="20"/>
              </w:rPr>
              <w:t> </w:t>
            </w:r>
          </w:p>
          <w:p w14:paraId="5F451BED" w14:textId="77777777" w:rsidR="00777B46" w:rsidRDefault="00777B46" w:rsidP="00287661">
            <w:r>
              <w:t>(See para IN.0.19, IR.0.1, IR.1.2, IR.1.3, IN.1.10 of explanatory notes to this Category)</w:t>
            </w:r>
          </w:p>
          <w:p w14:paraId="794D31BB" w14:textId="77777777" w:rsidR="00777B46" w:rsidRDefault="00777B46" w:rsidP="00287661">
            <w:pPr>
              <w:tabs>
                <w:tab w:val="left" w:pos="1701"/>
              </w:tabs>
            </w:pPr>
            <w:r>
              <w:rPr>
                <w:b/>
                <w:sz w:val="20"/>
              </w:rPr>
              <w:t xml:space="preserve">Fee: </w:t>
            </w:r>
            <w:r>
              <w:t>$496.00</w:t>
            </w:r>
            <w:r>
              <w:tab/>
            </w:r>
            <w:r>
              <w:rPr>
                <w:b/>
                <w:sz w:val="20"/>
              </w:rPr>
              <w:t xml:space="preserve">Benefit: </w:t>
            </w:r>
            <w:r>
              <w:t>75% = $372.00    85% = $421.60</w:t>
            </w:r>
          </w:p>
        </w:tc>
      </w:tr>
      <w:tr w:rsidR="00777B46" w14:paraId="249183D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447E76" w14:textId="77777777" w:rsidR="00777B46" w:rsidRDefault="00777B46" w:rsidP="00287661">
            <w:pPr>
              <w:rPr>
                <w:b/>
              </w:rPr>
            </w:pPr>
            <w:r>
              <w:rPr>
                <w:b/>
              </w:rPr>
              <w:t>Fee</w:t>
            </w:r>
          </w:p>
          <w:p w14:paraId="1CB46902" w14:textId="77777777" w:rsidR="00777B46" w:rsidRDefault="00777B46" w:rsidP="00287661">
            <w:r>
              <w:t>55146</w:t>
            </w:r>
          </w:p>
        </w:tc>
        <w:tc>
          <w:tcPr>
            <w:tcW w:w="0" w:type="auto"/>
            <w:tcMar>
              <w:top w:w="22" w:type="dxa"/>
              <w:left w:w="22" w:type="dxa"/>
              <w:bottom w:w="22" w:type="dxa"/>
              <w:right w:w="22" w:type="dxa"/>
            </w:tcMar>
            <w:vAlign w:val="bottom"/>
          </w:tcPr>
          <w:p w14:paraId="502D3A08"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IR.0.1 and IR.1.2</w:t>
            </w:r>
          </w:p>
          <w:p w14:paraId="7218299B" w14:textId="77777777" w:rsidR="00777B46" w:rsidRDefault="00777B46" w:rsidP="00287661">
            <w:pPr>
              <w:spacing w:before="200" w:after="200"/>
              <w:rPr>
                <w:sz w:val="20"/>
                <w:szCs w:val="20"/>
              </w:rPr>
            </w:pPr>
            <w:r>
              <w:rPr>
                <w:sz w:val="20"/>
                <w:szCs w:val="20"/>
              </w:rPr>
              <w:t>Pharmacological stress echocardiography if:</w:t>
            </w:r>
          </w:p>
          <w:p w14:paraId="2401244F" w14:textId="77777777" w:rsidR="00777B46" w:rsidRDefault="00777B46" w:rsidP="00287661">
            <w:pPr>
              <w:spacing w:before="200" w:after="200"/>
              <w:rPr>
                <w:sz w:val="20"/>
                <w:szCs w:val="20"/>
              </w:rPr>
            </w:pPr>
            <w:r>
              <w:rPr>
                <w:sz w:val="20"/>
                <w:szCs w:val="20"/>
              </w:rPr>
              <w:t>(a) a service to which item 55141 applies has been performed on the patient in the previous 4 weeks, and the test has failed due to an inadequate heart rate response; and</w:t>
            </w:r>
          </w:p>
          <w:p w14:paraId="5ADAAE0F" w14:textId="77777777" w:rsidR="00777B46" w:rsidRDefault="00777B46" w:rsidP="00287661">
            <w:pPr>
              <w:spacing w:before="200" w:after="200"/>
              <w:rPr>
                <w:sz w:val="20"/>
                <w:szCs w:val="20"/>
              </w:rPr>
            </w:pPr>
            <w:r>
              <w:rPr>
                <w:sz w:val="20"/>
                <w:szCs w:val="20"/>
              </w:rPr>
              <w:t>(b) the service is not associated with a service to which:</w:t>
            </w:r>
          </w:p>
          <w:p w14:paraId="12545A9B" w14:textId="77777777" w:rsidR="00777B46" w:rsidRDefault="00777B46" w:rsidP="00287661">
            <w:pPr>
              <w:pBdr>
                <w:left w:val="none" w:sz="0" w:space="22" w:color="auto"/>
              </w:pBdr>
              <w:spacing w:before="200" w:after="200"/>
              <w:ind w:left="450"/>
              <w:rPr>
                <w:sz w:val="20"/>
                <w:szCs w:val="20"/>
              </w:rPr>
            </w:pPr>
            <w:r>
              <w:rPr>
                <w:sz w:val="20"/>
                <w:szCs w:val="20"/>
              </w:rPr>
              <w:t>(i) item 11704, 11705, 11707, 11714, 11729 or 11730 applies; or</w:t>
            </w:r>
          </w:p>
          <w:p w14:paraId="4924A807" w14:textId="77777777" w:rsidR="00777B46" w:rsidRDefault="00777B46" w:rsidP="00287661">
            <w:pPr>
              <w:pBdr>
                <w:left w:val="none" w:sz="0" w:space="22" w:color="auto"/>
              </w:pBdr>
              <w:spacing w:before="200" w:after="200"/>
              <w:ind w:left="450"/>
              <w:rPr>
                <w:sz w:val="20"/>
                <w:szCs w:val="20"/>
              </w:rPr>
            </w:pPr>
            <w:r>
              <w:rPr>
                <w:sz w:val="20"/>
                <w:szCs w:val="20"/>
              </w:rPr>
              <w:t>(ii) an item in Subgroup 3 applies</w:t>
            </w:r>
          </w:p>
          <w:p w14:paraId="1E4EE578" w14:textId="77777777" w:rsidR="00777B46" w:rsidRDefault="00777B46" w:rsidP="00287661">
            <w:pPr>
              <w:spacing w:before="200" w:after="200"/>
              <w:rPr>
                <w:sz w:val="20"/>
                <w:szCs w:val="20"/>
              </w:rPr>
            </w:pPr>
            <w:r>
              <w:rPr>
                <w:sz w:val="20"/>
                <w:szCs w:val="20"/>
              </w:rPr>
              <w:t>Applicable not more than once in a 24 month period (R)</w:t>
            </w:r>
          </w:p>
          <w:p w14:paraId="53C5E6AA" w14:textId="77777777" w:rsidR="00777B46" w:rsidRDefault="00777B46" w:rsidP="00287661">
            <w:pPr>
              <w:spacing w:before="200" w:after="200"/>
              <w:rPr>
                <w:sz w:val="20"/>
                <w:szCs w:val="20"/>
              </w:rPr>
            </w:pPr>
            <w:r>
              <w:rPr>
                <w:sz w:val="20"/>
                <w:szCs w:val="20"/>
              </w:rPr>
              <w:t>Note: this item does not apply to a service provided to a patient if, in the previous 24 months, a service associated with a service to which item 55143 or 55145 applies has been provided to the patient.</w:t>
            </w:r>
          </w:p>
          <w:p w14:paraId="6A2ED8D4" w14:textId="77777777" w:rsidR="00777B46" w:rsidRDefault="00777B46" w:rsidP="00287661">
            <w:pPr>
              <w:spacing w:before="200" w:after="200"/>
              <w:rPr>
                <w:sz w:val="20"/>
                <w:szCs w:val="20"/>
              </w:rPr>
            </w:pPr>
            <w:r>
              <w:rPr>
                <w:sz w:val="20"/>
                <w:szCs w:val="20"/>
              </w:rPr>
              <w:t> </w:t>
            </w:r>
          </w:p>
          <w:p w14:paraId="22412B63" w14:textId="77777777" w:rsidR="00777B46" w:rsidRDefault="00777B46" w:rsidP="00287661">
            <w:r>
              <w:t>(See para IN.0.19, IR.0.1, IR.1.2, IR.1.3, IN.1.10 of explanatory notes to this Category)</w:t>
            </w:r>
          </w:p>
          <w:p w14:paraId="392A3DCC" w14:textId="77777777" w:rsidR="00777B46" w:rsidRDefault="00777B46" w:rsidP="00287661">
            <w:pPr>
              <w:tabs>
                <w:tab w:val="left" w:pos="1701"/>
              </w:tabs>
            </w:pPr>
            <w:r>
              <w:rPr>
                <w:b/>
                <w:sz w:val="20"/>
              </w:rPr>
              <w:t xml:space="preserve">Fee: </w:t>
            </w:r>
            <w:r>
              <w:t>$496.00</w:t>
            </w:r>
            <w:r>
              <w:tab/>
            </w:r>
            <w:r>
              <w:rPr>
                <w:b/>
                <w:sz w:val="20"/>
              </w:rPr>
              <w:t xml:space="preserve">Benefit: </w:t>
            </w:r>
            <w:r>
              <w:t>75% = $372.00    85% = $421.60</w:t>
            </w:r>
          </w:p>
        </w:tc>
      </w:tr>
    </w:tbl>
    <w:p w14:paraId="7D7C9D6F"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722047F4"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06BFBDD4" w14:textId="77777777" w:rsidTr="00287661">
              <w:tc>
                <w:tcPr>
                  <w:tcW w:w="2500" w:type="pct"/>
                  <w:tcBorders>
                    <w:top w:val="nil"/>
                    <w:left w:val="nil"/>
                    <w:bottom w:val="nil"/>
                    <w:right w:val="nil"/>
                  </w:tcBorders>
                  <w:tcMar>
                    <w:top w:w="22" w:type="dxa"/>
                    <w:left w:w="0" w:type="dxa"/>
                    <w:bottom w:w="22" w:type="dxa"/>
                    <w:right w:w="0" w:type="dxa"/>
                  </w:tcMar>
                  <w:vAlign w:val="bottom"/>
                </w:tcPr>
                <w:p w14:paraId="30B09799"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01B48E32"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 HEAD</w:t>
                  </w:r>
                </w:p>
              </w:tc>
            </w:tr>
          </w:tbl>
          <w:p w14:paraId="04E22133" w14:textId="77777777" w:rsidR="00777B46" w:rsidRDefault="00777B46" w:rsidP="00287661">
            <w:pPr>
              <w:keepLines/>
              <w:rPr>
                <w:rFonts w:ascii="Helvetica" w:eastAsia="Helvetica" w:hAnsi="Helvetica" w:cs="Helvetica"/>
                <w:b/>
              </w:rPr>
            </w:pPr>
          </w:p>
        </w:tc>
      </w:tr>
      <w:tr w:rsidR="00777B46" w14:paraId="60C5DB2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75538D"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3F134188" w14:textId="77777777" w:rsidR="00777B46" w:rsidRDefault="00777B46" w:rsidP="00287661">
            <w:pPr>
              <w:pStyle w:val="Heading2"/>
              <w:spacing w:before="120"/>
              <w:rPr>
                <w:rFonts w:ascii="Helvetica" w:eastAsia="Helvetica" w:hAnsi="Helvetica" w:cs="Helvetica"/>
                <w:i w:val="0"/>
                <w:sz w:val="18"/>
              </w:rPr>
            </w:pPr>
            <w:bookmarkStart w:id="24" w:name="_Toc106790826"/>
            <w:bookmarkStart w:id="25" w:name="_Toc107311796"/>
            <w:r>
              <w:rPr>
                <w:rFonts w:ascii="Helvetica" w:eastAsia="Helvetica" w:hAnsi="Helvetica" w:cs="Helvetica"/>
                <w:i w:val="0"/>
                <w:sz w:val="18"/>
              </w:rPr>
              <w:t>Group I2. Computed Tomography</w:t>
            </w:r>
            <w:bookmarkEnd w:id="24"/>
            <w:bookmarkEnd w:id="25"/>
          </w:p>
        </w:tc>
      </w:tr>
      <w:tr w:rsidR="00777B46" w14:paraId="7B88E4B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175D584"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408CFB13"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6" w:name="_Toc106790827"/>
            <w:bookmarkStart w:id="27" w:name="_Toc107311797"/>
            <w:r>
              <w:rPr>
                <w:rFonts w:ascii="Helvetica" w:eastAsia="Helvetica" w:hAnsi="Helvetica" w:cs="Helvetica"/>
                <w:b w:val="0"/>
                <w:sz w:val="18"/>
              </w:rPr>
              <w:t>Subgroup 1. Head</w:t>
            </w:r>
            <w:bookmarkEnd w:id="26"/>
            <w:bookmarkEnd w:id="27"/>
          </w:p>
        </w:tc>
      </w:tr>
      <w:tr w:rsidR="00777B46" w14:paraId="6BD128B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BC0286" w14:textId="77777777" w:rsidR="00777B46" w:rsidRDefault="00777B46" w:rsidP="00287661">
            <w:pPr>
              <w:rPr>
                <w:b/>
              </w:rPr>
            </w:pPr>
            <w:r>
              <w:rPr>
                <w:b/>
              </w:rPr>
              <w:t>Fee</w:t>
            </w:r>
          </w:p>
          <w:p w14:paraId="40B99CD5" w14:textId="77777777" w:rsidR="00777B46" w:rsidRDefault="00777B46" w:rsidP="00287661">
            <w:r>
              <w:t>56001</w:t>
            </w:r>
          </w:p>
        </w:tc>
        <w:tc>
          <w:tcPr>
            <w:tcW w:w="0" w:type="auto"/>
            <w:tcMar>
              <w:top w:w="22" w:type="dxa"/>
              <w:left w:w="22" w:type="dxa"/>
              <w:bottom w:w="22" w:type="dxa"/>
              <w:right w:w="22" w:type="dxa"/>
            </w:tcMar>
            <w:vAlign w:val="bottom"/>
          </w:tcPr>
          <w:p w14:paraId="2BC25C2A" w14:textId="77777777" w:rsidR="00777B46" w:rsidRDefault="00777B46" w:rsidP="00287661">
            <w:pPr>
              <w:spacing w:after="200"/>
              <w:rPr>
                <w:sz w:val="20"/>
                <w:szCs w:val="20"/>
              </w:rPr>
            </w:pPr>
            <w:r>
              <w:rPr>
                <w:sz w:val="20"/>
                <w:szCs w:val="20"/>
              </w:rPr>
              <w:t>Computed tomography—scan of brain without intravenous contrast medium, not being a service to which item 57001 applies (R) (Anaes.)</w:t>
            </w:r>
          </w:p>
          <w:p w14:paraId="5A56875B" w14:textId="77777777" w:rsidR="00777B46" w:rsidRDefault="00777B46" w:rsidP="00287661">
            <w:r>
              <w:t>(See para IN.0.19 of explanatory notes to this Category)</w:t>
            </w:r>
          </w:p>
          <w:p w14:paraId="44938E91" w14:textId="77777777" w:rsidR="00777B46" w:rsidRDefault="00777B46" w:rsidP="00287661">
            <w:pPr>
              <w:tabs>
                <w:tab w:val="left" w:pos="1701"/>
              </w:tabs>
            </w:pPr>
            <w:r>
              <w:rPr>
                <w:b/>
                <w:sz w:val="20"/>
              </w:rPr>
              <w:t xml:space="preserve">Fee: </w:t>
            </w:r>
            <w:r>
              <w:t>$203.00</w:t>
            </w:r>
            <w:r>
              <w:tab/>
            </w:r>
            <w:r>
              <w:rPr>
                <w:b/>
                <w:sz w:val="20"/>
              </w:rPr>
              <w:t xml:space="preserve">Benefit: </w:t>
            </w:r>
            <w:r>
              <w:t>75% = $152.25    85% = $172.55</w:t>
            </w:r>
          </w:p>
        </w:tc>
      </w:tr>
      <w:tr w:rsidR="00777B46" w14:paraId="6FAF1A2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13DEBA" w14:textId="77777777" w:rsidR="00777B46" w:rsidRDefault="00777B46" w:rsidP="00287661">
            <w:pPr>
              <w:rPr>
                <w:b/>
              </w:rPr>
            </w:pPr>
            <w:r>
              <w:rPr>
                <w:b/>
              </w:rPr>
              <w:t>Fee</w:t>
            </w:r>
          </w:p>
          <w:p w14:paraId="5F547549" w14:textId="77777777" w:rsidR="00777B46" w:rsidRDefault="00777B46" w:rsidP="00287661">
            <w:r>
              <w:t>56007</w:t>
            </w:r>
          </w:p>
        </w:tc>
        <w:tc>
          <w:tcPr>
            <w:tcW w:w="0" w:type="auto"/>
            <w:tcMar>
              <w:top w:w="22" w:type="dxa"/>
              <w:left w:w="22" w:type="dxa"/>
              <w:bottom w:w="22" w:type="dxa"/>
              <w:right w:w="22" w:type="dxa"/>
            </w:tcMar>
            <w:vAlign w:val="bottom"/>
          </w:tcPr>
          <w:p w14:paraId="46246B0E" w14:textId="77777777" w:rsidR="00777B46" w:rsidRDefault="00777B46" w:rsidP="00287661">
            <w:pPr>
              <w:spacing w:after="200"/>
              <w:rPr>
                <w:sz w:val="20"/>
                <w:szCs w:val="20"/>
              </w:rPr>
            </w:pPr>
            <w:r>
              <w:rPr>
                <w:sz w:val="20"/>
                <w:szCs w:val="20"/>
              </w:rPr>
              <w:t>Computed tomography—scan of brain with intravenous contrast medium and with any scans of the brain before intravenous contrast injection, when performed, not being a service to which item 57007 applies (R) (Anaes.)</w:t>
            </w:r>
          </w:p>
          <w:p w14:paraId="7E2BC363" w14:textId="77777777" w:rsidR="00777B46" w:rsidRDefault="00777B46" w:rsidP="00287661">
            <w:r>
              <w:t>(See para IN.0.19 of explanatory notes to this Category)</w:t>
            </w:r>
          </w:p>
          <w:p w14:paraId="6FF39BDB" w14:textId="77777777" w:rsidR="00777B46" w:rsidRDefault="00777B46" w:rsidP="00287661">
            <w:pPr>
              <w:tabs>
                <w:tab w:val="left" w:pos="1701"/>
              </w:tabs>
            </w:pPr>
            <w:r>
              <w:rPr>
                <w:b/>
                <w:sz w:val="20"/>
              </w:rPr>
              <w:t xml:space="preserve">Fee: </w:t>
            </w:r>
            <w:r>
              <w:t>$260.15</w:t>
            </w:r>
            <w:r>
              <w:tab/>
            </w:r>
            <w:r>
              <w:rPr>
                <w:b/>
                <w:sz w:val="20"/>
              </w:rPr>
              <w:t xml:space="preserve">Benefit: </w:t>
            </w:r>
            <w:r>
              <w:t>75% = $195.15    85% = $221.15</w:t>
            </w:r>
          </w:p>
        </w:tc>
      </w:tr>
      <w:tr w:rsidR="00777B46" w14:paraId="47BFB7F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8BB5F8" w14:textId="77777777" w:rsidR="00777B46" w:rsidRDefault="00777B46" w:rsidP="00287661">
            <w:pPr>
              <w:rPr>
                <w:b/>
              </w:rPr>
            </w:pPr>
            <w:r>
              <w:rPr>
                <w:b/>
              </w:rPr>
              <w:t>Fee</w:t>
            </w:r>
          </w:p>
          <w:p w14:paraId="29D0B68C" w14:textId="77777777" w:rsidR="00777B46" w:rsidRDefault="00777B46" w:rsidP="00287661">
            <w:r>
              <w:t>56010</w:t>
            </w:r>
          </w:p>
        </w:tc>
        <w:tc>
          <w:tcPr>
            <w:tcW w:w="0" w:type="auto"/>
            <w:tcMar>
              <w:top w:w="22" w:type="dxa"/>
              <w:left w:w="22" w:type="dxa"/>
              <w:bottom w:w="22" w:type="dxa"/>
              <w:right w:w="22" w:type="dxa"/>
            </w:tcMar>
            <w:vAlign w:val="bottom"/>
          </w:tcPr>
          <w:p w14:paraId="46F7EF54" w14:textId="77777777" w:rsidR="00777B46" w:rsidRDefault="00777B46" w:rsidP="00287661">
            <w:pPr>
              <w:spacing w:after="200"/>
              <w:rPr>
                <w:sz w:val="20"/>
                <w:szCs w:val="20"/>
              </w:rPr>
            </w:pPr>
            <w:r>
              <w:rPr>
                <w:sz w:val="20"/>
                <w:szCs w:val="20"/>
              </w:rPr>
              <w:t>Computed tomography—scan of pituitary fossa with or without intravenous contrast medium and with or without brain scan when performed (R) (Anaes.)</w:t>
            </w:r>
          </w:p>
          <w:p w14:paraId="30A53485" w14:textId="77777777" w:rsidR="00777B46" w:rsidRDefault="00777B46" w:rsidP="00287661">
            <w:r>
              <w:t>(See para IN.0.19 of explanatory notes to this Category)</w:t>
            </w:r>
          </w:p>
          <w:p w14:paraId="4CDCA556" w14:textId="77777777" w:rsidR="00777B46" w:rsidRDefault="00777B46" w:rsidP="00287661">
            <w:pPr>
              <w:tabs>
                <w:tab w:val="left" w:pos="1701"/>
              </w:tabs>
            </w:pPr>
            <w:r>
              <w:rPr>
                <w:b/>
                <w:sz w:val="20"/>
              </w:rPr>
              <w:t xml:space="preserve">Fee: </w:t>
            </w:r>
            <w:r>
              <w:t>$262.35</w:t>
            </w:r>
            <w:r>
              <w:tab/>
            </w:r>
            <w:r>
              <w:rPr>
                <w:b/>
                <w:sz w:val="20"/>
              </w:rPr>
              <w:t xml:space="preserve">Benefit: </w:t>
            </w:r>
            <w:r>
              <w:t>75% = $196.80    85% = $223.00</w:t>
            </w:r>
          </w:p>
        </w:tc>
      </w:tr>
      <w:tr w:rsidR="00777B46" w14:paraId="0E982CB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1019C3B" w14:textId="77777777" w:rsidR="00777B46" w:rsidRDefault="00777B46" w:rsidP="00287661">
            <w:pPr>
              <w:rPr>
                <w:b/>
              </w:rPr>
            </w:pPr>
            <w:r>
              <w:rPr>
                <w:b/>
              </w:rPr>
              <w:t>Fee</w:t>
            </w:r>
          </w:p>
          <w:p w14:paraId="55D355EE" w14:textId="77777777" w:rsidR="00777B46" w:rsidRDefault="00777B46" w:rsidP="00287661">
            <w:r>
              <w:t>56013</w:t>
            </w:r>
          </w:p>
        </w:tc>
        <w:tc>
          <w:tcPr>
            <w:tcW w:w="0" w:type="auto"/>
            <w:tcMar>
              <w:top w:w="22" w:type="dxa"/>
              <w:left w:w="22" w:type="dxa"/>
              <w:bottom w:w="22" w:type="dxa"/>
              <w:right w:w="22" w:type="dxa"/>
            </w:tcMar>
            <w:vAlign w:val="bottom"/>
          </w:tcPr>
          <w:p w14:paraId="279464C7" w14:textId="77777777" w:rsidR="00777B46" w:rsidRDefault="00777B46" w:rsidP="00287661">
            <w:pPr>
              <w:spacing w:after="200"/>
              <w:rPr>
                <w:sz w:val="20"/>
                <w:szCs w:val="20"/>
              </w:rPr>
            </w:pPr>
            <w:r>
              <w:rPr>
                <w:sz w:val="20"/>
                <w:szCs w:val="20"/>
              </w:rPr>
              <w:t>COMPUTED TOMOGRAPHY - scan of orbits with or without intravenous contrast medium and with or without brain scan when undertaken (R) (Anaes.)</w:t>
            </w:r>
          </w:p>
          <w:p w14:paraId="02EAED8E" w14:textId="77777777" w:rsidR="00777B46" w:rsidRDefault="00777B46" w:rsidP="00287661">
            <w:r>
              <w:t>(See para IN.0.19 of explanatory notes to this Category)</w:t>
            </w:r>
          </w:p>
          <w:p w14:paraId="09A80A1A" w14:textId="77777777" w:rsidR="00777B46" w:rsidRDefault="00777B46" w:rsidP="00287661">
            <w:pPr>
              <w:tabs>
                <w:tab w:val="left" w:pos="1701"/>
              </w:tabs>
            </w:pPr>
            <w:r>
              <w:rPr>
                <w:b/>
                <w:sz w:val="20"/>
              </w:rPr>
              <w:t xml:space="preserve">Fee: </w:t>
            </w:r>
            <w:r>
              <w:t>$260.15</w:t>
            </w:r>
            <w:r>
              <w:tab/>
            </w:r>
            <w:r>
              <w:rPr>
                <w:b/>
                <w:sz w:val="20"/>
              </w:rPr>
              <w:t xml:space="preserve">Benefit: </w:t>
            </w:r>
            <w:r>
              <w:t>75% = $195.15    85% = $221.15</w:t>
            </w:r>
          </w:p>
        </w:tc>
      </w:tr>
      <w:tr w:rsidR="00777B46" w14:paraId="596B3CD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F730F8" w14:textId="77777777" w:rsidR="00777B46" w:rsidRDefault="00777B46" w:rsidP="00287661">
            <w:pPr>
              <w:rPr>
                <w:b/>
              </w:rPr>
            </w:pPr>
            <w:r>
              <w:rPr>
                <w:b/>
              </w:rPr>
              <w:t>Fee</w:t>
            </w:r>
          </w:p>
          <w:p w14:paraId="6C1E9144" w14:textId="77777777" w:rsidR="00777B46" w:rsidRDefault="00777B46" w:rsidP="00287661">
            <w:r>
              <w:t>56016</w:t>
            </w:r>
          </w:p>
        </w:tc>
        <w:tc>
          <w:tcPr>
            <w:tcW w:w="0" w:type="auto"/>
            <w:tcMar>
              <w:top w:w="22" w:type="dxa"/>
              <w:left w:w="22" w:type="dxa"/>
              <w:bottom w:w="22" w:type="dxa"/>
              <w:right w:w="22" w:type="dxa"/>
            </w:tcMar>
            <w:vAlign w:val="bottom"/>
          </w:tcPr>
          <w:p w14:paraId="6BB7C6FA" w14:textId="77777777" w:rsidR="00777B46" w:rsidRDefault="00777B46" w:rsidP="00287661">
            <w:pPr>
              <w:spacing w:after="200"/>
              <w:rPr>
                <w:sz w:val="20"/>
                <w:szCs w:val="20"/>
              </w:rPr>
            </w:pPr>
            <w:r>
              <w:rPr>
                <w:sz w:val="20"/>
                <w:szCs w:val="20"/>
              </w:rPr>
              <w:t>Computed tomography—scan of petrous bones in axial and coronal planes in 1 mm or 2 mm sections, with or without intravenous contrast medium, with or without scan of brain (R) (Anaes.)</w:t>
            </w:r>
          </w:p>
          <w:p w14:paraId="0459469B" w14:textId="77777777" w:rsidR="00777B46" w:rsidRDefault="00777B46" w:rsidP="00287661">
            <w:r>
              <w:t>(See para IN.0.19 of explanatory notes to this Category)</w:t>
            </w:r>
          </w:p>
          <w:p w14:paraId="6FF65D6E" w14:textId="77777777" w:rsidR="00777B46" w:rsidRDefault="00777B46" w:rsidP="00287661">
            <w:pPr>
              <w:tabs>
                <w:tab w:val="left" w:pos="1701"/>
              </w:tabs>
            </w:pPr>
            <w:r>
              <w:rPr>
                <w:b/>
                <w:sz w:val="20"/>
              </w:rPr>
              <w:t xml:space="preserve">Fee: </w:t>
            </w:r>
            <w:r>
              <w:t>$301.75</w:t>
            </w:r>
            <w:r>
              <w:tab/>
            </w:r>
            <w:r>
              <w:rPr>
                <w:b/>
                <w:sz w:val="20"/>
              </w:rPr>
              <w:t xml:space="preserve">Benefit: </w:t>
            </w:r>
            <w:r>
              <w:t>75% = $226.35    85% = $256.50</w:t>
            </w:r>
          </w:p>
        </w:tc>
      </w:tr>
      <w:tr w:rsidR="00777B46" w14:paraId="56C5748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20A1C4A" w14:textId="77777777" w:rsidR="00777B46" w:rsidRDefault="00777B46" w:rsidP="00287661">
            <w:pPr>
              <w:rPr>
                <w:b/>
              </w:rPr>
            </w:pPr>
            <w:r>
              <w:rPr>
                <w:b/>
              </w:rPr>
              <w:t>Fee</w:t>
            </w:r>
          </w:p>
          <w:p w14:paraId="58EBF2FC" w14:textId="77777777" w:rsidR="00777B46" w:rsidRDefault="00777B46" w:rsidP="00287661">
            <w:r>
              <w:t>56022</w:t>
            </w:r>
          </w:p>
        </w:tc>
        <w:tc>
          <w:tcPr>
            <w:tcW w:w="0" w:type="auto"/>
            <w:tcMar>
              <w:top w:w="22" w:type="dxa"/>
              <w:left w:w="22" w:type="dxa"/>
              <w:bottom w:w="22" w:type="dxa"/>
              <w:right w:w="22" w:type="dxa"/>
            </w:tcMar>
            <w:vAlign w:val="bottom"/>
          </w:tcPr>
          <w:p w14:paraId="6ED59EEA" w14:textId="77777777" w:rsidR="00777B46" w:rsidRDefault="00777B46" w:rsidP="00287661">
            <w:pPr>
              <w:spacing w:after="200"/>
              <w:rPr>
                <w:sz w:val="20"/>
                <w:szCs w:val="20"/>
              </w:rPr>
            </w:pPr>
            <w:r>
              <w:rPr>
                <w:sz w:val="20"/>
                <w:szCs w:val="20"/>
              </w:rPr>
              <w:t>Computed tomography—scan of facial bones, para nasal sinuses or both without intravenous contrast medium (R) (Anaes.)</w:t>
            </w:r>
          </w:p>
          <w:p w14:paraId="143E6109" w14:textId="77777777" w:rsidR="00777B46" w:rsidRDefault="00777B46" w:rsidP="00287661">
            <w:r>
              <w:t>(See para IN.0.19 of explanatory notes to this Category)</w:t>
            </w:r>
          </w:p>
          <w:p w14:paraId="381D4AA5" w14:textId="77777777" w:rsidR="00777B46" w:rsidRDefault="00777B46" w:rsidP="00287661">
            <w:pPr>
              <w:tabs>
                <w:tab w:val="left" w:pos="1701"/>
              </w:tabs>
            </w:pPr>
            <w:r>
              <w:rPr>
                <w:b/>
                <w:sz w:val="20"/>
              </w:rPr>
              <w:t xml:space="preserve">Fee: </w:t>
            </w:r>
            <w:r>
              <w:t>$234.10</w:t>
            </w:r>
            <w:r>
              <w:tab/>
            </w:r>
            <w:r>
              <w:rPr>
                <w:b/>
                <w:sz w:val="20"/>
              </w:rPr>
              <w:t xml:space="preserve">Benefit: </w:t>
            </w:r>
            <w:r>
              <w:t>75% = $175.60    85% = $199.00</w:t>
            </w:r>
          </w:p>
        </w:tc>
      </w:tr>
      <w:tr w:rsidR="00777B46" w14:paraId="7955462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136D86" w14:textId="77777777" w:rsidR="00777B46" w:rsidRDefault="00777B46" w:rsidP="00287661">
            <w:pPr>
              <w:rPr>
                <w:b/>
              </w:rPr>
            </w:pPr>
            <w:r>
              <w:rPr>
                <w:b/>
              </w:rPr>
              <w:t>Fee</w:t>
            </w:r>
          </w:p>
          <w:p w14:paraId="345DA6C4" w14:textId="77777777" w:rsidR="00777B46" w:rsidRDefault="00777B46" w:rsidP="00287661">
            <w:r>
              <w:t>56028</w:t>
            </w:r>
          </w:p>
        </w:tc>
        <w:tc>
          <w:tcPr>
            <w:tcW w:w="0" w:type="auto"/>
            <w:tcMar>
              <w:top w:w="22" w:type="dxa"/>
              <w:left w:w="22" w:type="dxa"/>
              <w:bottom w:w="22" w:type="dxa"/>
              <w:right w:w="22" w:type="dxa"/>
            </w:tcMar>
            <w:vAlign w:val="bottom"/>
          </w:tcPr>
          <w:p w14:paraId="07D37510" w14:textId="77777777" w:rsidR="00777B46" w:rsidRDefault="00777B46" w:rsidP="00287661">
            <w:pPr>
              <w:spacing w:after="200"/>
              <w:rPr>
                <w:sz w:val="20"/>
                <w:szCs w:val="20"/>
              </w:rPr>
            </w:pPr>
            <w:r>
              <w:rPr>
                <w:sz w:val="20"/>
                <w:szCs w:val="20"/>
              </w:rPr>
              <w:t>Computed tomography—scan of facial bones, para nasal sinuses or both with intravenous contrast medium and with any scans of the facial bones, para nasal sinuses or both before intravenous contrast injection, when performed (R) (Anaes.)</w:t>
            </w:r>
          </w:p>
          <w:p w14:paraId="563EA1B5" w14:textId="77777777" w:rsidR="00777B46" w:rsidRDefault="00777B46" w:rsidP="00287661">
            <w:r>
              <w:t>(See para IN.0.19 of explanatory notes to this Category)</w:t>
            </w:r>
          </w:p>
          <w:p w14:paraId="3BCE6DC1" w14:textId="77777777" w:rsidR="00777B46" w:rsidRDefault="00777B46" w:rsidP="00287661">
            <w:pPr>
              <w:tabs>
                <w:tab w:val="left" w:pos="1701"/>
              </w:tabs>
            </w:pPr>
            <w:r>
              <w:rPr>
                <w:b/>
                <w:sz w:val="20"/>
              </w:rPr>
              <w:t xml:space="preserve">Fee: </w:t>
            </w:r>
            <w:r>
              <w:t>$350.45</w:t>
            </w:r>
            <w:r>
              <w:tab/>
            </w:r>
            <w:r>
              <w:rPr>
                <w:b/>
                <w:sz w:val="20"/>
              </w:rPr>
              <w:t xml:space="preserve">Benefit: </w:t>
            </w:r>
            <w:r>
              <w:t>75% = $262.85    85% = $297.90</w:t>
            </w:r>
          </w:p>
        </w:tc>
      </w:tr>
      <w:tr w:rsidR="00777B46" w14:paraId="09DFF25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71131E" w14:textId="77777777" w:rsidR="00777B46" w:rsidRDefault="00777B46" w:rsidP="00287661">
            <w:pPr>
              <w:rPr>
                <w:b/>
              </w:rPr>
            </w:pPr>
            <w:r>
              <w:rPr>
                <w:b/>
              </w:rPr>
              <w:t>Fee</w:t>
            </w:r>
          </w:p>
          <w:p w14:paraId="27F754B8" w14:textId="77777777" w:rsidR="00777B46" w:rsidRDefault="00777B46" w:rsidP="00287661">
            <w:r>
              <w:t>56030</w:t>
            </w:r>
          </w:p>
        </w:tc>
        <w:tc>
          <w:tcPr>
            <w:tcW w:w="0" w:type="auto"/>
            <w:tcMar>
              <w:top w:w="22" w:type="dxa"/>
              <w:left w:w="22" w:type="dxa"/>
              <w:bottom w:w="22" w:type="dxa"/>
              <w:right w:w="22" w:type="dxa"/>
            </w:tcMar>
            <w:vAlign w:val="bottom"/>
          </w:tcPr>
          <w:p w14:paraId="5679E31F" w14:textId="77777777" w:rsidR="00777B46" w:rsidRDefault="00777B46" w:rsidP="00287661">
            <w:pPr>
              <w:spacing w:after="200"/>
              <w:rPr>
                <w:sz w:val="20"/>
                <w:szCs w:val="20"/>
              </w:rPr>
            </w:pPr>
            <w:r>
              <w:rPr>
                <w:sz w:val="20"/>
                <w:szCs w:val="20"/>
              </w:rPr>
              <w:t>Computed tomography—scan of facial bones, para nasal sinuses or both, with scan of brain, without intravenous contrast medium (R) (Anaes.)</w:t>
            </w:r>
          </w:p>
          <w:p w14:paraId="1D0AF2A8" w14:textId="77777777" w:rsidR="00777B46" w:rsidRDefault="00777B46" w:rsidP="00287661">
            <w:r>
              <w:t>(See para IN.0.19 of explanatory notes to this Category)</w:t>
            </w:r>
          </w:p>
          <w:p w14:paraId="480BDB11" w14:textId="77777777" w:rsidR="00777B46" w:rsidRDefault="00777B46" w:rsidP="00287661">
            <w:pPr>
              <w:tabs>
                <w:tab w:val="left" w:pos="1701"/>
              </w:tabs>
            </w:pPr>
            <w:r>
              <w:rPr>
                <w:b/>
                <w:sz w:val="20"/>
              </w:rPr>
              <w:t xml:space="preserve">Fee: </w:t>
            </w:r>
            <w:r>
              <w:t>$234.10</w:t>
            </w:r>
            <w:r>
              <w:tab/>
            </w:r>
            <w:r>
              <w:rPr>
                <w:b/>
                <w:sz w:val="20"/>
              </w:rPr>
              <w:t xml:space="preserve">Benefit: </w:t>
            </w:r>
            <w:r>
              <w:t>75% = $175.60    85% = $199.00</w:t>
            </w:r>
          </w:p>
        </w:tc>
      </w:tr>
      <w:tr w:rsidR="00777B46" w14:paraId="493A804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5FF0C7" w14:textId="77777777" w:rsidR="00777B46" w:rsidRDefault="00777B46" w:rsidP="00287661">
            <w:pPr>
              <w:rPr>
                <w:b/>
              </w:rPr>
            </w:pPr>
            <w:r>
              <w:rPr>
                <w:b/>
              </w:rPr>
              <w:t>Fee</w:t>
            </w:r>
          </w:p>
          <w:p w14:paraId="4EA4FCF3" w14:textId="77777777" w:rsidR="00777B46" w:rsidRDefault="00777B46" w:rsidP="00287661">
            <w:r>
              <w:t>56036</w:t>
            </w:r>
          </w:p>
        </w:tc>
        <w:tc>
          <w:tcPr>
            <w:tcW w:w="0" w:type="auto"/>
            <w:tcMar>
              <w:top w:w="22" w:type="dxa"/>
              <w:left w:w="22" w:type="dxa"/>
              <w:bottom w:w="22" w:type="dxa"/>
              <w:right w:w="22" w:type="dxa"/>
            </w:tcMar>
            <w:vAlign w:val="bottom"/>
          </w:tcPr>
          <w:p w14:paraId="2A88DD75" w14:textId="77777777" w:rsidR="00777B46" w:rsidRDefault="00777B46" w:rsidP="00287661">
            <w:pPr>
              <w:spacing w:after="200"/>
              <w:rPr>
                <w:sz w:val="20"/>
                <w:szCs w:val="20"/>
              </w:rPr>
            </w:pPr>
            <w:r>
              <w:rPr>
                <w:sz w:val="20"/>
                <w:szCs w:val="20"/>
              </w:rPr>
              <w:t>Computed tomography—scan of facial bones, para nasal sinuses or both, with scan of brain, with intravenous contrast medium, if:</w:t>
            </w:r>
            <w:r>
              <w:rPr>
                <w:sz w:val="20"/>
                <w:szCs w:val="20"/>
              </w:rPr>
              <w:br/>
              <w:t>(a) a scan without intravenous contrast medium has been performed; and</w:t>
            </w:r>
            <w:r>
              <w:rPr>
                <w:sz w:val="20"/>
                <w:szCs w:val="20"/>
              </w:rPr>
              <w:br/>
              <w:t>(b) the service is required because the result of the scan mentioned in paragraph (a) is abnormal (R) (Anaes.)</w:t>
            </w:r>
          </w:p>
          <w:p w14:paraId="5FA4898C" w14:textId="77777777" w:rsidR="00777B46" w:rsidRDefault="00777B46" w:rsidP="00287661">
            <w:r>
              <w:t>(See para IN.0.19 of explanatory notes to this Category)</w:t>
            </w:r>
          </w:p>
          <w:p w14:paraId="463DBAF7" w14:textId="77777777" w:rsidR="00777B46" w:rsidRDefault="00777B46" w:rsidP="00287661">
            <w:pPr>
              <w:tabs>
                <w:tab w:val="left" w:pos="1701"/>
              </w:tabs>
            </w:pPr>
            <w:r>
              <w:rPr>
                <w:b/>
                <w:sz w:val="20"/>
              </w:rPr>
              <w:t xml:space="preserve">Fee: </w:t>
            </w:r>
            <w:r>
              <w:t>$350.45</w:t>
            </w:r>
            <w:r>
              <w:tab/>
            </w:r>
            <w:r>
              <w:rPr>
                <w:b/>
                <w:sz w:val="20"/>
              </w:rPr>
              <w:t xml:space="preserve">Benefit: </w:t>
            </w:r>
            <w:r>
              <w:t>75% = $262.85    85% = $297.90</w:t>
            </w:r>
          </w:p>
        </w:tc>
      </w:tr>
    </w:tbl>
    <w:p w14:paraId="645808DF"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531BEFF2"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1D48BE2E" w14:textId="77777777" w:rsidTr="00287661">
              <w:tc>
                <w:tcPr>
                  <w:tcW w:w="2500" w:type="pct"/>
                  <w:tcBorders>
                    <w:top w:val="nil"/>
                    <w:left w:val="nil"/>
                    <w:bottom w:val="nil"/>
                    <w:right w:val="nil"/>
                  </w:tcBorders>
                  <w:tcMar>
                    <w:top w:w="22" w:type="dxa"/>
                    <w:left w:w="0" w:type="dxa"/>
                    <w:bottom w:w="22" w:type="dxa"/>
                    <w:right w:w="0" w:type="dxa"/>
                  </w:tcMar>
                  <w:vAlign w:val="bottom"/>
                </w:tcPr>
                <w:p w14:paraId="20592E20"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184B56AC"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2. NECK</w:t>
                  </w:r>
                </w:p>
              </w:tc>
            </w:tr>
          </w:tbl>
          <w:p w14:paraId="0AB4BF4F" w14:textId="77777777" w:rsidR="00777B46" w:rsidRDefault="00777B46" w:rsidP="00287661">
            <w:pPr>
              <w:keepLines/>
              <w:rPr>
                <w:rFonts w:ascii="Helvetica" w:eastAsia="Helvetica" w:hAnsi="Helvetica" w:cs="Helvetica"/>
                <w:b/>
              </w:rPr>
            </w:pPr>
          </w:p>
        </w:tc>
      </w:tr>
      <w:tr w:rsidR="00777B46" w14:paraId="59229D2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1D1043B"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7A9C4C28"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I2. Computed Tomography</w:t>
            </w:r>
          </w:p>
        </w:tc>
      </w:tr>
      <w:tr w:rsidR="00777B46" w14:paraId="4D8191A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FF2EBE8"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4550F2DB"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28" w:name="_Toc106790828"/>
            <w:bookmarkStart w:id="29" w:name="_Toc107311798"/>
            <w:r>
              <w:rPr>
                <w:rFonts w:ascii="Helvetica" w:eastAsia="Helvetica" w:hAnsi="Helvetica" w:cs="Helvetica"/>
                <w:b w:val="0"/>
                <w:sz w:val="18"/>
              </w:rPr>
              <w:t>Subgroup 2. Neck</w:t>
            </w:r>
            <w:bookmarkEnd w:id="28"/>
            <w:bookmarkEnd w:id="29"/>
          </w:p>
        </w:tc>
      </w:tr>
      <w:tr w:rsidR="00777B46" w14:paraId="661A47A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BD8230" w14:textId="77777777" w:rsidR="00777B46" w:rsidRDefault="00777B46" w:rsidP="00287661">
            <w:pPr>
              <w:rPr>
                <w:b/>
              </w:rPr>
            </w:pPr>
            <w:r>
              <w:rPr>
                <w:b/>
              </w:rPr>
              <w:t>Fee</w:t>
            </w:r>
          </w:p>
          <w:p w14:paraId="4738796D" w14:textId="77777777" w:rsidR="00777B46" w:rsidRDefault="00777B46" w:rsidP="00287661">
            <w:r>
              <w:t>56101</w:t>
            </w:r>
          </w:p>
        </w:tc>
        <w:tc>
          <w:tcPr>
            <w:tcW w:w="0" w:type="auto"/>
            <w:tcMar>
              <w:top w:w="22" w:type="dxa"/>
              <w:left w:w="22" w:type="dxa"/>
              <w:bottom w:w="22" w:type="dxa"/>
              <w:right w:w="22" w:type="dxa"/>
            </w:tcMar>
            <w:vAlign w:val="bottom"/>
          </w:tcPr>
          <w:p w14:paraId="5C972C87" w14:textId="77777777" w:rsidR="00777B46" w:rsidRDefault="00777B46" w:rsidP="00287661">
            <w:pPr>
              <w:spacing w:after="200"/>
              <w:rPr>
                <w:sz w:val="20"/>
                <w:szCs w:val="20"/>
              </w:rPr>
            </w:pPr>
            <w:r>
              <w:rPr>
                <w:sz w:val="20"/>
                <w:szCs w:val="20"/>
              </w:rPr>
              <w:t>Computed tomography—scan of soft tissues of neck, including larynx, pharynx, upper oesophagus and salivary glands (not associated with cervical spine) without intravenous contrast medium, not being a service to which item 56801 applies (R) (Anaes.)</w:t>
            </w:r>
          </w:p>
          <w:p w14:paraId="2E942065" w14:textId="77777777" w:rsidR="00777B46" w:rsidRDefault="00777B46" w:rsidP="00287661">
            <w:r>
              <w:t>(See para IN.0.19 of explanatory notes to this Category)</w:t>
            </w:r>
          </w:p>
          <w:p w14:paraId="03AB8502" w14:textId="77777777" w:rsidR="00777B46" w:rsidRDefault="00777B46" w:rsidP="00287661">
            <w:pPr>
              <w:tabs>
                <w:tab w:val="left" w:pos="1701"/>
              </w:tabs>
            </w:pPr>
            <w:r>
              <w:rPr>
                <w:b/>
                <w:sz w:val="20"/>
              </w:rPr>
              <w:t xml:space="preserve">Fee: </w:t>
            </w:r>
            <w:r>
              <w:t>$239.30</w:t>
            </w:r>
            <w:r>
              <w:tab/>
            </w:r>
            <w:r>
              <w:rPr>
                <w:b/>
                <w:sz w:val="20"/>
              </w:rPr>
              <w:t xml:space="preserve">Benefit: </w:t>
            </w:r>
            <w:r>
              <w:t>75% = $179.50    85% = $203.45</w:t>
            </w:r>
          </w:p>
        </w:tc>
      </w:tr>
      <w:tr w:rsidR="00777B46" w14:paraId="1717E2B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3CF9FD" w14:textId="77777777" w:rsidR="00777B46" w:rsidRDefault="00777B46" w:rsidP="00287661">
            <w:pPr>
              <w:rPr>
                <w:b/>
              </w:rPr>
            </w:pPr>
            <w:r>
              <w:rPr>
                <w:b/>
              </w:rPr>
              <w:t>Fee</w:t>
            </w:r>
          </w:p>
          <w:p w14:paraId="534F2A96" w14:textId="77777777" w:rsidR="00777B46" w:rsidRDefault="00777B46" w:rsidP="00287661">
            <w:r>
              <w:t>56107</w:t>
            </w:r>
          </w:p>
        </w:tc>
        <w:tc>
          <w:tcPr>
            <w:tcW w:w="0" w:type="auto"/>
            <w:tcMar>
              <w:top w:w="22" w:type="dxa"/>
              <w:left w:w="22" w:type="dxa"/>
              <w:bottom w:w="22" w:type="dxa"/>
              <w:right w:w="22" w:type="dxa"/>
            </w:tcMar>
            <w:vAlign w:val="bottom"/>
          </w:tcPr>
          <w:p w14:paraId="1F21A7DE" w14:textId="77777777" w:rsidR="00777B46" w:rsidRDefault="00777B46" w:rsidP="00287661">
            <w:pPr>
              <w:spacing w:after="200"/>
              <w:rPr>
                <w:sz w:val="20"/>
                <w:szCs w:val="20"/>
              </w:rPr>
            </w:pPr>
            <w:r>
              <w:rPr>
                <w:sz w:val="20"/>
                <w:szCs w:val="20"/>
              </w:rPr>
              <w:t>Computed tomography—scan of soft tissues of neck, including larynx, pharynx, upper oesophagus and salivary glands (not associated with cervical spine)—with intravenous contrast medium and with any scans of soft tissues of neck, including larynx, pharynx, upper oesophagus and salivary glands (not associated with cervical spine) before intravenous contrast injection, when undertaken, not being a service associated with a service to which item 56807 applies (R) (Anaes.)</w:t>
            </w:r>
          </w:p>
          <w:p w14:paraId="6931AE49" w14:textId="77777777" w:rsidR="00777B46" w:rsidRDefault="00777B46" w:rsidP="00287661">
            <w:r>
              <w:t>(See para IN.0.19 of explanatory notes to this Category)</w:t>
            </w:r>
          </w:p>
          <w:p w14:paraId="31F82107" w14:textId="77777777" w:rsidR="00777B46" w:rsidRDefault="00777B46" w:rsidP="00287661">
            <w:pPr>
              <w:tabs>
                <w:tab w:val="left" w:pos="1701"/>
              </w:tabs>
            </w:pPr>
            <w:r>
              <w:rPr>
                <w:b/>
                <w:sz w:val="20"/>
              </w:rPr>
              <w:t xml:space="preserve">Fee: </w:t>
            </w:r>
            <w:r>
              <w:t>$353.75</w:t>
            </w:r>
            <w:r>
              <w:tab/>
            </w:r>
            <w:r>
              <w:rPr>
                <w:b/>
                <w:sz w:val="20"/>
              </w:rPr>
              <w:t xml:space="preserve">Benefit: </w:t>
            </w:r>
            <w:r>
              <w:t>75% = $265.35    85% = $300.70</w:t>
            </w:r>
          </w:p>
        </w:tc>
      </w:tr>
    </w:tbl>
    <w:p w14:paraId="0A611971"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3C171B6D"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28E9CD63" w14:textId="77777777" w:rsidTr="00287661">
              <w:tc>
                <w:tcPr>
                  <w:tcW w:w="2500" w:type="pct"/>
                  <w:tcBorders>
                    <w:top w:val="nil"/>
                    <w:left w:val="nil"/>
                    <w:bottom w:val="nil"/>
                    <w:right w:val="nil"/>
                  </w:tcBorders>
                  <w:tcMar>
                    <w:top w:w="22" w:type="dxa"/>
                    <w:left w:w="0" w:type="dxa"/>
                    <w:bottom w:w="22" w:type="dxa"/>
                    <w:right w:w="0" w:type="dxa"/>
                  </w:tcMar>
                  <w:vAlign w:val="bottom"/>
                </w:tcPr>
                <w:p w14:paraId="4A19B5CE"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57606AB0"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3. SPINE</w:t>
                  </w:r>
                </w:p>
              </w:tc>
            </w:tr>
          </w:tbl>
          <w:p w14:paraId="2C791493" w14:textId="77777777" w:rsidR="00777B46" w:rsidRDefault="00777B46" w:rsidP="00287661">
            <w:pPr>
              <w:keepLines/>
              <w:rPr>
                <w:rFonts w:ascii="Helvetica" w:eastAsia="Helvetica" w:hAnsi="Helvetica" w:cs="Helvetica"/>
                <w:b/>
              </w:rPr>
            </w:pPr>
          </w:p>
        </w:tc>
      </w:tr>
      <w:tr w:rsidR="00777B46" w14:paraId="01C65B4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D83FE23"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2BB960E1"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I2. Computed Tomography</w:t>
            </w:r>
          </w:p>
        </w:tc>
      </w:tr>
      <w:tr w:rsidR="00777B46" w14:paraId="1DEFCE1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1A772FA"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7FF2BAA8"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0" w:name="_Toc106790829"/>
            <w:bookmarkStart w:id="31" w:name="_Toc107311799"/>
            <w:r>
              <w:rPr>
                <w:rFonts w:ascii="Helvetica" w:eastAsia="Helvetica" w:hAnsi="Helvetica" w:cs="Helvetica"/>
                <w:b w:val="0"/>
                <w:sz w:val="18"/>
              </w:rPr>
              <w:t>Subgroup 3. Spine</w:t>
            </w:r>
            <w:bookmarkEnd w:id="30"/>
            <w:bookmarkEnd w:id="31"/>
          </w:p>
        </w:tc>
      </w:tr>
      <w:tr w:rsidR="00777B46" w14:paraId="7682C07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C158F1" w14:textId="77777777" w:rsidR="00777B46" w:rsidRDefault="00777B46" w:rsidP="00287661">
            <w:pPr>
              <w:rPr>
                <w:b/>
              </w:rPr>
            </w:pPr>
            <w:r>
              <w:rPr>
                <w:b/>
              </w:rPr>
              <w:t>Fee</w:t>
            </w:r>
          </w:p>
          <w:p w14:paraId="7B7DC534" w14:textId="77777777" w:rsidR="00777B46" w:rsidRDefault="00777B46" w:rsidP="00287661">
            <w:r>
              <w:t>56219</w:t>
            </w:r>
          </w:p>
        </w:tc>
        <w:tc>
          <w:tcPr>
            <w:tcW w:w="0" w:type="auto"/>
            <w:tcMar>
              <w:top w:w="22" w:type="dxa"/>
              <w:left w:w="22" w:type="dxa"/>
              <w:bottom w:w="22" w:type="dxa"/>
              <w:right w:w="22" w:type="dxa"/>
            </w:tcMar>
            <w:vAlign w:val="bottom"/>
          </w:tcPr>
          <w:p w14:paraId="230349D0" w14:textId="77777777" w:rsidR="00777B46" w:rsidRDefault="00777B46" w:rsidP="00287661">
            <w:pPr>
              <w:spacing w:after="200"/>
              <w:rPr>
                <w:sz w:val="20"/>
                <w:szCs w:val="20"/>
              </w:rPr>
            </w:pPr>
            <w:r>
              <w:rPr>
                <w:sz w:val="20"/>
                <w:szCs w:val="20"/>
              </w:rPr>
              <w:t>Computed tomography—scan of spine, one or more regions with intrathecal contrast medium, including the preparation for intrathecal injection of contrast medium and any associated plain X rays, not being a service to which item 59724 or 59275 applies (R) (Anaes.)</w:t>
            </w:r>
          </w:p>
          <w:p w14:paraId="50337605" w14:textId="77777777" w:rsidR="00777B46" w:rsidRDefault="00777B46" w:rsidP="00287661">
            <w:r>
              <w:t>(See para IN.0.19 of explanatory notes to this Category)</w:t>
            </w:r>
          </w:p>
          <w:p w14:paraId="61438644" w14:textId="77777777" w:rsidR="00777B46" w:rsidRDefault="00777B46" w:rsidP="00287661">
            <w:pPr>
              <w:tabs>
                <w:tab w:val="left" w:pos="1701"/>
              </w:tabs>
            </w:pPr>
            <w:r>
              <w:rPr>
                <w:b/>
                <w:sz w:val="20"/>
              </w:rPr>
              <w:t xml:space="preserve">Fee: </w:t>
            </w:r>
            <w:r>
              <w:t>$339.45</w:t>
            </w:r>
            <w:r>
              <w:tab/>
            </w:r>
            <w:r>
              <w:rPr>
                <w:b/>
                <w:sz w:val="20"/>
              </w:rPr>
              <w:t xml:space="preserve">Benefit: </w:t>
            </w:r>
            <w:r>
              <w:t>75% = $254.60    85% = $288.55</w:t>
            </w:r>
          </w:p>
        </w:tc>
      </w:tr>
      <w:tr w:rsidR="00777B46" w14:paraId="6BE361F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11F3076" w14:textId="77777777" w:rsidR="00777B46" w:rsidRDefault="00777B46" w:rsidP="00287661">
            <w:pPr>
              <w:rPr>
                <w:b/>
              </w:rPr>
            </w:pPr>
            <w:r>
              <w:rPr>
                <w:b/>
              </w:rPr>
              <w:t>Fee</w:t>
            </w:r>
          </w:p>
          <w:p w14:paraId="7492E96B" w14:textId="77777777" w:rsidR="00777B46" w:rsidRDefault="00777B46" w:rsidP="00287661">
            <w:r>
              <w:t>56220</w:t>
            </w:r>
          </w:p>
        </w:tc>
        <w:tc>
          <w:tcPr>
            <w:tcW w:w="0" w:type="auto"/>
            <w:tcMar>
              <w:top w:w="22" w:type="dxa"/>
              <w:left w:w="22" w:type="dxa"/>
              <w:bottom w:w="22" w:type="dxa"/>
              <w:right w:w="22" w:type="dxa"/>
            </w:tcMar>
            <w:vAlign w:val="bottom"/>
          </w:tcPr>
          <w:p w14:paraId="4311A3CF" w14:textId="77777777" w:rsidR="00777B46" w:rsidRDefault="00777B46" w:rsidP="00287661">
            <w:pPr>
              <w:spacing w:after="200"/>
              <w:rPr>
                <w:sz w:val="20"/>
                <w:szCs w:val="20"/>
              </w:rPr>
            </w:pPr>
            <w:r>
              <w:rPr>
                <w:sz w:val="20"/>
                <w:szCs w:val="20"/>
              </w:rPr>
              <w:t>Computed tomography—scan of spine, cervical region, without intravenous contrast medium (R) (Anaes.)</w:t>
            </w:r>
          </w:p>
          <w:p w14:paraId="16C61272" w14:textId="77777777" w:rsidR="00777B46" w:rsidRDefault="00777B46" w:rsidP="00287661">
            <w:r>
              <w:t>(See para IN.0.19 of explanatory notes to this Category)</w:t>
            </w:r>
          </w:p>
          <w:p w14:paraId="47BE5583" w14:textId="77777777" w:rsidR="00777B46" w:rsidRDefault="00777B46" w:rsidP="00287661">
            <w:pPr>
              <w:tabs>
                <w:tab w:val="left" w:pos="1701"/>
              </w:tabs>
            </w:pPr>
            <w:r>
              <w:rPr>
                <w:b/>
                <w:sz w:val="20"/>
              </w:rPr>
              <w:t xml:space="preserve">Fee: </w:t>
            </w:r>
            <w:r>
              <w:t>$249.75</w:t>
            </w:r>
            <w:r>
              <w:tab/>
            </w:r>
            <w:r>
              <w:rPr>
                <w:b/>
                <w:sz w:val="20"/>
              </w:rPr>
              <w:t xml:space="preserve">Benefit: </w:t>
            </w:r>
            <w:r>
              <w:t>75% = $187.35    85% = $212.30</w:t>
            </w:r>
          </w:p>
        </w:tc>
      </w:tr>
      <w:tr w:rsidR="00777B46" w14:paraId="3145FA6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327011" w14:textId="77777777" w:rsidR="00777B46" w:rsidRDefault="00777B46" w:rsidP="00287661">
            <w:pPr>
              <w:rPr>
                <w:b/>
              </w:rPr>
            </w:pPr>
            <w:r>
              <w:rPr>
                <w:b/>
              </w:rPr>
              <w:t>Fee</w:t>
            </w:r>
          </w:p>
          <w:p w14:paraId="6301F126" w14:textId="77777777" w:rsidR="00777B46" w:rsidRDefault="00777B46" w:rsidP="00287661">
            <w:r>
              <w:t>56221</w:t>
            </w:r>
          </w:p>
        </w:tc>
        <w:tc>
          <w:tcPr>
            <w:tcW w:w="0" w:type="auto"/>
            <w:tcMar>
              <w:top w:w="22" w:type="dxa"/>
              <w:left w:w="22" w:type="dxa"/>
              <w:bottom w:w="22" w:type="dxa"/>
              <w:right w:w="22" w:type="dxa"/>
            </w:tcMar>
            <w:vAlign w:val="bottom"/>
          </w:tcPr>
          <w:p w14:paraId="5C8D28C0" w14:textId="77777777" w:rsidR="00777B46" w:rsidRDefault="00777B46" w:rsidP="00287661">
            <w:pPr>
              <w:spacing w:after="200"/>
              <w:rPr>
                <w:sz w:val="20"/>
                <w:szCs w:val="20"/>
              </w:rPr>
            </w:pPr>
            <w:r>
              <w:rPr>
                <w:sz w:val="20"/>
                <w:szCs w:val="20"/>
              </w:rPr>
              <w:t>Computed tomography—scan of spine, thoracic region, without intravenous contrast medium (R) (Anaes.)</w:t>
            </w:r>
          </w:p>
          <w:p w14:paraId="2E6147CF" w14:textId="77777777" w:rsidR="00777B46" w:rsidRDefault="00777B46" w:rsidP="00287661">
            <w:r>
              <w:t>(See para IN.0.19 of explanatory notes to this Category)</w:t>
            </w:r>
          </w:p>
          <w:p w14:paraId="650CA5EA" w14:textId="77777777" w:rsidR="00777B46" w:rsidRDefault="00777B46" w:rsidP="00287661">
            <w:pPr>
              <w:tabs>
                <w:tab w:val="left" w:pos="1701"/>
              </w:tabs>
            </w:pPr>
            <w:r>
              <w:rPr>
                <w:b/>
                <w:sz w:val="20"/>
              </w:rPr>
              <w:t xml:space="preserve">Fee: </w:t>
            </w:r>
            <w:r>
              <w:t>$249.75</w:t>
            </w:r>
            <w:r>
              <w:tab/>
            </w:r>
            <w:r>
              <w:rPr>
                <w:b/>
                <w:sz w:val="20"/>
              </w:rPr>
              <w:t xml:space="preserve">Benefit: </w:t>
            </w:r>
            <w:r>
              <w:t>75% = $187.35    85% = $212.30</w:t>
            </w:r>
          </w:p>
        </w:tc>
      </w:tr>
      <w:tr w:rsidR="00777B46" w14:paraId="0B15267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A4B0BD" w14:textId="77777777" w:rsidR="00777B46" w:rsidRDefault="00777B46" w:rsidP="00287661">
            <w:pPr>
              <w:rPr>
                <w:b/>
              </w:rPr>
            </w:pPr>
            <w:r>
              <w:rPr>
                <w:b/>
              </w:rPr>
              <w:t>Fee</w:t>
            </w:r>
          </w:p>
          <w:p w14:paraId="1D1D22A5" w14:textId="77777777" w:rsidR="00777B46" w:rsidRDefault="00777B46" w:rsidP="00287661">
            <w:r>
              <w:t>56223</w:t>
            </w:r>
          </w:p>
        </w:tc>
        <w:tc>
          <w:tcPr>
            <w:tcW w:w="0" w:type="auto"/>
            <w:tcMar>
              <w:top w:w="22" w:type="dxa"/>
              <w:left w:w="22" w:type="dxa"/>
              <w:bottom w:w="22" w:type="dxa"/>
              <w:right w:w="22" w:type="dxa"/>
            </w:tcMar>
            <w:vAlign w:val="bottom"/>
          </w:tcPr>
          <w:p w14:paraId="01C6E192" w14:textId="77777777" w:rsidR="00777B46" w:rsidRDefault="00777B46" w:rsidP="00287661">
            <w:pPr>
              <w:spacing w:after="200"/>
              <w:rPr>
                <w:sz w:val="20"/>
                <w:szCs w:val="20"/>
              </w:rPr>
            </w:pPr>
            <w:r>
              <w:rPr>
                <w:sz w:val="20"/>
                <w:szCs w:val="20"/>
              </w:rPr>
              <w:t>Computed tomography—scan of spine, lumbosacral region, without intravenous contrast medium (R) (Anaes.)</w:t>
            </w:r>
          </w:p>
          <w:p w14:paraId="45C85868" w14:textId="77777777" w:rsidR="00777B46" w:rsidRDefault="00777B46" w:rsidP="00287661">
            <w:r>
              <w:t>(See para IN.0.19 of explanatory notes to this Category)</w:t>
            </w:r>
          </w:p>
          <w:p w14:paraId="31F47ABB" w14:textId="77777777" w:rsidR="00777B46" w:rsidRDefault="00777B46" w:rsidP="00287661">
            <w:pPr>
              <w:tabs>
                <w:tab w:val="left" w:pos="1701"/>
              </w:tabs>
            </w:pPr>
            <w:r>
              <w:rPr>
                <w:b/>
                <w:sz w:val="20"/>
              </w:rPr>
              <w:t xml:space="preserve">Fee: </w:t>
            </w:r>
            <w:r>
              <w:t>$249.75</w:t>
            </w:r>
            <w:r>
              <w:tab/>
            </w:r>
            <w:r>
              <w:rPr>
                <w:b/>
                <w:sz w:val="20"/>
              </w:rPr>
              <w:t xml:space="preserve">Benefit: </w:t>
            </w:r>
            <w:r>
              <w:t>75% = $187.35    85% = $212.30</w:t>
            </w:r>
          </w:p>
        </w:tc>
      </w:tr>
      <w:tr w:rsidR="00777B46" w14:paraId="03F66D5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713E21" w14:textId="77777777" w:rsidR="00777B46" w:rsidRDefault="00777B46" w:rsidP="00287661">
            <w:pPr>
              <w:rPr>
                <w:b/>
              </w:rPr>
            </w:pPr>
            <w:r>
              <w:rPr>
                <w:b/>
              </w:rPr>
              <w:t>Fee</w:t>
            </w:r>
          </w:p>
          <w:p w14:paraId="246959D9" w14:textId="77777777" w:rsidR="00777B46" w:rsidRDefault="00777B46" w:rsidP="00287661">
            <w:r>
              <w:t>56224</w:t>
            </w:r>
          </w:p>
        </w:tc>
        <w:tc>
          <w:tcPr>
            <w:tcW w:w="0" w:type="auto"/>
            <w:tcMar>
              <w:top w:w="22" w:type="dxa"/>
              <w:left w:w="22" w:type="dxa"/>
              <w:bottom w:w="22" w:type="dxa"/>
              <w:right w:w="22" w:type="dxa"/>
            </w:tcMar>
            <w:vAlign w:val="bottom"/>
          </w:tcPr>
          <w:p w14:paraId="78A895D9" w14:textId="77777777" w:rsidR="00777B46" w:rsidRDefault="00777B46" w:rsidP="00287661">
            <w:pPr>
              <w:spacing w:after="200"/>
              <w:rPr>
                <w:sz w:val="20"/>
                <w:szCs w:val="20"/>
              </w:rPr>
            </w:pPr>
            <w:r>
              <w:rPr>
                <w:sz w:val="20"/>
                <w:szCs w:val="20"/>
              </w:rPr>
              <w:t>Computed tomography—scan of spine, cervical region, with intravenous contrast medium and with any scans of the cervical region of the spine before intravenous contrast injection when undertaken (R) (Anaes.)</w:t>
            </w:r>
          </w:p>
          <w:p w14:paraId="768992A0" w14:textId="77777777" w:rsidR="00777B46" w:rsidRDefault="00777B46" w:rsidP="00287661">
            <w:r>
              <w:t>(See para IN.0.19 of explanatory notes to this Category)</w:t>
            </w:r>
          </w:p>
          <w:p w14:paraId="16CAFA71" w14:textId="77777777" w:rsidR="00777B46" w:rsidRDefault="00777B46" w:rsidP="00287661">
            <w:pPr>
              <w:tabs>
                <w:tab w:val="left" w:pos="1701"/>
              </w:tabs>
            </w:pPr>
            <w:r>
              <w:rPr>
                <w:b/>
                <w:sz w:val="20"/>
              </w:rPr>
              <w:t xml:space="preserve">Fee: </w:t>
            </w:r>
            <w:r>
              <w:t>$365.60</w:t>
            </w:r>
            <w:r>
              <w:tab/>
            </w:r>
            <w:r>
              <w:rPr>
                <w:b/>
                <w:sz w:val="20"/>
              </w:rPr>
              <w:t xml:space="preserve">Benefit: </w:t>
            </w:r>
            <w:r>
              <w:t>75% = $274.20    85% = $310.80</w:t>
            </w:r>
          </w:p>
        </w:tc>
      </w:tr>
      <w:tr w:rsidR="00777B46" w14:paraId="43ED0A9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CD3D22" w14:textId="77777777" w:rsidR="00777B46" w:rsidRDefault="00777B46" w:rsidP="00287661">
            <w:pPr>
              <w:rPr>
                <w:b/>
              </w:rPr>
            </w:pPr>
            <w:r>
              <w:rPr>
                <w:b/>
              </w:rPr>
              <w:t>Fee</w:t>
            </w:r>
          </w:p>
          <w:p w14:paraId="1FAF005E" w14:textId="77777777" w:rsidR="00777B46" w:rsidRDefault="00777B46" w:rsidP="00287661">
            <w:r>
              <w:t>56225</w:t>
            </w:r>
          </w:p>
        </w:tc>
        <w:tc>
          <w:tcPr>
            <w:tcW w:w="0" w:type="auto"/>
            <w:tcMar>
              <w:top w:w="22" w:type="dxa"/>
              <w:left w:w="22" w:type="dxa"/>
              <w:bottom w:w="22" w:type="dxa"/>
              <w:right w:w="22" w:type="dxa"/>
            </w:tcMar>
            <w:vAlign w:val="bottom"/>
          </w:tcPr>
          <w:p w14:paraId="17ADE6C6" w14:textId="77777777" w:rsidR="00777B46" w:rsidRDefault="00777B46" w:rsidP="00287661">
            <w:pPr>
              <w:spacing w:after="200"/>
              <w:rPr>
                <w:sz w:val="20"/>
                <w:szCs w:val="20"/>
              </w:rPr>
            </w:pPr>
            <w:r>
              <w:rPr>
                <w:sz w:val="20"/>
                <w:szCs w:val="20"/>
              </w:rPr>
              <w:t>Computed tomography—scan of spine, thoracic region, with intravenous contrast medium and with any scans of the thoracic region of the spine before intravenous contrast injection when undertaken (R) (Anaes.)</w:t>
            </w:r>
          </w:p>
          <w:p w14:paraId="057AFE7E" w14:textId="77777777" w:rsidR="00777B46" w:rsidRDefault="00777B46" w:rsidP="00287661">
            <w:r>
              <w:t>(See para IN.0.19 of explanatory notes to this Category)</w:t>
            </w:r>
          </w:p>
          <w:p w14:paraId="5A81E2F7" w14:textId="77777777" w:rsidR="00777B46" w:rsidRDefault="00777B46" w:rsidP="00287661">
            <w:pPr>
              <w:tabs>
                <w:tab w:val="left" w:pos="1701"/>
              </w:tabs>
            </w:pPr>
            <w:r>
              <w:rPr>
                <w:b/>
                <w:sz w:val="20"/>
              </w:rPr>
              <w:t xml:space="preserve">Fee: </w:t>
            </w:r>
            <w:r>
              <w:t>$365.60</w:t>
            </w:r>
            <w:r>
              <w:tab/>
            </w:r>
            <w:r>
              <w:rPr>
                <w:b/>
                <w:sz w:val="20"/>
              </w:rPr>
              <w:t xml:space="preserve">Benefit: </w:t>
            </w:r>
            <w:r>
              <w:t>75% = $274.20    85% = $310.80</w:t>
            </w:r>
          </w:p>
        </w:tc>
      </w:tr>
      <w:tr w:rsidR="00777B46" w14:paraId="6FE08CC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7BC8CDC" w14:textId="77777777" w:rsidR="00777B46" w:rsidRDefault="00777B46" w:rsidP="00287661">
            <w:pPr>
              <w:rPr>
                <w:b/>
              </w:rPr>
            </w:pPr>
            <w:r>
              <w:rPr>
                <w:b/>
              </w:rPr>
              <w:t>Fee</w:t>
            </w:r>
          </w:p>
          <w:p w14:paraId="1774C8BD" w14:textId="77777777" w:rsidR="00777B46" w:rsidRDefault="00777B46" w:rsidP="00287661">
            <w:r>
              <w:t>56226</w:t>
            </w:r>
          </w:p>
        </w:tc>
        <w:tc>
          <w:tcPr>
            <w:tcW w:w="0" w:type="auto"/>
            <w:tcMar>
              <w:top w:w="22" w:type="dxa"/>
              <w:left w:w="22" w:type="dxa"/>
              <w:bottom w:w="22" w:type="dxa"/>
              <w:right w:w="22" w:type="dxa"/>
            </w:tcMar>
            <w:vAlign w:val="bottom"/>
          </w:tcPr>
          <w:p w14:paraId="7645B507" w14:textId="77777777" w:rsidR="00777B46" w:rsidRDefault="00777B46" w:rsidP="00287661">
            <w:pPr>
              <w:spacing w:after="200"/>
              <w:rPr>
                <w:sz w:val="20"/>
                <w:szCs w:val="20"/>
              </w:rPr>
            </w:pPr>
            <w:r>
              <w:rPr>
                <w:sz w:val="20"/>
                <w:szCs w:val="20"/>
              </w:rPr>
              <w:t>Computed tomography—scan of spine, lumbosacral region, with intravenous contrast medium and with any scans of the lumbosacral region of the spine prior to intravenous contrast injection when undertaken (R) (Anaes.)</w:t>
            </w:r>
          </w:p>
          <w:p w14:paraId="6B3EBA7D" w14:textId="77777777" w:rsidR="00777B46" w:rsidRDefault="00777B46" w:rsidP="00287661">
            <w:r>
              <w:t>(See para IN.0.19 of explanatory notes to this Category)</w:t>
            </w:r>
          </w:p>
          <w:p w14:paraId="60852B72" w14:textId="77777777" w:rsidR="00777B46" w:rsidRDefault="00777B46" w:rsidP="00287661">
            <w:pPr>
              <w:tabs>
                <w:tab w:val="left" w:pos="1701"/>
              </w:tabs>
            </w:pPr>
            <w:r>
              <w:rPr>
                <w:b/>
                <w:sz w:val="20"/>
              </w:rPr>
              <w:t xml:space="preserve">Fee: </w:t>
            </w:r>
            <w:r>
              <w:t>$365.60</w:t>
            </w:r>
            <w:r>
              <w:tab/>
            </w:r>
            <w:r>
              <w:rPr>
                <w:b/>
                <w:sz w:val="20"/>
              </w:rPr>
              <w:t xml:space="preserve">Benefit: </w:t>
            </w:r>
            <w:r>
              <w:t>75% = $274.20    85% = $310.80</w:t>
            </w:r>
          </w:p>
        </w:tc>
      </w:tr>
      <w:tr w:rsidR="00777B46" w14:paraId="2817EFD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84A7E0" w14:textId="77777777" w:rsidR="00777B46" w:rsidRDefault="00777B46" w:rsidP="00287661">
            <w:pPr>
              <w:rPr>
                <w:b/>
              </w:rPr>
            </w:pPr>
            <w:r>
              <w:rPr>
                <w:b/>
              </w:rPr>
              <w:t>Fee</w:t>
            </w:r>
          </w:p>
          <w:p w14:paraId="4028F53F" w14:textId="77777777" w:rsidR="00777B46" w:rsidRDefault="00777B46" w:rsidP="00287661">
            <w:r>
              <w:t>56233</w:t>
            </w:r>
          </w:p>
        </w:tc>
        <w:tc>
          <w:tcPr>
            <w:tcW w:w="0" w:type="auto"/>
            <w:tcMar>
              <w:top w:w="22" w:type="dxa"/>
              <w:left w:w="22" w:type="dxa"/>
              <w:bottom w:w="22" w:type="dxa"/>
              <w:right w:w="22" w:type="dxa"/>
            </w:tcMar>
            <w:vAlign w:val="bottom"/>
          </w:tcPr>
          <w:p w14:paraId="7E55468D" w14:textId="77777777" w:rsidR="00777B46" w:rsidRDefault="00777B46" w:rsidP="00287661">
            <w:pPr>
              <w:spacing w:after="200"/>
              <w:rPr>
                <w:sz w:val="20"/>
                <w:szCs w:val="20"/>
              </w:rPr>
            </w:pPr>
            <w:r>
              <w:rPr>
                <w:i/>
                <w:iCs/>
                <w:sz w:val="20"/>
                <w:szCs w:val="20"/>
              </w:rPr>
              <w:t>NOTE:  An account issued or a patient assignment form must show the item numbers of the examinations performed under this item</w:t>
            </w:r>
          </w:p>
          <w:p w14:paraId="2880992B" w14:textId="77777777" w:rsidR="00777B46" w:rsidRDefault="00777B46" w:rsidP="00287661">
            <w:pPr>
              <w:spacing w:before="200" w:after="200"/>
              <w:rPr>
                <w:sz w:val="20"/>
                <w:szCs w:val="20"/>
              </w:rPr>
            </w:pPr>
            <w:r>
              <w:rPr>
                <w:sz w:val="20"/>
                <w:szCs w:val="20"/>
              </w:rPr>
              <w:t> </w:t>
            </w:r>
          </w:p>
          <w:p w14:paraId="6880C988" w14:textId="77777777" w:rsidR="00777B46" w:rsidRDefault="00777B46" w:rsidP="00287661">
            <w:pPr>
              <w:spacing w:before="200" w:after="200"/>
              <w:rPr>
                <w:sz w:val="20"/>
                <w:szCs w:val="20"/>
              </w:rPr>
            </w:pPr>
            <w:r>
              <w:rPr>
                <w:sz w:val="20"/>
                <w:szCs w:val="20"/>
              </w:rPr>
              <w:t>Computed tomography—scan of spine, 2 examinations of the kind referred to in items 56220, 56221 and 56223, without intravenous contrast medium (R) (Anaes.)</w:t>
            </w:r>
          </w:p>
          <w:p w14:paraId="2FC0481D" w14:textId="77777777" w:rsidR="00777B46" w:rsidRDefault="00777B46" w:rsidP="00287661">
            <w:r>
              <w:t>(See para IN.0.19 of explanatory notes to this Category)</w:t>
            </w:r>
          </w:p>
          <w:p w14:paraId="7E9B54FA" w14:textId="77777777" w:rsidR="00777B46" w:rsidRDefault="00777B46" w:rsidP="00287661">
            <w:pPr>
              <w:tabs>
                <w:tab w:val="left" w:pos="1701"/>
              </w:tabs>
            </w:pPr>
            <w:r>
              <w:rPr>
                <w:b/>
                <w:sz w:val="20"/>
              </w:rPr>
              <w:t xml:space="preserve">Fee: </w:t>
            </w:r>
            <w:r>
              <w:t>$249.75</w:t>
            </w:r>
            <w:r>
              <w:tab/>
            </w:r>
            <w:r>
              <w:rPr>
                <w:b/>
                <w:sz w:val="20"/>
              </w:rPr>
              <w:t xml:space="preserve">Benefit: </w:t>
            </w:r>
            <w:r>
              <w:t>75% = $187.35    85% = $212.30</w:t>
            </w:r>
          </w:p>
        </w:tc>
      </w:tr>
      <w:tr w:rsidR="00777B46" w14:paraId="48104D2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599A46" w14:textId="77777777" w:rsidR="00777B46" w:rsidRDefault="00777B46" w:rsidP="00287661">
            <w:pPr>
              <w:rPr>
                <w:b/>
              </w:rPr>
            </w:pPr>
            <w:r>
              <w:rPr>
                <w:b/>
              </w:rPr>
              <w:t>Fee</w:t>
            </w:r>
          </w:p>
          <w:p w14:paraId="3D80309E" w14:textId="77777777" w:rsidR="00777B46" w:rsidRDefault="00777B46" w:rsidP="00287661">
            <w:r>
              <w:t>56234</w:t>
            </w:r>
          </w:p>
        </w:tc>
        <w:tc>
          <w:tcPr>
            <w:tcW w:w="0" w:type="auto"/>
            <w:tcMar>
              <w:top w:w="22" w:type="dxa"/>
              <w:left w:w="22" w:type="dxa"/>
              <w:bottom w:w="22" w:type="dxa"/>
              <w:right w:w="22" w:type="dxa"/>
            </w:tcMar>
            <w:vAlign w:val="bottom"/>
          </w:tcPr>
          <w:p w14:paraId="79D5F849" w14:textId="77777777" w:rsidR="00777B46" w:rsidRDefault="00777B46" w:rsidP="00287661">
            <w:pPr>
              <w:spacing w:after="200"/>
              <w:rPr>
                <w:sz w:val="20"/>
                <w:szCs w:val="20"/>
              </w:rPr>
            </w:pPr>
            <w:r>
              <w:rPr>
                <w:i/>
                <w:iCs/>
                <w:sz w:val="20"/>
                <w:szCs w:val="20"/>
              </w:rPr>
              <w:t>NOTE:  An account issued or a patient assignment form must show the item numbers of the examinations performed under this item</w:t>
            </w:r>
          </w:p>
          <w:p w14:paraId="20A2EF06" w14:textId="77777777" w:rsidR="00777B46" w:rsidRDefault="00777B46" w:rsidP="00287661">
            <w:pPr>
              <w:spacing w:before="200" w:after="200"/>
              <w:rPr>
                <w:sz w:val="20"/>
                <w:szCs w:val="20"/>
              </w:rPr>
            </w:pPr>
            <w:r>
              <w:rPr>
                <w:sz w:val="20"/>
                <w:szCs w:val="20"/>
              </w:rPr>
              <w:t> </w:t>
            </w:r>
          </w:p>
          <w:p w14:paraId="25B87F3D" w14:textId="77777777" w:rsidR="00777B46" w:rsidRDefault="00777B46" w:rsidP="00287661">
            <w:pPr>
              <w:spacing w:before="200" w:after="200"/>
              <w:rPr>
                <w:sz w:val="20"/>
                <w:szCs w:val="20"/>
              </w:rPr>
            </w:pPr>
            <w:r>
              <w:rPr>
                <w:sz w:val="20"/>
                <w:szCs w:val="20"/>
              </w:rPr>
              <w:t>Computed tomography—scan of spine, 2 examinations of the kind referred to in items 56224, 56225 and 56226, with intravenous contrast medium and with any scans of these regions of the spine before intravenous contrast injection when undertaken (R) (Anaes.)</w:t>
            </w:r>
          </w:p>
          <w:p w14:paraId="31F61AA2" w14:textId="77777777" w:rsidR="00777B46" w:rsidRDefault="00777B46" w:rsidP="00287661">
            <w:r>
              <w:t>(See para IN.0.19 of explanatory notes to this Category)</w:t>
            </w:r>
          </w:p>
          <w:p w14:paraId="496879AA" w14:textId="77777777" w:rsidR="00777B46" w:rsidRDefault="00777B46" w:rsidP="00287661">
            <w:pPr>
              <w:tabs>
                <w:tab w:val="left" w:pos="1701"/>
              </w:tabs>
            </w:pPr>
            <w:r>
              <w:rPr>
                <w:b/>
                <w:sz w:val="20"/>
              </w:rPr>
              <w:t xml:space="preserve">Fee: </w:t>
            </w:r>
            <w:r>
              <w:t>$365.60</w:t>
            </w:r>
            <w:r>
              <w:tab/>
            </w:r>
            <w:r>
              <w:rPr>
                <w:b/>
                <w:sz w:val="20"/>
              </w:rPr>
              <w:t xml:space="preserve">Benefit: </w:t>
            </w:r>
            <w:r>
              <w:t>75% = $274.20    85% = $310.80</w:t>
            </w:r>
          </w:p>
        </w:tc>
      </w:tr>
      <w:tr w:rsidR="00777B46" w14:paraId="67D5389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6D3F5E" w14:textId="77777777" w:rsidR="00777B46" w:rsidRDefault="00777B46" w:rsidP="00287661">
            <w:pPr>
              <w:rPr>
                <w:b/>
              </w:rPr>
            </w:pPr>
            <w:r>
              <w:rPr>
                <w:b/>
              </w:rPr>
              <w:t>Fee</w:t>
            </w:r>
          </w:p>
          <w:p w14:paraId="5E24BD55" w14:textId="77777777" w:rsidR="00777B46" w:rsidRDefault="00777B46" w:rsidP="00287661">
            <w:r>
              <w:t>56237</w:t>
            </w:r>
          </w:p>
        </w:tc>
        <w:tc>
          <w:tcPr>
            <w:tcW w:w="0" w:type="auto"/>
            <w:tcMar>
              <w:top w:w="22" w:type="dxa"/>
              <w:left w:w="22" w:type="dxa"/>
              <w:bottom w:w="22" w:type="dxa"/>
              <w:right w:w="22" w:type="dxa"/>
            </w:tcMar>
            <w:vAlign w:val="bottom"/>
          </w:tcPr>
          <w:p w14:paraId="42804AF5" w14:textId="77777777" w:rsidR="00777B46" w:rsidRDefault="00777B46" w:rsidP="00287661">
            <w:pPr>
              <w:spacing w:after="200"/>
              <w:rPr>
                <w:sz w:val="20"/>
                <w:szCs w:val="20"/>
              </w:rPr>
            </w:pPr>
            <w:r>
              <w:rPr>
                <w:sz w:val="20"/>
                <w:szCs w:val="20"/>
              </w:rPr>
              <w:t>Computed tomography—scan of spine, 3 regions cervical, thoracic and lumbosacral, without intravenous contrast medium (R) (Anaes.)</w:t>
            </w:r>
          </w:p>
          <w:p w14:paraId="4EC8741E" w14:textId="77777777" w:rsidR="00777B46" w:rsidRDefault="00777B46" w:rsidP="00287661">
            <w:r>
              <w:t>(See para IN.0.19 of explanatory notes to this Category)</w:t>
            </w:r>
          </w:p>
          <w:p w14:paraId="7B1B77F0" w14:textId="77777777" w:rsidR="00777B46" w:rsidRDefault="00777B46" w:rsidP="00287661">
            <w:pPr>
              <w:tabs>
                <w:tab w:val="left" w:pos="1701"/>
              </w:tabs>
            </w:pPr>
            <w:r>
              <w:rPr>
                <w:b/>
                <w:sz w:val="20"/>
              </w:rPr>
              <w:t xml:space="preserve">Fee: </w:t>
            </w:r>
            <w:r>
              <w:t>$249.75</w:t>
            </w:r>
            <w:r>
              <w:tab/>
            </w:r>
            <w:r>
              <w:rPr>
                <w:b/>
                <w:sz w:val="20"/>
              </w:rPr>
              <w:t xml:space="preserve">Benefit: </w:t>
            </w:r>
            <w:r>
              <w:t>75% = $187.35    85% = $212.30</w:t>
            </w:r>
          </w:p>
        </w:tc>
      </w:tr>
      <w:tr w:rsidR="00777B46" w14:paraId="65A9A70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E98D6A" w14:textId="77777777" w:rsidR="00777B46" w:rsidRDefault="00777B46" w:rsidP="00287661">
            <w:pPr>
              <w:rPr>
                <w:b/>
              </w:rPr>
            </w:pPr>
            <w:r>
              <w:rPr>
                <w:b/>
              </w:rPr>
              <w:t>Fee</w:t>
            </w:r>
          </w:p>
          <w:p w14:paraId="0FE3060F" w14:textId="77777777" w:rsidR="00777B46" w:rsidRDefault="00777B46" w:rsidP="00287661">
            <w:r>
              <w:t>56238</w:t>
            </w:r>
          </w:p>
        </w:tc>
        <w:tc>
          <w:tcPr>
            <w:tcW w:w="0" w:type="auto"/>
            <w:tcMar>
              <w:top w:w="22" w:type="dxa"/>
              <w:left w:w="22" w:type="dxa"/>
              <w:bottom w:w="22" w:type="dxa"/>
              <w:right w:w="22" w:type="dxa"/>
            </w:tcMar>
            <w:vAlign w:val="bottom"/>
          </w:tcPr>
          <w:p w14:paraId="136C2C51" w14:textId="77777777" w:rsidR="00777B46" w:rsidRDefault="00777B46" w:rsidP="00287661">
            <w:pPr>
              <w:spacing w:after="200"/>
              <w:rPr>
                <w:sz w:val="20"/>
                <w:szCs w:val="20"/>
              </w:rPr>
            </w:pPr>
            <w:r>
              <w:rPr>
                <w:sz w:val="20"/>
                <w:szCs w:val="20"/>
              </w:rPr>
              <w:t>Computed tomography—scan of spine, 3 regions, cervical, thoracic and lumbosacral, with intravenous contrast medium and with any scans of these regions of the spine before intravenous contrast injection when undertaken (R) (Anaes.)</w:t>
            </w:r>
          </w:p>
          <w:p w14:paraId="37ECE21D" w14:textId="77777777" w:rsidR="00777B46" w:rsidRDefault="00777B46" w:rsidP="00287661">
            <w:r>
              <w:t>(See para IN.0.19 of explanatory notes to this Category)</w:t>
            </w:r>
          </w:p>
          <w:p w14:paraId="15AB3F57" w14:textId="77777777" w:rsidR="00777B46" w:rsidRDefault="00777B46" w:rsidP="00287661">
            <w:pPr>
              <w:tabs>
                <w:tab w:val="left" w:pos="1701"/>
              </w:tabs>
            </w:pPr>
            <w:r>
              <w:rPr>
                <w:b/>
                <w:sz w:val="20"/>
              </w:rPr>
              <w:t xml:space="preserve">Fee: </w:t>
            </w:r>
            <w:r>
              <w:t>$365.60</w:t>
            </w:r>
            <w:r>
              <w:tab/>
            </w:r>
            <w:r>
              <w:rPr>
                <w:b/>
                <w:sz w:val="20"/>
              </w:rPr>
              <w:t xml:space="preserve">Benefit: </w:t>
            </w:r>
            <w:r>
              <w:t>75% = $274.20    85% = $310.80</w:t>
            </w:r>
          </w:p>
        </w:tc>
      </w:tr>
    </w:tbl>
    <w:p w14:paraId="387A6B46"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08E788AA"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4CC6B029" w14:textId="77777777" w:rsidTr="00287661">
              <w:tc>
                <w:tcPr>
                  <w:tcW w:w="2500" w:type="pct"/>
                  <w:tcBorders>
                    <w:top w:val="nil"/>
                    <w:left w:val="nil"/>
                    <w:bottom w:val="nil"/>
                    <w:right w:val="nil"/>
                  </w:tcBorders>
                  <w:tcMar>
                    <w:top w:w="22" w:type="dxa"/>
                    <w:left w:w="0" w:type="dxa"/>
                    <w:bottom w:w="22" w:type="dxa"/>
                    <w:right w:w="0" w:type="dxa"/>
                  </w:tcMar>
                  <w:vAlign w:val="bottom"/>
                </w:tcPr>
                <w:p w14:paraId="4B723632"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7795E6DD"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4. CHEST AND UPPER ABDOMEN</w:t>
                  </w:r>
                </w:p>
              </w:tc>
            </w:tr>
          </w:tbl>
          <w:p w14:paraId="7D60E2BE" w14:textId="77777777" w:rsidR="00777B46" w:rsidRDefault="00777B46" w:rsidP="00287661">
            <w:pPr>
              <w:keepLines/>
              <w:rPr>
                <w:rFonts w:ascii="Helvetica" w:eastAsia="Helvetica" w:hAnsi="Helvetica" w:cs="Helvetica"/>
                <w:b/>
              </w:rPr>
            </w:pPr>
          </w:p>
        </w:tc>
      </w:tr>
      <w:tr w:rsidR="00777B46" w14:paraId="0A0B12E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729C21"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08DC6493"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I2. Computed Tomography</w:t>
            </w:r>
          </w:p>
        </w:tc>
      </w:tr>
      <w:tr w:rsidR="00777B46" w14:paraId="2D9038F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5E1D86D"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2438AEA2"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2" w:name="_Toc106790830"/>
            <w:bookmarkStart w:id="33" w:name="_Toc107311800"/>
            <w:r>
              <w:rPr>
                <w:rFonts w:ascii="Helvetica" w:eastAsia="Helvetica" w:hAnsi="Helvetica" w:cs="Helvetica"/>
                <w:b w:val="0"/>
                <w:sz w:val="18"/>
              </w:rPr>
              <w:t>Subgroup 4. Chest and upper abdomen</w:t>
            </w:r>
            <w:bookmarkEnd w:id="32"/>
            <w:bookmarkEnd w:id="33"/>
          </w:p>
        </w:tc>
      </w:tr>
      <w:tr w:rsidR="00777B46" w14:paraId="1C22523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E56951" w14:textId="77777777" w:rsidR="00777B46" w:rsidRDefault="00777B46" w:rsidP="00287661">
            <w:pPr>
              <w:rPr>
                <w:b/>
              </w:rPr>
            </w:pPr>
            <w:r>
              <w:rPr>
                <w:b/>
              </w:rPr>
              <w:t>Fee</w:t>
            </w:r>
          </w:p>
          <w:p w14:paraId="4C061441" w14:textId="77777777" w:rsidR="00777B46" w:rsidRDefault="00777B46" w:rsidP="00287661">
            <w:r>
              <w:t>56301</w:t>
            </w:r>
          </w:p>
        </w:tc>
        <w:tc>
          <w:tcPr>
            <w:tcW w:w="0" w:type="auto"/>
            <w:tcMar>
              <w:top w:w="22" w:type="dxa"/>
              <w:left w:w="22" w:type="dxa"/>
              <w:bottom w:w="22" w:type="dxa"/>
              <w:right w:w="22" w:type="dxa"/>
            </w:tcMar>
            <w:vAlign w:val="bottom"/>
          </w:tcPr>
          <w:p w14:paraId="2043D490" w14:textId="77777777" w:rsidR="00777B46" w:rsidRDefault="00777B46" w:rsidP="00287661">
            <w:pPr>
              <w:spacing w:after="200"/>
              <w:rPr>
                <w:sz w:val="20"/>
                <w:szCs w:val="20"/>
              </w:rPr>
            </w:pPr>
            <w:r>
              <w:rPr>
                <w:sz w:val="20"/>
                <w:szCs w:val="20"/>
              </w:rPr>
              <w:t>Computed tomography—scan of chest, including lungs, mediastinum, chest wall and pleura, with or without scans of the upper abdomen, without intravenous contrast medium, not being a service to which item 56801 or 57001 applies and not including a study performed to exclude coronary artery calcification or image the coronary arteries (R) (Anaes.)</w:t>
            </w:r>
          </w:p>
          <w:p w14:paraId="653E4EB5" w14:textId="77777777" w:rsidR="00777B46" w:rsidRDefault="00777B46" w:rsidP="00287661">
            <w:r>
              <w:t>(See para IN.0.19 of explanatory notes to this Category)</w:t>
            </w:r>
          </w:p>
          <w:p w14:paraId="225E7103" w14:textId="77777777" w:rsidR="00777B46" w:rsidRDefault="00777B46" w:rsidP="00287661">
            <w:pPr>
              <w:tabs>
                <w:tab w:val="left" w:pos="1701"/>
              </w:tabs>
            </w:pPr>
            <w:r>
              <w:rPr>
                <w:b/>
                <w:sz w:val="20"/>
              </w:rPr>
              <w:t xml:space="preserve">Fee: </w:t>
            </w:r>
            <w:r>
              <w:t>$306.95</w:t>
            </w:r>
            <w:r>
              <w:tab/>
            </w:r>
            <w:r>
              <w:rPr>
                <w:b/>
                <w:sz w:val="20"/>
              </w:rPr>
              <w:t xml:space="preserve">Benefit: </w:t>
            </w:r>
            <w:r>
              <w:t>75% = $230.25    85% = $260.95</w:t>
            </w:r>
          </w:p>
        </w:tc>
      </w:tr>
      <w:tr w:rsidR="00777B46" w14:paraId="362480F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B8BE73" w14:textId="77777777" w:rsidR="00777B46" w:rsidRDefault="00777B46" w:rsidP="00287661">
            <w:pPr>
              <w:rPr>
                <w:b/>
              </w:rPr>
            </w:pPr>
            <w:r>
              <w:rPr>
                <w:b/>
              </w:rPr>
              <w:t>Fee</w:t>
            </w:r>
          </w:p>
          <w:p w14:paraId="296F4401" w14:textId="77777777" w:rsidR="00777B46" w:rsidRDefault="00777B46" w:rsidP="00287661">
            <w:r>
              <w:t>56307</w:t>
            </w:r>
          </w:p>
        </w:tc>
        <w:tc>
          <w:tcPr>
            <w:tcW w:w="0" w:type="auto"/>
            <w:tcMar>
              <w:top w:w="22" w:type="dxa"/>
              <w:left w:w="22" w:type="dxa"/>
              <w:bottom w:w="22" w:type="dxa"/>
              <w:right w:w="22" w:type="dxa"/>
            </w:tcMar>
            <w:vAlign w:val="bottom"/>
          </w:tcPr>
          <w:p w14:paraId="2C90A884" w14:textId="77777777" w:rsidR="00777B46" w:rsidRDefault="00777B46" w:rsidP="00287661">
            <w:pPr>
              <w:spacing w:after="200"/>
              <w:rPr>
                <w:sz w:val="20"/>
                <w:szCs w:val="20"/>
              </w:rPr>
            </w:pPr>
            <w:r>
              <w:rPr>
                <w:sz w:val="20"/>
                <w:szCs w:val="20"/>
              </w:rPr>
              <w:t>Computed tomography—scan of chest, including lungs, mediastinum, chest wall and pleura, with or without scans of the upper abdomen, with intravenous contrast medium and with any scans of the chest, including lungs, mediastinum, chest wall or pleura and upper abdomen before intravenous contrast injection, when undertaken, not being a service to which item 56807 or 57007 applies and not including a study performed to exclude coronary artery calcification or image the coronary arteries (R) (Anaes.)</w:t>
            </w:r>
          </w:p>
          <w:p w14:paraId="449D94BD" w14:textId="77777777" w:rsidR="00777B46" w:rsidRDefault="00777B46" w:rsidP="00287661">
            <w:r>
              <w:t>(See para IN.0.19 of explanatory notes to this Category)</w:t>
            </w:r>
          </w:p>
          <w:p w14:paraId="6C5FE6C2" w14:textId="77777777" w:rsidR="00777B46" w:rsidRDefault="00777B46" w:rsidP="00287661">
            <w:pPr>
              <w:tabs>
                <w:tab w:val="left" w:pos="1701"/>
              </w:tabs>
            </w:pPr>
            <w:r>
              <w:rPr>
                <w:b/>
                <w:sz w:val="20"/>
              </w:rPr>
              <w:t xml:space="preserve">Fee: </w:t>
            </w:r>
            <w:r>
              <w:t>$416.20</w:t>
            </w:r>
            <w:r>
              <w:tab/>
            </w:r>
            <w:r>
              <w:rPr>
                <w:b/>
                <w:sz w:val="20"/>
              </w:rPr>
              <w:t xml:space="preserve">Benefit: </w:t>
            </w:r>
            <w:r>
              <w:t>75% = $312.15    85% = $353.80</w:t>
            </w:r>
          </w:p>
        </w:tc>
      </w:tr>
    </w:tbl>
    <w:p w14:paraId="31751B97"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695701CA"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59DDA1BE" w14:textId="77777777" w:rsidTr="00287661">
              <w:tc>
                <w:tcPr>
                  <w:tcW w:w="2500" w:type="pct"/>
                  <w:tcBorders>
                    <w:top w:val="nil"/>
                    <w:left w:val="nil"/>
                    <w:bottom w:val="nil"/>
                    <w:right w:val="nil"/>
                  </w:tcBorders>
                  <w:tcMar>
                    <w:top w:w="22" w:type="dxa"/>
                    <w:left w:w="0" w:type="dxa"/>
                    <w:bottom w:w="22" w:type="dxa"/>
                    <w:right w:w="0" w:type="dxa"/>
                  </w:tcMar>
                  <w:vAlign w:val="bottom"/>
                </w:tcPr>
                <w:p w14:paraId="74B033BD"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26BDC93B"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5. UPPER ABDOMEN ONLY</w:t>
                  </w:r>
                </w:p>
              </w:tc>
            </w:tr>
          </w:tbl>
          <w:p w14:paraId="2692D08A" w14:textId="77777777" w:rsidR="00777B46" w:rsidRDefault="00777B46" w:rsidP="00287661">
            <w:pPr>
              <w:keepLines/>
              <w:rPr>
                <w:rFonts w:ascii="Helvetica" w:eastAsia="Helvetica" w:hAnsi="Helvetica" w:cs="Helvetica"/>
                <w:b/>
              </w:rPr>
            </w:pPr>
          </w:p>
        </w:tc>
      </w:tr>
      <w:tr w:rsidR="00777B46" w14:paraId="0D997F7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ECA369"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1645C4BF"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I2. Computed Tomography</w:t>
            </w:r>
          </w:p>
        </w:tc>
      </w:tr>
      <w:tr w:rsidR="00777B46" w14:paraId="492D81D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4BB0AC2"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2698A638"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4" w:name="_Toc106790831"/>
            <w:bookmarkStart w:id="35" w:name="_Toc107311801"/>
            <w:r>
              <w:rPr>
                <w:rFonts w:ascii="Helvetica" w:eastAsia="Helvetica" w:hAnsi="Helvetica" w:cs="Helvetica"/>
                <w:b w:val="0"/>
                <w:sz w:val="18"/>
              </w:rPr>
              <w:t>Subgroup 5. Upper abdomen only</w:t>
            </w:r>
            <w:bookmarkEnd w:id="34"/>
            <w:bookmarkEnd w:id="35"/>
          </w:p>
        </w:tc>
      </w:tr>
      <w:tr w:rsidR="00777B46" w14:paraId="33FA0D9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1DB0A97" w14:textId="77777777" w:rsidR="00777B46" w:rsidRDefault="00777B46" w:rsidP="00287661">
            <w:pPr>
              <w:rPr>
                <w:b/>
              </w:rPr>
            </w:pPr>
            <w:r>
              <w:rPr>
                <w:b/>
              </w:rPr>
              <w:t>Fee</w:t>
            </w:r>
          </w:p>
          <w:p w14:paraId="7B323BDD" w14:textId="77777777" w:rsidR="00777B46" w:rsidRDefault="00777B46" w:rsidP="00287661">
            <w:r>
              <w:t>56401</w:t>
            </w:r>
          </w:p>
        </w:tc>
        <w:tc>
          <w:tcPr>
            <w:tcW w:w="0" w:type="auto"/>
            <w:tcMar>
              <w:top w:w="22" w:type="dxa"/>
              <w:left w:w="22" w:type="dxa"/>
              <w:bottom w:w="22" w:type="dxa"/>
              <w:right w:w="22" w:type="dxa"/>
            </w:tcMar>
            <w:vAlign w:val="bottom"/>
          </w:tcPr>
          <w:p w14:paraId="512F749C" w14:textId="77777777" w:rsidR="00777B46" w:rsidRDefault="00777B46" w:rsidP="00287661">
            <w:pPr>
              <w:spacing w:after="200"/>
              <w:rPr>
                <w:sz w:val="20"/>
                <w:szCs w:val="20"/>
              </w:rPr>
            </w:pPr>
            <w:r>
              <w:rPr>
                <w:sz w:val="20"/>
                <w:szCs w:val="20"/>
              </w:rPr>
              <w:t>Computed tomography—scan of upper abdomen only (diaphragm to iliac crest) without intravenous contrast medium, not being a service to which item 56301, 56501, 56801 or 57001 applies (R) (Anaes.)</w:t>
            </w:r>
          </w:p>
          <w:p w14:paraId="24997118" w14:textId="77777777" w:rsidR="00777B46" w:rsidRDefault="00777B46" w:rsidP="00287661">
            <w:r>
              <w:t>(See para IN.0.19 of explanatory notes to this Category)</w:t>
            </w:r>
          </w:p>
          <w:p w14:paraId="2D947931" w14:textId="77777777" w:rsidR="00777B46" w:rsidRDefault="00777B46" w:rsidP="00287661">
            <w:pPr>
              <w:tabs>
                <w:tab w:val="left" w:pos="1701"/>
              </w:tabs>
            </w:pPr>
            <w:r>
              <w:rPr>
                <w:b/>
                <w:sz w:val="20"/>
              </w:rPr>
              <w:t xml:space="preserve">Fee: </w:t>
            </w:r>
            <w:r>
              <w:t>$260.15</w:t>
            </w:r>
            <w:r>
              <w:tab/>
            </w:r>
            <w:r>
              <w:rPr>
                <w:b/>
                <w:sz w:val="20"/>
              </w:rPr>
              <w:t xml:space="preserve">Benefit: </w:t>
            </w:r>
            <w:r>
              <w:t>75% = $195.15    85% = $221.15</w:t>
            </w:r>
          </w:p>
        </w:tc>
      </w:tr>
      <w:tr w:rsidR="00777B46" w14:paraId="09542E7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E91E73" w14:textId="77777777" w:rsidR="00777B46" w:rsidRDefault="00777B46" w:rsidP="00287661">
            <w:pPr>
              <w:rPr>
                <w:b/>
              </w:rPr>
            </w:pPr>
            <w:r>
              <w:rPr>
                <w:b/>
              </w:rPr>
              <w:t>Fee</w:t>
            </w:r>
          </w:p>
          <w:p w14:paraId="7C41D028" w14:textId="77777777" w:rsidR="00777B46" w:rsidRDefault="00777B46" w:rsidP="00287661">
            <w:r>
              <w:t>56407</w:t>
            </w:r>
          </w:p>
        </w:tc>
        <w:tc>
          <w:tcPr>
            <w:tcW w:w="0" w:type="auto"/>
            <w:tcMar>
              <w:top w:w="22" w:type="dxa"/>
              <w:left w:w="22" w:type="dxa"/>
              <w:bottom w:w="22" w:type="dxa"/>
              <w:right w:w="22" w:type="dxa"/>
            </w:tcMar>
            <w:vAlign w:val="bottom"/>
          </w:tcPr>
          <w:p w14:paraId="03DB7915" w14:textId="77777777" w:rsidR="00777B46" w:rsidRDefault="00777B46" w:rsidP="00287661">
            <w:pPr>
              <w:spacing w:after="200"/>
              <w:rPr>
                <w:sz w:val="20"/>
                <w:szCs w:val="20"/>
              </w:rPr>
            </w:pPr>
            <w:r>
              <w:rPr>
                <w:sz w:val="20"/>
                <w:szCs w:val="20"/>
              </w:rPr>
              <w:t>Computed tomography—scan of upper abdomen only (diaphragm to iliac crest), with intravenous contrast medium, and with any scans of upper abdomen (diaphragm to iliac crest) before intravenous contrast injection, when undertaken, not being a service to which item 56307, 56507, 56807 or 57007 applies (R) (Anaes.)</w:t>
            </w:r>
          </w:p>
          <w:p w14:paraId="15C0D97F" w14:textId="77777777" w:rsidR="00777B46" w:rsidRDefault="00777B46" w:rsidP="00287661">
            <w:r>
              <w:t>(See para IN.0.19 of explanatory notes to this Category)</w:t>
            </w:r>
          </w:p>
          <w:p w14:paraId="22649FD3" w14:textId="77777777" w:rsidR="00777B46" w:rsidRDefault="00777B46" w:rsidP="00287661">
            <w:pPr>
              <w:tabs>
                <w:tab w:val="left" w:pos="1701"/>
              </w:tabs>
            </w:pPr>
            <w:r>
              <w:rPr>
                <w:b/>
                <w:sz w:val="20"/>
              </w:rPr>
              <w:t xml:space="preserve">Fee: </w:t>
            </w:r>
            <w:r>
              <w:t>$374.60</w:t>
            </w:r>
            <w:r>
              <w:tab/>
            </w:r>
            <w:r>
              <w:rPr>
                <w:b/>
                <w:sz w:val="20"/>
              </w:rPr>
              <w:t xml:space="preserve">Benefit: </w:t>
            </w:r>
            <w:r>
              <w:t>75% = $280.95    85% = $318.45</w:t>
            </w:r>
          </w:p>
        </w:tc>
      </w:tr>
      <w:tr w:rsidR="00777B46" w14:paraId="310AECE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86F8F2" w14:textId="77777777" w:rsidR="00777B46" w:rsidRDefault="00777B46" w:rsidP="00287661">
            <w:pPr>
              <w:rPr>
                <w:b/>
              </w:rPr>
            </w:pPr>
            <w:r>
              <w:rPr>
                <w:b/>
              </w:rPr>
              <w:t>Fee</w:t>
            </w:r>
          </w:p>
          <w:p w14:paraId="3E094FD4" w14:textId="77777777" w:rsidR="00777B46" w:rsidRDefault="00777B46" w:rsidP="00287661">
            <w:r>
              <w:t>56409</w:t>
            </w:r>
          </w:p>
        </w:tc>
        <w:tc>
          <w:tcPr>
            <w:tcW w:w="0" w:type="auto"/>
            <w:tcMar>
              <w:top w:w="22" w:type="dxa"/>
              <w:left w:w="22" w:type="dxa"/>
              <w:bottom w:w="22" w:type="dxa"/>
              <w:right w:w="22" w:type="dxa"/>
            </w:tcMar>
            <w:vAlign w:val="bottom"/>
          </w:tcPr>
          <w:p w14:paraId="064851DC" w14:textId="77777777" w:rsidR="00777B46" w:rsidRDefault="00777B46" w:rsidP="00287661">
            <w:pPr>
              <w:spacing w:after="200"/>
              <w:rPr>
                <w:sz w:val="20"/>
                <w:szCs w:val="20"/>
              </w:rPr>
            </w:pPr>
            <w:r>
              <w:rPr>
                <w:sz w:val="20"/>
                <w:szCs w:val="20"/>
              </w:rPr>
              <w:t>Computed tomography—scan of pelvis only (iliac crest to pubic symphysis) without intravenous contrast medium not being a service associated with a service to which item 56401 applies (R) (Anaes.)</w:t>
            </w:r>
          </w:p>
          <w:p w14:paraId="1F79103C" w14:textId="77777777" w:rsidR="00777B46" w:rsidRDefault="00777B46" w:rsidP="00287661">
            <w:r>
              <w:t>(See para IN.0.19 of explanatory notes to this Category)</w:t>
            </w:r>
          </w:p>
          <w:p w14:paraId="027080D4" w14:textId="77777777" w:rsidR="00777B46" w:rsidRDefault="00777B46" w:rsidP="00287661">
            <w:pPr>
              <w:tabs>
                <w:tab w:val="left" w:pos="1701"/>
              </w:tabs>
            </w:pPr>
            <w:r>
              <w:rPr>
                <w:b/>
                <w:sz w:val="20"/>
              </w:rPr>
              <w:t xml:space="preserve">Fee: </w:t>
            </w:r>
            <w:r>
              <w:t>$260.15</w:t>
            </w:r>
            <w:r>
              <w:tab/>
            </w:r>
            <w:r>
              <w:rPr>
                <w:b/>
                <w:sz w:val="20"/>
              </w:rPr>
              <w:t xml:space="preserve">Benefit: </w:t>
            </w:r>
            <w:r>
              <w:t>75% = $195.15    85% = $221.15</w:t>
            </w:r>
          </w:p>
        </w:tc>
      </w:tr>
      <w:tr w:rsidR="00777B46" w14:paraId="4E939B0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2E3F7F" w14:textId="77777777" w:rsidR="00777B46" w:rsidRDefault="00777B46" w:rsidP="00287661">
            <w:pPr>
              <w:rPr>
                <w:b/>
              </w:rPr>
            </w:pPr>
            <w:r>
              <w:rPr>
                <w:b/>
              </w:rPr>
              <w:t>Fee</w:t>
            </w:r>
          </w:p>
          <w:p w14:paraId="0846A7C2" w14:textId="77777777" w:rsidR="00777B46" w:rsidRDefault="00777B46" w:rsidP="00287661">
            <w:r>
              <w:t>56412</w:t>
            </w:r>
          </w:p>
        </w:tc>
        <w:tc>
          <w:tcPr>
            <w:tcW w:w="0" w:type="auto"/>
            <w:tcMar>
              <w:top w:w="22" w:type="dxa"/>
              <w:left w:w="22" w:type="dxa"/>
              <w:bottom w:w="22" w:type="dxa"/>
              <w:right w:w="22" w:type="dxa"/>
            </w:tcMar>
            <w:vAlign w:val="bottom"/>
          </w:tcPr>
          <w:p w14:paraId="199E6EEF" w14:textId="77777777" w:rsidR="00777B46" w:rsidRDefault="00777B46" w:rsidP="00287661">
            <w:pPr>
              <w:spacing w:after="200"/>
              <w:rPr>
                <w:sz w:val="20"/>
                <w:szCs w:val="20"/>
              </w:rPr>
            </w:pPr>
            <w:r>
              <w:rPr>
                <w:sz w:val="20"/>
                <w:szCs w:val="20"/>
              </w:rPr>
              <w:t>Computed tomography—scan of pelvis only (iliac crest to pubic symphysis), with intravenous contrast medium and with any scans of pelvis (iliac crest to pubic symphysis) before intravenous contrast injection, when undertaken, not being a service to which item 56407 applies (R) (Anaes.)</w:t>
            </w:r>
          </w:p>
          <w:p w14:paraId="6E1275CD" w14:textId="77777777" w:rsidR="00777B46" w:rsidRDefault="00777B46" w:rsidP="00287661">
            <w:r>
              <w:t>(See para IN.0.19 of explanatory notes to this Category)</w:t>
            </w:r>
          </w:p>
          <w:p w14:paraId="553E3567" w14:textId="77777777" w:rsidR="00777B46" w:rsidRDefault="00777B46" w:rsidP="00287661">
            <w:pPr>
              <w:tabs>
                <w:tab w:val="left" w:pos="1701"/>
              </w:tabs>
            </w:pPr>
            <w:r>
              <w:rPr>
                <w:b/>
                <w:sz w:val="20"/>
              </w:rPr>
              <w:t xml:space="preserve">Fee: </w:t>
            </w:r>
            <w:r>
              <w:t>$374.60</w:t>
            </w:r>
            <w:r>
              <w:tab/>
            </w:r>
            <w:r>
              <w:rPr>
                <w:b/>
                <w:sz w:val="20"/>
              </w:rPr>
              <w:t xml:space="preserve">Benefit: </w:t>
            </w:r>
            <w:r>
              <w:t>75% = $280.95    85% = $318.45</w:t>
            </w:r>
          </w:p>
        </w:tc>
      </w:tr>
    </w:tbl>
    <w:p w14:paraId="0FAFBAAF"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57034B4A"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09652F3D" w14:textId="77777777" w:rsidTr="00287661">
              <w:tc>
                <w:tcPr>
                  <w:tcW w:w="2500" w:type="pct"/>
                  <w:tcBorders>
                    <w:top w:val="nil"/>
                    <w:left w:val="nil"/>
                    <w:bottom w:val="nil"/>
                    <w:right w:val="nil"/>
                  </w:tcBorders>
                  <w:tcMar>
                    <w:top w:w="22" w:type="dxa"/>
                    <w:left w:w="0" w:type="dxa"/>
                    <w:bottom w:w="22" w:type="dxa"/>
                    <w:right w:w="0" w:type="dxa"/>
                  </w:tcMar>
                  <w:vAlign w:val="bottom"/>
                </w:tcPr>
                <w:p w14:paraId="63997C33"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123EAC50"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6. UPPER ABDOMEN AND PELVIS</w:t>
                  </w:r>
                </w:p>
              </w:tc>
            </w:tr>
          </w:tbl>
          <w:p w14:paraId="09D1F727" w14:textId="77777777" w:rsidR="00777B46" w:rsidRDefault="00777B46" w:rsidP="00287661">
            <w:pPr>
              <w:keepLines/>
              <w:rPr>
                <w:rFonts w:ascii="Helvetica" w:eastAsia="Helvetica" w:hAnsi="Helvetica" w:cs="Helvetica"/>
                <w:b/>
              </w:rPr>
            </w:pPr>
          </w:p>
        </w:tc>
      </w:tr>
      <w:tr w:rsidR="00777B46" w14:paraId="5AE8F16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6C3199"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35B77AA6"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I2. Computed Tomography</w:t>
            </w:r>
          </w:p>
        </w:tc>
      </w:tr>
      <w:tr w:rsidR="00777B46" w14:paraId="534A87E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5818749"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452FBBF5"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6" w:name="_Toc106790832"/>
            <w:bookmarkStart w:id="37" w:name="_Toc107311802"/>
            <w:r>
              <w:rPr>
                <w:rFonts w:ascii="Helvetica" w:eastAsia="Helvetica" w:hAnsi="Helvetica" w:cs="Helvetica"/>
                <w:b w:val="0"/>
                <w:sz w:val="18"/>
              </w:rPr>
              <w:t>Subgroup 6. Upper abdomen and pelvis</w:t>
            </w:r>
            <w:bookmarkEnd w:id="36"/>
            <w:bookmarkEnd w:id="37"/>
          </w:p>
        </w:tc>
      </w:tr>
      <w:tr w:rsidR="00777B46" w14:paraId="513E653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4DC52C" w14:textId="77777777" w:rsidR="00777B46" w:rsidRDefault="00777B46" w:rsidP="00287661">
            <w:pPr>
              <w:rPr>
                <w:b/>
              </w:rPr>
            </w:pPr>
            <w:r>
              <w:rPr>
                <w:b/>
              </w:rPr>
              <w:t>Fee</w:t>
            </w:r>
          </w:p>
          <w:p w14:paraId="5B9211A8" w14:textId="77777777" w:rsidR="00777B46" w:rsidRDefault="00777B46" w:rsidP="00287661">
            <w:r>
              <w:t>56501</w:t>
            </w:r>
          </w:p>
        </w:tc>
        <w:tc>
          <w:tcPr>
            <w:tcW w:w="0" w:type="auto"/>
            <w:tcMar>
              <w:top w:w="22" w:type="dxa"/>
              <w:left w:w="22" w:type="dxa"/>
              <w:bottom w:w="22" w:type="dxa"/>
              <w:right w:w="22" w:type="dxa"/>
            </w:tcMar>
            <w:vAlign w:val="bottom"/>
          </w:tcPr>
          <w:p w14:paraId="0DBC50CC" w14:textId="77777777" w:rsidR="00777B46" w:rsidRDefault="00777B46" w:rsidP="00287661">
            <w:pPr>
              <w:spacing w:after="200"/>
              <w:rPr>
                <w:sz w:val="20"/>
                <w:szCs w:val="20"/>
              </w:rPr>
            </w:pPr>
            <w:r>
              <w:rPr>
                <w:sz w:val="20"/>
                <w:szCs w:val="20"/>
              </w:rPr>
              <w:t>Computed tomography—scan of upper abdomen and pelvis without intravenous contrast medium, not for the purposes of virtual colonoscopy and not being a service to which item 56801 or 57001 applies(R) (Anaes.)</w:t>
            </w:r>
          </w:p>
          <w:p w14:paraId="0C7451C4" w14:textId="77777777" w:rsidR="00777B46" w:rsidRDefault="00777B46" w:rsidP="00287661">
            <w:r>
              <w:t>(See para IN.0.19 of explanatory notes to this Category)</w:t>
            </w:r>
          </w:p>
          <w:p w14:paraId="657193C2" w14:textId="77777777" w:rsidR="00777B46" w:rsidRDefault="00777B46" w:rsidP="00287661">
            <w:pPr>
              <w:tabs>
                <w:tab w:val="left" w:pos="1701"/>
              </w:tabs>
            </w:pPr>
            <w:r>
              <w:rPr>
                <w:b/>
                <w:sz w:val="20"/>
              </w:rPr>
              <w:t xml:space="preserve">Fee: </w:t>
            </w:r>
            <w:r>
              <w:t>$400.55</w:t>
            </w:r>
            <w:r>
              <w:tab/>
            </w:r>
            <w:r>
              <w:rPr>
                <w:b/>
                <w:sz w:val="20"/>
              </w:rPr>
              <w:t xml:space="preserve">Benefit: </w:t>
            </w:r>
            <w:r>
              <w:t>75% = $300.45    85% = $340.50</w:t>
            </w:r>
          </w:p>
        </w:tc>
      </w:tr>
      <w:tr w:rsidR="00777B46" w14:paraId="7C0F601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BE1D30" w14:textId="77777777" w:rsidR="00777B46" w:rsidRDefault="00777B46" w:rsidP="00287661">
            <w:pPr>
              <w:rPr>
                <w:b/>
              </w:rPr>
            </w:pPr>
            <w:r>
              <w:rPr>
                <w:b/>
              </w:rPr>
              <w:t>Fee</w:t>
            </w:r>
          </w:p>
          <w:p w14:paraId="5572A057" w14:textId="77777777" w:rsidR="00777B46" w:rsidRDefault="00777B46" w:rsidP="00287661">
            <w:r>
              <w:t>56507</w:t>
            </w:r>
          </w:p>
        </w:tc>
        <w:tc>
          <w:tcPr>
            <w:tcW w:w="0" w:type="auto"/>
            <w:tcMar>
              <w:top w:w="22" w:type="dxa"/>
              <w:left w:w="22" w:type="dxa"/>
              <w:bottom w:w="22" w:type="dxa"/>
              <w:right w:w="22" w:type="dxa"/>
            </w:tcMar>
            <w:vAlign w:val="bottom"/>
          </w:tcPr>
          <w:p w14:paraId="297E04A5" w14:textId="77777777" w:rsidR="00777B46" w:rsidRDefault="00777B46" w:rsidP="00287661">
            <w:pPr>
              <w:spacing w:after="200"/>
              <w:rPr>
                <w:sz w:val="20"/>
                <w:szCs w:val="20"/>
              </w:rPr>
            </w:pPr>
            <w:r>
              <w:rPr>
                <w:sz w:val="20"/>
                <w:szCs w:val="20"/>
              </w:rPr>
              <w:t>Computed tomography—scan of upper abdomen and pelvis with intravenous contrast medium and with any scans of upper abdomen and pelvis before intravenous contrast injection, when performed, not for the purposes of virtual colonoscopy and not being a service to which item 56807 or 57007 applies (R) (Anaes.)</w:t>
            </w:r>
          </w:p>
          <w:p w14:paraId="6284FC04" w14:textId="77777777" w:rsidR="00777B46" w:rsidRDefault="00777B46" w:rsidP="00287661">
            <w:r>
              <w:t>(See para IN.0.19 of explanatory notes to this Category)</w:t>
            </w:r>
          </w:p>
          <w:p w14:paraId="22C509A2" w14:textId="77777777" w:rsidR="00777B46" w:rsidRDefault="00777B46" w:rsidP="00287661">
            <w:pPr>
              <w:tabs>
                <w:tab w:val="left" w:pos="1701"/>
              </w:tabs>
            </w:pPr>
            <w:r>
              <w:rPr>
                <w:b/>
                <w:sz w:val="20"/>
              </w:rPr>
              <w:t xml:space="preserve">Fee: </w:t>
            </w:r>
            <w:r>
              <w:t>$499.50</w:t>
            </w:r>
            <w:r>
              <w:tab/>
            </w:r>
            <w:r>
              <w:rPr>
                <w:b/>
                <w:sz w:val="20"/>
              </w:rPr>
              <w:t xml:space="preserve">Benefit: </w:t>
            </w:r>
            <w:r>
              <w:t>75% = $374.65    85% = $424.60</w:t>
            </w:r>
          </w:p>
        </w:tc>
      </w:tr>
      <w:tr w:rsidR="00777B46" w14:paraId="5136362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E572AB" w14:textId="77777777" w:rsidR="00777B46" w:rsidRDefault="00777B46" w:rsidP="00287661">
            <w:pPr>
              <w:rPr>
                <w:b/>
              </w:rPr>
            </w:pPr>
            <w:r>
              <w:rPr>
                <w:b/>
              </w:rPr>
              <w:t>Fee</w:t>
            </w:r>
          </w:p>
          <w:p w14:paraId="216D0C20" w14:textId="77777777" w:rsidR="00777B46" w:rsidRDefault="00777B46" w:rsidP="00287661">
            <w:r>
              <w:t>56553</w:t>
            </w:r>
          </w:p>
        </w:tc>
        <w:tc>
          <w:tcPr>
            <w:tcW w:w="0" w:type="auto"/>
            <w:tcMar>
              <w:top w:w="22" w:type="dxa"/>
              <w:left w:w="22" w:type="dxa"/>
              <w:bottom w:w="22" w:type="dxa"/>
              <w:right w:w="22" w:type="dxa"/>
            </w:tcMar>
            <w:vAlign w:val="bottom"/>
          </w:tcPr>
          <w:p w14:paraId="6F76E0CB" w14:textId="77777777" w:rsidR="00777B46" w:rsidRDefault="00777B46" w:rsidP="00287661">
            <w:pPr>
              <w:spacing w:after="200"/>
              <w:rPr>
                <w:sz w:val="20"/>
                <w:szCs w:val="20"/>
              </w:rPr>
            </w:pPr>
            <w:r>
              <w:rPr>
                <w:sz w:val="20"/>
                <w:szCs w:val="20"/>
              </w:rPr>
              <w:t>Computed tomography—scan of colon for exclusion or diagnosis of colorectal neoplasia in a symptomatic or high risk patient if:</w:t>
            </w:r>
            <w:r>
              <w:rPr>
                <w:sz w:val="20"/>
                <w:szCs w:val="20"/>
              </w:rPr>
              <w:br/>
              <w:t>(a) one or more of the following applies:</w:t>
            </w:r>
            <w:r>
              <w:rPr>
                <w:sz w:val="20"/>
                <w:szCs w:val="20"/>
              </w:rPr>
              <w:br/>
              <w:t>(i) the patient has had an incomplete colonoscopy in the 3 months before the scan;</w:t>
            </w:r>
            <w:r>
              <w:rPr>
                <w:sz w:val="20"/>
                <w:szCs w:val="20"/>
              </w:rPr>
              <w:br/>
              <w:t>(ii) there is a high grade colonic obstruction;</w:t>
            </w:r>
            <w:r>
              <w:rPr>
                <w:sz w:val="20"/>
                <w:szCs w:val="20"/>
              </w:rPr>
              <w:br/>
              <w:t>(iii) the service is requested by a specialist or consultant physician who performs colonoscopies in the practice of the specialist’s or consultant physician’s speciality; and</w:t>
            </w:r>
            <w:r>
              <w:rPr>
                <w:sz w:val="20"/>
                <w:szCs w:val="20"/>
              </w:rPr>
              <w:br/>
              <w:t>(b) the service is not a service to which item 56301, 56307, 56401, 56407, 56409, 56412, 56501, 56507, 56801, 56807 or 57001 applies (R) </w:t>
            </w:r>
            <w:r>
              <w:rPr>
                <w:sz w:val="20"/>
                <w:szCs w:val="20"/>
              </w:rPr>
              <w:br/>
            </w:r>
            <w:r>
              <w:rPr>
                <w:sz w:val="20"/>
                <w:szCs w:val="20"/>
              </w:rPr>
              <w:br/>
              <w:t xml:space="preserve">(Anaes.) </w:t>
            </w:r>
          </w:p>
          <w:p w14:paraId="3E9ABC4A" w14:textId="77777777" w:rsidR="00777B46" w:rsidRDefault="00777B46" w:rsidP="00287661">
            <w:pPr>
              <w:tabs>
                <w:tab w:val="left" w:pos="1701"/>
              </w:tabs>
            </w:pPr>
            <w:r>
              <w:rPr>
                <w:b/>
                <w:sz w:val="20"/>
              </w:rPr>
              <w:t xml:space="preserve">Fee: </w:t>
            </w:r>
            <w:r>
              <w:t>$541.05</w:t>
            </w:r>
            <w:r>
              <w:tab/>
            </w:r>
            <w:r>
              <w:rPr>
                <w:b/>
                <w:sz w:val="20"/>
              </w:rPr>
              <w:t xml:space="preserve">Benefit: </w:t>
            </w:r>
            <w:r>
              <w:t>75% = $405.80    85% = $459.90</w:t>
            </w:r>
          </w:p>
        </w:tc>
      </w:tr>
    </w:tbl>
    <w:p w14:paraId="27C76243"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547038B8"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44604843" w14:textId="77777777" w:rsidTr="00287661">
              <w:tc>
                <w:tcPr>
                  <w:tcW w:w="2500" w:type="pct"/>
                  <w:tcBorders>
                    <w:top w:val="nil"/>
                    <w:left w:val="nil"/>
                    <w:bottom w:val="nil"/>
                    <w:right w:val="nil"/>
                  </w:tcBorders>
                  <w:tcMar>
                    <w:top w:w="22" w:type="dxa"/>
                    <w:left w:w="0" w:type="dxa"/>
                    <w:bottom w:w="22" w:type="dxa"/>
                    <w:right w:w="0" w:type="dxa"/>
                  </w:tcMar>
                  <w:vAlign w:val="bottom"/>
                </w:tcPr>
                <w:p w14:paraId="271168C0"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61EC615E"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7. EXTREMITIES</w:t>
                  </w:r>
                </w:p>
              </w:tc>
            </w:tr>
          </w:tbl>
          <w:p w14:paraId="3CC10882" w14:textId="77777777" w:rsidR="00777B46" w:rsidRDefault="00777B46" w:rsidP="00287661">
            <w:pPr>
              <w:keepLines/>
              <w:rPr>
                <w:rFonts w:ascii="Helvetica" w:eastAsia="Helvetica" w:hAnsi="Helvetica" w:cs="Helvetica"/>
                <w:b/>
              </w:rPr>
            </w:pPr>
          </w:p>
        </w:tc>
      </w:tr>
      <w:tr w:rsidR="00777B46" w14:paraId="0DCC894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3CCE59"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67C50E90"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I2. Computed Tomography</w:t>
            </w:r>
          </w:p>
        </w:tc>
      </w:tr>
      <w:tr w:rsidR="00777B46" w14:paraId="02D4963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ABA150B"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4FC63B0F"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38" w:name="_Toc106790833"/>
            <w:bookmarkStart w:id="39" w:name="_Toc107311803"/>
            <w:r>
              <w:rPr>
                <w:rFonts w:ascii="Helvetica" w:eastAsia="Helvetica" w:hAnsi="Helvetica" w:cs="Helvetica"/>
                <w:b w:val="0"/>
                <w:sz w:val="18"/>
              </w:rPr>
              <w:t>Subgroup 7. Extremities</w:t>
            </w:r>
            <w:bookmarkEnd w:id="38"/>
            <w:bookmarkEnd w:id="39"/>
          </w:p>
        </w:tc>
      </w:tr>
      <w:tr w:rsidR="00777B46" w14:paraId="495A427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93F880" w14:textId="77777777" w:rsidR="00777B46" w:rsidRDefault="00777B46" w:rsidP="00287661">
            <w:pPr>
              <w:rPr>
                <w:b/>
              </w:rPr>
            </w:pPr>
            <w:r>
              <w:rPr>
                <w:b/>
              </w:rPr>
              <w:t>Fee</w:t>
            </w:r>
          </w:p>
          <w:p w14:paraId="37B120A4" w14:textId="77777777" w:rsidR="00777B46" w:rsidRDefault="00777B46" w:rsidP="00287661">
            <w:r>
              <w:t>56620</w:t>
            </w:r>
          </w:p>
        </w:tc>
        <w:tc>
          <w:tcPr>
            <w:tcW w:w="0" w:type="auto"/>
            <w:tcMar>
              <w:top w:w="22" w:type="dxa"/>
              <w:left w:w="22" w:type="dxa"/>
              <w:bottom w:w="22" w:type="dxa"/>
              <w:right w:w="22" w:type="dxa"/>
            </w:tcMar>
            <w:vAlign w:val="bottom"/>
          </w:tcPr>
          <w:p w14:paraId="213E11C4" w14:textId="77777777" w:rsidR="00777B46" w:rsidRDefault="00777B46" w:rsidP="00287661">
            <w:pPr>
              <w:spacing w:after="200"/>
              <w:rPr>
                <w:sz w:val="20"/>
                <w:szCs w:val="20"/>
              </w:rPr>
            </w:pPr>
            <w:r>
              <w:rPr>
                <w:sz w:val="20"/>
                <w:szCs w:val="20"/>
              </w:rPr>
              <w:t>Computed tomography—scan of knee, without intravenous contrast medium, not being a service to which item 56622 or 56629 applies (R) (Anaes.)</w:t>
            </w:r>
          </w:p>
          <w:p w14:paraId="653C4C0A" w14:textId="77777777" w:rsidR="00777B46" w:rsidRDefault="00777B46" w:rsidP="00287661">
            <w:r>
              <w:t>(See para IN.0.19 of explanatory notes to this Category)</w:t>
            </w:r>
          </w:p>
          <w:p w14:paraId="553E128B" w14:textId="77777777" w:rsidR="00777B46" w:rsidRDefault="00777B46" w:rsidP="00287661">
            <w:pPr>
              <w:tabs>
                <w:tab w:val="left" w:pos="1701"/>
              </w:tabs>
            </w:pPr>
            <w:r>
              <w:rPr>
                <w:b/>
                <w:sz w:val="20"/>
              </w:rPr>
              <w:t xml:space="preserve">Fee: </w:t>
            </w:r>
            <w:r>
              <w:t>$228.90</w:t>
            </w:r>
            <w:r>
              <w:tab/>
            </w:r>
            <w:r>
              <w:rPr>
                <w:b/>
                <w:sz w:val="20"/>
              </w:rPr>
              <w:t xml:space="preserve">Benefit: </w:t>
            </w:r>
            <w:r>
              <w:t>75% = $171.70    85% = $194.60</w:t>
            </w:r>
          </w:p>
        </w:tc>
      </w:tr>
      <w:tr w:rsidR="00777B46" w14:paraId="580D7D3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B41B75" w14:textId="77777777" w:rsidR="00777B46" w:rsidRDefault="00777B46" w:rsidP="00287661">
            <w:pPr>
              <w:rPr>
                <w:b/>
              </w:rPr>
            </w:pPr>
            <w:r>
              <w:rPr>
                <w:b/>
              </w:rPr>
              <w:t>Fee</w:t>
            </w:r>
          </w:p>
          <w:p w14:paraId="668E1DA2" w14:textId="77777777" w:rsidR="00777B46" w:rsidRDefault="00777B46" w:rsidP="00287661">
            <w:r>
              <w:t>56622</w:t>
            </w:r>
          </w:p>
        </w:tc>
        <w:tc>
          <w:tcPr>
            <w:tcW w:w="0" w:type="auto"/>
            <w:tcMar>
              <w:top w:w="22" w:type="dxa"/>
              <w:left w:w="22" w:type="dxa"/>
              <w:bottom w:w="22" w:type="dxa"/>
              <w:right w:w="22" w:type="dxa"/>
            </w:tcMar>
            <w:vAlign w:val="bottom"/>
          </w:tcPr>
          <w:p w14:paraId="7513D0A6" w14:textId="77777777" w:rsidR="00777B46" w:rsidRDefault="00777B46" w:rsidP="00287661">
            <w:pPr>
              <w:spacing w:after="200"/>
              <w:rPr>
                <w:sz w:val="20"/>
                <w:szCs w:val="20"/>
              </w:rPr>
            </w:pPr>
            <w:r>
              <w:rPr>
                <w:sz w:val="20"/>
                <w:szCs w:val="20"/>
              </w:rPr>
              <w:t xml:space="preserve">Computed tomography—scan of lower limb, left or right or both, one region (other than knee), or more than one region (which may include knee), without intravenous contrast medium, not being a service to which item 56620 applies (R) (Anaes.) (Anaes.) </w:t>
            </w:r>
          </w:p>
          <w:p w14:paraId="143879BA" w14:textId="77777777" w:rsidR="00777B46" w:rsidRDefault="00777B46" w:rsidP="00287661">
            <w:r>
              <w:t>(See para IN.0.19 of explanatory notes to this Category)</w:t>
            </w:r>
          </w:p>
          <w:p w14:paraId="55A28D24" w14:textId="77777777" w:rsidR="00777B46" w:rsidRDefault="00777B46" w:rsidP="00287661">
            <w:pPr>
              <w:tabs>
                <w:tab w:val="left" w:pos="1701"/>
              </w:tabs>
            </w:pPr>
            <w:r>
              <w:rPr>
                <w:b/>
                <w:sz w:val="20"/>
              </w:rPr>
              <w:t xml:space="preserve">Fee: </w:t>
            </w:r>
            <w:r>
              <w:t>$228.90</w:t>
            </w:r>
            <w:r>
              <w:tab/>
            </w:r>
            <w:r>
              <w:rPr>
                <w:b/>
                <w:sz w:val="20"/>
              </w:rPr>
              <w:t xml:space="preserve">Benefit: </w:t>
            </w:r>
            <w:r>
              <w:t>75% = $171.70    85% = $194.60</w:t>
            </w:r>
          </w:p>
        </w:tc>
      </w:tr>
      <w:tr w:rsidR="00777B46" w14:paraId="6A6AF92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8A5ADD" w14:textId="77777777" w:rsidR="00777B46" w:rsidRDefault="00777B46" w:rsidP="00287661">
            <w:pPr>
              <w:rPr>
                <w:b/>
              </w:rPr>
            </w:pPr>
            <w:r>
              <w:rPr>
                <w:b/>
              </w:rPr>
              <w:t>Fee</w:t>
            </w:r>
          </w:p>
          <w:p w14:paraId="0ECC91A0" w14:textId="77777777" w:rsidR="00777B46" w:rsidRDefault="00777B46" w:rsidP="00287661">
            <w:r>
              <w:t>56623</w:t>
            </w:r>
          </w:p>
        </w:tc>
        <w:tc>
          <w:tcPr>
            <w:tcW w:w="0" w:type="auto"/>
            <w:tcMar>
              <w:top w:w="22" w:type="dxa"/>
              <w:left w:w="22" w:type="dxa"/>
              <w:bottom w:w="22" w:type="dxa"/>
              <w:right w:w="22" w:type="dxa"/>
            </w:tcMar>
            <w:vAlign w:val="bottom"/>
          </w:tcPr>
          <w:p w14:paraId="58FB6996" w14:textId="77777777" w:rsidR="00777B46" w:rsidRDefault="00777B46" w:rsidP="00287661">
            <w:pPr>
              <w:spacing w:after="200"/>
              <w:rPr>
                <w:sz w:val="20"/>
                <w:szCs w:val="20"/>
              </w:rPr>
            </w:pPr>
            <w:r>
              <w:rPr>
                <w:sz w:val="20"/>
                <w:szCs w:val="20"/>
              </w:rPr>
              <w:t xml:space="preserve">Computed tomography—scan of lower limb, left or right or both, one region (other than knee), or more than one region (which may include knee), with intravenous contrast medium and with any scans of the lower limb before intravenous contrast injection, when performed, not being a service to which item 56626 applies (R) (Anaes.) (Anaes.) </w:t>
            </w:r>
          </w:p>
          <w:p w14:paraId="400E7DC1" w14:textId="77777777" w:rsidR="00777B46" w:rsidRDefault="00777B46" w:rsidP="00287661">
            <w:r>
              <w:t>(See para IN.0.19 of explanatory notes to this Category)</w:t>
            </w:r>
          </w:p>
          <w:p w14:paraId="06FB1BED" w14:textId="77777777" w:rsidR="00777B46" w:rsidRDefault="00777B46" w:rsidP="00287661">
            <w:pPr>
              <w:tabs>
                <w:tab w:val="left" w:pos="1701"/>
              </w:tabs>
            </w:pPr>
            <w:r>
              <w:rPr>
                <w:b/>
                <w:sz w:val="20"/>
              </w:rPr>
              <w:t xml:space="preserve">Fee: </w:t>
            </w:r>
            <w:r>
              <w:t>$348.20</w:t>
            </w:r>
            <w:r>
              <w:tab/>
            </w:r>
            <w:r>
              <w:rPr>
                <w:b/>
                <w:sz w:val="20"/>
              </w:rPr>
              <w:t xml:space="preserve">Benefit: </w:t>
            </w:r>
            <w:r>
              <w:t>75% = $261.15    85% = $296.00</w:t>
            </w:r>
          </w:p>
        </w:tc>
      </w:tr>
      <w:tr w:rsidR="00777B46" w14:paraId="047AC0F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E57E3A" w14:textId="77777777" w:rsidR="00777B46" w:rsidRDefault="00777B46" w:rsidP="00287661">
            <w:pPr>
              <w:rPr>
                <w:b/>
              </w:rPr>
            </w:pPr>
            <w:r>
              <w:rPr>
                <w:b/>
              </w:rPr>
              <w:t>Fee</w:t>
            </w:r>
          </w:p>
          <w:p w14:paraId="132832DE" w14:textId="77777777" w:rsidR="00777B46" w:rsidRDefault="00777B46" w:rsidP="00287661">
            <w:r>
              <w:t>56626</w:t>
            </w:r>
          </w:p>
        </w:tc>
        <w:tc>
          <w:tcPr>
            <w:tcW w:w="0" w:type="auto"/>
            <w:tcMar>
              <w:top w:w="22" w:type="dxa"/>
              <w:left w:w="22" w:type="dxa"/>
              <w:bottom w:w="22" w:type="dxa"/>
              <w:right w:w="22" w:type="dxa"/>
            </w:tcMar>
            <w:vAlign w:val="bottom"/>
          </w:tcPr>
          <w:p w14:paraId="0834202E" w14:textId="77777777" w:rsidR="00777B46" w:rsidRDefault="00777B46" w:rsidP="00287661">
            <w:pPr>
              <w:spacing w:after="200"/>
              <w:rPr>
                <w:sz w:val="20"/>
                <w:szCs w:val="20"/>
              </w:rPr>
            </w:pPr>
            <w:r>
              <w:rPr>
                <w:sz w:val="20"/>
                <w:szCs w:val="20"/>
              </w:rPr>
              <w:t>Computed tomography—scan of knee, with intravenous contrast medium and with any scans of the knee before intravenous contrast injection, when performed, not being a service to which items 56623 or 56630 apply (R) (Anaes.)</w:t>
            </w:r>
          </w:p>
          <w:p w14:paraId="52C33AA9" w14:textId="77777777" w:rsidR="00777B46" w:rsidRDefault="00777B46" w:rsidP="00287661">
            <w:r>
              <w:t>(See para IN.0.19 of explanatory notes to this Category)</w:t>
            </w:r>
          </w:p>
          <w:p w14:paraId="26AE36D8" w14:textId="77777777" w:rsidR="00777B46" w:rsidRDefault="00777B46" w:rsidP="00287661">
            <w:pPr>
              <w:tabs>
                <w:tab w:val="left" w:pos="1701"/>
              </w:tabs>
            </w:pPr>
            <w:r>
              <w:rPr>
                <w:b/>
                <w:sz w:val="20"/>
              </w:rPr>
              <w:t xml:space="preserve">Fee: </w:t>
            </w:r>
            <w:r>
              <w:t>$348.20</w:t>
            </w:r>
            <w:r>
              <w:tab/>
            </w:r>
            <w:r>
              <w:rPr>
                <w:b/>
                <w:sz w:val="20"/>
              </w:rPr>
              <w:t xml:space="preserve">Benefit: </w:t>
            </w:r>
            <w:r>
              <w:t>75% = $261.15    85% = $296.00</w:t>
            </w:r>
          </w:p>
        </w:tc>
      </w:tr>
      <w:tr w:rsidR="00777B46" w14:paraId="2EE339F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492B3A" w14:textId="77777777" w:rsidR="00777B46" w:rsidRDefault="00777B46" w:rsidP="00287661">
            <w:pPr>
              <w:rPr>
                <w:b/>
              </w:rPr>
            </w:pPr>
            <w:r>
              <w:rPr>
                <w:b/>
              </w:rPr>
              <w:t>Fee</w:t>
            </w:r>
          </w:p>
          <w:p w14:paraId="360C4110" w14:textId="77777777" w:rsidR="00777B46" w:rsidRDefault="00777B46" w:rsidP="00287661">
            <w:r>
              <w:t>56627</w:t>
            </w:r>
          </w:p>
        </w:tc>
        <w:tc>
          <w:tcPr>
            <w:tcW w:w="0" w:type="auto"/>
            <w:tcMar>
              <w:top w:w="22" w:type="dxa"/>
              <w:left w:w="22" w:type="dxa"/>
              <w:bottom w:w="22" w:type="dxa"/>
              <w:right w:w="22" w:type="dxa"/>
            </w:tcMar>
            <w:vAlign w:val="bottom"/>
          </w:tcPr>
          <w:p w14:paraId="0F28D95C" w14:textId="77777777" w:rsidR="00777B46" w:rsidRDefault="00777B46" w:rsidP="00287661">
            <w:pPr>
              <w:spacing w:after="200"/>
              <w:rPr>
                <w:sz w:val="20"/>
                <w:szCs w:val="20"/>
              </w:rPr>
            </w:pPr>
            <w:r>
              <w:rPr>
                <w:sz w:val="20"/>
                <w:szCs w:val="20"/>
              </w:rPr>
              <w:t xml:space="preserve">Computed tomography—scan of upper limb, left or right or both, any one region, or more than one region, without intravenous contrast medium (R) (Anaes.) (Anaes.) </w:t>
            </w:r>
          </w:p>
          <w:p w14:paraId="2D274A08" w14:textId="77777777" w:rsidR="00777B46" w:rsidRDefault="00777B46" w:rsidP="00287661">
            <w:r>
              <w:t>(See para IN.0.19 of explanatory notes to this Category)</w:t>
            </w:r>
          </w:p>
          <w:p w14:paraId="574FE3CE" w14:textId="77777777" w:rsidR="00777B46" w:rsidRDefault="00777B46" w:rsidP="00287661">
            <w:pPr>
              <w:tabs>
                <w:tab w:val="left" w:pos="1701"/>
              </w:tabs>
            </w:pPr>
            <w:r>
              <w:rPr>
                <w:b/>
                <w:sz w:val="20"/>
              </w:rPr>
              <w:t xml:space="preserve">Fee: </w:t>
            </w:r>
            <w:r>
              <w:t>$228.90</w:t>
            </w:r>
            <w:r>
              <w:tab/>
            </w:r>
            <w:r>
              <w:rPr>
                <w:b/>
                <w:sz w:val="20"/>
              </w:rPr>
              <w:t xml:space="preserve">Benefit: </w:t>
            </w:r>
            <w:r>
              <w:t>75% = $171.70    85% = $194.60</w:t>
            </w:r>
          </w:p>
        </w:tc>
      </w:tr>
      <w:tr w:rsidR="00777B46" w14:paraId="55BB154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329FCD" w14:textId="77777777" w:rsidR="00777B46" w:rsidRDefault="00777B46" w:rsidP="00287661">
            <w:pPr>
              <w:rPr>
                <w:b/>
              </w:rPr>
            </w:pPr>
            <w:r>
              <w:rPr>
                <w:b/>
              </w:rPr>
              <w:t>Fee</w:t>
            </w:r>
          </w:p>
          <w:p w14:paraId="57295FBA" w14:textId="77777777" w:rsidR="00777B46" w:rsidRDefault="00777B46" w:rsidP="00287661">
            <w:r>
              <w:t>56628</w:t>
            </w:r>
          </w:p>
        </w:tc>
        <w:tc>
          <w:tcPr>
            <w:tcW w:w="0" w:type="auto"/>
            <w:tcMar>
              <w:top w:w="22" w:type="dxa"/>
              <w:left w:w="22" w:type="dxa"/>
              <w:bottom w:w="22" w:type="dxa"/>
              <w:right w:w="22" w:type="dxa"/>
            </w:tcMar>
            <w:vAlign w:val="bottom"/>
          </w:tcPr>
          <w:p w14:paraId="694A3DC1" w14:textId="77777777" w:rsidR="00777B46" w:rsidRDefault="00777B46" w:rsidP="00287661">
            <w:pPr>
              <w:spacing w:after="200"/>
              <w:rPr>
                <w:sz w:val="20"/>
                <w:szCs w:val="20"/>
              </w:rPr>
            </w:pPr>
            <w:r>
              <w:rPr>
                <w:sz w:val="20"/>
                <w:szCs w:val="20"/>
              </w:rPr>
              <w:t xml:space="preserve">Computed tomography—scan of upper limb, left or right or both, any one region, or more than one region, with intravenous contrast medium and with any scans of the upper limb before intravenous contrast injection, when performed (R) (Anaes.) (Anaes.) </w:t>
            </w:r>
          </w:p>
          <w:p w14:paraId="6030177D" w14:textId="77777777" w:rsidR="00777B46" w:rsidRDefault="00777B46" w:rsidP="00287661">
            <w:r>
              <w:t>(See para IN.0.19 of explanatory notes to this Category)</w:t>
            </w:r>
          </w:p>
          <w:p w14:paraId="3001F259" w14:textId="77777777" w:rsidR="00777B46" w:rsidRDefault="00777B46" w:rsidP="00287661">
            <w:pPr>
              <w:tabs>
                <w:tab w:val="left" w:pos="1701"/>
              </w:tabs>
            </w:pPr>
            <w:r>
              <w:rPr>
                <w:b/>
                <w:sz w:val="20"/>
              </w:rPr>
              <w:t xml:space="preserve">Fee: </w:t>
            </w:r>
            <w:r>
              <w:t>$348.20</w:t>
            </w:r>
            <w:r>
              <w:tab/>
            </w:r>
            <w:r>
              <w:rPr>
                <w:b/>
                <w:sz w:val="20"/>
              </w:rPr>
              <w:t xml:space="preserve">Benefit: </w:t>
            </w:r>
            <w:r>
              <w:t>75% = $261.15    85% = $296.00</w:t>
            </w:r>
          </w:p>
        </w:tc>
      </w:tr>
      <w:tr w:rsidR="00777B46" w14:paraId="78F94C3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2D0411" w14:textId="77777777" w:rsidR="00777B46" w:rsidRDefault="00777B46" w:rsidP="00287661">
            <w:pPr>
              <w:rPr>
                <w:b/>
              </w:rPr>
            </w:pPr>
            <w:r>
              <w:rPr>
                <w:b/>
              </w:rPr>
              <w:t>Fee</w:t>
            </w:r>
          </w:p>
          <w:p w14:paraId="2B01B287" w14:textId="77777777" w:rsidR="00777B46" w:rsidRDefault="00777B46" w:rsidP="00287661">
            <w:r>
              <w:t>56629</w:t>
            </w:r>
          </w:p>
        </w:tc>
        <w:tc>
          <w:tcPr>
            <w:tcW w:w="0" w:type="auto"/>
            <w:tcMar>
              <w:top w:w="22" w:type="dxa"/>
              <w:left w:w="22" w:type="dxa"/>
              <w:bottom w:w="22" w:type="dxa"/>
              <w:right w:w="22" w:type="dxa"/>
            </w:tcMar>
            <w:vAlign w:val="bottom"/>
          </w:tcPr>
          <w:p w14:paraId="7B2AC147" w14:textId="77777777" w:rsidR="00777B46" w:rsidRDefault="00777B46" w:rsidP="00287661">
            <w:pPr>
              <w:spacing w:after="200"/>
              <w:rPr>
                <w:sz w:val="20"/>
                <w:szCs w:val="20"/>
              </w:rPr>
            </w:pPr>
            <w:r>
              <w:rPr>
                <w:sz w:val="20"/>
                <w:szCs w:val="20"/>
              </w:rPr>
              <w:t xml:space="preserve">Computed tomography—scan of upper limb and lower limb, left or right or both, any one region (other than knee), or more than one region (which may include knee) without intravenous contrast medium not being a service to which item 56620 applies (R) (Anaes.) (Anaes.) </w:t>
            </w:r>
          </w:p>
          <w:p w14:paraId="3245B1A3" w14:textId="77777777" w:rsidR="00777B46" w:rsidRDefault="00777B46" w:rsidP="00287661">
            <w:r>
              <w:t>(See para IN.0.19 of explanatory notes to this Category)</w:t>
            </w:r>
          </w:p>
          <w:p w14:paraId="36BC82F9" w14:textId="77777777" w:rsidR="00777B46" w:rsidRDefault="00777B46" w:rsidP="00287661">
            <w:pPr>
              <w:tabs>
                <w:tab w:val="left" w:pos="1701"/>
              </w:tabs>
            </w:pPr>
            <w:r>
              <w:rPr>
                <w:b/>
                <w:sz w:val="20"/>
              </w:rPr>
              <w:t xml:space="preserve">Fee: </w:t>
            </w:r>
            <w:r>
              <w:t>$228.90</w:t>
            </w:r>
            <w:r>
              <w:tab/>
            </w:r>
            <w:r>
              <w:rPr>
                <w:b/>
                <w:sz w:val="20"/>
              </w:rPr>
              <w:t xml:space="preserve">Benefit: </w:t>
            </w:r>
            <w:r>
              <w:t>75% = $171.70    85% = $194.60</w:t>
            </w:r>
          </w:p>
        </w:tc>
      </w:tr>
      <w:tr w:rsidR="00777B46" w14:paraId="7AC3797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EED2CC" w14:textId="77777777" w:rsidR="00777B46" w:rsidRDefault="00777B46" w:rsidP="00287661">
            <w:pPr>
              <w:rPr>
                <w:b/>
              </w:rPr>
            </w:pPr>
            <w:r>
              <w:rPr>
                <w:b/>
              </w:rPr>
              <w:t>Fee</w:t>
            </w:r>
          </w:p>
          <w:p w14:paraId="7B19A1B7" w14:textId="77777777" w:rsidR="00777B46" w:rsidRDefault="00777B46" w:rsidP="00287661">
            <w:r>
              <w:t>56630</w:t>
            </w:r>
          </w:p>
        </w:tc>
        <w:tc>
          <w:tcPr>
            <w:tcW w:w="0" w:type="auto"/>
            <w:tcMar>
              <w:top w:w="22" w:type="dxa"/>
              <w:left w:w="22" w:type="dxa"/>
              <w:bottom w:w="22" w:type="dxa"/>
              <w:right w:w="22" w:type="dxa"/>
            </w:tcMar>
            <w:vAlign w:val="bottom"/>
          </w:tcPr>
          <w:p w14:paraId="215DDFDF" w14:textId="77777777" w:rsidR="00777B46" w:rsidRDefault="00777B46" w:rsidP="00287661">
            <w:pPr>
              <w:spacing w:after="200"/>
              <w:rPr>
                <w:sz w:val="20"/>
                <w:szCs w:val="20"/>
              </w:rPr>
            </w:pPr>
            <w:r>
              <w:rPr>
                <w:sz w:val="20"/>
                <w:szCs w:val="20"/>
              </w:rPr>
              <w:t xml:space="preserve">Computed tomography—scan of upper limb and lower limb, left or right or both, any one region (other than knee), or more than one region (which may include knee) with intravenous contrast medium with any scans of the limbs before intravenous contrast injection, when performed, not being a service to which item 56626 applies (R) (Anaes.) </w:t>
            </w:r>
          </w:p>
          <w:p w14:paraId="29622130" w14:textId="77777777" w:rsidR="00777B46" w:rsidRDefault="00777B46" w:rsidP="00287661">
            <w:r>
              <w:t>(See para IN.0.19 of explanatory notes to this Category)</w:t>
            </w:r>
          </w:p>
          <w:p w14:paraId="34A00A9A" w14:textId="77777777" w:rsidR="00777B46" w:rsidRDefault="00777B46" w:rsidP="00287661">
            <w:pPr>
              <w:tabs>
                <w:tab w:val="left" w:pos="1701"/>
              </w:tabs>
            </w:pPr>
            <w:r>
              <w:rPr>
                <w:b/>
                <w:sz w:val="20"/>
              </w:rPr>
              <w:t xml:space="preserve">Fee: </w:t>
            </w:r>
            <w:r>
              <w:t>$348.20</w:t>
            </w:r>
            <w:r>
              <w:tab/>
            </w:r>
            <w:r>
              <w:rPr>
                <w:b/>
                <w:sz w:val="20"/>
              </w:rPr>
              <w:t xml:space="preserve">Benefit: </w:t>
            </w:r>
            <w:r>
              <w:t>75% = $261.15    85% = $296.00</w:t>
            </w:r>
          </w:p>
        </w:tc>
      </w:tr>
    </w:tbl>
    <w:p w14:paraId="38174A3B"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039188A2"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073BDCFD" w14:textId="77777777" w:rsidTr="00287661">
              <w:tc>
                <w:tcPr>
                  <w:tcW w:w="2500" w:type="pct"/>
                  <w:tcBorders>
                    <w:top w:val="nil"/>
                    <w:left w:val="nil"/>
                    <w:bottom w:val="nil"/>
                    <w:right w:val="nil"/>
                  </w:tcBorders>
                  <w:tcMar>
                    <w:top w:w="22" w:type="dxa"/>
                    <w:left w:w="0" w:type="dxa"/>
                    <w:bottom w:w="22" w:type="dxa"/>
                    <w:right w:w="0" w:type="dxa"/>
                  </w:tcMar>
                  <w:vAlign w:val="bottom"/>
                </w:tcPr>
                <w:p w14:paraId="70879345"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1C29B61B"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8. CHEST, ABDOMEN, PELVIS AND NECK</w:t>
                  </w:r>
                </w:p>
              </w:tc>
            </w:tr>
          </w:tbl>
          <w:p w14:paraId="1E998BB6" w14:textId="77777777" w:rsidR="00777B46" w:rsidRDefault="00777B46" w:rsidP="00287661">
            <w:pPr>
              <w:keepLines/>
              <w:rPr>
                <w:rFonts w:ascii="Helvetica" w:eastAsia="Helvetica" w:hAnsi="Helvetica" w:cs="Helvetica"/>
                <w:b/>
              </w:rPr>
            </w:pPr>
          </w:p>
        </w:tc>
      </w:tr>
      <w:tr w:rsidR="00777B46" w14:paraId="554E61F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335538"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2958F8D2"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I2. Computed Tomography</w:t>
            </w:r>
          </w:p>
        </w:tc>
      </w:tr>
      <w:tr w:rsidR="00777B46" w14:paraId="008DDE4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B10FF42"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161D63E4"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0" w:name="_Toc106790834"/>
            <w:bookmarkStart w:id="41" w:name="_Toc107311804"/>
            <w:r>
              <w:rPr>
                <w:rFonts w:ascii="Helvetica" w:eastAsia="Helvetica" w:hAnsi="Helvetica" w:cs="Helvetica"/>
                <w:b w:val="0"/>
                <w:sz w:val="18"/>
              </w:rPr>
              <w:t>Subgroup 8. Chest, abdomen, pelvis and neck</w:t>
            </w:r>
            <w:bookmarkEnd w:id="40"/>
            <w:bookmarkEnd w:id="41"/>
          </w:p>
        </w:tc>
      </w:tr>
      <w:tr w:rsidR="00777B46" w14:paraId="1AD83E6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D95D37D" w14:textId="77777777" w:rsidR="00777B46" w:rsidRDefault="00777B46" w:rsidP="00287661">
            <w:pPr>
              <w:rPr>
                <w:b/>
              </w:rPr>
            </w:pPr>
            <w:r>
              <w:rPr>
                <w:b/>
              </w:rPr>
              <w:t>Fee</w:t>
            </w:r>
          </w:p>
          <w:p w14:paraId="57DF3FFF" w14:textId="77777777" w:rsidR="00777B46" w:rsidRDefault="00777B46" w:rsidP="00287661">
            <w:r>
              <w:t>56801</w:t>
            </w:r>
          </w:p>
        </w:tc>
        <w:tc>
          <w:tcPr>
            <w:tcW w:w="0" w:type="auto"/>
            <w:tcMar>
              <w:top w:w="22" w:type="dxa"/>
              <w:left w:w="22" w:type="dxa"/>
              <w:bottom w:w="22" w:type="dxa"/>
              <w:right w:w="22" w:type="dxa"/>
            </w:tcMar>
            <w:vAlign w:val="bottom"/>
          </w:tcPr>
          <w:p w14:paraId="2AA6F9EC" w14:textId="77777777" w:rsidR="00777B46" w:rsidRDefault="00777B46" w:rsidP="00287661">
            <w:pPr>
              <w:spacing w:after="200"/>
              <w:rPr>
                <w:sz w:val="20"/>
                <w:szCs w:val="20"/>
              </w:rPr>
            </w:pPr>
            <w:r>
              <w:rPr>
                <w:sz w:val="20"/>
                <w:szCs w:val="20"/>
              </w:rPr>
              <w:t>Computed tomography—scan of chest, abdomen and pelvis with or without scans of soft tissues of neck without intravenous contrast medium, not including a study performed to exclude coronary artery calcification or image the coronary arteries (R) (Anaes.)</w:t>
            </w:r>
          </w:p>
          <w:p w14:paraId="62CE95DE" w14:textId="77777777" w:rsidR="00777B46" w:rsidRDefault="00777B46" w:rsidP="00287661">
            <w:r>
              <w:t>(See para IN.0.19 of explanatory notes to this Category)</w:t>
            </w:r>
          </w:p>
          <w:p w14:paraId="2A585C43" w14:textId="77777777" w:rsidR="00777B46" w:rsidRDefault="00777B46" w:rsidP="00287661">
            <w:pPr>
              <w:tabs>
                <w:tab w:val="left" w:pos="1701"/>
              </w:tabs>
            </w:pPr>
            <w:r>
              <w:rPr>
                <w:b/>
                <w:sz w:val="20"/>
              </w:rPr>
              <w:t xml:space="preserve">Fee: </w:t>
            </w:r>
            <w:r>
              <w:t>$485.45</w:t>
            </w:r>
            <w:r>
              <w:tab/>
            </w:r>
            <w:r>
              <w:rPr>
                <w:b/>
                <w:sz w:val="20"/>
              </w:rPr>
              <w:t xml:space="preserve">Benefit: </w:t>
            </w:r>
            <w:r>
              <w:t>75% = $364.10    85% = $412.65</w:t>
            </w:r>
          </w:p>
        </w:tc>
      </w:tr>
      <w:tr w:rsidR="00777B46" w14:paraId="69C8582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DF8508" w14:textId="77777777" w:rsidR="00777B46" w:rsidRDefault="00777B46" w:rsidP="00287661">
            <w:pPr>
              <w:rPr>
                <w:b/>
              </w:rPr>
            </w:pPr>
            <w:r>
              <w:rPr>
                <w:b/>
              </w:rPr>
              <w:t>Fee</w:t>
            </w:r>
          </w:p>
          <w:p w14:paraId="3DFF6EE8" w14:textId="77777777" w:rsidR="00777B46" w:rsidRDefault="00777B46" w:rsidP="00287661">
            <w:r>
              <w:t>56807</w:t>
            </w:r>
          </w:p>
        </w:tc>
        <w:tc>
          <w:tcPr>
            <w:tcW w:w="0" w:type="auto"/>
            <w:tcMar>
              <w:top w:w="22" w:type="dxa"/>
              <w:left w:w="22" w:type="dxa"/>
              <w:bottom w:w="22" w:type="dxa"/>
              <w:right w:w="22" w:type="dxa"/>
            </w:tcMar>
            <w:vAlign w:val="bottom"/>
          </w:tcPr>
          <w:p w14:paraId="0B4E7C72" w14:textId="77777777" w:rsidR="00777B46" w:rsidRDefault="00777B46" w:rsidP="00287661">
            <w:pPr>
              <w:spacing w:after="200"/>
              <w:rPr>
                <w:sz w:val="20"/>
                <w:szCs w:val="20"/>
              </w:rPr>
            </w:pPr>
            <w:r>
              <w:rPr>
                <w:sz w:val="20"/>
                <w:szCs w:val="20"/>
              </w:rPr>
              <w:t>Computed tomography—scan of chest, abdomen and pelvis with or without scans of soft tissues of neck with intravenous contrast medium and with any scans of chest, abdomen and pelvis with or without scans of soft tissue of neck before intravenous contrast injection, when performed, not including a study performed to exclude coronary artery calcification or image the coronary arteries (R) (Anaes.)</w:t>
            </w:r>
          </w:p>
          <w:p w14:paraId="5D08E3CD" w14:textId="77777777" w:rsidR="00777B46" w:rsidRDefault="00777B46" w:rsidP="00287661">
            <w:r>
              <w:t>(See para IN.0.19 of explanatory notes to this Category)</w:t>
            </w:r>
          </w:p>
          <w:p w14:paraId="391806C4" w14:textId="77777777" w:rsidR="00777B46" w:rsidRDefault="00777B46" w:rsidP="00287661">
            <w:pPr>
              <w:tabs>
                <w:tab w:val="left" w:pos="1701"/>
              </w:tabs>
            </w:pPr>
            <w:r>
              <w:rPr>
                <w:b/>
                <w:sz w:val="20"/>
              </w:rPr>
              <w:t xml:space="preserve">Fee: </w:t>
            </w:r>
            <w:r>
              <w:t>$582.70</w:t>
            </w:r>
            <w:r>
              <w:tab/>
            </w:r>
            <w:r>
              <w:rPr>
                <w:b/>
                <w:sz w:val="20"/>
              </w:rPr>
              <w:t xml:space="preserve">Benefit: </w:t>
            </w:r>
            <w:r>
              <w:t>75% = $437.05    85% = $495.30</w:t>
            </w:r>
          </w:p>
        </w:tc>
      </w:tr>
    </w:tbl>
    <w:p w14:paraId="45E9DC67"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73B3A994"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663E713F" w14:textId="77777777" w:rsidTr="00287661">
              <w:tc>
                <w:tcPr>
                  <w:tcW w:w="2500" w:type="pct"/>
                  <w:tcBorders>
                    <w:top w:val="nil"/>
                    <w:left w:val="nil"/>
                    <w:bottom w:val="nil"/>
                    <w:right w:val="nil"/>
                  </w:tcBorders>
                  <w:tcMar>
                    <w:top w:w="22" w:type="dxa"/>
                    <w:left w:w="0" w:type="dxa"/>
                    <w:bottom w:w="22" w:type="dxa"/>
                    <w:right w:w="0" w:type="dxa"/>
                  </w:tcMar>
                  <w:vAlign w:val="bottom"/>
                </w:tcPr>
                <w:p w14:paraId="37B94345"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59567E77"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9. BRAIN, CHEST AND UPPER ABDOMEN</w:t>
                  </w:r>
                </w:p>
              </w:tc>
            </w:tr>
          </w:tbl>
          <w:p w14:paraId="048B6BCF" w14:textId="77777777" w:rsidR="00777B46" w:rsidRDefault="00777B46" w:rsidP="00287661">
            <w:pPr>
              <w:keepLines/>
              <w:rPr>
                <w:rFonts w:ascii="Helvetica" w:eastAsia="Helvetica" w:hAnsi="Helvetica" w:cs="Helvetica"/>
                <w:b/>
              </w:rPr>
            </w:pPr>
          </w:p>
        </w:tc>
      </w:tr>
      <w:tr w:rsidR="00777B46" w14:paraId="1B071A5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7D9A9C"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43A138A6"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I2. Computed Tomography</w:t>
            </w:r>
          </w:p>
        </w:tc>
      </w:tr>
      <w:tr w:rsidR="00777B46" w14:paraId="7B7AA49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A893903"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7D5D3301"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2" w:name="_Toc106790835"/>
            <w:bookmarkStart w:id="43" w:name="_Toc107311805"/>
            <w:r>
              <w:rPr>
                <w:rFonts w:ascii="Helvetica" w:eastAsia="Helvetica" w:hAnsi="Helvetica" w:cs="Helvetica"/>
                <w:b w:val="0"/>
                <w:sz w:val="18"/>
              </w:rPr>
              <w:t>Subgroup 9. Brain, chest and upper abdomen</w:t>
            </w:r>
            <w:bookmarkEnd w:id="42"/>
            <w:bookmarkEnd w:id="43"/>
          </w:p>
        </w:tc>
      </w:tr>
      <w:tr w:rsidR="00777B46" w14:paraId="1A02A6E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0874F1" w14:textId="77777777" w:rsidR="00777B46" w:rsidRDefault="00777B46" w:rsidP="00287661">
            <w:pPr>
              <w:rPr>
                <w:b/>
              </w:rPr>
            </w:pPr>
            <w:r>
              <w:rPr>
                <w:b/>
              </w:rPr>
              <w:t>Fee</w:t>
            </w:r>
          </w:p>
          <w:p w14:paraId="7E7B1DC9" w14:textId="77777777" w:rsidR="00777B46" w:rsidRDefault="00777B46" w:rsidP="00287661">
            <w:r>
              <w:t>57001</w:t>
            </w:r>
          </w:p>
        </w:tc>
        <w:tc>
          <w:tcPr>
            <w:tcW w:w="0" w:type="auto"/>
            <w:tcMar>
              <w:top w:w="22" w:type="dxa"/>
              <w:left w:w="22" w:type="dxa"/>
              <w:bottom w:w="22" w:type="dxa"/>
              <w:right w:w="22" w:type="dxa"/>
            </w:tcMar>
            <w:vAlign w:val="bottom"/>
          </w:tcPr>
          <w:p w14:paraId="543298DC" w14:textId="77777777" w:rsidR="00777B46" w:rsidRDefault="00777B46" w:rsidP="00287661">
            <w:pPr>
              <w:spacing w:after="200"/>
              <w:rPr>
                <w:sz w:val="20"/>
                <w:szCs w:val="20"/>
              </w:rPr>
            </w:pPr>
            <w:r>
              <w:rPr>
                <w:sz w:val="20"/>
                <w:szCs w:val="20"/>
              </w:rPr>
              <w:t>Computed tomography—scan of brain and chest with or without scans of upper abdomen without intravenous contrast medium, not including a study performed to exclude coronary artery calcification or image the coronary arteries (R) (Anaes.)</w:t>
            </w:r>
          </w:p>
          <w:p w14:paraId="341F1F0B" w14:textId="77777777" w:rsidR="00777B46" w:rsidRDefault="00777B46" w:rsidP="00287661">
            <w:r>
              <w:t>(See para IN.0.19 of explanatory notes to this Category)</w:t>
            </w:r>
          </w:p>
          <w:p w14:paraId="28F6AAC9" w14:textId="77777777" w:rsidR="00777B46" w:rsidRDefault="00777B46" w:rsidP="00287661">
            <w:pPr>
              <w:tabs>
                <w:tab w:val="left" w:pos="1701"/>
              </w:tabs>
            </w:pPr>
            <w:r>
              <w:rPr>
                <w:b/>
                <w:sz w:val="20"/>
              </w:rPr>
              <w:t xml:space="preserve">Fee: </w:t>
            </w:r>
            <w:r>
              <w:t>$485.55</w:t>
            </w:r>
            <w:r>
              <w:tab/>
            </w:r>
            <w:r>
              <w:rPr>
                <w:b/>
                <w:sz w:val="20"/>
              </w:rPr>
              <w:t xml:space="preserve">Benefit: </w:t>
            </w:r>
            <w:r>
              <w:t>75% = $364.20    85% = $412.75</w:t>
            </w:r>
          </w:p>
        </w:tc>
      </w:tr>
      <w:tr w:rsidR="00777B46" w14:paraId="71F2AEE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CABDFE" w14:textId="77777777" w:rsidR="00777B46" w:rsidRDefault="00777B46" w:rsidP="00287661">
            <w:pPr>
              <w:rPr>
                <w:b/>
              </w:rPr>
            </w:pPr>
            <w:r>
              <w:rPr>
                <w:b/>
              </w:rPr>
              <w:t>Fee</w:t>
            </w:r>
          </w:p>
          <w:p w14:paraId="66E7A8B1" w14:textId="77777777" w:rsidR="00777B46" w:rsidRDefault="00777B46" w:rsidP="00287661">
            <w:r>
              <w:t>57007</w:t>
            </w:r>
          </w:p>
        </w:tc>
        <w:tc>
          <w:tcPr>
            <w:tcW w:w="0" w:type="auto"/>
            <w:tcMar>
              <w:top w:w="22" w:type="dxa"/>
              <w:left w:w="22" w:type="dxa"/>
              <w:bottom w:w="22" w:type="dxa"/>
              <w:right w:w="22" w:type="dxa"/>
            </w:tcMar>
            <w:vAlign w:val="bottom"/>
          </w:tcPr>
          <w:p w14:paraId="603F6C09" w14:textId="77777777" w:rsidR="00777B46" w:rsidRDefault="00777B46" w:rsidP="00287661">
            <w:pPr>
              <w:spacing w:after="200"/>
              <w:rPr>
                <w:sz w:val="20"/>
                <w:szCs w:val="20"/>
              </w:rPr>
            </w:pPr>
            <w:r>
              <w:rPr>
                <w:sz w:val="20"/>
                <w:szCs w:val="20"/>
              </w:rPr>
              <w:t>Computed tomography—scan of brain and chest with or without scans of upper abdomen with intravenous contrast medium and with any scans of brain and chest and upper abdomen before intravenous contrast injection, when performed, not including a study performed to exclude coronary artery calcification or image the coronary arteries (R) (Anaes.)</w:t>
            </w:r>
          </w:p>
          <w:p w14:paraId="7C207806" w14:textId="77777777" w:rsidR="00777B46" w:rsidRDefault="00777B46" w:rsidP="00287661">
            <w:r>
              <w:t>(See para IN.0.19 of explanatory notes to this Category)</w:t>
            </w:r>
          </w:p>
          <w:p w14:paraId="04A96775" w14:textId="77777777" w:rsidR="00777B46" w:rsidRDefault="00777B46" w:rsidP="00287661">
            <w:pPr>
              <w:tabs>
                <w:tab w:val="left" w:pos="1701"/>
              </w:tabs>
            </w:pPr>
            <w:r>
              <w:rPr>
                <w:b/>
                <w:sz w:val="20"/>
              </w:rPr>
              <w:t xml:space="preserve">Fee: </w:t>
            </w:r>
            <w:r>
              <w:t>$590.75</w:t>
            </w:r>
            <w:r>
              <w:tab/>
            </w:r>
            <w:r>
              <w:rPr>
                <w:b/>
                <w:sz w:val="20"/>
              </w:rPr>
              <w:t xml:space="preserve">Benefit: </w:t>
            </w:r>
            <w:r>
              <w:t>75% = $443.10    85% = $502.85</w:t>
            </w:r>
          </w:p>
        </w:tc>
      </w:tr>
    </w:tbl>
    <w:p w14:paraId="062D6F27"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2F2FD722"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6C16CBBA" w14:textId="77777777" w:rsidTr="00287661">
              <w:tc>
                <w:tcPr>
                  <w:tcW w:w="2500" w:type="pct"/>
                  <w:tcBorders>
                    <w:top w:val="nil"/>
                    <w:left w:val="nil"/>
                    <w:bottom w:val="nil"/>
                    <w:right w:val="nil"/>
                  </w:tcBorders>
                  <w:tcMar>
                    <w:top w:w="22" w:type="dxa"/>
                    <w:left w:w="0" w:type="dxa"/>
                    <w:bottom w:w="22" w:type="dxa"/>
                    <w:right w:w="0" w:type="dxa"/>
                  </w:tcMar>
                  <w:vAlign w:val="bottom"/>
                </w:tcPr>
                <w:p w14:paraId="180DCF5C"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64D8CBFE"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10. PELVIMETRY</w:t>
                  </w:r>
                </w:p>
              </w:tc>
            </w:tr>
          </w:tbl>
          <w:p w14:paraId="41929375" w14:textId="77777777" w:rsidR="00777B46" w:rsidRDefault="00777B46" w:rsidP="00287661">
            <w:pPr>
              <w:keepLines/>
              <w:rPr>
                <w:rFonts w:ascii="Helvetica" w:eastAsia="Helvetica" w:hAnsi="Helvetica" w:cs="Helvetica"/>
                <w:b/>
              </w:rPr>
            </w:pPr>
          </w:p>
        </w:tc>
      </w:tr>
      <w:tr w:rsidR="00777B46" w14:paraId="09CA8FA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95CEED8"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5D43B6D9"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I2. Computed Tomography</w:t>
            </w:r>
          </w:p>
        </w:tc>
      </w:tr>
      <w:tr w:rsidR="00777B46" w14:paraId="4CB74E4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AF4E370"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5FC61242"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4" w:name="_Toc106790836"/>
            <w:bookmarkStart w:id="45" w:name="_Toc107311806"/>
            <w:r>
              <w:rPr>
                <w:rFonts w:ascii="Helvetica" w:eastAsia="Helvetica" w:hAnsi="Helvetica" w:cs="Helvetica"/>
                <w:b w:val="0"/>
                <w:sz w:val="18"/>
              </w:rPr>
              <w:t>Subgroup 10. Pelvimetry</w:t>
            </w:r>
            <w:bookmarkEnd w:id="44"/>
            <w:bookmarkEnd w:id="45"/>
          </w:p>
        </w:tc>
      </w:tr>
      <w:tr w:rsidR="00777B46" w14:paraId="48A068F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42237A" w14:textId="77777777" w:rsidR="00777B46" w:rsidRDefault="00777B46" w:rsidP="00287661">
            <w:pPr>
              <w:rPr>
                <w:b/>
              </w:rPr>
            </w:pPr>
            <w:r>
              <w:rPr>
                <w:b/>
              </w:rPr>
              <w:t>Fee</w:t>
            </w:r>
          </w:p>
          <w:p w14:paraId="1757CF92" w14:textId="77777777" w:rsidR="00777B46" w:rsidRDefault="00777B46" w:rsidP="00287661">
            <w:r>
              <w:t>57201</w:t>
            </w:r>
          </w:p>
        </w:tc>
        <w:tc>
          <w:tcPr>
            <w:tcW w:w="0" w:type="auto"/>
            <w:tcMar>
              <w:top w:w="22" w:type="dxa"/>
              <w:left w:w="22" w:type="dxa"/>
              <w:bottom w:w="22" w:type="dxa"/>
              <w:right w:w="22" w:type="dxa"/>
            </w:tcMar>
            <w:vAlign w:val="bottom"/>
          </w:tcPr>
          <w:p w14:paraId="1EC2DC1F" w14:textId="77777777" w:rsidR="00777B46" w:rsidRDefault="00777B46" w:rsidP="00287661">
            <w:pPr>
              <w:spacing w:after="200"/>
              <w:rPr>
                <w:sz w:val="20"/>
                <w:szCs w:val="20"/>
              </w:rPr>
            </w:pPr>
            <w:r>
              <w:rPr>
                <w:sz w:val="20"/>
                <w:szCs w:val="20"/>
              </w:rPr>
              <w:t>Computed tomography—pelvimetry (R) (Anaes.)</w:t>
            </w:r>
          </w:p>
          <w:p w14:paraId="34836110" w14:textId="77777777" w:rsidR="00777B46" w:rsidRDefault="00777B46" w:rsidP="00287661">
            <w:r>
              <w:t>(See para IN.0.19 of explanatory notes to this Category)</w:t>
            </w:r>
          </w:p>
          <w:p w14:paraId="2F2F6773" w14:textId="77777777" w:rsidR="00777B46" w:rsidRDefault="00777B46" w:rsidP="00287661">
            <w:pPr>
              <w:tabs>
                <w:tab w:val="left" w:pos="1701"/>
              </w:tabs>
            </w:pPr>
            <w:r>
              <w:rPr>
                <w:b/>
                <w:sz w:val="20"/>
              </w:rPr>
              <w:t xml:space="preserve">Fee: </w:t>
            </w:r>
            <w:r>
              <w:t>$161.50</w:t>
            </w:r>
            <w:r>
              <w:tab/>
            </w:r>
            <w:r>
              <w:rPr>
                <w:b/>
                <w:sz w:val="20"/>
              </w:rPr>
              <w:t xml:space="preserve">Benefit: </w:t>
            </w:r>
            <w:r>
              <w:t>75% = $121.15    85% = $137.30</w:t>
            </w:r>
          </w:p>
        </w:tc>
      </w:tr>
    </w:tbl>
    <w:p w14:paraId="4CE6A7F0"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787BA6BD"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03530917" w14:textId="77777777" w:rsidTr="00287661">
              <w:tc>
                <w:tcPr>
                  <w:tcW w:w="2500" w:type="pct"/>
                  <w:tcBorders>
                    <w:top w:val="nil"/>
                    <w:left w:val="nil"/>
                    <w:bottom w:val="nil"/>
                    <w:right w:val="nil"/>
                  </w:tcBorders>
                  <w:tcMar>
                    <w:top w:w="22" w:type="dxa"/>
                    <w:left w:w="0" w:type="dxa"/>
                    <w:bottom w:w="22" w:type="dxa"/>
                    <w:right w:w="0" w:type="dxa"/>
                  </w:tcMar>
                  <w:vAlign w:val="bottom"/>
                </w:tcPr>
                <w:p w14:paraId="47C5797B"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7DD22E9C"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11. INTERVENTIONAL TECHNIQUES</w:t>
                  </w:r>
                </w:p>
              </w:tc>
            </w:tr>
          </w:tbl>
          <w:p w14:paraId="239078EB" w14:textId="77777777" w:rsidR="00777B46" w:rsidRDefault="00777B46" w:rsidP="00287661">
            <w:pPr>
              <w:keepLines/>
              <w:rPr>
                <w:rFonts w:ascii="Helvetica" w:eastAsia="Helvetica" w:hAnsi="Helvetica" w:cs="Helvetica"/>
                <w:b/>
              </w:rPr>
            </w:pPr>
          </w:p>
        </w:tc>
      </w:tr>
      <w:tr w:rsidR="00777B46" w14:paraId="1DE65F6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B8898F"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5482182D"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I2. Computed Tomography</w:t>
            </w:r>
          </w:p>
        </w:tc>
      </w:tr>
      <w:tr w:rsidR="00777B46" w14:paraId="4F65E5B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9E698DC"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0E82EA5F"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6" w:name="_Toc106790837"/>
            <w:bookmarkStart w:id="47" w:name="_Toc107311807"/>
            <w:r>
              <w:rPr>
                <w:rFonts w:ascii="Helvetica" w:eastAsia="Helvetica" w:hAnsi="Helvetica" w:cs="Helvetica"/>
                <w:b w:val="0"/>
                <w:sz w:val="18"/>
              </w:rPr>
              <w:t>Subgroup 11. Interventional techniques</w:t>
            </w:r>
            <w:bookmarkEnd w:id="46"/>
            <w:bookmarkEnd w:id="47"/>
          </w:p>
        </w:tc>
      </w:tr>
      <w:tr w:rsidR="00777B46" w14:paraId="3C8B209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29DDCB" w14:textId="77777777" w:rsidR="00777B46" w:rsidRDefault="00777B46" w:rsidP="00287661">
            <w:pPr>
              <w:rPr>
                <w:b/>
              </w:rPr>
            </w:pPr>
            <w:r>
              <w:rPr>
                <w:b/>
              </w:rPr>
              <w:t>Fee</w:t>
            </w:r>
          </w:p>
          <w:p w14:paraId="482E7F73" w14:textId="77777777" w:rsidR="00777B46" w:rsidRDefault="00777B46" w:rsidP="00287661">
            <w:r>
              <w:t>57341</w:t>
            </w:r>
          </w:p>
        </w:tc>
        <w:tc>
          <w:tcPr>
            <w:tcW w:w="0" w:type="auto"/>
            <w:tcMar>
              <w:top w:w="22" w:type="dxa"/>
              <w:left w:w="22" w:type="dxa"/>
              <w:bottom w:w="22" w:type="dxa"/>
              <w:right w:w="22" w:type="dxa"/>
            </w:tcMar>
            <w:vAlign w:val="bottom"/>
          </w:tcPr>
          <w:p w14:paraId="3ADC3C4A" w14:textId="77777777" w:rsidR="00777B46" w:rsidRDefault="00777B46" w:rsidP="00287661">
            <w:pPr>
              <w:spacing w:after="200"/>
              <w:rPr>
                <w:sz w:val="20"/>
                <w:szCs w:val="20"/>
              </w:rPr>
            </w:pPr>
            <w:r>
              <w:rPr>
                <w:sz w:val="20"/>
                <w:szCs w:val="20"/>
              </w:rPr>
              <w:t>Computed tomography, in conjunction with a surgical procedure using interventional techniques (R) (Anaes.)</w:t>
            </w:r>
          </w:p>
          <w:p w14:paraId="2E01B0BC" w14:textId="77777777" w:rsidR="00777B46" w:rsidRDefault="00777B46" w:rsidP="00287661">
            <w:r>
              <w:t>(See para IN.0.19 of explanatory notes to this Category)</w:t>
            </w:r>
          </w:p>
          <w:p w14:paraId="11E5EB93" w14:textId="77777777" w:rsidR="00777B46" w:rsidRDefault="00777B46" w:rsidP="00287661">
            <w:pPr>
              <w:tabs>
                <w:tab w:val="left" w:pos="1701"/>
              </w:tabs>
            </w:pPr>
            <w:r>
              <w:rPr>
                <w:b/>
                <w:sz w:val="20"/>
              </w:rPr>
              <w:t xml:space="preserve">Fee: </w:t>
            </w:r>
            <w:r>
              <w:t>$489.05</w:t>
            </w:r>
            <w:r>
              <w:tab/>
            </w:r>
            <w:r>
              <w:rPr>
                <w:b/>
                <w:sz w:val="20"/>
              </w:rPr>
              <w:t xml:space="preserve">Benefit: </w:t>
            </w:r>
            <w:r>
              <w:t>75% = $366.80    85% = $415.70</w:t>
            </w:r>
          </w:p>
        </w:tc>
      </w:tr>
    </w:tbl>
    <w:p w14:paraId="406F52C5"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1D9FED1F"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1E79AD9A" w14:textId="77777777" w:rsidTr="00287661">
              <w:tc>
                <w:tcPr>
                  <w:tcW w:w="2500" w:type="pct"/>
                  <w:tcBorders>
                    <w:top w:val="nil"/>
                    <w:left w:val="nil"/>
                    <w:bottom w:val="nil"/>
                    <w:right w:val="nil"/>
                  </w:tcBorders>
                  <w:tcMar>
                    <w:top w:w="22" w:type="dxa"/>
                    <w:left w:w="0" w:type="dxa"/>
                    <w:bottom w:w="22" w:type="dxa"/>
                    <w:right w:w="0" w:type="dxa"/>
                  </w:tcMar>
                  <w:vAlign w:val="bottom"/>
                </w:tcPr>
                <w:p w14:paraId="09C735B3"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3A63B73F"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12. SPIRAL ANGIOGRAPHY</w:t>
                  </w:r>
                </w:p>
              </w:tc>
            </w:tr>
          </w:tbl>
          <w:p w14:paraId="3D05ABE3" w14:textId="77777777" w:rsidR="00777B46" w:rsidRDefault="00777B46" w:rsidP="00287661">
            <w:pPr>
              <w:keepLines/>
              <w:rPr>
                <w:rFonts w:ascii="Helvetica" w:eastAsia="Helvetica" w:hAnsi="Helvetica" w:cs="Helvetica"/>
                <w:b/>
              </w:rPr>
            </w:pPr>
          </w:p>
        </w:tc>
      </w:tr>
      <w:tr w:rsidR="00777B46" w14:paraId="0F18725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5886F2"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2E3DACBC"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I2. Computed Tomography</w:t>
            </w:r>
          </w:p>
        </w:tc>
      </w:tr>
      <w:tr w:rsidR="00777B46" w14:paraId="7646037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7E6C5AD"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2B3A4A6D"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48" w:name="_Toc106790838"/>
            <w:bookmarkStart w:id="49" w:name="_Toc107311808"/>
            <w:r>
              <w:rPr>
                <w:rFonts w:ascii="Helvetica" w:eastAsia="Helvetica" w:hAnsi="Helvetica" w:cs="Helvetica"/>
                <w:b w:val="0"/>
                <w:sz w:val="18"/>
              </w:rPr>
              <w:t>Subgroup 12. Spiral angiography</w:t>
            </w:r>
            <w:bookmarkEnd w:id="48"/>
            <w:bookmarkEnd w:id="49"/>
          </w:p>
        </w:tc>
      </w:tr>
      <w:tr w:rsidR="00777B46" w14:paraId="202CFED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7011F69" w14:textId="77777777" w:rsidR="00777B46" w:rsidRDefault="00777B46" w:rsidP="00287661">
            <w:pPr>
              <w:rPr>
                <w:b/>
              </w:rPr>
            </w:pPr>
            <w:r>
              <w:rPr>
                <w:b/>
              </w:rPr>
              <w:t>Fee</w:t>
            </w:r>
          </w:p>
          <w:p w14:paraId="011EFE27" w14:textId="77777777" w:rsidR="00777B46" w:rsidRDefault="00777B46" w:rsidP="00287661">
            <w:r>
              <w:t>57352</w:t>
            </w:r>
          </w:p>
        </w:tc>
        <w:tc>
          <w:tcPr>
            <w:tcW w:w="0" w:type="auto"/>
            <w:tcMar>
              <w:top w:w="22" w:type="dxa"/>
              <w:left w:w="22" w:type="dxa"/>
              <w:bottom w:w="22" w:type="dxa"/>
              <w:right w:w="22" w:type="dxa"/>
            </w:tcMar>
            <w:vAlign w:val="bottom"/>
          </w:tcPr>
          <w:p w14:paraId="1D08CD27" w14:textId="77777777" w:rsidR="00777B46" w:rsidRDefault="00777B46" w:rsidP="00287661">
            <w:pPr>
              <w:spacing w:after="200"/>
              <w:rPr>
                <w:sz w:val="20"/>
                <w:szCs w:val="20"/>
              </w:rPr>
            </w:pPr>
            <w:r>
              <w:rPr>
                <w:sz w:val="20"/>
                <w:szCs w:val="20"/>
              </w:rPr>
              <w:t>Computed tomography—angiography with intravenous contrast medium of any or all, or any part, of:</w:t>
            </w:r>
          </w:p>
          <w:p w14:paraId="75B3005F" w14:textId="77777777" w:rsidR="00777B46" w:rsidRDefault="00777B46" w:rsidP="00287661">
            <w:pPr>
              <w:spacing w:before="200" w:after="200"/>
              <w:rPr>
                <w:sz w:val="20"/>
                <w:szCs w:val="20"/>
              </w:rPr>
            </w:pPr>
            <w:r>
              <w:rPr>
                <w:sz w:val="20"/>
                <w:szCs w:val="20"/>
              </w:rPr>
              <w:t>(a) the arch of the aorta; or</w:t>
            </w:r>
          </w:p>
          <w:p w14:paraId="6F22327C" w14:textId="77777777" w:rsidR="00777B46" w:rsidRDefault="00777B46" w:rsidP="00287661">
            <w:pPr>
              <w:spacing w:before="200" w:after="200"/>
              <w:rPr>
                <w:sz w:val="20"/>
                <w:szCs w:val="20"/>
              </w:rPr>
            </w:pPr>
            <w:r>
              <w:rPr>
                <w:sz w:val="20"/>
                <w:szCs w:val="20"/>
              </w:rPr>
              <w:t>(b) the carotid arteries; or</w:t>
            </w:r>
          </w:p>
          <w:p w14:paraId="0DF7ABEC" w14:textId="77777777" w:rsidR="00777B46" w:rsidRDefault="00777B46" w:rsidP="00287661">
            <w:pPr>
              <w:spacing w:before="200" w:after="200"/>
              <w:rPr>
                <w:sz w:val="20"/>
                <w:szCs w:val="20"/>
              </w:rPr>
            </w:pPr>
            <w:r>
              <w:rPr>
                <w:sz w:val="20"/>
                <w:szCs w:val="20"/>
              </w:rPr>
              <w:t>(c) the vertebral arteries and their branches (head and neck);</w:t>
            </w:r>
          </w:p>
          <w:p w14:paraId="718B2D5C" w14:textId="77777777" w:rsidR="00777B46" w:rsidRDefault="00777B46" w:rsidP="00287661">
            <w:pPr>
              <w:spacing w:before="200" w:after="200"/>
              <w:rPr>
                <w:sz w:val="20"/>
                <w:szCs w:val="20"/>
              </w:rPr>
            </w:pPr>
            <w:r>
              <w:rPr>
                <w:sz w:val="20"/>
                <w:szCs w:val="20"/>
              </w:rPr>
              <w:t>including any scans performed before intravenous contrast injection—one or more data acquisitions, including image editing, and maximum intensity projections or 3 dimensional surface shaded display, with hardcopy or digital recording of multiple projections, if:</w:t>
            </w:r>
          </w:p>
          <w:p w14:paraId="03581E35" w14:textId="77777777" w:rsidR="00777B46" w:rsidRDefault="00777B46" w:rsidP="00287661">
            <w:pPr>
              <w:spacing w:before="200" w:after="200"/>
              <w:rPr>
                <w:sz w:val="20"/>
                <w:szCs w:val="20"/>
              </w:rPr>
            </w:pPr>
            <w:r>
              <w:rPr>
                <w:sz w:val="20"/>
                <w:szCs w:val="20"/>
              </w:rPr>
              <w:t>(d) either:</w:t>
            </w:r>
          </w:p>
          <w:p w14:paraId="668B8D6D" w14:textId="77777777" w:rsidR="00777B46" w:rsidRDefault="00777B46" w:rsidP="00287661">
            <w:pPr>
              <w:spacing w:before="200" w:after="200"/>
              <w:rPr>
                <w:sz w:val="20"/>
                <w:szCs w:val="20"/>
              </w:rPr>
            </w:pPr>
            <w:r>
              <w:rPr>
                <w:sz w:val="20"/>
                <w:szCs w:val="20"/>
              </w:rPr>
              <w:t>(i) the service is requested by a specialist or consultant physician; or</w:t>
            </w:r>
          </w:p>
          <w:p w14:paraId="12BD74F4" w14:textId="77777777" w:rsidR="00777B46" w:rsidRDefault="00777B46" w:rsidP="00287661">
            <w:pPr>
              <w:spacing w:before="200" w:after="200"/>
              <w:rPr>
                <w:sz w:val="20"/>
                <w:szCs w:val="20"/>
              </w:rPr>
            </w:pPr>
            <w:r>
              <w:rPr>
                <w:sz w:val="20"/>
                <w:szCs w:val="20"/>
              </w:rPr>
              <w:t>(ii) the service is requested by a medical practitioner (other than a specialist or consultant physician) and the request indicates that the patient’s case has been discussed with a specialist or consultant physician; and</w:t>
            </w:r>
          </w:p>
          <w:p w14:paraId="093C6CC4" w14:textId="77777777" w:rsidR="00777B46" w:rsidRDefault="00777B46" w:rsidP="00287661">
            <w:pPr>
              <w:spacing w:before="200" w:after="200"/>
              <w:rPr>
                <w:sz w:val="20"/>
                <w:szCs w:val="20"/>
              </w:rPr>
            </w:pPr>
            <w:r>
              <w:rPr>
                <w:sz w:val="20"/>
                <w:szCs w:val="20"/>
              </w:rPr>
              <w:t>(e) the service is not a service to which another item in this group applies; and</w:t>
            </w:r>
          </w:p>
          <w:p w14:paraId="6E25508D" w14:textId="77777777" w:rsidR="00777B46" w:rsidRDefault="00777B46" w:rsidP="00287661">
            <w:pPr>
              <w:spacing w:before="200" w:after="200"/>
              <w:rPr>
                <w:sz w:val="20"/>
                <w:szCs w:val="20"/>
              </w:rPr>
            </w:pPr>
            <w:r>
              <w:rPr>
                <w:sz w:val="20"/>
                <w:szCs w:val="20"/>
              </w:rPr>
              <w:t>(f) the service is performed for the exclusion of arterial stenosis, occlusion, aneurysm or embolism; and</w:t>
            </w:r>
          </w:p>
          <w:p w14:paraId="289017A7" w14:textId="77777777" w:rsidR="00777B46" w:rsidRDefault="00777B46" w:rsidP="00287661">
            <w:pPr>
              <w:spacing w:before="200" w:after="200"/>
              <w:rPr>
                <w:sz w:val="20"/>
                <w:szCs w:val="20"/>
              </w:rPr>
            </w:pPr>
            <w:r>
              <w:rPr>
                <w:sz w:val="20"/>
                <w:szCs w:val="20"/>
              </w:rPr>
              <w:t xml:space="preserve">(g) the service is not a study performed to image the coronary arteries (R) (Anaes.) </w:t>
            </w:r>
          </w:p>
          <w:p w14:paraId="3AE820D5" w14:textId="77777777" w:rsidR="00777B46" w:rsidRDefault="00777B46" w:rsidP="00287661">
            <w:r>
              <w:t>(See para IN.0.19 of explanatory notes to this Category)</w:t>
            </w:r>
          </w:p>
          <w:p w14:paraId="764069EF" w14:textId="77777777" w:rsidR="00777B46" w:rsidRDefault="00777B46" w:rsidP="00287661">
            <w:pPr>
              <w:tabs>
                <w:tab w:val="left" w:pos="1701"/>
              </w:tabs>
            </w:pPr>
            <w:r>
              <w:rPr>
                <w:b/>
                <w:sz w:val="20"/>
              </w:rPr>
              <w:t xml:space="preserve">Fee: </w:t>
            </w:r>
            <w:r>
              <w:t>$530.65</w:t>
            </w:r>
            <w:r>
              <w:tab/>
            </w:r>
            <w:r>
              <w:rPr>
                <w:b/>
                <w:sz w:val="20"/>
              </w:rPr>
              <w:t xml:space="preserve">Benefit: </w:t>
            </w:r>
            <w:r>
              <w:t>75% = $398.00    85% = $451.10</w:t>
            </w:r>
          </w:p>
        </w:tc>
      </w:tr>
      <w:tr w:rsidR="00777B46" w14:paraId="0AA1649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3A6D07" w14:textId="77777777" w:rsidR="00777B46" w:rsidRDefault="00777B46" w:rsidP="00287661">
            <w:pPr>
              <w:rPr>
                <w:b/>
              </w:rPr>
            </w:pPr>
            <w:r>
              <w:rPr>
                <w:b/>
              </w:rPr>
              <w:t>Fee</w:t>
            </w:r>
          </w:p>
          <w:p w14:paraId="51759257" w14:textId="77777777" w:rsidR="00777B46" w:rsidRDefault="00777B46" w:rsidP="00287661">
            <w:r>
              <w:t>57353</w:t>
            </w:r>
          </w:p>
        </w:tc>
        <w:tc>
          <w:tcPr>
            <w:tcW w:w="0" w:type="auto"/>
            <w:tcMar>
              <w:top w:w="22" w:type="dxa"/>
              <w:left w:w="22" w:type="dxa"/>
              <w:bottom w:w="22" w:type="dxa"/>
              <w:right w:w="22" w:type="dxa"/>
            </w:tcMar>
            <w:vAlign w:val="bottom"/>
          </w:tcPr>
          <w:p w14:paraId="267BE38E" w14:textId="77777777" w:rsidR="00777B46" w:rsidRDefault="00777B46" w:rsidP="00287661">
            <w:pPr>
              <w:spacing w:after="200"/>
              <w:rPr>
                <w:sz w:val="20"/>
                <w:szCs w:val="20"/>
              </w:rPr>
            </w:pPr>
            <w:r>
              <w:rPr>
                <w:sz w:val="20"/>
                <w:szCs w:val="20"/>
              </w:rPr>
              <w:t>Computed tomography—angiography with intravenous contrast medium of any or all, or any part, of:</w:t>
            </w:r>
          </w:p>
          <w:p w14:paraId="79D59127" w14:textId="77777777" w:rsidR="00777B46" w:rsidRDefault="00777B46" w:rsidP="00287661">
            <w:pPr>
              <w:spacing w:before="200" w:after="200"/>
              <w:rPr>
                <w:sz w:val="20"/>
                <w:szCs w:val="20"/>
              </w:rPr>
            </w:pPr>
            <w:r>
              <w:rPr>
                <w:sz w:val="20"/>
                <w:szCs w:val="20"/>
              </w:rPr>
              <w:t>(a) the ascending and descending aorta; or</w:t>
            </w:r>
          </w:p>
          <w:p w14:paraId="112E8BD1" w14:textId="77777777" w:rsidR="00777B46" w:rsidRDefault="00777B46" w:rsidP="00287661">
            <w:pPr>
              <w:spacing w:before="200" w:after="200"/>
              <w:rPr>
                <w:sz w:val="20"/>
                <w:szCs w:val="20"/>
              </w:rPr>
            </w:pPr>
            <w:r>
              <w:rPr>
                <w:sz w:val="20"/>
                <w:szCs w:val="20"/>
              </w:rPr>
              <w:t>(b) the common iliac and abdominal branches including upper limbs (chest, abdomen and upper limbs);</w:t>
            </w:r>
          </w:p>
          <w:p w14:paraId="41B69423" w14:textId="77777777" w:rsidR="00777B46" w:rsidRDefault="00777B46" w:rsidP="00287661">
            <w:pPr>
              <w:spacing w:before="200" w:after="200"/>
              <w:rPr>
                <w:sz w:val="20"/>
                <w:szCs w:val="20"/>
              </w:rPr>
            </w:pPr>
            <w:r>
              <w:rPr>
                <w:sz w:val="20"/>
                <w:szCs w:val="20"/>
              </w:rPr>
              <w:t>including any scans performed before intravenous contrast injection—one or more data acquisitions, including image editing, and maximum intensity projections or 3 dimensional surface shaded display, with hardcopy or digital recording of multiple projections, if:</w:t>
            </w:r>
          </w:p>
          <w:p w14:paraId="145DD9EF" w14:textId="77777777" w:rsidR="00777B46" w:rsidRDefault="00777B46" w:rsidP="00287661">
            <w:pPr>
              <w:spacing w:before="200" w:after="200"/>
              <w:rPr>
                <w:sz w:val="20"/>
                <w:szCs w:val="20"/>
              </w:rPr>
            </w:pPr>
            <w:r>
              <w:rPr>
                <w:sz w:val="20"/>
                <w:szCs w:val="20"/>
              </w:rPr>
              <w:t>(c) either:</w:t>
            </w:r>
          </w:p>
          <w:p w14:paraId="6F7E69C8" w14:textId="77777777" w:rsidR="00777B46" w:rsidRDefault="00777B46" w:rsidP="00287661">
            <w:pPr>
              <w:spacing w:before="200" w:after="200"/>
              <w:rPr>
                <w:sz w:val="20"/>
                <w:szCs w:val="20"/>
              </w:rPr>
            </w:pPr>
            <w:r>
              <w:rPr>
                <w:sz w:val="20"/>
                <w:szCs w:val="20"/>
              </w:rPr>
              <w:t>(i) the service is requested by a specialist or consultant physician; or</w:t>
            </w:r>
          </w:p>
          <w:p w14:paraId="5FAD1431" w14:textId="77777777" w:rsidR="00777B46" w:rsidRDefault="00777B46" w:rsidP="00287661">
            <w:pPr>
              <w:spacing w:before="200" w:after="200"/>
              <w:rPr>
                <w:sz w:val="20"/>
                <w:szCs w:val="20"/>
              </w:rPr>
            </w:pPr>
            <w:r>
              <w:rPr>
                <w:sz w:val="20"/>
                <w:szCs w:val="20"/>
              </w:rPr>
              <w:t>(ii) the service is requested by a medical practitioner (other than a specialist or consultant physician) and the request indicates that the patient’s case has been discussed with a specialist or consultant physician; and</w:t>
            </w:r>
          </w:p>
          <w:p w14:paraId="0DEC836E" w14:textId="77777777" w:rsidR="00777B46" w:rsidRDefault="00777B46" w:rsidP="00287661">
            <w:pPr>
              <w:spacing w:before="200" w:after="200"/>
              <w:rPr>
                <w:sz w:val="20"/>
                <w:szCs w:val="20"/>
              </w:rPr>
            </w:pPr>
            <w:r>
              <w:rPr>
                <w:sz w:val="20"/>
                <w:szCs w:val="20"/>
              </w:rPr>
              <w:t>(d) the service is not a service to which another item in this group applies; and</w:t>
            </w:r>
          </w:p>
          <w:p w14:paraId="457ACE74" w14:textId="77777777" w:rsidR="00777B46" w:rsidRDefault="00777B46" w:rsidP="00287661">
            <w:pPr>
              <w:spacing w:before="200" w:after="200"/>
              <w:rPr>
                <w:sz w:val="20"/>
                <w:szCs w:val="20"/>
              </w:rPr>
            </w:pPr>
            <w:r>
              <w:rPr>
                <w:sz w:val="20"/>
                <w:szCs w:val="20"/>
              </w:rPr>
              <w:t>(e) the service is performed for the exclusion of arterial stenosis, occlusion, aneurysm or embolism; and</w:t>
            </w:r>
          </w:p>
          <w:p w14:paraId="134F1A86" w14:textId="77777777" w:rsidR="00777B46" w:rsidRDefault="00777B46" w:rsidP="00287661">
            <w:pPr>
              <w:spacing w:before="200" w:after="200"/>
              <w:rPr>
                <w:sz w:val="20"/>
                <w:szCs w:val="20"/>
              </w:rPr>
            </w:pPr>
            <w:r>
              <w:rPr>
                <w:sz w:val="20"/>
                <w:szCs w:val="20"/>
              </w:rPr>
              <w:t xml:space="preserve">(f) the service is not a study performed to image the coronary arteries (R) (Anaes.) </w:t>
            </w:r>
          </w:p>
          <w:p w14:paraId="5CB94D1C" w14:textId="77777777" w:rsidR="00777B46" w:rsidRDefault="00777B46" w:rsidP="00287661">
            <w:r>
              <w:t>(See para IN.0.19 of explanatory notes to this Category)</w:t>
            </w:r>
          </w:p>
          <w:p w14:paraId="4BD0217C" w14:textId="77777777" w:rsidR="00777B46" w:rsidRDefault="00777B46" w:rsidP="00287661">
            <w:pPr>
              <w:tabs>
                <w:tab w:val="left" w:pos="1701"/>
              </w:tabs>
            </w:pPr>
            <w:r>
              <w:rPr>
                <w:b/>
                <w:sz w:val="20"/>
              </w:rPr>
              <w:t xml:space="preserve">Fee: </w:t>
            </w:r>
            <w:r>
              <w:t>$530.65</w:t>
            </w:r>
            <w:r>
              <w:tab/>
            </w:r>
            <w:r>
              <w:rPr>
                <w:b/>
                <w:sz w:val="20"/>
              </w:rPr>
              <w:t xml:space="preserve">Benefit: </w:t>
            </w:r>
            <w:r>
              <w:t>75% = $398.00    85% = $451.10</w:t>
            </w:r>
          </w:p>
        </w:tc>
      </w:tr>
      <w:tr w:rsidR="00777B46" w14:paraId="3489C39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9DE1AE" w14:textId="77777777" w:rsidR="00777B46" w:rsidRDefault="00777B46" w:rsidP="00287661">
            <w:pPr>
              <w:rPr>
                <w:b/>
              </w:rPr>
            </w:pPr>
            <w:r>
              <w:rPr>
                <w:b/>
              </w:rPr>
              <w:t>Fee</w:t>
            </w:r>
          </w:p>
          <w:p w14:paraId="7FE7B9B5" w14:textId="77777777" w:rsidR="00777B46" w:rsidRDefault="00777B46" w:rsidP="00287661">
            <w:r>
              <w:t>57354</w:t>
            </w:r>
          </w:p>
        </w:tc>
        <w:tc>
          <w:tcPr>
            <w:tcW w:w="0" w:type="auto"/>
            <w:tcMar>
              <w:top w:w="22" w:type="dxa"/>
              <w:left w:w="22" w:type="dxa"/>
              <w:bottom w:w="22" w:type="dxa"/>
              <w:right w:w="22" w:type="dxa"/>
            </w:tcMar>
            <w:vAlign w:val="bottom"/>
          </w:tcPr>
          <w:p w14:paraId="77CC4B5D" w14:textId="77777777" w:rsidR="00777B46" w:rsidRDefault="00777B46" w:rsidP="00287661">
            <w:pPr>
              <w:spacing w:after="200"/>
              <w:rPr>
                <w:sz w:val="20"/>
                <w:szCs w:val="20"/>
              </w:rPr>
            </w:pPr>
            <w:r>
              <w:rPr>
                <w:sz w:val="20"/>
                <w:szCs w:val="20"/>
              </w:rPr>
              <w:t>Computed tomography—angiography with intravenous contrast medium of any or all, or any part, of:</w:t>
            </w:r>
          </w:p>
          <w:p w14:paraId="73741D4D" w14:textId="77777777" w:rsidR="00777B46" w:rsidRDefault="00777B46" w:rsidP="00287661">
            <w:pPr>
              <w:spacing w:before="200" w:after="200"/>
              <w:rPr>
                <w:sz w:val="20"/>
                <w:szCs w:val="20"/>
              </w:rPr>
            </w:pPr>
            <w:r>
              <w:rPr>
                <w:sz w:val="20"/>
                <w:szCs w:val="20"/>
              </w:rPr>
              <w:t>(a) the descending aorta; or</w:t>
            </w:r>
          </w:p>
          <w:p w14:paraId="4895102D" w14:textId="77777777" w:rsidR="00777B46" w:rsidRDefault="00777B46" w:rsidP="00287661">
            <w:pPr>
              <w:spacing w:before="200" w:after="200"/>
              <w:rPr>
                <w:sz w:val="20"/>
                <w:szCs w:val="20"/>
              </w:rPr>
            </w:pPr>
            <w:r>
              <w:rPr>
                <w:sz w:val="20"/>
                <w:szCs w:val="20"/>
              </w:rPr>
              <w:t>(b) the pelvic vessels (aorto</w:t>
            </w:r>
            <w:r>
              <w:rPr>
                <w:sz w:val="20"/>
                <w:szCs w:val="20"/>
              </w:rPr>
              <w:noBreakHyphen/>
              <w:t>iliac segment) and lower limbs;</w:t>
            </w:r>
          </w:p>
          <w:p w14:paraId="199A7C45" w14:textId="77777777" w:rsidR="00777B46" w:rsidRDefault="00777B46" w:rsidP="00287661">
            <w:pPr>
              <w:spacing w:before="200" w:after="200"/>
              <w:rPr>
                <w:sz w:val="20"/>
                <w:szCs w:val="20"/>
              </w:rPr>
            </w:pPr>
            <w:r>
              <w:rPr>
                <w:sz w:val="20"/>
                <w:szCs w:val="20"/>
              </w:rPr>
              <w:t>including any scans performed before intravenous contrast injection—one or more data acquisitions, including image editing, and maximum intensity projections or 3 dimensional surface shaded display, with hardcopy or digital recording of multiple projections, if:</w:t>
            </w:r>
          </w:p>
          <w:p w14:paraId="569E2873" w14:textId="77777777" w:rsidR="00777B46" w:rsidRDefault="00777B46" w:rsidP="00287661">
            <w:pPr>
              <w:spacing w:before="200" w:after="200"/>
              <w:rPr>
                <w:sz w:val="20"/>
                <w:szCs w:val="20"/>
              </w:rPr>
            </w:pPr>
            <w:r>
              <w:rPr>
                <w:sz w:val="20"/>
                <w:szCs w:val="20"/>
              </w:rPr>
              <w:t>(c) either:</w:t>
            </w:r>
          </w:p>
          <w:p w14:paraId="0C82A543" w14:textId="77777777" w:rsidR="00777B46" w:rsidRDefault="00777B46" w:rsidP="00287661">
            <w:pPr>
              <w:spacing w:before="200" w:after="200"/>
              <w:rPr>
                <w:sz w:val="20"/>
                <w:szCs w:val="20"/>
              </w:rPr>
            </w:pPr>
            <w:r>
              <w:rPr>
                <w:sz w:val="20"/>
                <w:szCs w:val="20"/>
              </w:rPr>
              <w:t>(i) the service is requested by a specialist or consultant physician; or</w:t>
            </w:r>
          </w:p>
          <w:p w14:paraId="0B0ABAE2" w14:textId="77777777" w:rsidR="00777B46" w:rsidRDefault="00777B46" w:rsidP="00287661">
            <w:pPr>
              <w:spacing w:before="200" w:after="200"/>
              <w:rPr>
                <w:sz w:val="20"/>
                <w:szCs w:val="20"/>
              </w:rPr>
            </w:pPr>
            <w:r>
              <w:rPr>
                <w:sz w:val="20"/>
                <w:szCs w:val="20"/>
              </w:rPr>
              <w:t>(ii) the service is requested by a medical practitioner (other than a specialist or consultant physician) and the request indicates that the patient’s case has been discussed with a specialist or consultant physician; and</w:t>
            </w:r>
          </w:p>
          <w:p w14:paraId="35B024C7" w14:textId="77777777" w:rsidR="00777B46" w:rsidRDefault="00777B46" w:rsidP="00287661">
            <w:pPr>
              <w:spacing w:before="200" w:after="200"/>
              <w:rPr>
                <w:sz w:val="20"/>
                <w:szCs w:val="20"/>
              </w:rPr>
            </w:pPr>
            <w:r>
              <w:rPr>
                <w:sz w:val="20"/>
                <w:szCs w:val="20"/>
              </w:rPr>
              <w:t>(d) the service is not a service to which another item in this group applies; and</w:t>
            </w:r>
          </w:p>
          <w:p w14:paraId="417FB45E" w14:textId="77777777" w:rsidR="00777B46" w:rsidRDefault="00777B46" w:rsidP="00287661">
            <w:pPr>
              <w:spacing w:before="200" w:after="200"/>
              <w:rPr>
                <w:sz w:val="20"/>
                <w:szCs w:val="20"/>
              </w:rPr>
            </w:pPr>
            <w:r>
              <w:rPr>
                <w:sz w:val="20"/>
                <w:szCs w:val="20"/>
              </w:rPr>
              <w:t>(e) the service is performed for the exclusion of arterial stenosis, occlusion, aneurysm or embolism; and</w:t>
            </w:r>
          </w:p>
          <w:p w14:paraId="5B375E54" w14:textId="77777777" w:rsidR="00777B46" w:rsidRDefault="00777B46" w:rsidP="00287661">
            <w:pPr>
              <w:spacing w:before="200" w:after="200"/>
              <w:rPr>
                <w:sz w:val="20"/>
                <w:szCs w:val="20"/>
              </w:rPr>
            </w:pPr>
            <w:r>
              <w:rPr>
                <w:sz w:val="20"/>
                <w:szCs w:val="20"/>
              </w:rPr>
              <w:t xml:space="preserve">(f) the service is not a study performed to image the coronary arteries (R) (Anaes.) </w:t>
            </w:r>
          </w:p>
          <w:p w14:paraId="762A90BB" w14:textId="77777777" w:rsidR="00777B46" w:rsidRDefault="00777B46" w:rsidP="00287661">
            <w:r>
              <w:t>(See para IN.0.19 of explanatory notes to this Category)</w:t>
            </w:r>
          </w:p>
          <w:p w14:paraId="59FF5C6E" w14:textId="77777777" w:rsidR="00777B46" w:rsidRDefault="00777B46" w:rsidP="00287661">
            <w:pPr>
              <w:tabs>
                <w:tab w:val="left" w:pos="1701"/>
              </w:tabs>
            </w:pPr>
            <w:r>
              <w:rPr>
                <w:b/>
                <w:sz w:val="20"/>
              </w:rPr>
              <w:t xml:space="preserve">Fee: </w:t>
            </w:r>
            <w:r>
              <w:t>$530.65</w:t>
            </w:r>
            <w:r>
              <w:tab/>
            </w:r>
            <w:r>
              <w:rPr>
                <w:b/>
                <w:sz w:val="20"/>
              </w:rPr>
              <w:t xml:space="preserve">Benefit: </w:t>
            </w:r>
            <w:r>
              <w:t>75% = $398.00    85% = $451.10</w:t>
            </w:r>
          </w:p>
        </w:tc>
      </w:tr>
      <w:tr w:rsidR="00777B46" w14:paraId="302D298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21A40B" w14:textId="77777777" w:rsidR="00777B46" w:rsidRDefault="00777B46" w:rsidP="00287661">
            <w:pPr>
              <w:rPr>
                <w:b/>
              </w:rPr>
            </w:pPr>
            <w:r>
              <w:rPr>
                <w:b/>
              </w:rPr>
              <w:t>Fee</w:t>
            </w:r>
          </w:p>
          <w:p w14:paraId="399EFD35" w14:textId="77777777" w:rsidR="00777B46" w:rsidRDefault="00777B46" w:rsidP="00287661">
            <w:r>
              <w:t>57357</w:t>
            </w:r>
          </w:p>
        </w:tc>
        <w:tc>
          <w:tcPr>
            <w:tcW w:w="0" w:type="auto"/>
            <w:tcMar>
              <w:top w:w="22" w:type="dxa"/>
              <w:left w:w="22" w:type="dxa"/>
              <w:bottom w:w="22" w:type="dxa"/>
              <w:right w:w="22" w:type="dxa"/>
            </w:tcMar>
            <w:vAlign w:val="bottom"/>
          </w:tcPr>
          <w:p w14:paraId="2364B179" w14:textId="77777777" w:rsidR="00777B46" w:rsidRDefault="00777B46" w:rsidP="00287661">
            <w:pPr>
              <w:spacing w:after="200"/>
              <w:rPr>
                <w:sz w:val="20"/>
                <w:szCs w:val="20"/>
              </w:rPr>
            </w:pPr>
            <w:r>
              <w:rPr>
                <w:sz w:val="20"/>
                <w:szCs w:val="20"/>
              </w:rPr>
              <w:t>Computed tomography—angiography with intravenous contrast medium of any or all, or any part, of the pulmonary arteries and their branches, including any scans performed before intravenous contrast injection—one or more data acquisitions, including image editing, and maximum intensity projections or 3 dimensional surface shaded display, with hardcopy or digital recording of multiple projections, if:</w:t>
            </w:r>
          </w:p>
          <w:p w14:paraId="68F932EA" w14:textId="77777777" w:rsidR="00777B46" w:rsidRDefault="00777B46" w:rsidP="00777B46">
            <w:pPr>
              <w:numPr>
                <w:ilvl w:val="0"/>
                <w:numId w:val="52"/>
              </w:numPr>
              <w:spacing w:before="200"/>
              <w:ind w:hanging="286"/>
              <w:rPr>
                <w:sz w:val="20"/>
                <w:szCs w:val="20"/>
              </w:rPr>
            </w:pPr>
            <w:r>
              <w:rPr>
                <w:sz w:val="20"/>
                <w:szCs w:val="20"/>
              </w:rPr>
              <w:t>the service is not a service to which another item in this group applies; and</w:t>
            </w:r>
          </w:p>
          <w:p w14:paraId="3B23318C" w14:textId="77777777" w:rsidR="00777B46" w:rsidRDefault="00777B46" w:rsidP="00777B46">
            <w:pPr>
              <w:numPr>
                <w:ilvl w:val="0"/>
                <w:numId w:val="52"/>
              </w:numPr>
              <w:ind w:hanging="291"/>
              <w:rPr>
                <w:sz w:val="20"/>
                <w:szCs w:val="20"/>
              </w:rPr>
            </w:pPr>
            <w:r>
              <w:rPr>
                <w:sz w:val="20"/>
                <w:szCs w:val="20"/>
              </w:rPr>
              <w:t>the service is not a study performed to image the coronary arteries; and</w:t>
            </w:r>
          </w:p>
          <w:p w14:paraId="503088F9" w14:textId="77777777" w:rsidR="00777B46" w:rsidRDefault="00777B46" w:rsidP="00777B46">
            <w:pPr>
              <w:numPr>
                <w:ilvl w:val="0"/>
                <w:numId w:val="52"/>
              </w:numPr>
              <w:spacing w:after="200"/>
              <w:ind w:hanging="274"/>
              <w:rPr>
                <w:sz w:val="20"/>
                <w:szCs w:val="20"/>
              </w:rPr>
            </w:pPr>
            <w:r>
              <w:rPr>
                <w:sz w:val="20"/>
                <w:szCs w:val="20"/>
              </w:rPr>
              <w:t>the service is:</w:t>
            </w:r>
            <w:r>
              <w:rPr>
                <w:sz w:val="20"/>
                <w:szCs w:val="20"/>
              </w:rPr>
              <w:br/>
              <w:t>(i)   performed for the exclusion of pulmonary arterial stenosis, occlusion, aneurysm or embolism and is requested by a specialist or consultant physician; or</w:t>
            </w:r>
            <w:r>
              <w:rPr>
                <w:sz w:val="20"/>
                <w:szCs w:val="20"/>
              </w:rPr>
              <w:br/>
              <w:t>(ii)  performed for the exclusion of pulmonary arterial stenosis, occlusion or aneurysm and is requested by a medical practitioner (other than a specialist or consultant physician) and the request indicates that the patient’s case has been discussed with a specialist or consultant physician; or</w:t>
            </w:r>
            <w:r>
              <w:rPr>
                <w:sz w:val="20"/>
                <w:szCs w:val="20"/>
              </w:rPr>
              <w:br/>
              <w:t xml:space="preserve">(iii)  for the exclusion of pulmonary embolism and is requested be a medical practitioner (other than a specialist or consultant physician) (R) (Anaes.) </w:t>
            </w:r>
          </w:p>
          <w:p w14:paraId="71038C60" w14:textId="77777777" w:rsidR="00777B46" w:rsidRDefault="00777B46" w:rsidP="00287661">
            <w:pPr>
              <w:tabs>
                <w:tab w:val="left" w:pos="1701"/>
              </w:tabs>
            </w:pPr>
            <w:r>
              <w:rPr>
                <w:b/>
                <w:sz w:val="20"/>
              </w:rPr>
              <w:t xml:space="preserve">Fee: </w:t>
            </w:r>
            <w:r>
              <w:t>$530.65</w:t>
            </w:r>
            <w:r>
              <w:tab/>
            </w:r>
            <w:r>
              <w:rPr>
                <w:b/>
                <w:sz w:val="20"/>
              </w:rPr>
              <w:t xml:space="preserve">Benefit: </w:t>
            </w:r>
            <w:r>
              <w:t>75% = $398.00    85% = $451.10</w:t>
            </w:r>
          </w:p>
        </w:tc>
      </w:tr>
      <w:tr w:rsidR="00777B46" w14:paraId="4AA9B7C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9DD942" w14:textId="77777777" w:rsidR="00777B46" w:rsidRDefault="00777B46" w:rsidP="00287661">
            <w:pPr>
              <w:rPr>
                <w:b/>
              </w:rPr>
            </w:pPr>
            <w:r>
              <w:rPr>
                <w:b/>
              </w:rPr>
              <w:t>Fee</w:t>
            </w:r>
          </w:p>
          <w:p w14:paraId="75A496EF" w14:textId="77777777" w:rsidR="00777B46" w:rsidRDefault="00777B46" w:rsidP="00287661">
            <w:r>
              <w:t>57360</w:t>
            </w:r>
          </w:p>
        </w:tc>
        <w:tc>
          <w:tcPr>
            <w:tcW w:w="0" w:type="auto"/>
            <w:tcMar>
              <w:top w:w="22" w:type="dxa"/>
              <w:left w:w="22" w:type="dxa"/>
              <w:bottom w:w="22" w:type="dxa"/>
              <w:right w:w="22" w:type="dxa"/>
            </w:tcMar>
            <w:vAlign w:val="bottom"/>
          </w:tcPr>
          <w:p w14:paraId="463F467C" w14:textId="77777777" w:rsidR="00777B46" w:rsidRDefault="00777B46" w:rsidP="00287661">
            <w:pPr>
              <w:spacing w:after="200"/>
              <w:rPr>
                <w:sz w:val="20"/>
                <w:szCs w:val="20"/>
              </w:rPr>
            </w:pPr>
            <w:r>
              <w:rPr>
                <w:sz w:val="20"/>
                <w:szCs w:val="20"/>
              </w:rPr>
              <w:t>Computed tomography of the coronary arteries performed on a minimum of a 64 slice (or equivalent) scanner if:</w:t>
            </w:r>
          </w:p>
          <w:p w14:paraId="047FE009" w14:textId="77777777" w:rsidR="00777B46" w:rsidRDefault="00777B46" w:rsidP="00287661">
            <w:pPr>
              <w:spacing w:before="200" w:after="200"/>
              <w:rPr>
                <w:sz w:val="20"/>
                <w:szCs w:val="20"/>
              </w:rPr>
            </w:pPr>
            <w:r>
              <w:rPr>
                <w:sz w:val="20"/>
                <w:szCs w:val="20"/>
              </w:rPr>
              <w:t>(a) the request is made by a specialist or consultant physician; and</w:t>
            </w:r>
          </w:p>
          <w:p w14:paraId="38C27CB5" w14:textId="77777777" w:rsidR="00777B46" w:rsidRDefault="00777B46" w:rsidP="00287661">
            <w:pPr>
              <w:spacing w:before="200" w:after="200"/>
              <w:rPr>
                <w:sz w:val="20"/>
                <w:szCs w:val="20"/>
              </w:rPr>
            </w:pPr>
            <w:r>
              <w:rPr>
                <w:sz w:val="20"/>
                <w:szCs w:val="20"/>
              </w:rPr>
              <w:t>(b) the patient has stable or acute symptoms consistent with coronary ischaemia; and</w:t>
            </w:r>
          </w:p>
          <w:p w14:paraId="1836F184" w14:textId="77777777" w:rsidR="00777B46" w:rsidRDefault="00777B46" w:rsidP="00287661">
            <w:pPr>
              <w:spacing w:before="200" w:after="200"/>
              <w:rPr>
                <w:sz w:val="20"/>
                <w:szCs w:val="20"/>
              </w:rPr>
            </w:pPr>
            <w:r>
              <w:rPr>
                <w:sz w:val="20"/>
                <w:szCs w:val="20"/>
              </w:rPr>
              <w:t>(c) the patient is at low to intermediate risk of an acute coronary event, including having no significant cardiac biomarker elevation and no electrocardiogram changes indicating acute ischaemia (R) </w:t>
            </w:r>
          </w:p>
          <w:p w14:paraId="0EDC0C8E" w14:textId="77777777" w:rsidR="00777B46" w:rsidRDefault="00777B46" w:rsidP="00287661">
            <w:pPr>
              <w:spacing w:before="200" w:after="200"/>
              <w:rPr>
                <w:sz w:val="20"/>
                <w:szCs w:val="20"/>
              </w:rPr>
            </w:pPr>
            <w:r>
              <w:rPr>
                <w:sz w:val="20"/>
                <w:szCs w:val="20"/>
              </w:rPr>
              <w:t>Note:  See explanatory note IN.2.2 for claiming restrictions for this item.</w:t>
            </w:r>
          </w:p>
          <w:p w14:paraId="2ADA4E85" w14:textId="77777777" w:rsidR="00777B46" w:rsidRDefault="00777B46" w:rsidP="00287661">
            <w:pPr>
              <w:spacing w:before="200" w:after="200"/>
              <w:rPr>
                <w:sz w:val="20"/>
                <w:szCs w:val="20"/>
              </w:rPr>
            </w:pPr>
            <w:r>
              <w:rPr>
                <w:sz w:val="20"/>
                <w:szCs w:val="20"/>
              </w:rPr>
              <w:t xml:space="preserve">  (Anaes.) </w:t>
            </w:r>
          </w:p>
          <w:p w14:paraId="1403213B" w14:textId="77777777" w:rsidR="00777B46" w:rsidRDefault="00777B46" w:rsidP="00287661">
            <w:r>
              <w:t>(See para IN.0.19, IN.2.2 of explanatory notes to this Category)</w:t>
            </w:r>
          </w:p>
          <w:p w14:paraId="571E90E6" w14:textId="77777777" w:rsidR="00777B46" w:rsidRDefault="00777B46" w:rsidP="00287661">
            <w:pPr>
              <w:tabs>
                <w:tab w:val="left" w:pos="1701"/>
              </w:tabs>
            </w:pPr>
            <w:r>
              <w:rPr>
                <w:b/>
                <w:sz w:val="20"/>
              </w:rPr>
              <w:t xml:space="preserve">Fee: </w:t>
            </w:r>
            <w:r>
              <w:t>$728.35</w:t>
            </w:r>
            <w:r>
              <w:tab/>
            </w:r>
            <w:r>
              <w:rPr>
                <w:b/>
                <w:sz w:val="20"/>
              </w:rPr>
              <w:t xml:space="preserve">Benefit: </w:t>
            </w:r>
            <w:r>
              <w:t>75% = $546.30    85% = $640.45</w:t>
            </w:r>
          </w:p>
        </w:tc>
      </w:tr>
      <w:tr w:rsidR="00777B46" w14:paraId="110006C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FCEAB1" w14:textId="77777777" w:rsidR="00777B46" w:rsidRDefault="00777B46" w:rsidP="00287661">
            <w:pPr>
              <w:rPr>
                <w:b/>
              </w:rPr>
            </w:pPr>
            <w:r>
              <w:rPr>
                <w:b/>
              </w:rPr>
              <w:t>Fee</w:t>
            </w:r>
          </w:p>
          <w:p w14:paraId="60C4837B" w14:textId="77777777" w:rsidR="00777B46" w:rsidRDefault="00777B46" w:rsidP="00287661">
            <w:r>
              <w:t>57364</w:t>
            </w:r>
          </w:p>
        </w:tc>
        <w:tc>
          <w:tcPr>
            <w:tcW w:w="0" w:type="auto"/>
            <w:tcMar>
              <w:top w:w="22" w:type="dxa"/>
              <w:left w:w="22" w:type="dxa"/>
              <w:bottom w:w="22" w:type="dxa"/>
              <w:right w:w="22" w:type="dxa"/>
            </w:tcMar>
            <w:vAlign w:val="bottom"/>
          </w:tcPr>
          <w:p w14:paraId="6DF4F733"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TR.8.3 (item 38247), TR.8.2 (item 38249) or item 38252 if subclause (iv) applies.</w:t>
            </w:r>
          </w:p>
          <w:p w14:paraId="69BC407B" w14:textId="77777777" w:rsidR="00777B46" w:rsidRDefault="00777B46" w:rsidP="00287661">
            <w:pPr>
              <w:spacing w:before="200" w:after="200"/>
              <w:rPr>
                <w:sz w:val="20"/>
                <w:szCs w:val="20"/>
              </w:rPr>
            </w:pPr>
            <w:r>
              <w:rPr>
                <w:sz w:val="20"/>
                <w:szCs w:val="20"/>
              </w:rPr>
              <w:t>Computed tomography of the coronary arteries performed on a minimum of a 64 slice (or equivalent) scanner, if:</w:t>
            </w:r>
          </w:p>
          <w:p w14:paraId="7602B0AE" w14:textId="77777777" w:rsidR="00777B46" w:rsidRDefault="00777B46" w:rsidP="00287661">
            <w:pPr>
              <w:spacing w:before="200" w:after="200"/>
              <w:rPr>
                <w:sz w:val="20"/>
                <w:szCs w:val="20"/>
              </w:rPr>
            </w:pPr>
            <w:r>
              <w:rPr>
                <w:sz w:val="20"/>
                <w:szCs w:val="20"/>
              </w:rPr>
              <w:t>(a) the service is requested by a specialist or consultant physician; and</w:t>
            </w:r>
          </w:p>
          <w:p w14:paraId="60410908" w14:textId="77777777" w:rsidR="00777B46" w:rsidRDefault="00777B46" w:rsidP="00287661">
            <w:pPr>
              <w:spacing w:before="200" w:after="200"/>
              <w:rPr>
                <w:sz w:val="20"/>
                <w:szCs w:val="20"/>
              </w:rPr>
            </w:pPr>
            <w:r>
              <w:rPr>
                <w:sz w:val="20"/>
                <w:szCs w:val="20"/>
              </w:rPr>
              <w:t>(b) at least one of the following apply to the patient:</w:t>
            </w:r>
          </w:p>
          <w:p w14:paraId="3A0461A1" w14:textId="77777777" w:rsidR="00777B46" w:rsidRDefault="00777B46" w:rsidP="00287661">
            <w:pPr>
              <w:pBdr>
                <w:left w:val="none" w:sz="0" w:space="22" w:color="auto"/>
              </w:pBdr>
              <w:spacing w:before="200" w:after="200"/>
              <w:ind w:left="450"/>
              <w:rPr>
                <w:sz w:val="20"/>
                <w:szCs w:val="20"/>
              </w:rPr>
            </w:pPr>
            <w:r>
              <w:rPr>
                <w:sz w:val="20"/>
                <w:szCs w:val="20"/>
              </w:rPr>
              <w:t>(i) the patient has stable symptoms and newly recognised left ventricular systolic dysfunction of unknown aetiology;</w:t>
            </w:r>
          </w:p>
          <w:p w14:paraId="552242A4" w14:textId="77777777" w:rsidR="00777B46" w:rsidRDefault="00777B46" w:rsidP="00287661">
            <w:pPr>
              <w:pBdr>
                <w:left w:val="none" w:sz="0" w:space="22" w:color="auto"/>
              </w:pBdr>
              <w:spacing w:before="200" w:after="200"/>
              <w:ind w:left="450"/>
              <w:rPr>
                <w:sz w:val="20"/>
                <w:szCs w:val="20"/>
              </w:rPr>
            </w:pPr>
            <w:r>
              <w:rPr>
                <w:sz w:val="20"/>
                <w:szCs w:val="20"/>
              </w:rPr>
              <w:t>(ii) the patient requires exclusion of coronary artery anomaly or fistula;</w:t>
            </w:r>
          </w:p>
          <w:p w14:paraId="1E636FA9" w14:textId="77777777" w:rsidR="00777B46" w:rsidRDefault="00777B46" w:rsidP="00287661">
            <w:pPr>
              <w:pBdr>
                <w:left w:val="none" w:sz="0" w:space="22" w:color="auto"/>
              </w:pBdr>
              <w:spacing w:before="200" w:after="200"/>
              <w:ind w:left="450"/>
              <w:rPr>
                <w:sz w:val="20"/>
                <w:szCs w:val="20"/>
              </w:rPr>
            </w:pPr>
            <w:r>
              <w:rPr>
                <w:sz w:val="20"/>
                <w:szCs w:val="20"/>
              </w:rPr>
              <w:t>(iii) the patient will be undergoing non-coronary cardiac surgery;</w:t>
            </w:r>
          </w:p>
          <w:p w14:paraId="67BF7751" w14:textId="77777777" w:rsidR="00777B46" w:rsidRDefault="00777B46" w:rsidP="00287661">
            <w:pPr>
              <w:pBdr>
                <w:left w:val="none" w:sz="0" w:space="22" w:color="auto"/>
              </w:pBdr>
              <w:spacing w:before="200" w:after="200"/>
              <w:ind w:left="450"/>
              <w:rPr>
                <w:sz w:val="20"/>
                <w:szCs w:val="20"/>
              </w:rPr>
            </w:pPr>
            <w:r>
              <w:rPr>
                <w:sz w:val="20"/>
                <w:szCs w:val="20"/>
              </w:rPr>
              <w:t>(iv) the patient meets the criteria to be eligible for a service to which item 38247, 38249 or 38252 applies, but as an alternative to selective coronary angiography will require an assessment of the patency of one or more bypass grafts</w:t>
            </w:r>
          </w:p>
          <w:p w14:paraId="37513EDC" w14:textId="77777777" w:rsidR="00777B46" w:rsidRDefault="00777B46" w:rsidP="00287661">
            <w:pPr>
              <w:spacing w:before="200" w:after="200"/>
              <w:rPr>
                <w:sz w:val="20"/>
                <w:szCs w:val="20"/>
              </w:rPr>
            </w:pPr>
            <w:r>
              <w:rPr>
                <w:sz w:val="20"/>
                <w:szCs w:val="20"/>
              </w:rPr>
              <w:t xml:space="preserve">(R)  (Anaes.) </w:t>
            </w:r>
          </w:p>
          <w:p w14:paraId="42E54EFF" w14:textId="77777777" w:rsidR="00777B46" w:rsidRDefault="00777B46" w:rsidP="00287661">
            <w:r>
              <w:t>(See para TR.8.2, TR.8.3, TR.8.6, IN.2.1 of explanatory notes to this Category)</w:t>
            </w:r>
          </w:p>
          <w:p w14:paraId="721454A4" w14:textId="77777777" w:rsidR="00777B46" w:rsidRDefault="00777B46" w:rsidP="00287661">
            <w:pPr>
              <w:tabs>
                <w:tab w:val="left" w:pos="1701"/>
              </w:tabs>
            </w:pPr>
            <w:r>
              <w:rPr>
                <w:b/>
                <w:sz w:val="20"/>
              </w:rPr>
              <w:t xml:space="preserve">Fee: </w:t>
            </w:r>
            <w:r>
              <w:t>$728.35</w:t>
            </w:r>
            <w:r>
              <w:tab/>
            </w:r>
            <w:r>
              <w:rPr>
                <w:b/>
                <w:sz w:val="20"/>
              </w:rPr>
              <w:t xml:space="preserve">Benefit: </w:t>
            </w:r>
            <w:r>
              <w:t>75% = $546.30    85% = $640.45</w:t>
            </w:r>
          </w:p>
        </w:tc>
      </w:tr>
    </w:tbl>
    <w:p w14:paraId="4910A2AF"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7FA977B6"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475A3838" w14:textId="77777777" w:rsidTr="00287661">
              <w:tc>
                <w:tcPr>
                  <w:tcW w:w="2500" w:type="pct"/>
                  <w:tcBorders>
                    <w:top w:val="nil"/>
                    <w:left w:val="nil"/>
                    <w:bottom w:val="nil"/>
                    <w:right w:val="nil"/>
                  </w:tcBorders>
                  <w:tcMar>
                    <w:top w:w="22" w:type="dxa"/>
                    <w:left w:w="0" w:type="dxa"/>
                    <w:bottom w:w="22" w:type="dxa"/>
                    <w:right w:w="0" w:type="dxa"/>
                  </w:tcMar>
                  <w:vAlign w:val="bottom"/>
                </w:tcPr>
                <w:p w14:paraId="1E3DFBBA"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I2. COMPUTED TOMOGRAPHY</w:t>
                  </w:r>
                </w:p>
              </w:tc>
              <w:tc>
                <w:tcPr>
                  <w:tcW w:w="2500" w:type="pct"/>
                  <w:tcBorders>
                    <w:top w:val="nil"/>
                    <w:left w:val="nil"/>
                    <w:bottom w:val="nil"/>
                    <w:right w:val="nil"/>
                  </w:tcBorders>
                  <w:tcMar>
                    <w:top w:w="22" w:type="dxa"/>
                    <w:left w:w="0" w:type="dxa"/>
                    <w:bottom w:w="22" w:type="dxa"/>
                    <w:right w:w="0" w:type="dxa"/>
                  </w:tcMar>
                  <w:vAlign w:val="bottom"/>
                </w:tcPr>
                <w:p w14:paraId="4AEED47A"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13. CONE BEAM COMPUTED TOMOGRAPHY</w:t>
                  </w:r>
                </w:p>
              </w:tc>
            </w:tr>
          </w:tbl>
          <w:p w14:paraId="6B2B8566" w14:textId="77777777" w:rsidR="00777B46" w:rsidRDefault="00777B46" w:rsidP="00287661">
            <w:pPr>
              <w:keepLines/>
              <w:rPr>
                <w:rFonts w:ascii="Helvetica" w:eastAsia="Helvetica" w:hAnsi="Helvetica" w:cs="Helvetica"/>
                <w:b/>
              </w:rPr>
            </w:pPr>
          </w:p>
        </w:tc>
      </w:tr>
      <w:tr w:rsidR="00777B46" w14:paraId="7D8A151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62836B"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155874EB"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I2. Computed Tomography</w:t>
            </w:r>
          </w:p>
        </w:tc>
      </w:tr>
      <w:tr w:rsidR="00777B46" w14:paraId="2014EE8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55701C5"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65EBBF40"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0" w:name="_Toc106790839"/>
            <w:bookmarkStart w:id="51" w:name="_Toc107311809"/>
            <w:r>
              <w:rPr>
                <w:rFonts w:ascii="Helvetica" w:eastAsia="Helvetica" w:hAnsi="Helvetica" w:cs="Helvetica"/>
                <w:b w:val="0"/>
                <w:sz w:val="18"/>
              </w:rPr>
              <w:t>Subgroup 13. Cone beam computed tomography</w:t>
            </w:r>
            <w:bookmarkEnd w:id="50"/>
            <w:bookmarkEnd w:id="51"/>
          </w:p>
        </w:tc>
      </w:tr>
      <w:tr w:rsidR="00777B46" w14:paraId="3009744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0FFA60" w14:textId="77777777" w:rsidR="00777B46" w:rsidRDefault="00777B46" w:rsidP="00287661">
            <w:pPr>
              <w:rPr>
                <w:b/>
              </w:rPr>
            </w:pPr>
            <w:r>
              <w:rPr>
                <w:b/>
              </w:rPr>
              <w:t>Fee</w:t>
            </w:r>
          </w:p>
          <w:p w14:paraId="26051157" w14:textId="77777777" w:rsidR="00777B46" w:rsidRDefault="00777B46" w:rsidP="00287661">
            <w:r>
              <w:t>57362</w:t>
            </w:r>
          </w:p>
        </w:tc>
        <w:tc>
          <w:tcPr>
            <w:tcW w:w="0" w:type="auto"/>
            <w:tcMar>
              <w:top w:w="22" w:type="dxa"/>
              <w:left w:w="22" w:type="dxa"/>
              <w:bottom w:w="22" w:type="dxa"/>
              <w:right w:w="22" w:type="dxa"/>
            </w:tcMar>
            <w:vAlign w:val="bottom"/>
          </w:tcPr>
          <w:p w14:paraId="2B76EFA1" w14:textId="77777777" w:rsidR="00777B46" w:rsidRDefault="00777B46" w:rsidP="00287661">
            <w:pPr>
              <w:spacing w:after="200"/>
              <w:rPr>
                <w:sz w:val="20"/>
                <w:szCs w:val="20"/>
              </w:rPr>
            </w:pPr>
            <w:r>
              <w:rPr>
                <w:sz w:val="20"/>
                <w:szCs w:val="20"/>
              </w:rPr>
              <w:t>Cone beam computed tomography—dental and temporo mandibular joint imaging (without contrast medium) for diagnosis and management of any of the following:</w:t>
            </w:r>
            <w:r>
              <w:rPr>
                <w:sz w:val="20"/>
                <w:szCs w:val="20"/>
              </w:rPr>
              <w:br/>
              <w:t>(a) mandibular and dento alveolar fractures;</w:t>
            </w:r>
            <w:r>
              <w:rPr>
                <w:sz w:val="20"/>
                <w:szCs w:val="20"/>
              </w:rPr>
              <w:br/>
              <w:t>(b) dental implant planning;</w:t>
            </w:r>
            <w:r>
              <w:rPr>
                <w:sz w:val="20"/>
                <w:szCs w:val="20"/>
              </w:rPr>
              <w:br/>
              <w:t>(c) orthodontics;</w:t>
            </w:r>
            <w:r>
              <w:rPr>
                <w:sz w:val="20"/>
                <w:szCs w:val="20"/>
              </w:rPr>
              <w:br/>
              <w:t>(d) endodontic conditions;</w:t>
            </w:r>
            <w:r>
              <w:rPr>
                <w:sz w:val="20"/>
                <w:szCs w:val="20"/>
              </w:rPr>
              <w:br/>
              <w:t>(e) periodontal conditions;</w:t>
            </w:r>
            <w:r>
              <w:rPr>
                <w:sz w:val="20"/>
                <w:szCs w:val="20"/>
              </w:rPr>
              <w:br/>
              <w:t>(f) temporo mandibular joint conditions</w:t>
            </w:r>
            <w:r>
              <w:rPr>
                <w:sz w:val="20"/>
                <w:szCs w:val="20"/>
              </w:rPr>
              <w:br/>
              <w:t>Applicable once per patient per day, not being for a service to which any of items 57960 to 57969 apply, and not being a service associated with another service in Group I2 (R) (Anaes.)</w:t>
            </w:r>
            <w:r>
              <w:rPr>
                <w:sz w:val="20"/>
                <w:szCs w:val="20"/>
              </w:rPr>
              <w:br/>
            </w:r>
          </w:p>
          <w:p w14:paraId="0CD3AFBC" w14:textId="77777777" w:rsidR="00777B46" w:rsidRDefault="00777B46" w:rsidP="00287661">
            <w:pPr>
              <w:tabs>
                <w:tab w:val="left" w:pos="1701"/>
              </w:tabs>
            </w:pPr>
            <w:r>
              <w:rPr>
                <w:b/>
                <w:sz w:val="20"/>
              </w:rPr>
              <w:t xml:space="preserve">Fee: </w:t>
            </w:r>
            <w:r>
              <w:t>$117.75</w:t>
            </w:r>
            <w:r>
              <w:tab/>
            </w:r>
            <w:r>
              <w:rPr>
                <w:b/>
                <w:sz w:val="20"/>
              </w:rPr>
              <w:t xml:space="preserve">Benefit: </w:t>
            </w:r>
            <w:r>
              <w:t>75% = $88.35    85% = $100.10</w:t>
            </w:r>
          </w:p>
        </w:tc>
      </w:tr>
    </w:tbl>
    <w:p w14:paraId="75BE6503"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13C970F4"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758C5F98" w14:textId="77777777" w:rsidTr="00287661">
              <w:tc>
                <w:tcPr>
                  <w:tcW w:w="2500" w:type="pct"/>
                  <w:tcBorders>
                    <w:top w:val="nil"/>
                    <w:left w:val="nil"/>
                    <w:bottom w:val="nil"/>
                    <w:right w:val="nil"/>
                  </w:tcBorders>
                  <w:tcMar>
                    <w:top w:w="22" w:type="dxa"/>
                    <w:left w:w="0" w:type="dxa"/>
                    <w:bottom w:w="22" w:type="dxa"/>
                    <w:right w:w="0" w:type="dxa"/>
                  </w:tcMar>
                  <w:vAlign w:val="bottom"/>
                </w:tcPr>
                <w:p w14:paraId="24361E26"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4B2F6D99"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 RADIOGRAPHIC EXAMINATION OF EXTREMITIES</w:t>
                  </w:r>
                </w:p>
              </w:tc>
            </w:tr>
          </w:tbl>
          <w:p w14:paraId="253C4255" w14:textId="77777777" w:rsidR="00777B46" w:rsidRDefault="00777B46" w:rsidP="00287661">
            <w:pPr>
              <w:keepLines/>
              <w:rPr>
                <w:rFonts w:ascii="Helvetica" w:eastAsia="Helvetica" w:hAnsi="Helvetica" w:cs="Helvetica"/>
                <w:b/>
              </w:rPr>
            </w:pPr>
          </w:p>
        </w:tc>
      </w:tr>
      <w:tr w:rsidR="00777B46" w14:paraId="236FF93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FEEB5A"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1B97A3B4" w14:textId="77777777" w:rsidR="00777B46" w:rsidRDefault="00777B46" w:rsidP="00287661">
            <w:pPr>
              <w:pStyle w:val="Heading2"/>
              <w:spacing w:before="120"/>
              <w:rPr>
                <w:rFonts w:ascii="Helvetica" w:eastAsia="Helvetica" w:hAnsi="Helvetica" w:cs="Helvetica"/>
                <w:i w:val="0"/>
                <w:sz w:val="18"/>
              </w:rPr>
            </w:pPr>
            <w:bookmarkStart w:id="52" w:name="_Toc106790840"/>
            <w:bookmarkStart w:id="53" w:name="_Toc107311810"/>
            <w:r>
              <w:rPr>
                <w:rFonts w:ascii="Helvetica" w:eastAsia="Helvetica" w:hAnsi="Helvetica" w:cs="Helvetica"/>
                <w:i w:val="0"/>
                <w:sz w:val="18"/>
              </w:rPr>
              <w:t>Group I3. Diagnostic Radiology</w:t>
            </w:r>
            <w:bookmarkEnd w:id="52"/>
            <w:bookmarkEnd w:id="53"/>
          </w:p>
        </w:tc>
      </w:tr>
      <w:tr w:rsidR="00777B46" w14:paraId="555168B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9B8C877"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60EF3F04"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4" w:name="_Toc106790841"/>
            <w:bookmarkStart w:id="55" w:name="_Toc107311811"/>
            <w:r>
              <w:rPr>
                <w:rFonts w:ascii="Helvetica" w:eastAsia="Helvetica" w:hAnsi="Helvetica" w:cs="Helvetica"/>
                <w:b w:val="0"/>
                <w:sz w:val="18"/>
              </w:rPr>
              <w:t>Subgroup 1. Radiographic Examination Of Extremities</w:t>
            </w:r>
            <w:bookmarkEnd w:id="54"/>
            <w:bookmarkEnd w:id="55"/>
          </w:p>
        </w:tc>
      </w:tr>
      <w:tr w:rsidR="00777B46" w14:paraId="75C90B9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2B6D1B" w14:textId="77777777" w:rsidR="00777B46" w:rsidRDefault="00777B46" w:rsidP="00287661">
            <w:pPr>
              <w:rPr>
                <w:b/>
              </w:rPr>
            </w:pPr>
            <w:r>
              <w:rPr>
                <w:b/>
              </w:rPr>
              <w:t>Fee</w:t>
            </w:r>
          </w:p>
          <w:p w14:paraId="30056DDD" w14:textId="77777777" w:rsidR="00777B46" w:rsidRDefault="00777B46" w:rsidP="00287661">
            <w:r>
              <w:t>57506</w:t>
            </w:r>
          </w:p>
        </w:tc>
        <w:tc>
          <w:tcPr>
            <w:tcW w:w="0" w:type="auto"/>
            <w:tcMar>
              <w:top w:w="22" w:type="dxa"/>
              <w:left w:w="22" w:type="dxa"/>
              <w:bottom w:w="22" w:type="dxa"/>
              <w:right w:w="22" w:type="dxa"/>
            </w:tcMar>
            <w:vAlign w:val="bottom"/>
          </w:tcPr>
          <w:p w14:paraId="5B5494F2" w14:textId="77777777" w:rsidR="00777B46" w:rsidRDefault="00777B46" w:rsidP="00287661">
            <w:pPr>
              <w:spacing w:after="200"/>
              <w:rPr>
                <w:sz w:val="20"/>
                <w:szCs w:val="20"/>
              </w:rPr>
            </w:pPr>
            <w:r>
              <w:rPr>
                <w:sz w:val="20"/>
                <w:szCs w:val="20"/>
              </w:rPr>
              <w:t>Hand, wrist, forearm, elbow or humerus (NR)</w:t>
            </w:r>
          </w:p>
          <w:p w14:paraId="56E2E3B3" w14:textId="77777777" w:rsidR="00777B46" w:rsidRDefault="00777B46" w:rsidP="00287661">
            <w:r>
              <w:t>(See para IN.0.19 of explanatory notes to this Category)</w:t>
            </w:r>
          </w:p>
          <w:p w14:paraId="5946376C" w14:textId="77777777" w:rsidR="00777B46" w:rsidRDefault="00777B46" w:rsidP="00287661">
            <w:pPr>
              <w:tabs>
                <w:tab w:val="left" w:pos="1701"/>
              </w:tabs>
            </w:pPr>
            <w:r>
              <w:rPr>
                <w:b/>
                <w:sz w:val="20"/>
              </w:rPr>
              <w:t xml:space="preserve">Fee: </w:t>
            </w:r>
            <w:r>
              <w:t>$30.95</w:t>
            </w:r>
            <w:r>
              <w:tab/>
            </w:r>
            <w:r>
              <w:rPr>
                <w:b/>
                <w:sz w:val="20"/>
              </w:rPr>
              <w:t xml:space="preserve">Benefit: </w:t>
            </w:r>
            <w:r>
              <w:t>75% = $23.25    85% = $26.35</w:t>
            </w:r>
          </w:p>
        </w:tc>
      </w:tr>
      <w:tr w:rsidR="00777B46" w14:paraId="62FF9C4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CD91A4" w14:textId="77777777" w:rsidR="00777B46" w:rsidRDefault="00777B46" w:rsidP="00287661">
            <w:pPr>
              <w:rPr>
                <w:b/>
              </w:rPr>
            </w:pPr>
            <w:r>
              <w:rPr>
                <w:b/>
              </w:rPr>
              <w:t>Fee</w:t>
            </w:r>
          </w:p>
          <w:p w14:paraId="35592402" w14:textId="77777777" w:rsidR="00777B46" w:rsidRDefault="00777B46" w:rsidP="00287661">
            <w:r>
              <w:t>57509</w:t>
            </w:r>
          </w:p>
        </w:tc>
        <w:tc>
          <w:tcPr>
            <w:tcW w:w="0" w:type="auto"/>
            <w:tcMar>
              <w:top w:w="22" w:type="dxa"/>
              <w:left w:w="22" w:type="dxa"/>
              <w:bottom w:w="22" w:type="dxa"/>
              <w:right w:w="22" w:type="dxa"/>
            </w:tcMar>
            <w:vAlign w:val="bottom"/>
          </w:tcPr>
          <w:p w14:paraId="37C73BFD" w14:textId="77777777" w:rsidR="00777B46" w:rsidRDefault="00777B46" w:rsidP="00287661">
            <w:pPr>
              <w:spacing w:after="200"/>
              <w:rPr>
                <w:sz w:val="20"/>
                <w:szCs w:val="20"/>
              </w:rPr>
            </w:pPr>
            <w:r>
              <w:rPr>
                <w:sz w:val="20"/>
                <w:szCs w:val="20"/>
              </w:rPr>
              <w:t>Hand, wrist, forearm, elbow or humerus (R)</w:t>
            </w:r>
          </w:p>
          <w:p w14:paraId="71553BE3" w14:textId="77777777" w:rsidR="00777B46" w:rsidRDefault="00777B46" w:rsidP="00287661">
            <w:r>
              <w:t>(See para IN.0.19 of explanatory notes to this Category)</w:t>
            </w:r>
          </w:p>
          <w:p w14:paraId="6DE771A4" w14:textId="77777777" w:rsidR="00777B46" w:rsidRDefault="00777B46" w:rsidP="00287661">
            <w:pPr>
              <w:tabs>
                <w:tab w:val="left" w:pos="1701"/>
              </w:tabs>
            </w:pPr>
            <w:r>
              <w:rPr>
                <w:b/>
                <w:sz w:val="20"/>
              </w:rPr>
              <w:t xml:space="preserve">Fee: </w:t>
            </w:r>
            <w:r>
              <w:t>$41.35</w:t>
            </w:r>
            <w:r>
              <w:tab/>
            </w:r>
            <w:r>
              <w:rPr>
                <w:b/>
                <w:sz w:val="20"/>
              </w:rPr>
              <w:t xml:space="preserve">Benefit: </w:t>
            </w:r>
            <w:r>
              <w:t>75% = $31.05    85% = $35.15</w:t>
            </w:r>
          </w:p>
        </w:tc>
      </w:tr>
      <w:tr w:rsidR="00777B46" w14:paraId="1F4E720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1B722B" w14:textId="77777777" w:rsidR="00777B46" w:rsidRDefault="00777B46" w:rsidP="00287661">
            <w:pPr>
              <w:rPr>
                <w:b/>
              </w:rPr>
            </w:pPr>
            <w:r>
              <w:rPr>
                <w:b/>
              </w:rPr>
              <w:t>Fee</w:t>
            </w:r>
          </w:p>
          <w:p w14:paraId="4EF78056" w14:textId="77777777" w:rsidR="00777B46" w:rsidRDefault="00777B46" w:rsidP="00287661">
            <w:r>
              <w:t>57512</w:t>
            </w:r>
          </w:p>
        </w:tc>
        <w:tc>
          <w:tcPr>
            <w:tcW w:w="0" w:type="auto"/>
            <w:tcMar>
              <w:top w:w="22" w:type="dxa"/>
              <w:left w:w="22" w:type="dxa"/>
              <w:bottom w:w="22" w:type="dxa"/>
              <w:right w:w="22" w:type="dxa"/>
            </w:tcMar>
            <w:vAlign w:val="bottom"/>
          </w:tcPr>
          <w:p w14:paraId="08033D3D" w14:textId="77777777" w:rsidR="00777B46" w:rsidRDefault="00777B46" w:rsidP="00287661">
            <w:pPr>
              <w:spacing w:after="200"/>
              <w:rPr>
                <w:sz w:val="20"/>
                <w:szCs w:val="20"/>
              </w:rPr>
            </w:pPr>
            <w:r>
              <w:rPr>
                <w:sz w:val="20"/>
                <w:szCs w:val="20"/>
              </w:rPr>
              <w:t>Hand and wrist, or hand, wrist and forearm, or forearm and elbow, or elbow and humerus (NR)</w:t>
            </w:r>
          </w:p>
          <w:p w14:paraId="7F50F70B" w14:textId="77777777" w:rsidR="00777B46" w:rsidRDefault="00777B46" w:rsidP="00287661">
            <w:r>
              <w:t>(See para IN.0.19 of explanatory notes to this Category)</w:t>
            </w:r>
          </w:p>
          <w:p w14:paraId="60224F70" w14:textId="77777777" w:rsidR="00777B46" w:rsidRDefault="00777B46" w:rsidP="00287661">
            <w:pPr>
              <w:tabs>
                <w:tab w:val="left" w:pos="1701"/>
              </w:tabs>
            </w:pPr>
            <w:r>
              <w:rPr>
                <w:b/>
                <w:sz w:val="20"/>
              </w:rPr>
              <w:t xml:space="preserve">Fee: </w:t>
            </w:r>
            <w:r>
              <w:t>$42.10</w:t>
            </w:r>
            <w:r>
              <w:tab/>
            </w:r>
            <w:r>
              <w:rPr>
                <w:b/>
                <w:sz w:val="20"/>
              </w:rPr>
              <w:t xml:space="preserve">Benefit: </w:t>
            </w:r>
            <w:r>
              <w:t>75% = $31.60    85% = $35.80</w:t>
            </w:r>
          </w:p>
        </w:tc>
      </w:tr>
      <w:tr w:rsidR="00777B46" w14:paraId="15E74D2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F783C93" w14:textId="77777777" w:rsidR="00777B46" w:rsidRDefault="00777B46" w:rsidP="00287661">
            <w:pPr>
              <w:rPr>
                <w:b/>
              </w:rPr>
            </w:pPr>
            <w:r>
              <w:rPr>
                <w:b/>
              </w:rPr>
              <w:t>Fee</w:t>
            </w:r>
          </w:p>
          <w:p w14:paraId="62B88D52" w14:textId="77777777" w:rsidR="00777B46" w:rsidRDefault="00777B46" w:rsidP="00287661">
            <w:r>
              <w:t>57515</w:t>
            </w:r>
          </w:p>
        </w:tc>
        <w:tc>
          <w:tcPr>
            <w:tcW w:w="0" w:type="auto"/>
            <w:tcMar>
              <w:top w:w="22" w:type="dxa"/>
              <w:left w:w="22" w:type="dxa"/>
              <w:bottom w:w="22" w:type="dxa"/>
              <w:right w:w="22" w:type="dxa"/>
            </w:tcMar>
            <w:vAlign w:val="bottom"/>
          </w:tcPr>
          <w:p w14:paraId="5D126C49" w14:textId="77777777" w:rsidR="00777B46" w:rsidRDefault="00777B46" w:rsidP="00287661">
            <w:pPr>
              <w:spacing w:after="200"/>
              <w:rPr>
                <w:sz w:val="20"/>
                <w:szCs w:val="20"/>
              </w:rPr>
            </w:pPr>
            <w:r>
              <w:rPr>
                <w:sz w:val="20"/>
                <w:szCs w:val="20"/>
              </w:rPr>
              <w:t>Hand and wrist, or hand, wrist and forearm, or forearm and elbow, or elbow and humerus (R)</w:t>
            </w:r>
          </w:p>
          <w:p w14:paraId="26D12322" w14:textId="77777777" w:rsidR="00777B46" w:rsidRDefault="00777B46" w:rsidP="00287661">
            <w:r>
              <w:t>(See para IN.0.19 of explanatory notes to this Category)</w:t>
            </w:r>
          </w:p>
          <w:p w14:paraId="403D976F" w14:textId="77777777" w:rsidR="00777B46" w:rsidRDefault="00777B46" w:rsidP="00287661">
            <w:pPr>
              <w:tabs>
                <w:tab w:val="left" w:pos="1701"/>
              </w:tabs>
            </w:pPr>
            <w:r>
              <w:rPr>
                <w:b/>
                <w:sz w:val="20"/>
              </w:rPr>
              <w:t xml:space="preserve">Fee: </w:t>
            </w:r>
            <w:r>
              <w:t>$56.20</w:t>
            </w:r>
            <w:r>
              <w:tab/>
            </w:r>
            <w:r>
              <w:rPr>
                <w:b/>
                <w:sz w:val="20"/>
              </w:rPr>
              <w:t xml:space="preserve">Benefit: </w:t>
            </w:r>
            <w:r>
              <w:t>75% = $42.15    85% = $47.80</w:t>
            </w:r>
          </w:p>
        </w:tc>
      </w:tr>
      <w:tr w:rsidR="00777B46" w14:paraId="76BEEA6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868942" w14:textId="77777777" w:rsidR="00777B46" w:rsidRDefault="00777B46" w:rsidP="00287661">
            <w:pPr>
              <w:rPr>
                <w:b/>
              </w:rPr>
            </w:pPr>
            <w:r>
              <w:rPr>
                <w:b/>
              </w:rPr>
              <w:t>Fee</w:t>
            </w:r>
          </w:p>
          <w:p w14:paraId="754C9180" w14:textId="77777777" w:rsidR="00777B46" w:rsidRDefault="00777B46" w:rsidP="00287661">
            <w:r>
              <w:t>57518</w:t>
            </w:r>
          </w:p>
        </w:tc>
        <w:tc>
          <w:tcPr>
            <w:tcW w:w="0" w:type="auto"/>
            <w:tcMar>
              <w:top w:w="22" w:type="dxa"/>
              <w:left w:w="22" w:type="dxa"/>
              <w:bottom w:w="22" w:type="dxa"/>
              <w:right w:w="22" w:type="dxa"/>
            </w:tcMar>
            <w:vAlign w:val="bottom"/>
          </w:tcPr>
          <w:p w14:paraId="1576C441" w14:textId="77777777" w:rsidR="00777B46" w:rsidRDefault="00777B46" w:rsidP="00287661">
            <w:pPr>
              <w:spacing w:after="200"/>
              <w:rPr>
                <w:sz w:val="20"/>
                <w:szCs w:val="20"/>
              </w:rPr>
            </w:pPr>
            <w:r>
              <w:rPr>
                <w:sz w:val="20"/>
                <w:szCs w:val="20"/>
              </w:rPr>
              <w:t>Foot, ankle, leg or femur (NR)</w:t>
            </w:r>
          </w:p>
          <w:p w14:paraId="0853A2B2" w14:textId="77777777" w:rsidR="00777B46" w:rsidRDefault="00777B46" w:rsidP="00287661">
            <w:r>
              <w:t>(See para IN.0.19 of explanatory notes to this Category)</w:t>
            </w:r>
          </w:p>
          <w:p w14:paraId="0B95392B" w14:textId="77777777" w:rsidR="00777B46" w:rsidRDefault="00777B46" w:rsidP="00287661">
            <w:pPr>
              <w:tabs>
                <w:tab w:val="left" w:pos="1701"/>
              </w:tabs>
            </w:pPr>
            <w:r>
              <w:rPr>
                <w:b/>
                <w:sz w:val="20"/>
              </w:rPr>
              <w:t xml:space="preserve">Fee: </w:t>
            </w:r>
            <w:r>
              <w:t>$33.85</w:t>
            </w:r>
            <w:r>
              <w:tab/>
            </w:r>
            <w:r>
              <w:rPr>
                <w:b/>
                <w:sz w:val="20"/>
              </w:rPr>
              <w:t xml:space="preserve">Benefit: </w:t>
            </w:r>
            <w:r>
              <w:t>75% = $25.40    85% = $28.80</w:t>
            </w:r>
          </w:p>
        </w:tc>
      </w:tr>
      <w:tr w:rsidR="00777B46" w14:paraId="6056263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346690" w14:textId="77777777" w:rsidR="00777B46" w:rsidRDefault="00777B46" w:rsidP="00287661">
            <w:pPr>
              <w:rPr>
                <w:b/>
              </w:rPr>
            </w:pPr>
            <w:r>
              <w:rPr>
                <w:b/>
              </w:rPr>
              <w:t>Fee</w:t>
            </w:r>
          </w:p>
          <w:p w14:paraId="164F6BAC" w14:textId="77777777" w:rsidR="00777B46" w:rsidRDefault="00777B46" w:rsidP="00287661">
            <w:r>
              <w:t>57521</w:t>
            </w:r>
          </w:p>
        </w:tc>
        <w:tc>
          <w:tcPr>
            <w:tcW w:w="0" w:type="auto"/>
            <w:tcMar>
              <w:top w:w="22" w:type="dxa"/>
              <w:left w:w="22" w:type="dxa"/>
              <w:bottom w:w="22" w:type="dxa"/>
              <w:right w:w="22" w:type="dxa"/>
            </w:tcMar>
            <w:vAlign w:val="bottom"/>
          </w:tcPr>
          <w:p w14:paraId="7FE2524A" w14:textId="77777777" w:rsidR="00777B46" w:rsidRDefault="00777B46" w:rsidP="00287661">
            <w:pPr>
              <w:spacing w:after="200"/>
              <w:rPr>
                <w:sz w:val="20"/>
                <w:szCs w:val="20"/>
              </w:rPr>
            </w:pPr>
            <w:r>
              <w:rPr>
                <w:sz w:val="20"/>
                <w:szCs w:val="20"/>
              </w:rPr>
              <w:t>Foot, ankle, leg or femur (R)</w:t>
            </w:r>
          </w:p>
          <w:p w14:paraId="287BD28D" w14:textId="77777777" w:rsidR="00777B46" w:rsidRDefault="00777B46" w:rsidP="00287661">
            <w:r>
              <w:t>(See para IN.0.19 of explanatory notes to this Category)</w:t>
            </w:r>
          </w:p>
          <w:p w14:paraId="314933D4" w14:textId="77777777" w:rsidR="00777B46" w:rsidRDefault="00777B46" w:rsidP="00287661">
            <w:pPr>
              <w:tabs>
                <w:tab w:val="left" w:pos="1701"/>
              </w:tabs>
            </w:pPr>
            <w:r>
              <w:rPr>
                <w:b/>
                <w:sz w:val="20"/>
              </w:rPr>
              <w:t xml:space="preserve">Fee: </w:t>
            </w:r>
            <w:r>
              <w:t>$45.15</w:t>
            </w:r>
            <w:r>
              <w:tab/>
            </w:r>
            <w:r>
              <w:rPr>
                <w:b/>
                <w:sz w:val="20"/>
              </w:rPr>
              <w:t xml:space="preserve">Benefit: </w:t>
            </w:r>
            <w:r>
              <w:t>75% = $33.90    85% = $38.40</w:t>
            </w:r>
          </w:p>
        </w:tc>
      </w:tr>
      <w:tr w:rsidR="00777B46" w14:paraId="292D6B6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057395" w14:textId="77777777" w:rsidR="00777B46" w:rsidRDefault="00777B46" w:rsidP="00287661">
            <w:pPr>
              <w:rPr>
                <w:b/>
              </w:rPr>
            </w:pPr>
            <w:r>
              <w:rPr>
                <w:b/>
              </w:rPr>
              <w:t>Fee</w:t>
            </w:r>
          </w:p>
          <w:p w14:paraId="40300647" w14:textId="77777777" w:rsidR="00777B46" w:rsidRDefault="00777B46" w:rsidP="00287661">
            <w:r>
              <w:t>57522</w:t>
            </w:r>
          </w:p>
        </w:tc>
        <w:tc>
          <w:tcPr>
            <w:tcW w:w="0" w:type="auto"/>
            <w:tcMar>
              <w:top w:w="22" w:type="dxa"/>
              <w:left w:w="22" w:type="dxa"/>
              <w:bottom w:w="22" w:type="dxa"/>
              <w:right w:w="22" w:type="dxa"/>
            </w:tcMar>
            <w:vAlign w:val="bottom"/>
          </w:tcPr>
          <w:p w14:paraId="0D6DA1E5" w14:textId="77777777" w:rsidR="00777B46" w:rsidRDefault="00777B46" w:rsidP="00287661">
            <w:pPr>
              <w:spacing w:after="200"/>
              <w:rPr>
                <w:sz w:val="20"/>
                <w:szCs w:val="20"/>
              </w:rPr>
            </w:pPr>
            <w:r>
              <w:rPr>
                <w:sz w:val="20"/>
                <w:szCs w:val="20"/>
              </w:rPr>
              <w:t>Knee (NR)</w:t>
            </w:r>
          </w:p>
          <w:p w14:paraId="41E88856" w14:textId="77777777" w:rsidR="00777B46" w:rsidRDefault="00777B46" w:rsidP="00287661">
            <w:r>
              <w:t>(See para IN.0.19 of explanatory notes to this Category)</w:t>
            </w:r>
          </w:p>
          <w:p w14:paraId="10C32349" w14:textId="77777777" w:rsidR="00777B46" w:rsidRDefault="00777B46" w:rsidP="00287661">
            <w:pPr>
              <w:tabs>
                <w:tab w:val="left" w:pos="1701"/>
              </w:tabs>
            </w:pPr>
            <w:r>
              <w:rPr>
                <w:b/>
                <w:sz w:val="20"/>
              </w:rPr>
              <w:t xml:space="preserve">Fee: </w:t>
            </w:r>
            <w:r>
              <w:t>$33.85</w:t>
            </w:r>
            <w:r>
              <w:tab/>
            </w:r>
            <w:r>
              <w:rPr>
                <w:b/>
                <w:sz w:val="20"/>
              </w:rPr>
              <w:t xml:space="preserve">Benefit: </w:t>
            </w:r>
            <w:r>
              <w:t>75% = $25.40    85% = $28.80</w:t>
            </w:r>
          </w:p>
        </w:tc>
      </w:tr>
      <w:tr w:rsidR="00777B46" w14:paraId="506B7D0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7E3DFC" w14:textId="77777777" w:rsidR="00777B46" w:rsidRDefault="00777B46" w:rsidP="00287661">
            <w:pPr>
              <w:rPr>
                <w:b/>
              </w:rPr>
            </w:pPr>
            <w:r>
              <w:rPr>
                <w:b/>
              </w:rPr>
              <w:t>Fee</w:t>
            </w:r>
          </w:p>
          <w:p w14:paraId="5C1CD824" w14:textId="77777777" w:rsidR="00777B46" w:rsidRDefault="00777B46" w:rsidP="00287661">
            <w:r>
              <w:t>57523</w:t>
            </w:r>
          </w:p>
        </w:tc>
        <w:tc>
          <w:tcPr>
            <w:tcW w:w="0" w:type="auto"/>
            <w:tcMar>
              <w:top w:w="22" w:type="dxa"/>
              <w:left w:w="22" w:type="dxa"/>
              <w:bottom w:w="22" w:type="dxa"/>
              <w:right w:w="22" w:type="dxa"/>
            </w:tcMar>
            <w:vAlign w:val="bottom"/>
          </w:tcPr>
          <w:p w14:paraId="599CD6FC" w14:textId="77777777" w:rsidR="00777B46" w:rsidRDefault="00777B46" w:rsidP="00287661">
            <w:pPr>
              <w:spacing w:after="200"/>
              <w:rPr>
                <w:sz w:val="20"/>
                <w:szCs w:val="20"/>
              </w:rPr>
            </w:pPr>
            <w:r>
              <w:rPr>
                <w:sz w:val="20"/>
                <w:szCs w:val="20"/>
              </w:rPr>
              <w:t>Knee (R)</w:t>
            </w:r>
          </w:p>
          <w:p w14:paraId="70F06FB0" w14:textId="77777777" w:rsidR="00777B46" w:rsidRDefault="00777B46" w:rsidP="00287661">
            <w:r>
              <w:t>(See para IN.0.19 of explanatory notes to this Category)</w:t>
            </w:r>
          </w:p>
          <w:p w14:paraId="52F9B397" w14:textId="77777777" w:rsidR="00777B46" w:rsidRDefault="00777B46" w:rsidP="00287661">
            <w:pPr>
              <w:tabs>
                <w:tab w:val="left" w:pos="1701"/>
              </w:tabs>
            </w:pPr>
            <w:r>
              <w:rPr>
                <w:b/>
                <w:sz w:val="20"/>
              </w:rPr>
              <w:t xml:space="preserve">Fee: </w:t>
            </w:r>
            <w:r>
              <w:t>$45.15</w:t>
            </w:r>
            <w:r>
              <w:tab/>
            </w:r>
            <w:r>
              <w:rPr>
                <w:b/>
                <w:sz w:val="20"/>
              </w:rPr>
              <w:t xml:space="preserve">Benefit: </w:t>
            </w:r>
            <w:r>
              <w:t>75% = $33.90    85% = $38.40</w:t>
            </w:r>
          </w:p>
        </w:tc>
      </w:tr>
      <w:tr w:rsidR="00777B46" w14:paraId="4A26C90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A9235B" w14:textId="77777777" w:rsidR="00777B46" w:rsidRDefault="00777B46" w:rsidP="00287661">
            <w:pPr>
              <w:rPr>
                <w:b/>
              </w:rPr>
            </w:pPr>
            <w:r>
              <w:rPr>
                <w:b/>
              </w:rPr>
              <w:t>Fee</w:t>
            </w:r>
          </w:p>
          <w:p w14:paraId="61BE2669" w14:textId="77777777" w:rsidR="00777B46" w:rsidRDefault="00777B46" w:rsidP="00287661">
            <w:r>
              <w:t>57524</w:t>
            </w:r>
          </w:p>
        </w:tc>
        <w:tc>
          <w:tcPr>
            <w:tcW w:w="0" w:type="auto"/>
            <w:tcMar>
              <w:top w:w="22" w:type="dxa"/>
              <w:left w:w="22" w:type="dxa"/>
              <w:bottom w:w="22" w:type="dxa"/>
              <w:right w:w="22" w:type="dxa"/>
            </w:tcMar>
            <w:vAlign w:val="bottom"/>
          </w:tcPr>
          <w:p w14:paraId="56D46781" w14:textId="77777777" w:rsidR="00777B46" w:rsidRDefault="00777B46" w:rsidP="00287661">
            <w:pPr>
              <w:spacing w:after="200"/>
              <w:rPr>
                <w:sz w:val="20"/>
                <w:szCs w:val="20"/>
              </w:rPr>
            </w:pPr>
            <w:r>
              <w:rPr>
                <w:sz w:val="20"/>
                <w:szCs w:val="20"/>
              </w:rPr>
              <w:t>Foot and ankle, or ankle and leg, or leg and knee, or knee and femur (NR)</w:t>
            </w:r>
          </w:p>
          <w:p w14:paraId="2D93A624" w14:textId="77777777" w:rsidR="00777B46" w:rsidRDefault="00777B46" w:rsidP="00287661">
            <w:r>
              <w:t>(See para IN.0.19 of explanatory notes to this Category)</w:t>
            </w:r>
          </w:p>
          <w:p w14:paraId="14598A99" w14:textId="77777777" w:rsidR="00777B46" w:rsidRDefault="00777B46" w:rsidP="00287661">
            <w:pPr>
              <w:tabs>
                <w:tab w:val="left" w:pos="1701"/>
              </w:tabs>
            </w:pPr>
            <w:r>
              <w:rPr>
                <w:b/>
                <w:sz w:val="20"/>
              </w:rPr>
              <w:t xml:space="preserve">Fee: </w:t>
            </w:r>
            <w:r>
              <w:t>$51.40</w:t>
            </w:r>
            <w:r>
              <w:tab/>
            </w:r>
            <w:r>
              <w:rPr>
                <w:b/>
                <w:sz w:val="20"/>
              </w:rPr>
              <w:t xml:space="preserve">Benefit: </w:t>
            </w:r>
            <w:r>
              <w:t>75% = $38.55    85% = $43.70</w:t>
            </w:r>
          </w:p>
        </w:tc>
      </w:tr>
      <w:tr w:rsidR="00777B46" w14:paraId="295F511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FBDDC6" w14:textId="77777777" w:rsidR="00777B46" w:rsidRDefault="00777B46" w:rsidP="00287661">
            <w:pPr>
              <w:rPr>
                <w:b/>
              </w:rPr>
            </w:pPr>
            <w:r>
              <w:rPr>
                <w:b/>
              </w:rPr>
              <w:t>Fee</w:t>
            </w:r>
          </w:p>
          <w:p w14:paraId="7577DDE7" w14:textId="77777777" w:rsidR="00777B46" w:rsidRDefault="00777B46" w:rsidP="00287661">
            <w:r>
              <w:t>57527</w:t>
            </w:r>
          </w:p>
        </w:tc>
        <w:tc>
          <w:tcPr>
            <w:tcW w:w="0" w:type="auto"/>
            <w:tcMar>
              <w:top w:w="22" w:type="dxa"/>
              <w:left w:w="22" w:type="dxa"/>
              <w:bottom w:w="22" w:type="dxa"/>
              <w:right w:w="22" w:type="dxa"/>
            </w:tcMar>
            <w:vAlign w:val="bottom"/>
          </w:tcPr>
          <w:p w14:paraId="1288D31E" w14:textId="77777777" w:rsidR="00777B46" w:rsidRDefault="00777B46" w:rsidP="00287661">
            <w:pPr>
              <w:spacing w:after="200"/>
              <w:rPr>
                <w:sz w:val="20"/>
                <w:szCs w:val="20"/>
              </w:rPr>
            </w:pPr>
            <w:r>
              <w:rPr>
                <w:sz w:val="20"/>
                <w:szCs w:val="20"/>
              </w:rPr>
              <w:t>Foot and ankle, or ankle and leg, or leg and knee, or knee and femur (R)</w:t>
            </w:r>
          </w:p>
          <w:p w14:paraId="2617E477" w14:textId="77777777" w:rsidR="00777B46" w:rsidRDefault="00777B46" w:rsidP="00287661">
            <w:r>
              <w:t>(See para IN.0.19 of explanatory notes to this Category)</w:t>
            </w:r>
          </w:p>
          <w:p w14:paraId="7DA47667" w14:textId="77777777" w:rsidR="00777B46" w:rsidRDefault="00777B46" w:rsidP="00287661">
            <w:pPr>
              <w:tabs>
                <w:tab w:val="left" w:pos="1701"/>
              </w:tabs>
            </w:pPr>
            <w:r>
              <w:rPr>
                <w:b/>
                <w:sz w:val="20"/>
              </w:rPr>
              <w:t xml:space="preserve">Fee: </w:t>
            </w:r>
            <w:r>
              <w:t>$68.45</w:t>
            </w:r>
            <w:r>
              <w:tab/>
            </w:r>
            <w:r>
              <w:rPr>
                <w:b/>
                <w:sz w:val="20"/>
              </w:rPr>
              <w:t xml:space="preserve">Benefit: </w:t>
            </w:r>
            <w:r>
              <w:t>75% = $51.35    85% = $58.20</w:t>
            </w:r>
          </w:p>
        </w:tc>
      </w:tr>
    </w:tbl>
    <w:p w14:paraId="48B5D88F"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16610F16"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5EF0A9AF" w14:textId="77777777" w:rsidTr="00287661">
              <w:tc>
                <w:tcPr>
                  <w:tcW w:w="2500" w:type="pct"/>
                  <w:tcBorders>
                    <w:top w:val="nil"/>
                    <w:left w:val="nil"/>
                    <w:bottom w:val="nil"/>
                    <w:right w:val="nil"/>
                  </w:tcBorders>
                  <w:tcMar>
                    <w:top w:w="22" w:type="dxa"/>
                    <w:left w:w="0" w:type="dxa"/>
                    <w:bottom w:w="22" w:type="dxa"/>
                    <w:right w:w="0" w:type="dxa"/>
                  </w:tcMar>
                  <w:vAlign w:val="bottom"/>
                </w:tcPr>
                <w:p w14:paraId="0341C88F"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0DB7CAED"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2. RADIOGRAPHIC EXAMINATION OF SHOULDER OR PELVIS</w:t>
                  </w:r>
                </w:p>
              </w:tc>
            </w:tr>
          </w:tbl>
          <w:p w14:paraId="51AA8945" w14:textId="77777777" w:rsidR="00777B46" w:rsidRDefault="00777B46" w:rsidP="00287661">
            <w:pPr>
              <w:keepLines/>
              <w:rPr>
                <w:rFonts w:ascii="Helvetica" w:eastAsia="Helvetica" w:hAnsi="Helvetica" w:cs="Helvetica"/>
                <w:b/>
              </w:rPr>
            </w:pPr>
          </w:p>
        </w:tc>
      </w:tr>
      <w:tr w:rsidR="00777B46" w14:paraId="68908D4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8C6B80"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3A04E34B"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I3. Diagnostic Radiology</w:t>
            </w:r>
          </w:p>
        </w:tc>
      </w:tr>
      <w:tr w:rsidR="00777B46" w14:paraId="4FDBBFC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C881517"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5B9DCD59"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6" w:name="_Toc106790842"/>
            <w:bookmarkStart w:id="57" w:name="_Toc107311812"/>
            <w:r>
              <w:rPr>
                <w:rFonts w:ascii="Helvetica" w:eastAsia="Helvetica" w:hAnsi="Helvetica" w:cs="Helvetica"/>
                <w:b w:val="0"/>
                <w:sz w:val="18"/>
              </w:rPr>
              <w:t>Subgroup 2. Radiographic Examination Of Shoulder Or Pelvis</w:t>
            </w:r>
            <w:bookmarkEnd w:id="56"/>
            <w:bookmarkEnd w:id="57"/>
          </w:p>
        </w:tc>
      </w:tr>
      <w:tr w:rsidR="00777B46" w14:paraId="1810FC3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59E79A" w14:textId="77777777" w:rsidR="00777B46" w:rsidRDefault="00777B46" w:rsidP="00287661">
            <w:pPr>
              <w:rPr>
                <w:b/>
              </w:rPr>
            </w:pPr>
            <w:r>
              <w:rPr>
                <w:b/>
              </w:rPr>
              <w:t>Fee</w:t>
            </w:r>
          </w:p>
          <w:p w14:paraId="6016C766" w14:textId="77777777" w:rsidR="00777B46" w:rsidRDefault="00777B46" w:rsidP="00287661">
            <w:r>
              <w:t>57700</w:t>
            </w:r>
          </w:p>
        </w:tc>
        <w:tc>
          <w:tcPr>
            <w:tcW w:w="0" w:type="auto"/>
            <w:tcMar>
              <w:top w:w="22" w:type="dxa"/>
              <w:left w:w="22" w:type="dxa"/>
              <w:bottom w:w="22" w:type="dxa"/>
              <w:right w:w="22" w:type="dxa"/>
            </w:tcMar>
            <w:vAlign w:val="bottom"/>
          </w:tcPr>
          <w:p w14:paraId="64EC86B1" w14:textId="77777777" w:rsidR="00777B46" w:rsidRDefault="00777B46" w:rsidP="00287661">
            <w:pPr>
              <w:spacing w:after="200"/>
              <w:rPr>
                <w:sz w:val="20"/>
                <w:szCs w:val="20"/>
              </w:rPr>
            </w:pPr>
            <w:r>
              <w:rPr>
                <w:sz w:val="20"/>
                <w:szCs w:val="20"/>
              </w:rPr>
              <w:t>Shoulder or scapula (NR)</w:t>
            </w:r>
          </w:p>
          <w:p w14:paraId="60F8310E" w14:textId="77777777" w:rsidR="00777B46" w:rsidRDefault="00777B46" w:rsidP="00287661">
            <w:r>
              <w:t>(See para IN.0.19 of explanatory notes to this Category)</w:t>
            </w:r>
          </w:p>
          <w:p w14:paraId="2C7ED07C" w14:textId="77777777" w:rsidR="00777B46" w:rsidRDefault="00777B46" w:rsidP="00287661">
            <w:pPr>
              <w:tabs>
                <w:tab w:val="left" w:pos="1701"/>
              </w:tabs>
            </w:pPr>
            <w:r>
              <w:rPr>
                <w:b/>
                <w:sz w:val="20"/>
              </w:rPr>
              <w:t xml:space="preserve">Fee: </w:t>
            </w:r>
            <w:r>
              <w:t>$42.10</w:t>
            </w:r>
            <w:r>
              <w:tab/>
            </w:r>
            <w:r>
              <w:rPr>
                <w:b/>
                <w:sz w:val="20"/>
              </w:rPr>
              <w:t xml:space="preserve">Benefit: </w:t>
            </w:r>
            <w:r>
              <w:t>75% = $31.60    85% = $35.80</w:t>
            </w:r>
          </w:p>
        </w:tc>
      </w:tr>
      <w:tr w:rsidR="00777B46" w14:paraId="559856D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A7A0CA" w14:textId="77777777" w:rsidR="00777B46" w:rsidRDefault="00777B46" w:rsidP="00287661">
            <w:pPr>
              <w:rPr>
                <w:b/>
              </w:rPr>
            </w:pPr>
            <w:r>
              <w:rPr>
                <w:b/>
              </w:rPr>
              <w:t>Fee</w:t>
            </w:r>
          </w:p>
          <w:p w14:paraId="5FD0600A" w14:textId="77777777" w:rsidR="00777B46" w:rsidRDefault="00777B46" w:rsidP="00287661">
            <w:r>
              <w:t>57703</w:t>
            </w:r>
          </w:p>
        </w:tc>
        <w:tc>
          <w:tcPr>
            <w:tcW w:w="0" w:type="auto"/>
            <w:tcMar>
              <w:top w:w="22" w:type="dxa"/>
              <w:left w:w="22" w:type="dxa"/>
              <w:bottom w:w="22" w:type="dxa"/>
              <w:right w:w="22" w:type="dxa"/>
            </w:tcMar>
            <w:vAlign w:val="bottom"/>
          </w:tcPr>
          <w:p w14:paraId="580146BC" w14:textId="77777777" w:rsidR="00777B46" w:rsidRDefault="00777B46" w:rsidP="00287661">
            <w:pPr>
              <w:spacing w:after="200"/>
              <w:rPr>
                <w:sz w:val="20"/>
                <w:szCs w:val="20"/>
              </w:rPr>
            </w:pPr>
            <w:r>
              <w:rPr>
                <w:sz w:val="20"/>
                <w:szCs w:val="20"/>
              </w:rPr>
              <w:t>Shoulder or scapula (R)</w:t>
            </w:r>
          </w:p>
          <w:p w14:paraId="440371BD" w14:textId="77777777" w:rsidR="00777B46" w:rsidRDefault="00777B46" w:rsidP="00287661">
            <w:r>
              <w:t>(See para IN.0.19 of explanatory notes to this Category)</w:t>
            </w:r>
          </w:p>
          <w:p w14:paraId="532F3886" w14:textId="77777777" w:rsidR="00777B46" w:rsidRDefault="00777B46" w:rsidP="00287661">
            <w:pPr>
              <w:tabs>
                <w:tab w:val="left" w:pos="1701"/>
              </w:tabs>
            </w:pPr>
            <w:r>
              <w:rPr>
                <w:b/>
                <w:sz w:val="20"/>
              </w:rPr>
              <w:t xml:space="preserve">Fee: </w:t>
            </w:r>
            <w:r>
              <w:t>$56.20</w:t>
            </w:r>
            <w:r>
              <w:tab/>
            </w:r>
            <w:r>
              <w:rPr>
                <w:b/>
                <w:sz w:val="20"/>
              </w:rPr>
              <w:t xml:space="preserve">Benefit: </w:t>
            </w:r>
            <w:r>
              <w:t>75% = $42.15    85% = $47.80</w:t>
            </w:r>
          </w:p>
        </w:tc>
      </w:tr>
      <w:tr w:rsidR="00777B46" w14:paraId="2FC29CE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48D1CB" w14:textId="77777777" w:rsidR="00777B46" w:rsidRDefault="00777B46" w:rsidP="00287661">
            <w:pPr>
              <w:rPr>
                <w:b/>
              </w:rPr>
            </w:pPr>
            <w:r>
              <w:rPr>
                <w:b/>
              </w:rPr>
              <w:t>Fee</w:t>
            </w:r>
          </w:p>
          <w:p w14:paraId="14A54878" w14:textId="77777777" w:rsidR="00777B46" w:rsidRDefault="00777B46" w:rsidP="00287661">
            <w:r>
              <w:t>57706</w:t>
            </w:r>
          </w:p>
        </w:tc>
        <w:tc>
          <w:tcPr>
            <w:tcW w:w="0" w:type="auto"/>
            <w:tcMar>
              <w:top w:w="22" w:type="dxa"/>
              <w:left w:w="22" w:type="dxa"/>
              <w:bottom w:w="22" w:type="dxa"/>
              <w:right w:w="22" w:type="dxa"/>
            </w:tcMar>
            <w:vAlign w:val="bottom"/>
          </w:tcPr>
          <w:p w14:paraId="23D9D067" w14:textId="77777777" w:rsidR="00777B46" w:rsidRDefault="00777B46" w:rsidP="00287661">
            <w:pPr>
              <w:spacing w:after="200"/>
              <w:rPr>
                <w:sz w:val="20"/>
                <w:szCs w:val="20"/>
              </w:rPr>
            </w:pPr>
            <w:r>
              <w:rPr>
                <w:sz w:val="20"/>
                <w:szCs w:val="20"/>
              </w:rPr>
              <w:t>Clavicle (NR)</w:t>
            </w:r>
          </w:p>
          <w:p w14:paraId="761CCAB8" w14:textId="77777777" w:rsidR="00777B46" w:rsidRDefault="00777B46" w:rsidP="00287661">
            <w:r>
              <w:t>(See para IN.0.19 of explanatory notes to this Category)</w:t>
            </w:r>
          </w:p>
          <w:p w14:paraId="4999E3BD" w14:textId="77777777" w:rsidR="00777B46" w:rsidRDefault="00777B46" w:rsidP="00287661">
            <w:pPr>
              <w:tabs>
                <w:tab w:val="left" w:pos="1701"/>
              </w:tabs>
            </w:pPr>
            <w:r>
              <w:rPr>
                <w:b/>
                <w:sz w:val="20"/>
              </w:rPr>
              <w:t xml:space="preserve">Fee: </w:t>
            </w:r>
            <w:r>
              <w:t>$33.85</w:t>
            </w:r>
            <w:r>
              <w:tab/>
            </w:r>
            <w:r>
              <w:rPr>
                <w:b/>
                <w:sz w:val="20"/>
              </w:rPr>
              <w:t xml:space="preserve">Benefit: </w:t>
            </w:r>
            <w:r>
              <w:t>75% = $25.40    85% = $28.80</w:t>
            </w:r>
          </w:p>
        </w:tc>
      </w:tr>
      <w:tr w:rsidR="00777B46" w14:paraId="1D0DD20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0A428D" w14:textId="77777777" w:rsidR="00777B46" w:rsidRDefault="00777B46" w:rsidP="00287661">
            <w:pPr>
              <w:rPr>
                <w:b/>
              </w:rPr>
            </w:pPr>
            <w:r>
              <w:rPr>
                <w:b/>
              </w:rPr>
              <w:t>Fee</w:t>
            </w:r>
          </w:p>
          <w:p w14:paraId="1CA805FF" w14:textId="77777777" w:rsidR="00777B46" w:rsidRDefault="00777B46" w:rsidP="00287661">
            <w:r>
              <w:t>57709</w:t>
            </w:r>
          </w:p>
        </w:tc>
        <w:tc>
          <w:tcPr>
            <w:tcW w:w="0" w:type="auto"/>
            <w:tcMar>
              <w:top w:w="22" w:type="dxa"/>
              <w:left w:w="22" w:type="dxa"/>
              <w:bottom w:w="22" w:type="dxa"/>
              <w:right w:w="22" w:type="dxa"/>
            </w:tcMar>
            <w:vAlign w:val="bottom"/>
          </w:tcPr>
          <w:p w14:paraId="74FADB41" w14:textId="77777777" w:rsidR="00777B46" w:rsidRDefault="00777B46" w:rsidP="00287661">
            <w:pPr>
              <w:spacing w:after="200"/>
              <w:rPr>
                <w:sz w:val="20"/>
                <w:szCs w:val="20"/>
              </w:rPr>
            </w:pPr>
            <w:r>
              <w:rPr>
                <w:sz w:val="20"/>
                <w:szCs w:val="20"/>
              </w:rPr>
              <w:t>Clavicle (R)</w:t>
            </w:r>
          </w:p>
          <w:p w14:paraId="56BA41BA" w14:textId="77777777" w:rsidR="00777B46" w:rsidRDefault="00777B46" w:rsidP="00287661">
            <w:r>
              <w:t>(See para IN.0.19 of explanatory notes to this Category)</w:t>
            </w:r>
          </w:p>
          <w:p w14:paraId="427852D0" w14:textId="77777777" w:rsidR="00777B46" w:rsidRDefault="00777B46" w:rsidP="00287661">
            <w:pPr>
              <w:tabs>
                <w:tab w:val="left" w:pos="1701"/>
              </w:tabs>
            </w:pPr>
            <w:r>
              <w:rPr>
                <w:b/>
                <w:sz w:val="20"/>
              </w:rPr>
              <w:t xml:space="preserve">Fee: </w:t>
            </w:r>
            <w:r>
              <w:t>$45.15</w:t>
            </w:r>
            <w:r>
              <w:tab/>
            </w:r>
            <w:r>
              <w:rPr>
                <w:b/>
                <w:sz w:val="20"/>
              </w:rPr>
              <w:t xml:space="preserve">Benefit: </w:t>
            </w:r>
            <w:r>
              <w:t>75% = $33.90    85% = $38.40</w:t>
            </w:r>
          </w:p>
        </w:tc>
      </w:tr>
      <w:tr w:rsidR="00777B46" w14:paraId="630EFE7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3F0F90" w14:textId="77777777" w:rsidR="00777B46" w:rsidRDefault="00777B46" w:rsidP="00287661">
            <w:pPr>
              <w:rPr>
                <w:b/>
              </w:rPr>
            </w:pPr>
            <w:r>
              <w:rPr>
                <w:b/>
              </w:rPr>
              <w:t>Fee</w:t>
            </w:r>
          </w:p>
          <w:p w14:paraId="2C44E9EB" w14:textId="77777777" w:rsidR="00777B46" w:rsidRDefault="00777B46" w:rsidP="00287661">
            <w:r>
              <w:t>57712</w:t>
            </w:r>
          </w:p>
        </w:tc>
        <w:tc>
          <w:tcPr>
            <w:tcW w:w="0" w:type="auto"/>
            <w:tcMar>
              <w:top w:w="22" w:type="dxa"/>
              <w:left w:w="22" w:type="dxa"/>
              <w:bottom w:w="22" w:type="dxa"/>
              <w:right w:w="22" w:type="dxa"/>
            </w:tcMar>
            <w:vAlign w:val="bottom"/>
          </w:tcPr>
          <w:p w14:paraId="6ACEB7B5" w14:textId="77777777" w:rsidR="00777B46" w:rsidRDefault="00777B46" w:rsidP="00287661">
            <w:pPr>
              <w:spacing w:after="200"/>
              <w:rPr>
                <w:sz w:val="20"/>
                <w:szCs w:val="20"/>
              </w:rPr>
            </w:pPr>
            <w:r>
              <w:rPr>
                <w:sz w:val="20"/>
                <w:szCs w:val="20"/>
              </w:rPr>
              <w:t>Hip joint (R)</w:t>
            </w:r>
          </w:p>
          <w:p w14:paraId="176A84B5" w14:textId="77777777" w:rsidR="00777B46" w:rsidRDefault="00777B46" w:rsidP="00287661">
            <w:r>
              <w:t>(See para IN.0.19 of explanatory notes to this Category)</w:t>
            </w:r>
          </w:p>
          <w:p w14:paraId="6C71C13C" w14:textId="77777777" w:rsidR="00777B46" w:rsidRDefault="00777B46" w:rsidP="00287661">
            <w:pPr>
              <w:tabs>
                <w:tab w:val="left" w:pos="1701"/>
              </w:tabs>
            </w:pPr>
            <w:r>
              <w:rPr>
                <w:b/>
                <w:sz w:val="20"/>
              </w:rPr>
              <w:t xml:space="preserve">Fee: </w:t>
            </w:r>
            <w:r>
              <w:t>$49.05</w:t>
            </w:r>
            <w:r>
              <w:tab/>
            </w:r>
            <w:r>
              <w:rPr>
                <w:b/>
                <w:sz w:val="20"/>
              </w:rPr>
              <w:t xml:space="preserve">Benefit: </w:t>
            </w:r>
            <w:r>
              <w:t>75% = $36.80    85% = $41.70</w:t>
            </w:r>
          </w:p>
        </w:tc>
      </w:tr>
      <w:tr w:rsidR="00777B46" w14:paraId="0827363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447218" w14:textId="77777777" w:rsidR="00777B46" w:rsidRDefault="00777B46" w:rsidP="00287661">
            <w:pPr>
              <w:rPr>
                <w:b/>
              </w:rPr>
            </w:pPr>
            <w:r>
              <w:rPr>
                <w:b/>
              </w:rPr>
              <w:t>Fee</w:t>
            </w:r>
          </w:p>
          <w:p w14:paraId="49D9E746" w14:textId="77777777" w:rsidR="00777B46" w:rsidRDefault="00777B46" w:rsidP="00287661">
            <w:r>
              <w:t>57715</w:t>
            </w:r>
          </w:p>
        </w:tc>
        <w:tc>
          <w:tcPr>
            <w:tcW w:w="0" w:type="auto"/>
            <w:tcMar>
              <w:top w:w="22" w:type="dxa"/>
              <w:left w:w="22" w:type="dxa"/>
              <w:bottom w:w="22" w:type="dxa"/>
              <w:right w:w="22" w:type="dxa"/>
            </w:tcMar>
            <w:vAlign w:val="bottom"/>
          </w:tcPr>
          <w:p w14:paraId="478A3921" w14:textId="77777777" w:rsidR="00777B46" w:rsidRDefault="00777B46" w:rsidP="00287661">
            <w:pPr>
              <w:spacing w:after="200"/>
              <w:rPr>
                <w:sz w:val="20"/>
                <w:szCs w:val="20"/>
              </w:rPr>
            </w:pPr>
            <w:r>
              <w:rPr>
                <w:sz w:val="20"/>
                <w:szCs w:val="20"/>
              </w:rPr>
              <w:t>Pelvic girdle (R)</w:t>
            </w:r>
          </w:p>
          <w:p w14:paraId="1CBE7285" w14:textId="77777777" w:rsidR="00777B46" w:rsidRDefault="00777B46" w:rsidP="00287661">
            <w:r>
              <w:t>(See para IN.0.19 of explanatory notes to this Category)</w:t>
            </w:r>
          </w:p>
          <w:p w14:paraId="513C0F63" w14:textId="77777777" w:rsidR="00777B46" w:rsidRDefault="00777B46" w:rsidP="00287661">
            <w:pPr>
              <w:tabs>
                <w:tab w:val="left" w:pos="1701"/>
              </w:tabs>
            </w:pPr>
            <w:r>
              <w:rPr>
                <w:b/>
                <w:sz w:val="20"/>
              </w:rPr>
              <w:t xml:space="preserve">Fee: </w:t>
            </w:r>
            <w:r>
              <w:t>$63.35</w:t>
            </w:r>
            <w:r>
              <w:tab/>
            </w:r>
            <w:r>
              <w:rPr>
                <w:b/>
                <w:sz w:val="20"/>
              </w:rPr>
              <w:t xml:space="preserve">Benefit: </w:t>
            </w:r>
            <w:r>
              <w:t>75% = $47.55    85% = $53.85</w:t>
            </w:r>
          </w:p>
        </w:tc>
      </w:tr>
      <w:tr w:rsidR="00777B46" w14:paraId="06F1365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578903" w14:textId="77777777" w:rsidR="00777B46" w:rsidRDefault="00777B46" w:rsidP="00287661">
            <w:pPr>
              <w:rPr>
                <w:b/>
              </w:rPr>
            </w:pPr>
            <w:r>
              <w:rPr>
                <w:b/>
              </w:rPr>
              <w:t>Fee</w:t>
            </w:r>
          </w:p>
          <w:p w14:paraId="3030184D" w14:textId="77777777" w:rsidR="00777B46" w:rsidRDefault="00777B46" w:rsidP="00287661">
            <w:r>
              <w:t>57721</w:t>
            </w:r>
          </w:p>
        </w:tc>
        <w:tc>
          <w:tcPr>
            <w:tcW w:w="0" w:type="auto"/>
            <w:tcMar>
              <w:top w:w="22" w:type="dxa"/>
              <w:left w:w="22" w:type="dxa"/>
              <w:bottom w:w="22" w:type="dxa"/>
              <w:right w:w="22" w:type="dxa"/>
            </w:tcMar>
            <w:vAlign w:val="bottom"/>
          </w:tcPr>
          <w:p w14:paraId="4020FE24" w14:textId="77777777" w:rsidR="00777B46" w:rsidRDefault="00777B46" w:rsidP="00287661">
            <w:pPr>
              <w:spacing w:after="200"/>
              <w:rPr>
                <w:sz w:val="20"/>
                <w:szCs w:val="20"/>
              </w:rPr>
            </w:pPr>
            <w:r>
              <w:rPr>
                <w:sz w:val="20"/>
                <w:szCs w:val="20"/>
              </w:rPr>
              <w:t>Femur, internal fixation of neck or intertrochanteric (pertrochanteric) fracture (R)</w:t>
            </w:r>
          </w:p>
          <w:p w14:paraId="4CC27F72" w14:textId="77777777" w:rsidR="00777B46" w:rsidRDefault="00777B46" w:rsidP="00287661">
            <w:r>
              <w:t>(See para IN.0.19 of explanatory notes to this Category)</w:t>
            </w:r>
          </w:p>
          <w:p w14:paraId="5CA0267B" w14:textId="77777777" w:rsidR="00777B46" w:rsidRDefault="00777B46" w:rsidP="00287661">
            <w:pPr>
              <w:tabs>
                <w:tab w:val="left" w:pos="1701"/>
              </w:tabs>
            </w:pPr>
            <w:r>
              <w:rPr>
                <w:b/>
                <w:sz w:val="20"/>
              </w:rPr>
              <w:t xml:space="preserve">Fee: </w:t>
            </w:r>
            <w:r>
              <w:t>$103.30</w:t>
            </w:r>
            <w:r>
              <w:tab/>
            </w:r>
            <w:r>
              <w:rPr>
                <w:b/>
                <w:sz w:val="20"/>
              </w:rPr>
              <w:t xml:space="preserve">Benefit: </w:t>
            </w:r>
            <w:r>
              <w:t>75% = $77.50    85% = $87.85</w:t>
            </w:r>
          </w:p>
        </w:tc>
      </w:tr>
    </w:tbl>
    <w:p w14:paraId="6EBF8D63"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1354BD76"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7002E7A8" w14:textId="77777777" w:rsidTr="00287661">
              <w:tc>
                <w:tcPr>
                  <w:tcW w:w="2500" w:type="pct"/>
                  <w:tcBorders>
                    <w:top w:val="nil"/>
                    <w:left w:val="nil"/>
                    <w:bottom w:val="nil"/>
                    <w:right w:val="nil"/>
                  </w:tcBorders>
                  <w:tcMar>
                    <w:top w:w="22" w:type="dxa"/>
                    <w:left w:w="0" w:type="dxa"/>
                    <w:bottom w:w="22" w:type="dxa"/>
                    <w:right w:w="0" w:type="dxa"/>
                  </w:tcMar>
                  <w:vAlign w:val="bottom"/>
                </w:tcPr>
                <w:p w14:paraId="459FF59E"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249E828B"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3. RADIOGRAPHIC EXAMINATION OF HEAD</w:t>
                  </w:r>
                </w:p>
              </w:tc>
            </w:tr>
          </w:tbl>
          <w:p w14:paraId="3A7E1E14" w14:textId="77777777" w:rsidR="00777B46" w:rsidRDefault="00777B46" w:rsidP="00287661">
            <w:pPr>
              <w:keepLines/>
              <w:rPr>
                <w:rFonts w:ascii="Helvetica" w:eastAsia="Helvetica" w:hAnsi="Helvetica" w:cs="Helvetica"/>
                <w:b/>
              </w:rPr>
            </w:pPr>
          </w:p>
        </w:tc>
      </w:tr>
      <w:tr w:rsidR="00777B46" w14:paraId="6AD42AA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F50354"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368D6E7B"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I3. Diagnostic Radiology</w:t>
            </w:r>
          </w:p>
        </w:tc>
      </w:tr>
      <w:tr w:rsidR="00777B46" w14:paraId="23A0FE5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875AE9F"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05B8F523"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58" w:name="_Toc106790843"/>
            <w:bookmarkStart w:id="59" w:name="_Toc107311813"/>
            <w:r>
              <w:rPr>
                <w:rFonts w:ascii="Helvetica" w:eastAsia="Helvetica" w:hAnsi="Helvetica" w:cs="Helvetica"/>
                <w:b w:val="0"/>
                <w:sz w:val="18"/>
              </w:rPr>
              <w:t>Subgroup 3. Radiographic Examination Of Head</w:t>
            </w:r>
            <w:bookmarkEnd w:id="58"/>
            <w:bookmarkEnd w:id="59"/>
          </w:p>
        </w:tc>
      </w:tr>
      <w:tr w:rsidR="00777B46" w14:paraId="7A49CF4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4ABD33" w14:textId="77777777" w:rsidR="00777B46" w:rsidRDefault="00777B46" w:rsidP="00287661">
            <w:pPr>
              <w:rPr>
                <w:b/>
              </w:rPr>
            </w:pPr>
            <w:r>
              <w:rPr>
                <w:b/>
              </w:rPr>
              <w:t>Fee</w:t>
            </w:r>
          </w:p>
          <w:p w14:paraId="38494D0E" w14:textId="77777777" w:rsidR="00777B46" w:rsidRDefault="00777B46" w:rsidP="00287661">
            <w:r>
              <w:t>57901</w:t>
            </w:r>
          </w:p>
        </w:tc>
        <w:tc>
          <w:tcPr>
            <w:tcW w:w="0" w:type="auto"/>
            <w:tcMar>
              <w:top w:w="22" w:type="dxa"/>
              <w:left w:w="22" w:type="dxa"/>
              <w:bottom w:w="22" w:type="dxa"/>
              <w:right w:w="22" w:type="dxa"/>
            </w:tcMar>
            <w:vAlign w:val="bottom"/>
          </w:tcPr>
          <w:p w14:paraId="6F1DF1EB" w14:textId="77777777" w:rsidR="00777B46" w:rsidRDefault="00777B46" w:rsidP="00287661">
            <w:pPr>
              <w:spacing w:after="200"/>
              <w:rPr>
                <w:sz w:val="20"/>
                <w:szCs w:val="20"/>
              </w:rPr>
            </w:pPr>
            <w:r>
              <w:rPr>
                <w:sz w:val="20"/>
                <w:szCs w:val="20"/>
              </w:rPr>
              <w:t>Skull, not in association with item 57902 (R)</w:t>
            </w:r>
          </w:p>
          <w:p w14:paraId="6AD6AA6C" w14:textId="77777777" w:rsidR="00777B46" w:rsidRDefault="00777B46" w:rsidP="00287661">
            <w:r>
              <w:t>(See para IN.0.19 of explanatory notes to this Category)</w:t>
            </w:r>
          </w:p>
          <w:p w14:paraId="4854DA5C" w14:textId="77777777" w:rsidR="00777B46" w:rsidRDefault="00777B46" w:rsidP="00287661">
            <w:pPr>
              <w:tabs>
                <w:tab w:val="left" w:pos="1701"/>
              </w:tabs>
            </w:pPr>
            <w:r>
              <w:rPr>
                <w:b/>
                <w:sz w:val="20"/>
              </w:rPr>
              <w:t xml:space="preserve">Fee: </w:t>
            </w:r>
            <w:r>
              <w:t>$67.10</w:t>
            </w:r>
            <w:r>
              <w:tab/>
            </w:r>
            <w:r>
              <w:rPr>
                <w:b/>
                <w:sz w:val="20"/>
              </w:rPr>
              <w:t xml:space="preserve">Benefit: </w:t>
            </w:r>
            <w:r>
              <w:t>75% = $50.35    85% = $57.05</w:t>
            </w:r>
          </w:p>
        </w:tc>
      </w:tr>
      <w:tr w:rsidR="00777B46" w14:paraId="64303E5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CA1475B" w14:textId="77777777" w:rsidR="00777B46" w:rsidRDefault="00777B46" w:rsidP="00287661">
            <w:pPr>
              <w:rPr>
                <w:b/>
              </w:rPr>
            </w:pPr>
            <w:r>
              <w:rPr>
                <w:b/>
              </w:rPr>
              <w:t>Fee</w:t>
            </w:r>
          </w:p>
          <w:p w14:paraId="523B5E60" w14:textId="77777777" w:rsidR="00777B46" w:rsidRDefault="00777B46" w:rsidP="00287661">
            <w:r>
              <w:t>57902</w:t>
            </w:r>
          </w:p>
        </w:tc>
        <w:tc>
          <w:tcPr>
            <w:tcW w:w="0" w:type="auto"/>
            <w:tcMar>
              <w:top w:w="22" w:type="dxa"/>
              <w:left w:w="22" w:type="dxa"/>
              <w:bottom w:w="22" w:type="dxa"/>
              <w:right w:w="22" w:type="dxa"/>
            </w:tcMar>
            <w:vAlign w:val="bottom"/>
          </w:tcPr>
          <w:p w14:paraId="4AA06D81" w14:textId="77777777" w:rsidR="00777B46" w:rsidRDefault="00777B46" w:rsidP="00287661">
            <w:pPr>
              <w:spacing w:after="200"/>
              <w:rPr>
                <w:sz w:val="20"/>
                <w:szCs w:val="20"/>
              </w:rPr>
            </w:pPr>
            <w:r>
              <w:rPr>
                <w:sz w:val="20"/>
                <w:szCs w:val="20"/>
              </w:rPr>
              <w:t>Cephalometry, not in association with item 57901 (R)</w:t>
            </w:r>
          </w:p>
          <w:p w14:paraId="0795C588" w14:textId="77777777" w:rsidR="00777B46" w:rsidRDefault="00777B46" w:rsidP="00287661">
            <w:r>
              <w:t>(See para IN.0.19 of explanatory notes to this Category)</w:t>
            </w:r>
          </w:p>
          <w:p w14:paraId="17C7B9D1" w14:textId="77777777" w:rsidR="00777B46" w:rsidRDefault="00777B46" w:rsidP="00287661">
            <w:pPr>
              <w:tabs>
                <w:tab w:val="left" w:pos="1701"/>
              </w:tabs>
            </w:pPr>
            <w:r>
              <w:rPr>
                <w:b/>
                <w:sz w:val="20"/>
              </w:rPr>
              <w:t xml:space="preserve">Fee: </w:t>
            </w:r>
            <w:r>
              <w:t>$67.10</w:t>
            </w:r>
            <w:r>
              <w:tab/>
            </w:r>
            <w:r>
              <w:rPr>
                <w:b/>
                <w:sz w:val="20"/>
              </w:rPr>
              <w:t xml:space="preserve">Benefit: </w:t>
            </w:r>
            <w:r>
              <w:t>75% = $50.35    85% = $57.05</w:t>
            </w:r>
          </w:p>
        </w:tc>
      </w:tr>
      <w:tr w:rsidR="00777B46" w14:paraId="30A98DC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D5AC3D" w14:textId="77777777" w:rsidR="00777B46" w:rsidRDefault="00777B46" w:rsidP="00287661">
            <w:pPr>
              <w:rPr>
                <w:b/>
              </w:rPr>
            </w:pPr>
            <w:r>
              <w:rPr>
                <w:b/>
              </w:rPr>
              <w:t>Fee</w:t>
            </w:r>
          </w:p>
          <w:p w14:paraId="053D5EF4" w14:textId="77777777" w:rsidR="00777B46" w:rsidRDefault="00777B46" w:rsidP="00287661">
            <w:r>
              <w:t>57905</w:t>
            </w:r>
          </w:p>
        </w:tc>
        <w:tc>
          <w:tcPr>
            <w:tcW w:w="0" w:type="auto"/>
            <w:tcMar>
              <w:top w:w="22" w:type="dxa"/>
              <w:left w:w="22" w:type="dxa"/>
              <w:bottom w:w="22" w:type="dxa"/>
              <w:right w:w="22" w:type="dxa"/>
            </w:tcMar>
            <w:vAlign w:val="bottom"/>
          </w:tcPr>
          <w:p w14:paraId="1E70725C" w14:textId="77777777" w:rsidR="00777B46" w:rsidRDefault="00777B46" w:rsidP="00287661">
            <w:pPr>
              <w:spacing w:after="200"/>
              <w:rPr>
                <w:sz w:val="20"/>
                <w:szCs w:val="20"/>
              </w:rPr>
            </w:pPr>
            <w:r>
              <w:rPr>
                <w:sz w:val="20"/>
                <w:szCs w:val="20"/>
              </w:rPr>
              <w:t>Mastoids or petrous temporal bones (R)</w:t>
            </w:r>
          </w:p>
          <w:p w14:paraId="5AE00458" w14:textId="77777777" w:rsidR="00777B46" w:rsidRDefault="00777B46" w:rsidP="00287661">
            <w:pPr>
              <w:spacing w:before="200" w:after="200"/>
              <w:rPr>
                <w:sz w:val="20"/>
                <w:szCs w:val="20"/>
              </w:rPr>
            </w:pPr>
            <w:r>
              <w:rPr>
                <w:sz w:val="20"/>
                <w:szCs w:val="20"/>
              </w:rPr>
              <w:t> </w:t>
            </w:r>
          </w:p>
          <w:p w14:paraId="5F138466" w14:textId="77777777" w:rsidR="00777B46" w:rsidRDefault="00777B46" w:rsidP="00287661">
            <w:r>
              <w:t>(See para IN.0.19 of explanatory notes to this Category)</w:t>
            </w:r>
          </w:p>
          <w:p w14:paraId="0ACB347E" w14:textId="77777777" w:rsidR="00777B46" w:rsidRDefault="00777B46" w:rsidP="00287661">
            <w:pPr>
              <w:tabs>
                <w:tab w:val="left" w:pos="1701"/>
              </w:tabs>
            </w:pPr>
            <w:r>
              <w:rPr>
                <w:b/>
                <w:sz w:val="20"/>
              </w:rPr>
              <w:t xml:space="preserve">Fee: </w:t>
            </w:r>
            <w:r>
              <w:t>$67.10</w:t>
            </w:r>
            <w:r>
              <w:tab/>
            </w:r>
            <w:r>
              <w:rPr>
                <w:b/>
                <w:sz w:val="20"/>
              </w:rPr>
              <w:t xml:space="preserve">Benefit: </w:t>
            </w:r>
            <w:r>
              <w:t>75% = $50.35    85% = $57.05</w:t>
            </w:r>
          </w:p>
        </w:tc>
      </w:tr>
      <w:tr w:rsidR="00777B46" w14:paraId="4A023D2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B0FA7C" w14:textId="77777777" w:rsidR="00777B46" w:rsidRDefault="00777B46" w:rsidP="00287661">
            <w:pPr>
              <w:rPr>
                <w:b/>
              </w:rPr>
            </w:pPr>
            <w:r>
              <w:rPr>
                <w:b/>
              </w:rPr>
              <w:t>Fee</w:t>
            </w:r>
          </w:p>
          <w:p w14:paraId="6786562A" w14:textId="77777777" w:rsidR="00777B46" w:rsidRDefault="00777B46" w:rsidP="00287661">
            <w:r>
              <w:t>57907</w:t>
            </w:r>
          </w:p>
        </w:tc>
        <w:tc>
          <w:tcPr>
            <w:tcW w:w="0" w:type="auto"/>
            <w:tcMar>
              <w:top w:w="22" w:type="dxa"/>
              <w:left w:w="22" w:type="dxa"/>
              <w:bottom w:w="22" w:type="dxa"/>
              <w:right w:w="22" w:type="dxa"/>
            </w:tcMar>
            <w:vAlign w:val="bottom"/>
          </w:tcPr>
          <w:p w14:paraId="27A4717C" w14:textId="77777777" w:rsidR="00777B46" w:rsidRDefault="00777B46" w:rsidP="00287661">
            <w:pPr>
              <w:spacing w:after="200"/>
              <w:rPr>
                <w:sz w:val="20"/>
                <w:szCs w:val="20"/>
              </w:rPr>
            </w:pPr>
            <w:r>
              <w:rPr>
                <w:sz w:val="20"/>
                <w:szCs w:val="20"/>
              </w:rPr>
              <w:t>Sinuses or facial bones – orbit, maxilla or malar, any or all (R)</w:t>
            </w:r>
          </w:p>
          <w:p w14:paraId="6AA26EEC" w14:textId="77777777" w:rsidR="00777B46" w:rsidRDefault="00777B46" w:rsidP="00287661">
            <w:pPr>
              <w:spacing w:before="200" w:after="200"/>
              <w:rPr>
                <w:sz w:val="20"/>
                <w:szCs w:val="20"/>
              </w:rPr>
            </w:pPr>
            <w:r>
              <w:rPr>
                <w:sz w:val="20"/>
                <w:szCs w:val="20"/>
              </w:rPr>
              <w:t> </w:t>
            </w:r>
          </w:p>
          <w:p w14:paraId="74863B82" w14:textId="77777777" w:rsidR="00777B46" w:rsidRDefault="00777B46" w:rsidP="00287661">
            <w:pPr>
              <w:spacing w:before="200" w:after="200"/>
              <w:rPr>
                <w:sz w:val="20"/>
                <w:szCs w:val="20"/>
              </w:rPr>
            </w:pPr>
            <w:r>
              <w:rPr>
                <w:sz w:val="20"/>
                <w:szCs w:val="20"/>
              </w:rPr>
              <w:t> </w:t>
            </w:r>
          </w:p>
          <w:p w14:paraId="5CA5DA05" w14:textId="77777777" w:rsidR="00777B46" w:rsidRDefault="00777B46" w:rsidP="00287661">
            <w:r>
              <w:t>(See para IN.0.19 of explanatory notes to this Category)</w:t>
            </w:r>
          </w:p>
          <w:p w14:paraId="61A9CBF4" w14:textId="77777777" w:rsidR="00777B46" w:rsidRDefault="00777B46" w:rsidP="00287661">
            <w:pPr>
              <w:tabs>
                <w:tab w:val="left" w:pos="1701"/>
              </w:tabs>
            </w:pPr>
            <w:r>
              <w:rPr>
                <w:b/>
                <w:sz w:val="20"/>
              </w:rPr>
              <w:t xml:space="preserve">Fee: </w:t>
            </w:r>
            <w:r>
              <w:t>$49.25</w:t>
            </w:r>
            <w:r>
              <w:tab/>
            </w:r>
            <w:r>
              <w:rPr>
                <w:b/>
                <w:sz w:val="20"/>
              </w:rPr>
              <w:t xml:space="preserve">Benefit: </w:t>
            </w:r>
            <w:r>
              <w:t>75% = $36.95    85% = $41.90</w:t>
            </w:r>
          </w:p>
        </w:tc>
      </w:tr>
      <w:tr w:rsidR="00777B46" w14:paraId="2AF56DE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F22358" w14:textId="77777777" w:rsidR="00777B46" w:rsidRDefault="00777B46" w:rsidP="00287661">
            <w:pPr>
              <w:rPr>
                <w:b/>
              </w:rPr>
            </w:pPr>
            <w:r>
              <w:rPr>
                <w:b/>
              </w:rPr>
              <w:t>Fee</w:t>
            </w:r>
          </w:p>
          <w:p w14:paraId="2E42B6B2" w14:textId="77777777" w:rsidR="00777B46" w:rsidRDefault="00777B46" w:rsidP="00287661">
            <w:r>
              <w:t>57915</w:t>
            </w:r>
          </w:p>
        </w:tc>
        <w:tc>
          <w:tcPr>
            <w:tcW w:w="0" w:type="auto"/>
            <w:tcMar>
              <w:top w:w="22" w:type="dxa"/>
              <w:left w:w="22" w:type="dxa"/>
              <w:bottom w:w="22" w:type="dxa"/>
              <w:right w:w="22" w:type="dxa"/>
            </w:tcMar>
            <w:vAlign w:val="bottom"/>
          </w:tcPr>
          <w:p w14:paraId="50678854" w14:textId="77777777" w:rsidR="00777B46" w:rsidRDefault="00777B46" w:rsidP="00287661">
            <w:pPr>
              <w:spacing w:after="200"/>
              <w:rPr>
                <w:sz w:val="20"/>
                <w:szCs w:val="20"/>
              </w:rPr>
            </w:pPr>
            <w:r>
              <w:rPr>
                <w:sz w:val="20"/>
                <w:szCs w:val="20"/>
              </w:rPr>
              <w:t>Mandible, not by orthopantomography technique (R)</w:t>
            </w:r>
          </w:p>
          <w:p w14:paraId="2EE5EB2A" w14:textId="77777777" w:rsidR="00777B46" w:rsidRDefault="00777B46" w:rsidP="00287661">
            <w:r>
              <w:t>(See para IN.0.19 of explanatory notes to this Category)</w:t>
            </w:r>
          </w:p>
          <w:p w14:paraId="457B6C45" w14:textId="77777777" w:rsidR="00777B46" w:rsidRDefault="00777B46" w:rsidP="00287661">
            <w:pPr>
              <w:tabs>
                <w:tab w:val="left" w:pos="1701"/>
              </w:tabs>
            </w:pPr>
            <w:r>
              <w:rPr>
                <w:b/>
                <w:sz w:val="20"/>
              </w:rPr>
              <w:t xml:space="preserve">Fee: </w:t>
            </w:r>
            <w:r>
              <w:t>$49.05</w:t>
            </w:r>
            <w:r>
              <w:tab/>
            </w:r>
            <w:r>
              <w:rPr>
                <w:b/>
                <w:sz w:val="20"/>
              </w:rPr>
              <w:t xml:space="preserve">Benefit: </w:t>
            </w:r>
            <w:r>
              <w:t>75% = $36.80    85% = $41.70</w:t>
            </w:r>
          </w:p>
        </w:tc>
      </w:tr>
      <w:tr w:rsidR="00777B46" w14:paraId="7ADCECE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853046" w14:textId="77777777" w:rsidR="00777B46" w:rsidRDefault="00777B46" w:rsidP="00287661">
            <w:pPr>
              <w:rPr>
                <w:b/>
              </w:rPr>
            </w:pPr>
            <w:r>
              <w:rPr>
                <w:b/>
              </w:rPr>
              <w:t>Fee</w:t>
            </w:r>
          </w:p>
          <w:p w14:paraId="2499B79C" w14:textId="77777777" w:rsidR="00777B46" w:rsidRDefault="00777B46" w:rsidP="00287661">
            <w:r>
              <w:t>57918</w:t>
            </w:r>
          </w:p>
        </w:tc>
        <w:tc>
          <w:tcPr>
            <w:tcW w:w="0" w:type="auto"/>
            <w:tcMar>
              <w:top w:w="22" w:type="dxa"/>
              <w:left w:w="22" w:type="dxa"/>
              <w:bottom w:w="22" w:type="dxa"/>
              <w:right w:w="22" w:type="dxa"/>
            </w:tcMar>
            <w:vAlign w:val="bottom"/>
          </w:tcPr>
          <w:p w14:paraId="3825AEC5" w14:textId="77777777" w:rsidR="00777B46" w:rsidRDefault="00777B46" w:rsidP="00287661">
            <w:pPr>
              <w:spacing w:after="200"/>
              <w:rPr>
                <w:sz w:val="20"/>
                <w:szCs w:val="20"/>
              </w:rPr>
            </w:pPr>
            <w:r>
              <w:rPr>
                <w:sz w:val="20"/>
                <w:szCs w:val="20"/>
              </w:rPr>
              <w:t>Salivary calculus (R)</w:t>
            </w:r>
          </w:p>
          <w:p w14:paraId="18AE7FE7" w14:textId="77777777" w:rsidR="00777B46" w:rsidRDefault="00777B46" w:rsidP="00287661">
            <w:r>
              <w:t>(See para IN.0.19 of explanatory notes to this Category)</w:t>
            </w:r>
          </w:p>
          <w:p w14:paraId="796D8D91" w14:textId="77777777" w:rsidR="00777B46" w:rsidRDefault="00777B46" w:rsidP="00287661">
            <w:pPr>
              <w:tabs>
                <w:tab w:val="left" w:pos="1701"/>
              </w:tabs>
            </w:pPr>
            <w:r>
              <w:rPr>
                <w:b/>
                <w:sz w:val="20"/>
              </w:rPr>
              <w:t xml:space="preserve">Fee: </w:t>
            </w:r>
            <w:r>
              <w:t>$49.05</w:t>
            </w:r>
            <w:r>
              <w:tab/>
            </w:r>
            <w:r>
              <w:rPr>
                <w:b/>
                <w:sz w:val="20"/>
              </w:rPr>
              <w:t xml:space="preserve">Benefit: </w:t>
            </w:r>
            <w:r>
              <w:t>75% = $36.80    85% = $41.70</w:t>
            </w:r>
          </w:p>
        </w:tc>
      </w:tr>
      <w:tr w:rsidR="00777B46" w14:paraId="1256380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797C97" w14:textId="77777777" w:rsidR="00777B46" w:rsidRDefault="00777B46" w:rsidP="00287661">
            <w:pPr>
              <w:rPr>
                <w:b/>
              </w:rPr>
            </w:pPr>
            <w:r>
              <w:rPr>
                <w:b/>
              </w:rPr>
              <w:t>Fee</w:t>
            </w:r>
          </w:p>
          <w:p w14:paraId="37AD6D85" w14:textId="77777777" w:rsidR="00777B46" w:rsidRDefault="00777B46" w:rsidP="00287661">
            <w:r>
              <w:t>57921</w:t>
            </w:r>
          </w:p>
        </w:tc>
        <w:tc>
          <w:tcPr>
            <w:tcW w:w="0" w:type="auto"/>
            <w:tcMar>
              <w:top w:w="22" w:type="dxa"/>
              <w:left w:w="22" w:type="dxa"/>
              <w:bottom w:w="22" w:type="dxa"/>
              <w:right w:w="22" w:type="dxa"/>
            </w:tcMar>
            <w:vAlign w:val="bottom"/>
          </w:tcPr>
          <w:p w14:paraId="134F57CB" w14:textId="77777777" w:rsidR="00777B46" w:rsidRDefault="00777B46" w:rsidP="00287661">
            <w:pPr>
              <w:spacing w:after="200"/>
              <w:rPr>
                <w:sz w:val="20"/>
                <w:szCs w:val="20"/>
              </w:rPr>
            </w:pPr>
            <w:r>
              <w:rPr>
                <w:sz w:val="20"/>
                <w:szCs w:val="20"/>
              </w:rPr>
              <w:t>Nose (R)</w:t>
            </w:r>
          </w:p>
          <w:p w14:paraId="65E7BD5E" w14:textId="77777777" w:rsidR="00777B46" w:rsidRDefault="00777B46" w:rsidP="00287661">
            <w:r>
              <w:t>(See para IN.0.19 of explanatory notes to this Category)</w:t>
            </w:r>
          </w:p>
          <w:p w14:paraId="0658A8F3" w14:textId="77777777" w:rsidR="00777B46" w:rsidRDefault="00777B46" w:rsidP="00287661">
            <w:pPr>
              <w:tabs>
                <w:tab w:val="left" w:pos="1701"/>
              </w:tabs>
            </w:pPr>
            <w:r>
              <w:rPr>
                <w:b/>
                <w:sz w:val="20"/>
              </w:rPr>
              <w:t xml:space="preserve">Fee: </w:t>
            </w:r>
            <w:r>
              <w:t>$49.05</w:t>
            </w:r>
            <w:r>
              <w:tab/>
            </w:r>
            <w:r>
              <w:rPr>
                <w:b/>
                <w:sz w:val="20"/>
              </w:rPr>
              <w:t xml:space="preserve">Benefit: </w:t>
            </w:r>
            <w:r>
              <w:t>75% = $36.80    85% = $41.70</w:t>
            </w:r>
          </w:p>
        </w:tc>
      </w:tr>
      <w:tr w:rsidR="00777B46" w14:paraId="2DF5ADC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B08F3C" w14:textId="77777777" w:rsidR="00777B46" w:rsidRDefault="00777B46" w:rsidP="00287661">
            <w:pPr>
              <w:rPr>
                <w:b/>
              </w:rPr>
            </w:pPr>
            <w:r>
              <w:rPr>
                <w:b/>
              </w:rPr>
              <w:t>Fee</w:t>
            </w:r>
          </w:p>
          <w:p w14:paraId="60739BBB" w14:textId="77777777" w:rsidR="00777B46" w:rsidRDefault="00777B46" w:rsidP="00287661">
            <w:r>
              <w:t>57924</w:t>
            </w:r>
          </w:p>
        </w:tc>
        <w:tc>
          <w:tcPr>
            <w:tcW w:w="0" w:type="auto"/>
            <w:tcMar>
              <w:top w:w="22" w:type="dxa"/>
              <w:left w:w="22" w:type="dxa"/>
              <w:bottom w:w="22" w:type="dxa"/>
              <w:right w:w="22" w:type="dxa"/>
            </w:tcMar>
            <w:vAlign w:val="bottom"/>
          </w:tcPr>
          <w:p w14:paraId="4E2A31D8" w14:textId="77777777" w:rsidR="00777B46" w:rsidRDefault="00777B46" w:rsidP="00287661">
            <w:pPr>
              <w:spacing w:after="200"/>
              <w:rPr>
                <w:sz w:val="20"/>
                <w:szCs w:val="20"/>
              </w:rPr>
            </w:pPr>
            <w:r>
              <w:rPr>
                <w:sz w:val="20"/>
                <w:szCs w:val="20"/>
              </w:rPr>
              <w:t>Eye (R)</w:t>
            </w:r>
          </w:p>
          <w:p w14:paraId="43C70E4D" w14:textId="77777777" w:rsidR="00777B46" w:rsidRDefault="00777B46" w:rsidP="00287661">
            <w:r>
              <w:t>(See para IN.0.19 of explanatory notes to this Category)</w:t>
            </w:r>
          </w:p>
          <w:p w14:paraId="467C69DA" w14:textId="77777777" w:rsidR="00777B46" w:rsidRDefault="00777B46" w:rsidP="00287661">
            <w:pPr>
              <w:tabs>
                <w:tab w:val="left" w:pos="1701"/>
              </w:tabs>
            </w:pPr>
            <w:r>
              <w:rPr>
                <w:b/>
                <w:sz w:val="20"/>
              </w:rPr>
              <w:t xml:space="preserve">Fee: </w:t>
            </w:r>
            <w:r>
              <w:t>$49.05</w:t>
            </w:r>
            <w:r>
              <w:tab/>
            </w:r>
            <w:r>
              <w:rPr>
                <w:b/>
                <w:sz w:val="20"/>
              </w:rPr>
              <w:t xml:space="preserve">Benefit: </w:t>
            </w:r>
            <w:r>
              <w:t>75% = $36.80    85% = $41.70</w:t>
            </w:r>
          </w:p>
        </w:tc>
      </w:tr>
      <w:tr w:rsidR="00777B46" w14:paraId="4FB27AD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518A67A" w14:textId="77777777" w:rsidR="00777B46" w:rsidRDefault="00777B46" w:rsidP="00287661">
            <w:pPr>
              <w:rPr>
                <w:b/>
              </w:rPr>
            </w:pPr>
            <w:r>
              <w:rPr>
                <w:b/>
              </w:rPr>
              <w:t>Fee</w:t>
            </w:r>
          </w:p>
          <w:p w14:paraId="5DB76179" w14:textId="77777777" w:rsidR="00777B46" w:rsidRDefault="00777B46" w:rsidP="00287661">
            <w:r>
              <w:t>57927</w:t>
            </w:r>
          </w:p>
        </w:tc>
        <w:tc>
          <w:tcPr>
            <w:tcW w:w="0" w:type="auto"/>
            <w:tcMar>
              <w:top w:w="22" w:type="dxa"/>
              <w:left w:w="22" w:type="dxa"/>
              <w:bottom w:w="22" w:type="dxa"/>
              <w:right w:w="22" w:type="dxa"/>
            </w:tcMar>
            <w:vAlign w:val="bottom"/>
          </w:tcPr>
          <w:p w14:paraId="5F233FEA" w14:textId="77777777" w:rsidR="00777B46" w:rsidRDefault="00777B46" w:rsidP="00287661">
            <w:pPr>
              <w:spacing w:after="200"/>
              <w:rPr>
                <w:sz w:val="20"/>
                <w:szCs w:val="20"/>
              </w:rPr>
            </w:pPr>
            <w:r>
              <w:rPr>
                <w:sz w:val="20"/>
                <w:szCs w:val="20"/>
              </w:rPr>
              <w:t>Temporo mandibular joints (R)</w:t>
            </w:r>
          </w:p>
          <w:p w14:paraId="6657CF7E" w14:textId="77777777" w:rsidR="00777B46" w:rsidRDefault="00777B46" w:rsidP="00287661">
            <w:r>
              <w:t>(See para IN.0.19 of explanatory notes to this Category)</w:t>
            </w:r>
          </w:p>
          <w:p w14:paraId="51C00CA8" w14:textId="77777777" w:rsidR="00777B46" w:rsidRDefault="00777B46" w:rsidP="00287661">
            <w:pPr>
              <w:tabs>
                <w:tab w:val="left" w:pos="1701"/>
              </w:tabs>
            </w:pPr>
            <w:r>
              <w:rPr>
                <w:b/>
                <w:sz w:val="20"/>
              </w:rPr>
              <w:t xml:space="preserve">Fee: </w:t>
            </w:r>
            <w:r>
              <w:t>$51.65</w:t>
            </w:r>
            <w:r>
              <w:tab/>
            </w:r>
            <w:r>
              <w:rPr>
                <w:b/>
                <w:sz w:val="20"/>
              </w:rPr>
              <w:t xml:space="preserve">Benefit: </w:t>
            </w:r>
            <w:r>
              <w:t>75% = $38.75    85% = $43.95</w:t>
            </w:r>
          </w:p>
        </w:tc>
      </w:tr>
      <w:tr w:rsidR="00777B46" w14:paraId="505F119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1FAD4D" w14:textId="77777777" w:rsidR="00777B46" w:rsidRDefault="00777B46" w:rsidP="00287661">
            <w:pPr>
              <w:rPr>
                <w:b/>
              </w:rPr>
            </w:pPr>
            <w:r>
              <w:rPr>
                <w:b/>
              </w:rPr>
              <w:t>Fee</w:t>
            </w:r>
          </w:p>
          <w:p w14:paraId="13482DFB" w14:textId="77777777" w:rsidR="00777B46" w:rsidRDefault="00777B46" w:rsidP="00287661">
            <w:r>
              <w:t>57930</w:t>
            </w:r>
          </w:p>
        </w:tc>
        <w:tc>
          <w:tcPr>
            <w:tcW w:w="0" w:type="auto"/>
            <w:tcMar>
              <w:top w:w="22" w:type="dxa"/>
              <w:left w:w="22" w:type="dxa"/>
              <w:bottom w:w="22" w:type="dxa"/>
              <w:right w:w="22" w:type="dxa"/>
            </w:tcMar>
            <w:vAlign w:val="bottom"/>
          </w:tcPr>
          <w:p w14:paraId="5318A2D7" w14:textId="77777777" w:rsidR="00777B46" w:rsidRDefault="00777B46" w:rsidP="00287661">
            <w:pPr>
              <w:spacing w:after="200"/>
              <w:rPr>
                <w:sz w:val="20"/>
                <w:szCs w:val="20"/>
              </w:rPr>
            </w:pPr>
            <w:r>
              <w:rPr>
                <w:sz w:val="20"/>
                <w:szCs w:val="20"/>
              </w:rPr>
              <w:t>Teeth—single area (R)</w:t>
            </w:r>
          </w:p>
          <w:p w14:paraId="732BF5D5" w14:textId="77777777" w:rsidR="00777B46" w:rsidRDefault="00777B46" w:rsidP="00287661">
            <w:r>
              <w:t>(See para IN.0.19 of explanatory notes to this Category)</w:t>
            </w:r>
          </w:p>
          <w:p w14:paraId="7882E383" w14:textId="77777777" w:rsidR="00777B46" w:rsidRDefault="00777B46" w:rsidP="00287661">
            <w:pPr>
              <w:tabs>
                <w:tab w:val="left" w:pos="1701"/>
              </w:tabs>
            </w:pPr>
            <w:r>
              <w:rPr>
                <w:b/>
                <w:sz w:val="20"/>
              </w:rPr>
              <w:t xml:space="preserve">Fee: </w:t>
            </w:r>
            <w:r>
              <w:t>$34.25</w:t>
            </w:r>
            <w:r>
              <w:tab/>
            </w:r>
            <w:r>
              <w:rPr>
                <w:b/>
                <w:sz w:val="20"/>
              </w:rPr>
              <w:t xml:space="preserve">Benefit: </w:t>
            </w:r>
            <w:r>
              <w:t>75% = $25.70    85% = $29.15</w:t>
            </w:r>
          </w:p>
        </w:tc>
      </w:tr>
      <w:tr w:rsidR="00777B46" w14:paraId="0F56982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A3301E8" w14:textId="77777777" w:rsidR="00777B46" w:rsidRDefault="00777B46" w:rsidP="00287661">
            <w:pPr>
              <w:rPr>
                <w:b/>
              </w:rPr>
            </w:pPr>
            <w:r>
              <w:rPr>
                <w:b/>
              </w:rPr>
              <w:t>Fee</w:t>
            </w:r>
          </w:p>
          <w:p w14:paraId="41DD0DA1" w14:textId="77777777" w:rsidR="00777B46" w:rsidRDefault="00777B46" w:rsidP="00287661">
            <w:r>
              <w:t>57933</w:t>
            </w:r>
          </w:p>
        </w:tc>
        <w:tc>
          <w:tcPr>
            <w:tcW w:w="0" w:type="auto"/>
            <w:tcMar>
              <w:top w:w="22" w:type="dxa"/>
              <w:left w:w="22" w:type="dxa"/>
              <w:bottom w:w="22" w:type="dxa"/>
              <w:right w:w="22" w:type="dxa"/>
            </w:tcMar>
            <w:vAlign w:val="bottom"/>
          </w:tcPr>
          <w:p w14:paraId="5860A5FD" w14:textId="77777777" w:rsidR="00777B46" w:rsidRDefault="00777B46" w:rsidP="00287661">
            <w:pPr>
              <w:spacing w:after="200"/>
              <w:rPr>
                <w:sz w:val="20"/>
                <w:szCs w:val="20"/>
              </w:rPr>
            </w:pPr>
            <w:r>
              <w:rPr>
                <w:sz w:val="20"/>
                <w:szCs w:val="20"/>
              </w:rPr>
              <w:t>Teeth - full mouth (R)</w:t>
            </w:r>
          </w:p>
          <w:p w14:paraId="0ECCC636" w14:textId="77777777" w:rsidR="00777B46" w:rsidRDefault="00777B46" w:rsidP="00287661">
            <w:r>
              <w:t>(See para IN.0.19 of explanatory notes to this Category)</w:t>
            </w:r>
          </w:p>
          <w:p w14:paraId="60DCBD4A" w14:textId="77777777" w:rsidR="00777B46" w:rsidRDefault="00777B46" w:rsidP="00287661">
            <w:pPr>
              <w:tabs>
                <w:tab w:val="left" w:pos="1701"/>
              </w:tabs>
            </w:pPr>
            <w:r>
              <w:rPr>
                <w:b/>
                <w:sz w:val="20"/>
              </w:rPr>
              <w:t xml:space="preserve">Fee: </w:t>
            </w:r>
            <w:r>
              <w:t>$81.40</w:t>
            </w:r>
            <w:r>
              <w:tab/>
            </w:r>
            <w:r>
              <w:rPr>
                <w:b/>
                <w:sz w:val="20"/>
              </w:rPr>
              <w:t xml:space="preserve">Benefit: </w:t>
            </w:r>
            <w:r>
              <w:t>75% = $61.05    85% = $69.20</w:t>
            </w:r>
          </w:p>
        </w:tc>
      </w:tr>
      <w:tr w:rsidR="00777B46" w14:paraId="3897981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17C299" w14:textId="77777777" w:rsidR="00777B46" w:rsidRDefault="00777B46" w:rsidP="00287661">
            <w:pPr>
              <w:rPr>
                <w:b/>
              </w:rPr>
            </w:pPr>
            <w:r>
              <w:rPr>
                <w:b/>
              </w:rPr>
              <w:t>Fee</w:t>
            </w:r>
          </w:p>
          <w:p w14:paraId="1291246D" w14:textId="77777777" w:rsidR="00777B46" w:rsidRDefault="00777B46" w:rsidP="00287661">
            <w:r>
              <w:t>57939</w:t>
            </w:r>
          </w:p>
        </w:tc>
        <w:tc>
          <w:tcPr>
            <w:tcW w:w="0" w:type="auto"/>
            <w:tcMar>
              <w:top w:w="22" w:type="dxa"/>
              <w:left w:w="22" w:type="dxa"/>
              <w:bottom w:w="22" w:type="dxa"/>
              <w:right w:w="22" w:type="dxa"/>
            </w:tcMar>
            <w:vAlign w:val="bottom"/>
          </w:tcPr>
          <w:p w14:paraId="652F2FF4" w14:textId="77777777" w:rsidR="00777B46" w:rsidRDefault="00777B46" w:rsidP="00287661">
            <w:pPr>
              <w:spacing w:after="200"/>
              <w:rPr>
                <w:sz w:val="20"/>
                <w:szCs w:val="20"/>
              </w:rPr>
            </w:pPr>
            <w:r>
              <w:rPr>
                <w:sz w:val="20"/>
                <w:szCs w:val="20"/>
              </w:rPr>
              <w:t>Palato pharyngeal studies with fluoroscopic screening (R)</w:t>
            </w:r>
          </w:p>
          <w:p w14:paraId="5E4F92FC" w14:textId="77777777" w:rsidR="00777B46" w:rsidRDefault="00777B46" w:rsidP="00287661">
            <w:r>
              <w:t>(See para IN.0.19 of explanatory notes to this Category)</w:t>
            </w:r>
          </w:p>
          <w:p w14:paraId="2DC6A43E" w14:textId="77777777" w:rsidR="00777B46" w:rsidRDefault="00777B46" w:rsidP="00287661">
            <w:pPr>
              <w:tabs>
                <w:tab w:val="left" w:pos="1701"/>
              </w:tabs>
            </w:pPr>
            <w:r>
              <w:rPr>
                <w:b/>
                <w:sz w:val="20"/>
              </w:rPr>
              <w:t xml:space="preserve">Fee: </w:t>
            </w:r>
            <w:r>
              <w:t>$67.10</w:t>
            </w:r>
            <w:r>
              <w:tab/>
            </w:r>
            <w:r>
              <w:rPr>
                <w:b/>
                <w:sz w:val="20"/>
              </w:rPr>
              <w:t xml:space="preserve">Benefit: </w:t>
            </w:r>
            <w:r>
              <w:t>75% = $50.35    85% = $57.05</w:t>
            </w:r>
          </w:p>
        </w:tc>
      </w:tr>
      <w:tr w:rsidR="00777B46" w14:paraId="131780A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B1B133" w14:textId="77777777" w:rsidR="00777B46" w:rsidRDefault="00777B46" w:rsidP="00287661">
            <w:pPr>
              <w:rPr>
                <w:b/>
              </w:rPr>
            </w:pPr>
            <w:r>
              <w:rPr>
                <w:b/>
              </w:rPr>
              <w:t>Fee</w:t>
            </w:r>
          </w:p>
          <w:p w14:paraId="7DE7B004" w14:textId="77777777" w:rsidR="00777B46" w:rsidRDefault="00777B46" w:rsidP="00287661">
            <w:r>
              <w:t>57942</w:t>
            </w:r>
          </w:p>
        </w:tc>
        <w:tc>
          <w:tcPr>
            <w:tcW w:w="0" w:type="auto"/>
            <w:tcMar>
              <w:top w:w="22" w:type="dxa"/>
              <w:left w:w="22" w:type="dxa"/>
              <w:bottom w:w="22" w:type="dxa"/>
              <w:right w:w="22" w:type="dxa"/>
            </w:tcMar>
            <w:vAlign w:val="bottom"/>
          </w:tcPr>
          <w:p w14:paraId="3C587606" w14:textId="77777777" w:rsidR="00777B46" w:rsidRDefault="00777B46" w:rsidP="00287661">
            <w:pPr>
              <w:spacing w:after="200"/>
              <w:rPr>
                <w:sz w:val="20"/>
                <w:szCs w:val="20"/>
              </w:rPr>
            </w:pPr>
            <w:r>
              <w:rPr>
                <w:sz w:val="20"/>
                <w:szCs w:val="20"/>
              </w:rPr>
              <w:t>Palato pharyngeal studies without fluoroscopic screening (R)</w:t>
            </w:r>
          </w:p>
          <w:p w14:paraId="28B4A5AA" w14:textId="77777777" w:rsidR="00777B46" w:rsidRDefault="00777B46" w:rsidP="00287661">
            <w:r>
              <w:t>(See para IN.0.19 of explanatory notes to this Category)</w:t>
            </w:r>
          </w:p>
          <w:p w14:paraId="35442A4C" w14:textId="77777777" w:rsidR="00777B46" w:rsidRDefault="00777B46" w:rsidP="00287661">
            <w:pPr>
              <w:tabs>
                <w:tab w:val="left" w:pos="1701"/>
              </w:tabs>
            </w:pPr>
            <w:r>
              <w:rPr>
                <w:b/>
                <w:sz w:val="20"/>
              </w:rPr>
              <w:t xml:space="preserve">Fee: </w:t>
            </w:r>
            <w:r>
              <w:t>$51.65</w:t>
            </w:r>
            <w:r>
              <w:tab/>
            </w:r>
            <w:r>
              <w:rPr>
                <w:b/>
                <w:sz w:val="20"/>
              </w:rPr>
              <w:t xml:space="preserve">Benefit: </w:t>
            </w:r>
            <w:r>
              <w:t>75% = $38.75    85% = $43.95</w:t>
            </w:r>
          </w:p>
        </w:tc>
      </w:tr>
      <w:tr w:rsidR="00777B46" w14:paraId="2CB6ECF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AF2E62" w14:textId="77777777" w:rsidR="00777B46" w:rsidRDefault="00777B46" w:rsidP="00287661">
            <w:pPr>
              <w:rPr>
                <w:b/>
              </w:rPr>
            </w:pPr>
            <w:r>
              <w:rPr>
                <w:b/>
              </w:rPr>
              <w:t>Fee</w:t>
            </w:r>
          </w:p>
          <w:p w14:paraId="6693236A" w14:textId="77777777" w:rsidR="00777B46" w:rsidRDefault="00777B46" w:rsidP="00287661">
            <w:r>
              <w:t>57945</w:t>
            </w:r>
          </w:p>
        </w:tc>
        <w:tc>
          <w:tcPr>
            <w:tcW w:w="0" w:type="auto"/>
            <w:tcMar>
              <w:top w:w="22" w:type="dxa"/>
              <w:left w:w="22" w:type="dxa"/>
              <w:bottom w:w="22" w:type="dxa"/>
              <w:right w:w="22" w:type="dxa"/>
            </w:tcMar>
            <w:vAlign w:val="bottom"/>
          </w:tcPr>
          <w:p w14:paraId="35C29417" w14:textId="77777777" w:rsidR="00777B46" w:rsidRDefault="00777B46" w:rsidP="00287661">
            <w:pPr>
              <w:spacing w:after="200"/>
              <w:rPr>
                <w:sz w:val="20"/>
                <w:szCs w:val="20"/>
              </w:rPr>
            </w:pPr>
            <w:r>
              <w:rPr>
                <w:sz w:val="20"/>
                <w:szCs w:val="20"/>
              </w:rPr>
              <w:t>Larynx, lateral airways and soft tissues of the neck, not being a service associated with a service to which item 57939 or 57942 applies (R)</w:t>
            </w:r>
          </w:p>
          <w:p w14:paraId="04B8167E" w14:textId="77777777" w:rsidR="00777B46" w:rsidRDefault="00777B46" w:rsidP="00287661">
            <w:r>
              <w:t>(See para IN.0.19 of explanatory notes to this Category)</w:t>
            </w:r>
          </w:p>
          <w:p w14:paraId="254394F9" w14:textId="77777777" w:rsidR="00777B46" w:rsidRDefault="00777B46" w:rsidP="00287661">
            <w:pPr>
              <w:tabs>
                <w:tab w:val="left" w:pos="1701"/>
              </w:tabs>
            </w:pPr>
            <w:r>
              <w:rPr>
                <w:b/>
                <w:sz w:val="20"/>
              </w:rPr>
              <w:t xml:space="preserve">Fee: </w:t>
            </w:r>
            <w:r>
              <w:t>$45.15</w:t>
            </w:r>
            <w:r>
              <w:tab/>
            </w:r>
            <w:r>
              <w:rPr>
                <w:b/>
                <w:sz w:val="20"/>
              </w:rPr>
              <w:t xml:space="preserve">Benefit: </w:t>
            </w:r>
            <w:r>
              <w:t>75% = $33.90    85% = $38.40</w:t>
            </w:r>
          </w:p>
        </w:tc>
      </w:tr>
      <w:tr w:rsidR="00777B46" w14:paraId="79A9887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ACED9D" w14:textId="77777777" w:rsidR="00777B46" w:rsidRDefault="00777B46" w:rsidP="00287661">
            <w:pPr>
              <w:rPr>
                <w:b/>
              </w:rPr>
            </w:pPr>
            <w:r>
              <w:rPr>
                <w:b/>
              </w:rPr>
              <w:t>Fee</w:t>
            </w:r>
          </w:p>
          <w:p w14:paraId="05245085" w14:textId="77777777" w:rsidR="00777B46" w:rsidRDefault="00777B46" w:rsidP="00287661">
            <w:r>
              <w:t>57960</w:t>
            </w:r>
          </w:p>
        </w:tc>
        <w:tc>
          <w:tcPr>
            <w:tcW w:w="0" w:type="auto"/>
            <w:tcMar>
              <w:top w:w="22" w:type="dxa"/>
              <w:left w:w="22" w:type="dxa"/>
              <w:bottom w:w="22" w:type="dxa"/>
              <w:right w:w="22" w:type="dxa"/>
            </w:tcMar>
            <w:vAlign w:val="bottom"/>
          </w:tcPr>
          <w:p w14:paraId="5D319F6F" w14:textId="77777777" w:rsidR="00777B46" w:rsidRDefault="00777B46" w:rsidP="00287661">
            <w:pPr>
              <w:spacing w:after="200"/>
              <w:rPr>
                <w:sz w:val="20"/>
                <w:szCs w:val="20"/>
              </w:rPr>
            </w:pPr>
            <w:r>
              <w:rPr>
                <w:sz w:val="20"/>
                <w:szCs w:val="20"/>
              </w:rPr>
              <w:t>Orthopantomography for diagnosis or management (or both) of trauma, infection, tumour or a congenital or surgical condition of the teeth or maxillofacial region (R)</w:t>
            </w:r>
          </w:p>
          <w:p w14:paraId="53BE5599" w14:textId="77777777" w:rsidR="00777B46" w:rsidRDefault="00777B46" w:rsidP="00287661">
            <w:r>
              <w:t>(See para IN.0.19 of explanatory notes to this Category)</w:t>
            </w:r>
          </w:p>
          <w:p w14:paraId="47E6BB3A" w14:textId="77777777" w:rsidR="00777B46" w:rsidRDefault="00777B46" w:rsidP="00287661">
            <w:pPr>
              <w:tabs>
                <w:tab w:val="left" w:pos="1701"/>
              </w:tabs>
            </w:pPr>
            <w:r>
              <w:rPr>
                <w:b/>
                <w:sz w:val="20"/>
              </w:rPr>
              <w:t xml:space="preserve">Fee: </w:t>
            </w:r>
            <w:r>
              <w:t>$49.35</w:t>
            </w:r>
            <w:r>
              <w:tab/>
            </w:r>
            <w:r>
              <w:rPr>
                <w:b/>
                <w:sz w:val="20"/>
              </w:rPr>
              <w:t xml:space="preserve">Benefit: </w:t>
            </w:r>
            <w:r>
              <w:t>75% = $37.05    85% = $41.95</w:t>
            </w:r>
          </w:p>
        </w:tc>
      </w:tr>
      <w:tr w:rsidR="00777B46" w14:paraId="0B802E2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7E45839" w14:textId="77777777" w:rsidR="00777B46" w:rsidRDefault="00777B46" w:rsidP="00287661">
            <w:pPr>
              <w:rPr>
                <w:b/>
              </w:rPr>
            </w:pPr>
            <w:r>
              <w:rPr>
                <w:b/>
              </w:rPr>
              <w:t>Fee</w:t>
            </w:r>
          </w:p>
          <w:p w14:paraId="0E19889B" w14:textId="77777777" w:rsidR="00777B46" w:rsidRDefault="00777B46" w:rsidP="00287661">
            <w:r>
              <w:t>57963</w:t>
            </w:r>
          </w:p>
        </w:tc>
        <w:tc>
          <w:tcPr>
            <w:tcW w:w="0" w:type="auto"/>
            <w:tcMar>
              <w:top w:w="22" w:type="dxa"/>
              <w:left w:w="22" w:type="dxa"/>
              <w:bottom w:w="22" w:type="dxa"/>
              <w:right w:w="22" w:type="dxa"/>
            </w:tcMar>
            <w:vAlign w:val="bottom"/>
          </w:tcPr>
          <w:p w14:paraId="049A6C91" w14:textId="77777777" w:rsidR="00777B46" w:rsidRDefault="00777B46" w:rsidP="00287661">
            <w:pPr>
              <w:spacing w:after="200"/>
              <w:rPr>
                <w:sz w:val="20"/>
                <w:szCs w:val="20"/>
              </w:rPr>
            </w:pPr>
            <w:r>
              <w:rPr>
                <w:sz w:val="20"/>
                <w:szCs w:val="20"/>
              </w:rPr>
              <w:t>Orthopantomography for diagnosis or management (or both) of any of the following conditions, if the signs and symptoms of the condition is present:</w:t>
            </w:r>
            <w:r>
              <w:rPr>
                <w:sz w:val="20"/>
                <w:szCs w:val="20"/>
              </w:rPr>
              <w:br/>
              <w:t>(a) impacted teeth;</w:t>
            </w:r>
            <w:r>
              <w:rPr>
                <w:sz w:val="20"/>
                <w:szCs w:val="20"/>
              </w:rPr>
              <w:br/>
              <w:t>(b) caries;</w:t>
            </w:r>
            <w:r>
              <w:rPr>
                <w:sz w:val="20"/>
                <w:szCs w:val="20"/>
              </w:rPr>
              <w:br/>
              <w:t>(c) periodontal pathology;</w:t>
            </w:r>
            <w:r>
              <w:rPr>
                <w:sz w:val="20"/>
                <w:szCs w:val="20"/>
              </w:rPr>
              <w:br/>
              <w:t>(d) periapical pathology (R)</w:t>
            </w:r>
            <w:r>
              <w:rPr>
                <w:sz w:val="20"/>
                <w:szCs w:val="20"/>
              </w:rPr>
              <w:br/>
            </w:r>
          </w:p>
          <w:p w14:paraId="3343AA61" w14:textId="77777777" w:rsidR="00777B46" w:rsidRDefault="00777B46" w:rsidP="00287661">
            <w:r>
              <w:t>(See para IN.0.19 of explanatory notes to this Category)</w:t>
            </w:r>
          </w:p>
          <w:p w14:paraId="45EC0B74" w14:textId="77777777" w:rsidR="00777B46" w:rsidRDefault="00777B46" w:rsidP="00287661">
            <w:pPr>
              <w:tabs>
                <w:tab w:val="left" w:pos="1701"/>
              </w:tabs>
            </w:pPr>
            <w:r>
              <w:rPr>
                <w:b/>
                <w:sz w:val="20"/>
              </w:rPr>
              <w:t xml:space="preserve">Fee: </w:t>
            </w:r>
            <w:r>
              <w:t>$49.35</w:t>
            </w:r>
            <w:r>
              <w:tab/>
            </w:r>
            <w:r>
              <w:rPr>
                <w:b/>
                <w:sz w:val="20"/>
              </w:rPr>
              <w:t xml:space="preserve">Benefit: </w:t>
            </w:r>
            <w:r>
              <w:t>75% = $37.05    85% = $41.95</w:t>
            </w:r>
          </w:p>
        </w:tc>
      </w:tr>
      <w:tr w:rsidR="00777B46" w14:paraId="6CCF605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77F6F8" w14:textId="77777777" w:rsidR="00777B46" w:rsidRDefault="00777B46" w:rsidP="00287661">
            <w:pPr>
              <w:rPr>
                <w:b/>
              </w:rPr>
            </w:pPr>
            <w:r>
              <w:rPr>
                <w:b/>
              </w:rPr>
              <w:t>Fee</w:t>
            </w:r>
          </w:p>
          <w:p w14:paraId="484A6FA5" w14:textId="77777777" w:rsidR="00777B46" w:rsidRDefault="00777B46" w:rsidP="00287661">
            <w:r>
              <w:t>57966</w:t>
            </w:r>
          </w:p>
        </w:tc>
        <w:tc>
          <w:tcPr>
            <w:tcW w:w="0" w:type="auto"/>
            <w:tcMar>
              <w:top w:w="22" w:type="dxa"/>
              <w:left w:w="22" w:type="dxa"/>
              <w:bottom w:w="22" w:type="dxa"/>
              <w:right w:w="22" w:type="dxa"/>
            </w:tcMar>
            <w:vAlign w:val="bottom"/>
          </w:tcPr>
          <w:p w14:paraId="6AA9E7D4" w14:textId="77777777" w:rsidR="00777B46" w:rsidRDefault="00777B46" w:rsidP="00287661">
            <w:pPr>
              <w:spacing w:after="200"/>
              <w:rPr>
                <w:sz w:val="20"/>
                <w:szCs w:val="20"/>
              </w:rPr>
            </w:pPr>
            <w:r>
              <w:rPr>
                <w:sz w:val="20"/>
                <w:szCs w:val="20"/>
              </w:rPr>
              <w:t>Orthopantomography for diagnosis or management (or both) of missing or crowded teeth, or developmental anomalies of the teeth or jaws (R)</w:t>
            </w:r>
          </w:p>
          <w:p w14:paraId="132F9685" w14:textId="77777777" w:rsidR="00777B46" w:rsidRDefault="00777B46" w:rsidP="00287661">
            <w:r>
              <w:t>(See para IN.0.19 of explanatory notes to this Category)</w:t>
            </w:r>
          </w:p>
          <w:p w14:paraId="23AE3260" w14:textId="77777777" w:rsidR="00777B46" w:rsidRDefault="00777B46" w:rsidP="00287661">
            <w:pPr>
              <w:tabs>
                <w:tab w:val="left" w:pos="1701"/>
              </w:tabs>
            </w:pPr>
            <w:r>
              <w:rPr>
                <w:b/>
                <w:sz w:val="20"/>
              </w:rPr>
              <w:t xml:space="preserve">Fee: </w:t>
            </w:r>
            <w:r>
              <w:t>$49.35</w:t>
            </w:r>
            <w:r>
              <w:tab/>
            </w:r>
            <w:r>
              <w:rPr>
                <w:b/>
                <w:sz w:val="20"/>
              </w:rPr>
              <w:t xml:space="preserve">Benefit: </w:t>
            </w:r>
            <w:r>
              <w:t>75% = $37.05    85% = $41.95</w:t>
            </w:r>
          </w:p>
        </w:tc>
      </w:tr>
      <w:tr w:rsidR="00777B46" w14:paraId="2958CA8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AAFF725" w14:textId="77777777" w:rsidR="00777B46" w:rsidRDefault="00777B46" w:rsidP="00287661">
            <w:pPr>
              <w:rPr>
                <w:b/>
              </w:rPr>
            </w:pPr>
            <w:r>
              <w:rPr>
                <w:b/>
              </w:rPr>
              <w:t>Fee</w:t>
            </w:r>
          </w:p>
          <w:p w14:paraId="7BA924EC" w14:textId="77777777" w:rsidR="00777B46" w:rsidRDefault="00777B46" w:rsidP="00287661">
            <w:r>
              <w:t>57969</w:t>
            </w:r>
          </w:p>
        </w:tc>
        <w:tc>
          <w:tcPr>
            <w:tcW w:w="0" w:type="auto"/>
            <w:tcMar>
              <w:top w:w="22" w:type="dxa"/>
              <w:left w:w="22" w:type="dxa"/>
              <w:bottom w:w="22" w:type="dxa"/>
              <w:right w:w="22" w:type="dxa"/>
            </w:tcMar>
            <w:vAlign w:val="bottom"/>
          </w:tcPr>
          <w:p w14:paraId="22FA73D0" w14:textId="77777777" w:rsidR="00777B46" w:rsidRDefault="00777B46" w:rsidP="00287661">
            <w:pPr>
              <w:spacing w:after="200"/>
              <w:rPr>
                <w:sz w:val="20"/>
                <w:szCs w:val="20"/>
              </w:rPr>
            </w:pPr>
            <w:r>
              <w:rPr>
                <w:sz w:val="20"/>
                <w:szCs w:val="20"/>
              </w:rPr>
              <w:t>Orthopantomography for diagnosis or management (or both) of temporo mandibular joint arthroses or dysfunction (R)</w:t>
            </w:r>
          </w:p>
          <w:p w14:paraId="7D39B29F" w14:textId="77777777" w:rsidR="00777B46" w:rsidRDefault="00777B46" w:rsidP="00287661">
            <w:r>
              <w:t>(See para IN.0.19 of explanatory notes to this Category)</w:t>
            </w:r>
          </w:p>
          <w:p w14:paraId="29868994" w14:textId="77777777" w:rsidR="00777B46" w:rsidRDefault="00777B46" w:rsidP="00287661">
            <w:pPr>
              <w:tabs>
                <w:tab w:val="left" w:pos="1701"/>
              </w:tabs>
            </w:pPr>
            <w:r>
              <w:rPr>
                <w:b/>
                <w:sz w:val="20"/>
              </w:rPr>
              <w:t xml:space="preserve">Fee: </w:t>
            </w:r>
            <w:r>
              <w:t>$49.35</w:t>
            </w:r>
            <w:r>
              <w:tab/>
            </w:r>
            <w:r>
              <w:rPr>
                <w:b/>
                <w:sz w:val="20"/>
              </w:rPr>
              <w:t xml:space="preserve">Benefit: </w:t>
            </w:r>
            <w:r>
              <w:t>75% = $37.05    85% = $41.95</w:t>
            </w:r>
          </w:p>
        </w:tc>
      </w:tr>
    </w:tbl>
    <w:p w14:paraId="4E5DAB9A"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35FEEF0F"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4B6E27E9" w14:textId="77777777" w:rsidTr="00287661">
              <w:tc>
                <w:tcPr>
                  <w:tcW w:w="2500" w:type="pct"/>
                  <w:tcBorders>
                    <w:top w:val="nil"/>
                    <w:left w:val="nil"/>
                    <w:bottom w:val="nil"/>
                    <w:right w:val="nil"/>
                  </w:tcBorders>
                  <w:tcMar>
                    <w:top w:w="22" w:type="dxa"/>
                    <w:left w:w="0" w:type="dxa"/>
                    <w:bottom w:w="22" w:type="dxa"/>
                    <w:right w:w="0" w:type="dxa"/>
                  </w:tcMar>
                  <w:vAlign w:val="bottom"/>
                </w:tcPr>
                <w:p w14:paraId="7A8D0CA2"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102A8CF4"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4. RADIOGRAPHIC EXAMINATION OF SPINE</w:t>
                  </w:r>
                </w:p>
              </w:tc>
            </w:tr>
          </w:tbl>
          <w:p w14:paraId="5BFDE31E" w14:textId="77777777" w:rsidR="00777B46" w:rsidRDefault="00777B46" w:rsidP="00287661">
            <w:pPr>
              <w:keepLines/>
              <w:rPr>
                <w:rFonts w:ascii="Helvetica" w:eastAsia="Helvetica" w:hAnsi="Helvetica" w:cs="Helvetica"/>
                <w:b/>
              </w:rPr>
            </w:pPr>
          </w:p>
        </w:tc>
      </w:tr>
      <w:tr w:rsidR="00777B46" w14:paraId="6DD4E70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25E147"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18401791"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I3. Diagnostic Radiology</w:t>
            </w:r>
          </w:p>
        </w:tc>
      </w:tr>
      <w:tr w:rsidR="00777B46" w14:paraId="7B94822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BB09B3E"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614051F1"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0" w:name="_Toc106790844"/>
            <w:bookmarkStart w:id="61" w:name="_Toc107311814"/>
            <w:r>
              <w:rPr>
                <w:rFonts w:ascii="Helvetica" w:eastAsia="Helvetica" w:hAnsi="Helvetica" w:cs="Helvetica"/>
                <w:b w:val="0"/>
                <w:sz w:val="18"/>
              </w:rPr>
              <w:t>Subgroup 4. Radiographic Examination Of Spine</w:t>
            </w:r>
            <w:bookmarkEnd w:id="60"/>
            <w:bookmarkEnd w:id="61"/>
          </w:p>
        </w:tc>
      </w:tr>
      <w:tr w:rsidR="00777B46" w14:paraId="0CA4EAB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514EA9" w14:textId="77777777" w:rsidR="00777B46" w:rsidRDefault="00777B46" w:rsidP="00287661">
            <w:pPr>
              <w:rPr>
                <w:b/>
              </w:rPr>
            </w:pPr>
            <w:r>
              <w:rPr>
                <w:b/>
              </w:rPr>
              <w:t>Fee</w:t>
            </w:r>
          </w:p>
          <w:p w14:paraId="49436A0F" w14:textId="77777777" w:rsidR="00777B46" w:rsidRDefault="00777B46" w:rsidP="00287661">
            <w:r>
              <w:t>58100</w:t>
            </w:r>
          </w:p>
        </w:tc>
        <w:tc>
          <w:tcPr>
            <w:tcW w:w="0" w:type="auto"/>
            <w:tcMar>
              <w:top w:w="22" w:type="dxa"/>
              <w:left w:w="22" w:type="dxa"/>
              <w:bottom w:w="22" w:type="dxa"/>
              <w:right w:w="22" w:type="dxa"/>
            </w:tcMar>
            <w:vAlign w:val="bottom"/>
          </w:tcPr>
          <w:p w14:paraId="3A4891EC" w14:textId="77777777" w:rsidR="00777B46" w:rsidRDefault="00777B46" w:rsidP="00287661">
            <w:pPr>
              <w:spacing w:after="200"/>
              <w:rPr>
                <w:sz w:val="20"/>
                <w:szCs w:val="20"/>
              </w:rPr>
            </w:pPr>
            <w:r>
              <w:rPr>
                <w:sz w:val="20"/>
                <w:szCs w:val="20"/>
              </w:rPr>
              <w:t>Spine—cervical (R)</w:t>
            </w:r>
          </w:p>
          <w:p w14:paraId="0D12E7B9" w14:textId="77777777" w:rsidR="00777B46" w:rsidRDefault="00777B46" w:rsidP="00287661">
            <w:r>
              <w:t>(See para IN.0.19 of explanatory notes to this Category)</w:t>
            </w:r>
          </w:p>
          <w:p w14:paraId="295067A5" w14:textId="77777777" w:rsidR="00777B46" w:rsidRDefault="00777B46" w:rsidP="00287661">
            <w:pPr>
              <w:tabs>
                <w:tab w:val="left" w:pos="1701"/>
              </w:tabs>
            </w:pPr>
            <w:r>
              <w:rPr>
                <w:b/>
                <w:sz w:val="20"/>
              </w:rPr>
              <w:t xml:space="preserve">Fee: </w:t>
            </w:r>
            <w:r>
              <w:t>$69.85</w:t>
            </w:r>
            <w:r>
              <w:tab/>
            </w:r>
            <w:r>
              <w:rPr>
                <w:b/>
                <w:sz w:val="20"/>
              </w:rPr>
              <w:t xml:space="preserve">Benefit: </w:t>
            </w:r>
            <w:r>
              <w:t>75% = $52.40    85% = $59.40</w:t>
            </w:r>
          </w:p>
        </w:tc>
      </w:tr>
      <w:tr w:rsidR="00777B46" w14:paraId="5B21406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DCCB2FD" w14:textId="77777777" w:rsidR="00777B46" w:rsidRDefault="00777B46" w:rsidP="00287661">
            <w:pPr>
              <w:rPr>
                <w:b/>
              </w:rPr>
            </w:pPr>
            <w:r>
              <w:rPr>
                <w:b/>
              </w:rPr>
              <w:t>Fee</w:t>
            </w:r>
          </w:p>
          <w:p w14:paraId="20FB6536" w14:textId="77777777" w:rsidR="00777B46" w:rsidRDefault="00777B46" w:rsidP="00287661">
            <w:r>
              <w:t>58103</w:t>
            </w:r>
          </w:p>
        </w:tc>
        <w:tc>
          <w:tcPr>
            <w:tcW w:w="0" w:type="auto"/>
            <w:tcMar>
              <w:top w:w="22" w:type="dxa"/>
              <w:left w:w="22" w:type="dxa"/>
              <w:bottom w:w="22" w:type="dxa"/>
              <w:right w:w="22" w:type="dxa"/>
            </w:tcMar>
            <w:vAlign w:val="bottom"/>
          </w:tcPr>
          <w:p w14:paraId="67667F2A" w14:textId="77777777" w:rsidR="00777B46" w:rsidRDefault="00777B46" w:rsidP="00287661">
            <w:pPr>
              <w:spacing w:after="200"/>
              <w:rPr>
                <w:sz w:val="20"/>
                <w:szCs w:val="20"/>
              </w:rPr>
            </w:pPr>
            <w:r>
              <w:rPr>
                <w:sz w:val="20"/>
                <w:szCs w:val="20"/>
              </w:rPr>
              <w:t>Spine—thoracic (R)</w:t>
            </w:r>
          </w:p>
          <w:p w14:paraId="62295116" w14:textId="77777777" w:rsidR="00777B46" w:rsidRDefault="00777B46" w:rsidP="00287661">
            <w:r>
              <w:t>(See para IN.0.19 of explanatory notes to this Category)</w:t>
            </w:r>
          </w:p>
          <w:p w14:paraId="6618A93C" w14:textId="77777777" w:rsidR="00777B46" w:rsidRDefault="00777B46" w:rsidP="00287661">
            <w:pPr>
              <w:tabs>
                <w:tab w:val="left" w:pos="1701"/>
              </w:tabs>
            </w:pPr>
            <w:r>
              <w:rPr>
                <w:b/>
                <w:sz w:val="20"/>
              </w:rPr>
              <w:t xml:space="preserve">Fee: </w:t>
            </w:r>
            <w:r>
              <w:t>$57.35</w:t>
            </w:r>
            <w:r>
              <w:tab/>
            </w:r>
            <w:r>
              <w:rPr>
                <w:b/>
                <w:sz w:val="20"/>
              </w:rPr>
              <w:t xml:space="preserve">Benefit: </w:t>
            </w:r>
            <w:r>
              <w:t>75% = $43.05    85% = $48.75</w:t>
            </w:r>
          </w:p>
        </w:tc>
      </w:tr>
      <w:tr w:rsidR="00777B46" w14:paraId="0212EBE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5AFC46C" w14:textId="77777777" w:rsidR="00777B46" w:rsidRDefault="00777B46" w:rsidP="00287661">
            <w:pPr>
              <w:rPr>
                <w:b/>
              </w:rPr>
            </w:pPr>
            <w:r>
              <w:rPr>
                <w:b/>
              </w:rPr>
              <w:t>Fee</w:t>
            </w:r>
          </w:p>
          <w:p w14:paraId="630F2E63" w14:textId="77777777" w:rsidR="00777B46" w:rsidRDefault="00777B46" w:rsidP="00287661">
            <w:r>
              <w:t>58106</w:t>
            </w:r>
          </w:p>
        </w:tc>
        <w:tc>
          <w:tcPr>
            <w:tcW w:w="0" w:type="auto"/>
            <w:tcMar>
              <w:top w:w="22" w:type="dxa"/>
              <w:left w:w="22" w:type="dxa"/>
              <w:bottom w:w="22" w:type="dxa"/>
              <w:right w:w="22" w:type="dxa"/>
            </w:tcMar>
            <w:vAlign w:val="bottom"/>
          </w:tcPr>
          <w:p w14:paraId="58736CEC" w14:textId="77777777" w:rsidR="00777B46" w:rsidRDefault="00777B46" w:rsidP="00287661">
            <w:pPr>
              <w:spacing w:after="200"/>
              <w:rPr>
                <w:sz w:val="20"/>
                <w:szCs w:val="20"/>
              </w:rPr>
            </w:pPr>
            <w:r>
              <w:rPr>
                <w:sz w:val="20"/>
                <w:szCs w:val="20"/>
              </w:rPr>
              <w:t>Spine—lumbosacral (R)</w:t>
            </w:r>
          </w:p>
          <w:p w14:paraId="5F267538" w14:textId="77777777" w:rsidR="00777B46" w:rsidRDefault="00777B46" w:rsidP="00287661">
            <w:r>
              <w:t>(See para IN.0.19 of explanatory notes to this Category)</w:t>
            </w:r>
          </w:p>
          <w:p w14:paraId="616BDD3A" w14:textId="77777777" w:rsidR="00777B46" w:rsidRDefault="00777B46" w:rsidP="00287661">
            <w:pPr>
              <w:tabs>
                <w:tab w:val="left" w:pos="1701"/>
              </w:tabs>
            </w:pPr>
            <w:r>
              <w:rPr>
                <w:b/>
                <w:sz w:val="20"/>
              </w:rPr>
              <w:t xml:space="preserve">Fee: </w:t>
            </w:r>
            <w:r>
              <w:t>$80.10</w:t>
            </w:r>
            <w:r>
              <w:tab/>
            </w:r>
            <w:r>
              <w:rPr>
                <w:b/>
                <w:sz w:val="20"/>
              </w:rPr>
              <w:t xml:space="preserve">Benefit: </w:t>
            </w:r>
            <w:r>
              <w:t>75% = $60.10    85% = $68.10</w:t>
            </w:r>
          </w:p>
        </w:tc>
      </w:tr>
      <w:tr w:rsidR="00777B46" w14:paraId="3E5869C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F039EF" w14:textId="77777777" w:rsidR="00777B46" w:rsidRDefault="00777B46" w:rsidP="00287661">
            <w:pPr>
              <w:rPr>
                <w:b/>
              </w:rPr>
            </w:pPr>
            <w:r>
              <w:rPr>
                <w:b/>
              </w:rPr>
              <w:t>Fee</w:t>
            </w:r>
          </w:p>
          <w:p w14:paraId="5CEB50D4" w14:textId="77777777" w:rsidR="00777B46" w:rsidRDefault="00777B46" w:rsidP="00287661">
            <w:r>
              <w:t>58108</w:t>
            </w:r>
          </w:p>
        </w:tc>
        <w:tc>
          <w:tcPr>
            <w:tcW w:w="0" w:type="auto"/>
            <w:tcMar>
              <w:top w:w="22" w:type="dxa"/>
              <w:left w:w="22" w:type="dxa"/>
              <w:bottom w:w="22" w:type="dxa"/>
              <w:right w:w="22" w:type="dxa"/>
            </w:tcMar>
            <w:vAlign w:val="bottom"/>
          </w:tcPr>
          <w:p w14:paraId="4A88BF0A" w14:textId="77777777" w:rsidR="00777B46" w:rsidRDefault="00777B46" w:rsidP="00287661">
            <w:pPr>
              <w:spacing w:after="200"/>
              <w:rPr>
                <w:sz w:val="20"/>
                <w:szCs w:val="20"/>
              </w:rPr>
            </w:pPr>
            <w:r>
              <w:rPr>
                <w:sz w:val="20"/>
                <w:szCs w:val="20"/>
              </w:rPr>
              <w:t>Spine—4 regions, cervical, thoracic, lumbosacral and sacrococcygeal (R)</w:t>
            </w:r>
          </w:p>
          <w:p w14:paraId="7B15BD4B" w14:textId="77777777" w:rsidR="00777B46" w:rsidRDefault="00777B46" w:rsidP="00287661">
            <w:r>
              <w:t>(See para IN.0.19 of explanatory notes to this Category)</w:t>
            </w:r>
          </w:p>
          <w:p w14:paraId="0C0BDE36" w14:textId="77777777" w:rsidR="00777B46" w:rsidRDefault="00777B46" w:rsidP="00287661">
            <w:pPr>
              <w:tabs>
                <w:tab w:val="left" w:pos="1701"/>
              </w:tabs>
            </w:pPr>
            <w:r>
              <w:rPr>
                <w:b/>
                <w:sz w:val="20"/>
              </w:rPr>
              <w:t xml:space="preserve">Fee: </w:t>
            </w:r>
            <w:r>
              <w:t>$114.45</w:t>
            </w:r>
            <w:r>
              <w:tab/>
            </w:r>
            <w:r>
              <w:rPr>
                <w:b/>
                <w:sz w:val="20"/>
              </w:rPr>
              <w:t xml:space="preserve">Benefit: </w:t>
            </w:r>
            <w:r>
              <w:t>75% = $85.85    85% = $97.30</w:t>
            </w:r>
          </w:p>
        </w:tc>
      </w:tr>
      <w:tr w:rsidR="00777B46" w14:paraId="61E0047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DDC410" w14:textId="77777777" w:rsidR="00777B46" w:rsidRDefault="00777B46" w:rsidP="00287661">
            <w:pPr>
              <w:rPr>
                <w:b/>
              </w:rPr>
            </w:pPr>
            <w:r>
              <w:rPr>
                <w:b/>
              </w:rPr>
              <w:t>Fee</w:t>
            </w:r>
          </w:p>
          <w:p w14:paraId="36B7876F" w14:textId="77777777" w:rsidR="00777B46" w:rsidRDefault="00777B46" w:rsidP="00287661">
            <w:r>
              <w:t>58109</w:t>
            </w:r>
          </w:p>
        </w:tc>
        <w:tc>
          <w:tcPr>
            <w:tcW w:w="0" w:type="auto"/>
            <w:tcMar>
              <w:top w:w="22" w:type="dxa"/>
              <w:left w:w="22" w:type="dxa"/>
              <w:bottom w:w="22" w:type="dxa"/>
              <w:right w:w="22" w:type="dxa"/>
            </w:tcMar>
            <w:vAlign w:val="bottom"/>
          </w:tcPr>
          <w:p w14:paraId="39D37D33" w14:textId="77777777" w:rsidR="00777B46" w:rsidRDefault="00777B46" w:rsidP="00287661">
            <w:pPr>
              <w:spacing w:after="200"/>
              <w:rPr>
                <w:sz w:val="20"/>
                <w:szCs w:val="20"/>
              </w:rPr>
            </w:pPr>
            <w:r>
              <w:rPr>
                <w:sz w:val="20"/>
                <w:szCs w:val="20"/>
              </w:rPr>
              <w:t>Spine—sacrococcygeal (R)</w:t>
            </w:r>
          </w:p>
          <w:p w14:paraId="0176D922" w14:textId="77777777" w:rsidR="00777B46" w:rsidRDefault="00777B46" w:rsidP="00287661">
            <w:r>
              <w:t>(See para IN.0.19 of explanatory notes to this Category)</w:t>
            </w:r>
          </w:p>
          <w:p w14:paraId="4774AB64" w14:textId="77777777" w:rsidR="00777B46" w:rsidRDefault="00777B46" w:rsidP="00287661">
            <w:pPr>
              <w:tabs>
                <w:tab w:val="left" w:pos="1701"/>
              </w:tabs>
            </w:pPr>
            <w:r>
              <w:rPr>
                <w:b/>
                <w:sz w:val="20"/>
              </w:rPr>
              <w:t xml:space="preserve">Fee: </w:t>
            </w:r>
            <w:r>
              <w:t>$48.90</w:t>
            </w:r>
            <w:r>
              <w:tab/>
            </w:r>
            <w:r>
              <w:rPr>
                <w:b/>
                <w:sz w:val="20"/>
              </w:rPr>
              <w:t xml:space="preserve">Benefit: </w:t>
            </w:r>
            <w:r>
              <w:t>75% = $36.70    85% = $41.60</w:t>
            </w:r>
          </w:p>
        </w:tc>
      </w:tr>
      <w:tr w:rsidR="00777B46" w14:paraId="2A18B47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A17B55F" w14:textId="77777777" w:rsidR="00777B46" w:rsidRDefault="00777B46" w:rsidP="00287661">
            <w:pPr>
              <w:rPr>
                <w:b/>
              </w:rPr>
            </w:pPr>
            <w:r>
              <w:rPr>
                <w:b/>
              </w:rPr>
              <w:t>Fee</w:t>
            </w:r>
          </w:p>
          <w:p w14:paraId="2A95F88C" w14:textId="77777777" w:rsidR="00777B46" w:rsidRDefault="00777B46" w:rsidP="00287661">
            <w:r>
              <w:t>58112</w:t>
            </w:r>
          </w:p>
        </w:tc>
        <w:tc>
          <w:tcPr>
            <w:tcW w:w="0" w:type="auto"/>
            <w:tcMar>
              <w:top w:w="22" w:type="dxa"/>
              <w:left w:w="22" w:type="dxa"/>
              <w:bottom w:w="22" w:type="dxa"/>
              <w:right w:w="22" w:type="dxa"/>
            </w:tcMar>
            <w:vAlign w:val="bottom"/>
          </w:tcPr>
          <w:p w14:paraId="566CD013" w14:textId="77777777" w:rsidR="00777B46" w:rsidRDefault="00777B46" w:rsidP="00287661">
            <w:pPr>
              <w:spacing w:after="200"/>
              <w:rPr>
                <w:sz w:val="20"/>
                <w:szCs w:val="20"/>
              </w:rPr>
            </w:pPr>
            <w:r>
              <w:rPr>
                <w:i/>
                <w:iCs/>
                <w:sz w:val="20"/>
                <w:szCs w:val="20"/>
              </w:rPr>
              <w:t>NOTE:  An account issued or a patient assignment form must show the item numbers of the examinations performed under this item</w:t>
            </w:r>
          </w:p>
          <w:p w14:paraId="2777521A" w14:textId="77777777" w:rsidR="00777B46" w:rsidRDefault="00777B46" w:rsidP="00287661">
            <w:pPr>
              <w:spacing w:before="200" w:after="200"/>
              <w:rPr>
                <w:sz w:val="20"/>
                <w:szCs w:val="20"/>
              </w:rPr>
            </w:pPr>
            <w:r>
              <w:rPr>
                <w:sz w:val="20"/>
                <w:szCs w:val="20"/>
              </w:rPr>
              <w:t> </w:t>
            </w:r>
          </w:p>
          <w:p w14:paraId="27958A2F" w14:textId="77777777" w:rsidR="00777B46" w:rsidRDefault="00777B46" w:rsidP="00287661">
            <w:pPr>
              <w:spacing w:before="200" w:after="200"/>
              <w:rPr>
                <w:sz w:val="20"/>
                <w:szCs w:val="20"/>
              </w:rPr>
            </w:pPr>
            <w:r>
              <w:rPr>
                <w:sz w:val="20"/>
                <w:szCs w:val="20"/>
              </w:rPr>
              <w:t>Spine—2 examinations of the kind mentioned in items 58100, 58103, 58106 and 58109 (R)</w:t>
            </w:r>
          </w:p>
          <w:p w14:paraId="2EE305A4" w14:textId="77777777" w:rsidR="00777B46" w:rsidRDefault="00777B46" w:rsidP="00287661">
            <w:r>
              <w:t>(See para IN.0.19 of explanatory notes to this Category)</w:t>
            </w:r>
          </w:p>
          <w:p w14:paraId="565C32E1" w14:textId="77777777" w:rsidR="00777B46" w:rsidRDefault="00777B46" w:rsidP="00287661">
            <w:pPr>
              <w:tabs>
                <w:tab w:val="left" w:pos="1701"/>
              </w:tabs>
            </w:pPr>
            <w:r>
              <w:rPr>
                <w:b/>
                <w:sz w:val="20"/>
              </w:rPr>
              <w:t xml:space="preserve">Fee: </w:t>
            </w:r>
            <w:r>
              <w:t>$101.20</w:t>
            </w:r>
            <w:r>
              <w:tab/>
            </w:r>
            <w:r>
              <w:rPr>
                <w:b/>
                <w:sz w:val="20"/>
              </w:rPr>
              <w:t xml:space="preserve">Benefit: </w:t>
            </w:r>
            <w:r>
              <w:t>75% = $75.90    85% = $86.05</w:t>
            </w:r>
          </w:p>
        </w:tc>
      </w:tr>
      <w:tr w:rsidR="00777B46" w14:paraId="5DD855B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CFDABA" w14:textId="77777777" w:rsidR="00777B46" w:rsidRDefault="00777B46" w:rsidP="00287661">
            <w:pPr>
              <w:rPr>
                <w:b/>
              </w:rPr>
            </w:pPr>
            <w:r>
              <w:rPr>
                <w:b/>
              </w:rPr>
              <w:t>Fee</w:t>
            </w:r>
          </w:p>
          <w:p w14:paraId="1106CC78" w14:textId="77777777" w:rsidR="00777B46" w:rsidRDefault="00777B46" w:rsidP="00287661">
            <w:r>
              <w:t>58115</w:t>
            </w:r>
          </w:p>
        </w:tc>
        <w:tc>
          <w:tcPr>
            <w:tcW w:w="0" w:type="auto"/>
            <w:tcMar>
              <w:top w:w="22" w:type="dxa"/>
              <w:left w:w="22" w:type="dxa"/>
              <w:bottom w:w="22" w:type="dxa"/>
              <w:right w:w="22" w:type="dxa"/>
            </w:tcMar>
            <w:vAlign w:val="bottom"/>
          </w:tcPr>
          <w:p w14:paraId="4CDEC23A" w14:textId="77777777" w:rsidR="00777B46" w:rsidRDefault="00777B46" w:rsidP="00287661">
            <w:pPr>
              <w:spacing w:after="200"/>
              <w:rPr>
                <w:sz w:val="20"/>
                <w:szCs w:val="20"/>
              </w:rPr>
            </w:pPr>
            <w:r>
              <w:rPr>
                <w:i/>
                <w:iCs/>
                <w:sz w:val="20"/>
                <w:szCs w:val="20"/>
              </w:rPr>
              <w:t>NOTE:  An account issued or a patient assignment form must show the item numbers of the examinations performed under this item</w:t>
            </w:r>
          </w:p>
          <w:p w14:paraId="18CE1279" w14:textId="77777777" w:rsidR="00777B46" w:rsidRDefault="00777B46" w:rsidP="00287661">
            <w:pPr>
              <w:spacing w:before="200" w:after="200"/>
              <w:rPr>
                <w:sz w:val="20"/>
                <w:szCs w:val="20"/>
              </w:rPr>
            </w:pPr>
            <w:r>
              <w:rPr>
                <w:sz w:val="20"/>
                <w:szCs w:val="20"/>
              </w:rPr>
              <w:t> </w:t>
            </w:r>
          </w:p>
          <w:p w14:paraId="34A778E9" w14:textId="77777777" w:rsidR="00777B46" w:rsidRDefault="00777B46" w:rsidP="00287661">
            <w:pPr>
              <w:spacing w:before="200" w:after="200"/>
              <w:rPr>
                <w:sz w:val="20"/>
                <w:szCs w:val="20"/>
              </w:rPr>
            </w:pPr>
            <w:r>
              <w:rPr>
                <w:sz w:val="20"/>
                <w:szCs w:val="20"/>
              </w:rPr>
              <w:t>Spine—3 examinations of the kind mentioned in items 58100, 58103, 58106 and 58109 (R)</w:t>
            </w:r>
          </w:p>
          <w:p w14:paraId="17D64B07" w14:textId="77777777" w:rsidR="00777B46" w:rsidRDefault="00777B46" w:rsidP="00287661">
            <w:r>
              <w:t>(See para IN.0.19 of explanatory notes to this Category)</w:t>
            </w:r>
          </w:p>
          <w:p w14:paraId="130910DB" w14:textId="77777777" w:rsidR="00777B46" w:rsidRDefault="00777B46" w:rsidP="00287661">
            <w:pPr>
              <w:tabs>
                <w:tab w:val="left" w:pos="1701"/>
              </w:tabs>
            </w:pPr>
            <w:r>
              <w:rPr>
                <w:b/>
                <w:sz w:val="20"/>
              </w:rPr>
              <w:t xml:space="preserve">Fee: </w:t>
            </w:r>
            <w:r>
              <w:t>$114.45</w:t>
            </w:r>
            <w:r>
              <w:tab/>
            </w:r>
            <w:r>
              <w:rPr>
                <w:b/>
                <w:sz w:val="20"/>
              </w:rPr>
              <w:t xml:space="preserve">Benefit: </w:t>
            </w:r>
            <w:r>
              <w:t>75% = $85.85    85% = $97.30</w:t>
            </w:r>
          </w:p>
        </w:tc>
      </w:tr>
      <w:tr w:rsidR="00777B46" w14:paraId="3DCBA47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5CEAC7" w14:textId="77777777" w:rsidR="00777B46" w:rsidRDefault="00777B46" w:rsidP="00287661">
            <w:pPr>
              <w:rPr>
                <w:b/>
              </w:rPr>
            </w:pPr>
            <w:r>
              <w:rPr>
                <w:b/>
              </w:rPr>
              <w:t>Fee</w:t>
            </w:r>
          </w:p>
          <w:p w14:paraId="3AA7AEF5" w14:textId="77777777" w:rsidR="00777B46" w:rsidRDefault="00777B46" w:rsidP="00287661">
            <w:r>
              <w:t>58120</w:t>
            </w:r>
          </w:p>
        </w:tc>
        <w:tc>
          <w:tcPr>
            <w:tcW w:w="0" w:type="auto"/>
            <w:tcMar>
              <w:top w:w="22" w:type="dxa"/>
              <w:left w:w="22" w:type="dxa"/>
              <w:bottom w:w="22" w:type="dxa"/>
              <w:right w:w="22" w:type="dxa"/>
            </w:tcMar>
            <w:vAlign w:val="bottom"/>
          </w:tcPr>
          <w:p w14:paraId="4DEFBE9A" w14:textId="77777777" w:rsidR="00777B46" w:rsidRDefault="00777B46" w:rsidP="00287661">
            <w:pPr>
              <w:spacing w:after="200"/>
              <w:rPr>
                <w:sz w:val="20"/>
                <w:szCs w:val="20"/>
              </w:rPr>
            </w:pPr>
            <w:r>
              <w:rPr>
                <w:sz w:val="20"/>
                <w:szCs w:val="20"/>
              </w:rPr>
              <w:t>Spine—4 regions, cervical, thoracic, lumbosacral and sacrococcygeal, if the service to which item 58120 or 58121 applies has not been performed on the same patient within the same calendar year (R)</w:t>
            </w:r>
          </w:p>
          <w:p w14:paraId="016FEC5F" w14:textId="77777777" w:rsidR="00777B46" w:rsidRDefault="00777B46" w:rsidP="00287661">
            <w:pPr>
              <w:tabs>
                <w:tab w:val="left" w:pos="1701"/>
              </w:tabs>
            </w:pPr>
            <w:r>
              <w:rPr>
                <w:b/>
                <w:sz w:val="20"/>
              </w:rPr>
              <w:t xml:space="preserve">Fee: </w:t>
            </w:r>
            <w:r>
              <w:t>$114.45</w:t>
            </w:r>
            <w:r>
              <w:tab/>
            </w:r>
            <w:r>
              <w:rPr>
                <w:b/>
                <w:sz w:val="20"/>
              </w:rPr>
              <w:t xml:space="preserve">Benefit: </w:t>
            </w:r>
            <w:r>
              <w:t>75% = $85.85    85% = $97.30</w:t>
            </w:r>
          </w:p>
        </w:tc>
      </w:tr>
      <w:tr w:rsidR="00777B46" w14:paraId="3C36CCA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8726784" w14:textId="77777777" w:rsidR="00777B46" w:rsidRDefault="00777B46" w:rsidP="00287661">
            <w:pPr>
              <w:rPr>
                <w:b/>
              </w:rPr>
            </w:pPr>
            <w:r>
              <w:rPr>
                <w:b/>
              </w:rPr>
              <w:t>Fee</w:t>
            </w:r>
          </w:p>
          <w:p w14:paraId="67FA0DEA" w14:textId="77777777" w:rsidR="00777B46" w:rsidRDefault="00777B46" w:rsidP="00287661">
            <w:r>
              <w:t>58121</w:t>
            </w:r>
          </w:p>
        </w:tc>
        <w:tc>
          <w:tcPr>
            <w:tcW w:w="0" w:type="auto"/>
            <w:tcMar>
              <w:top w:w="22" w:type="dxa"/>
              <w:left w:w="22" w:type="dxa"/>
              <w:bottom w:w="22" w:type="dxa"/>
              <w:right w:w="22" w:type="dxa"/>
            </w:tcMar>
            <w:vAlign w:val="bottom"/>
          </w:tcPr>
          <w:p w14:paraId="7EF4B779" w14:textId="77777777" w:rsidR="00777B46" w:rsidRDefault="00777B46" w:rsidP="00287661">
            <w:pPr>
              <w:spacing w:after="200"/>
              <w:rPr>
                <w:sz w:val="20"/>
                <w:szCs w:val="20"/>
              </w:rPr>
            </w:pPr>
            <w:r>
              <w:rPr>
                <w:i/>
                <w:iCs/>
                <w:sz w:val="20"/>
                <w:szCs w:val="20"/>
              </w:rPr>
              <w:t>NOTE:  An account issued or a patient assignment form must show the item numbers of the examinations performed under this item</w:t>
            </w:r>
          </w:p>
          <w:p w14:paraId="0D2FABA0" w14:textId="77777777" w:rsidR="00777B46" w:rsidRDefault="00777B46" w:rsidP="00287661">
            <w:pPr>
              <w:spacing w:before="200" w:after="200"/>
              <w:rPr>
                <w:sz w:val="20"/>
                <w:szCs w:val="20"/>
              </w:rPr>
            </w:pPr>
            <w:r>
              <w:rPr>
                <w:sz w:val="20"/>
                <w:szCs w:val="20"/>
              </w:rPr>
              <w:t> </w:t>
            </w:r>
          </w:p>
          <w:p w14:paraId="78D7C69A" w14:textId="77777777" w:rsidR="00777B46" w:rsidRDefault="00777B46" w:rsidP="00287661">
            <w:pPr>
              <w:spacing w:before="200" w:after="200"/>
              <w:rPr>
                <w:sz w:val="20"/>
                <w:szCs w:val="20"/>
              </w:rPr>
            </w:pPr>
            <w:r>
              <w:rPr>
                <w:sz w:val="20"/>
                <w:szCs w:val="20"/>
              </w:rPr>
              <w:t>Spine—3 examinations of the kind mentioned in items 58100, 58103, 58106 and 58109, if the service to which item 58120 or 58121 applies has not been performed on the same patient within the same calendar year (R)</w:t>
            </w:r>
          </w:p>
          <w:p w14:paraId="08EB0BF8" w14:textId="77777777" w:rsidR="00777B46" w:rsidRDefault="00777B46" w:rsidP="00287661">
            <w:pPr>
              <w:tabs>
                <w:tab w:val="left" w:pos="1701"/>
              </w:tabs>
            </w:pPr>
            <w:r>
              <w:rPr>
                <w:b/>
                <w:sz w:val="20"/>
              </w:rPr>
              <w:t xml:space="preserve">Fee: </w:t>
            </w:r>
            <w:r>
              <w:t>$114.45</w:t>
            </w:r>
            <w:r>
              <w:tab/>
            </w:r>
            <w:r>
              <w:rPr>
                <w:b/>
                <w:sz w:val="20"/>
              </w:rPr>
              <w:t xml:space="preserve">Benefit: </w:t>
            </w:r>
            <w:r>
              <w:t>75% = $85.85    85% = $97.30</w:t>
            </w:r>
          </w:p>
        </w:tc>
      </w:tr>
    </w:tbl>
    <w:p w14:paraId="1D573A21"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231011C3"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69EAC5AA" w14:textId="77777777" w:rsidTr="00287661">
              <w:tc>
                <w:tcPr>
                  <w:tcW w:w="2500" w:type="pct"/>
                  <w:tcBorders>
                    <w:top w:val="nil"/>
                    <w:left w:val="nil"/>
                    <w:bottom w:val="nil"/>
                    <w:right w:val="nil"/>
                  </w:tcBorders>
                  <w:tcMar>
                    <w:top w:w="22" w:type="dxa"/>
                    <w:left w:w="0" w:type="dxa"/>
                    <w:bottom w:w="22" w:type="dxa"/>
                    <w:right w:w="0" w:type="dxa"/>
                  </w:tcMar>
                  <w:vAlign w:val="bottom"/>
                </w:tcPr>
                <w:p w14:paraId="365DD4B0"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48B52F77"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5. BONE AGE STUDY AND SKELETAL SURVEYS</w:t>
                  </w:r>
                </w:p>
              </w:tc>
            </w:tr>
          </w:tbl>
          <w:p w14:paraId="6EADF800" w14:textId="77777777" w:rsidR="00777B46" w:rsidRDefault="00777B46" w:rsidP="00287661">
            <w:pPr>
              <w:keepLines/>
              <w:rPr>
                <w:rFonts w:ascii="Helvetica" w:eastAsia="Helvetica" w:hAnsi="Helvetica" w:cs="Helvetica"/>
                <w:b/>
              </w:rPr>
            </w:pPr>
          </w:p>
        </w:tc>
      </w:tr>
      <w:tr w:rsidR="00777B46" w14:paraId="4DE5CD1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861FC3"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467D3EFA"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I3. Diagnostic Radiology</w:t>
            </w:r>
          </w:p>
        </w:tc>
      </w:tr>
      <w:tr w:rsidR="00777B46" w14:paraId="1E815AF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3F8F3A0"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00A6EA91"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2" w:name="_Toc106790845"/>
            <w:bookmarkStart w:id="63" w:name="_Toc107311815"/>
            <w:r>
              <w:rPr>
                <w:rFonts w:ascii="Helvetica" w:eastAsia="Helvetica" w:hAnsi="Helvetica" w:cs="Helvetica"/>
                <w:b w:val="0"/>
                <w:sz w:val="18"/>
              </w:rPr>
              <w:t>Subgroup 5. Bone Age Study And Skeletal Surveys</w:t>
            </w:r>
            <w:bookmarkEnd w:id="62"/>
            <w:bookmarkEnd w:id="63"/>
          </w:p>
        </w:tc>
      </w:tr>
      <w:tr w:rsidR="00777B46" w14:paraId="51B43B6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8ADE70" w14:textId="77777777" w:rsidR="00777B46" w:rsidRDefault="00777B46" w:rsidP="00287661">
            <w:pPr>
              <w:rPr>
                <w:b/>
              </w:rPr>
            </w:pPr>
            <w:r>
              <w:rPr>
                <w:b/>
              </w:rPr>
              <w:t>Fee</w:t>
            </w:r>
          </w:p>
          <w:p w14:paraId="618462F0" w14:textId="77777777" w:rsidR="00777B46" w:rsidRDefault="00777B46" w:rsidP="00287661">
            <w:r>
              <w:t>58300</w:t>
            </w:r>
          </w:p>
        </w:tc>
        <w:tc>
          <w:tcPr>
            <w:tcW w:w="0" w:type="auto"/>
            <w:tcMar>
              <w:top w:w="22" w:type="dxa"/>
              <w:left w:w="22" w:type="dxa"/>
              <w:bottom w:w="22" w:type="dxa"/>
              <w:right w:w="22" w:type="dxa"/>
            </w:tcMar>
            <w:vAlign w:val="bottom"/>
          </w:tcPr>
          <w:p w14:paraId="2ED47717" w14:textId="77777777" w:rsidR="00777B46" w:rsidRDefault="00777B46" w:rsidP="00287661">
            <w:pPr>
              <w:spacing w:after="200"/>
              <w:rPr>
                <w:sz w:val="20"/>
                <w:szCs w:val="20"/>
              </w:rPr>
            </w:pPr>
            <w:r>
              <w:rPr>
                <w:sz w:val="20"/>
                <w:szCs w:val="20"/>
              </w:rPr>
              <w:t>Bone age study (R)</w:t>
            </w:r>
          </w:p>
          <w:p w14:paraId="27E98865" w14:textId="77777777" w:rsidR="00777B46" w:rsidRDefault="00777B46" w:rsidP="00287661">
            <w:r>
              <w:t>(See para IN.0.19 of explanatory notes to this Category)</w:t>
            </w:r>
          </w:p>
          <w:p w14:paraId="452258C4" w14:textId="77777777" w:rsidR="00777B46" w:rsidRDefault="00777B46" w:rsidP="00287661">
            <w:pPr>
              <w:tabs>
                <w:tab w:val="left" w:pos="1701"/>
              </w:tabs>
            </w:pPr>
            <w:r>
              <w:rPr>
                <w:b/>
                <w:sz w:val="20"/>
              </w:rPr>
              <w:t xml:space="preserve">Fee: </w:t>
            </w:r>
            <w:r>
              <w:t>$41.70</w:t>
            </w:r>
            <w:r>
              <w:tab/>
            </w:r>
            <w:r>
              <w:rPr>
                <w:b/>
                <w:sz w:val="20"/>
              </w:rPr>
              <w:t xml:space="preserve">Benefit: </w:t>
            </w:r>
            <w:r>
              <w:t>75% = $31.30    85% = $35.45</w:t>
            </w:r>
          </w:p>
        </w:tc>
      </w:tr>
      <w:tr w:rsidR="00777B46" w14:paraId="262E378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56F2D3" w14:textId="77777777" w:rsidR="00777B46" w:rsidRDefault="00777B46" w:rsidP="00287661">
            <w:pPr>
              <w:rPr>
                <w:b/>
              </w:rPr>
            </w:pPr>
            <w:r>
              <w:rPr>
                <w:b/>
              </w:rPr>
              <w:t>Fee</w:t>
            </w:r>
          </w:p>
          <w:p w14:paraId="44AE426C" w14:textId="77777777" w:rsidR="00777B46" w:rsidRDefault="00777B46" w:rsidP="00287661">
            <w:r>
              <w:t>58306</w:t>
            </w:r>
          </w:p>
        </w:tc>
        <w:tc>
          <w:tcPr>
            <w:tcW w:w="0" w:type="auto"/>
            <w:tcMar>
              <w:top w:w="22" w:type="dxa"/>
              <w:left w:w="22" w:type="dxa"/>
              <w:bottom w:w="22" w:type="dxa"/>
              <w:right w:w="22" w:type="dxa"/>
            </w:tcMar>
            <w:vAlign w:val="bottom"/>
          </w:tcPr>
          <w:p w14:paraId="6C3704CB" w14:textId="77777777" w:rsidR="00777B46" w:rsidRDefault="00777B46" w:rsidP="00287661">
            <w:pPr>
              <w:spacing w:after="200"/>
              <w:rPr>
                <w:sz w:val="20"/>
                <w:szCs w:val="20"/>
              </w:rPr>
            </w:pPr>
            <w:r>
              <w:rPr>
                <w:sz w:val="20"/>
                <w:szCs w:val="20"/>
              </w:rPr>
              <w:t>Skeletal survey (R)</w:t>
            </w:r>
          </w:p>
          <w:p w14:paraId="15BFDE9A" w14:textId="77777777" w:rsidR="00777B46" w:rsidRDefault="00777B46" w:rsidP="00287661">
            <w:r>
              <w:t>(See para IN.0.19 of explanatory notes to this Category)</w:t>
            </w:r>
          </w:p>
          <w:p w14:paraId="7CCB8159" w14:textId="77777777" w:rsidR="00777B46" w:rsidRDefault="00777B46" w:rsidP="00287661">
            <w:pPr>
              <w:tabs>
                <w:tab w:val="left" w:pos="1701"/>
              </w:tabs>
            </w:pPr>
            <w:r>
              <w:rPr>
                <w:b/>
                <w:sz w:val="20"/>
              </w:rPr>
              <w:t xml:space="preserve">Fee: </w:t>
            </w:r>
            <w:r>
              <w:t>$93.00</w:t>
            </w:r>
            <w:r>
              <w:tab/>
            </w:r>
            <w:r>
              <w:rPr>
                <w:b/>
                <w:sz w:val="20"/>
              </w:rPr>
              <w:t xml:space="preserve">Benefit: </w:t>
            </w:r>
            <w:r>
              <w:t>75% = $69.75    85% = $79.05</w:t>
            </w:r>
          </w:p>
        </w:tc>
      </w:tr>
    </w:tbl>
    <w:p w14:paraId="56143996"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5DAE28CF"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4FB5171A" w14:textId="77777777" w:rsidTr="00287661">
              <w:tc>
                <w:tcPr>
                  <w:tcW w:w="2500" w:type="pct"/>
                  <w:tcBorders>
                    <w:top w:val="nil"/>
                    <w:left w:val="nil"/>
                    <w:bottom w:val="nil"/>
                    <w:right w:val="nil"/>
                  </w:tcBorders>
                  <w:tcMar>
                    <w:top w:w="22" w:type="dxa"/>
                    <w:left w:w="0" w:type="dxa"/>
                    <w:bottom w:w="22" w:type="dxa"/>
                    <w:right w:w="0" w:type="dxa"/>
                  </w:tcMar>
                  <w:vAlign w:val="bottom"/>
                </w:tcPr>
                <w:p w14:paraId="60F214A5"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420EE006"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6. RADIOGRAPHIC EXAMINATION OF THORACIC REGION</w:t>
                  </w:r>
                </w:p>
              </w:tc>
            </w:tr>
          </w:tbl>
          <w:p w14:paraId="714420E0" w14:textId="77777777" w:rsidR="00777B46" w:rsidRDefault="00777B46" w:rsidP="00287661">
            <w:pPr>
              <w:keepLines/>
              <w:rPr>
                <w:rFonts w:ascii="Helvetica" w:eastAsia="Helvetica" w:hAnsi="Helvetica" w:cs="Helvetica"/>
                <w:b/>
              </w:rPr>
            </w:pPr>
          </w:p>
        </w:tc>
      </w:tr>
      <w:tr w:rsidR="00777B46" w14:paraId="68F7FFB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607BB7"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7977189C"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I3. Diagnostic Radiology</w:t>
            </w:r>
          </w:p>
        </w:tc>
      </w:tr>
      <w:tr w:rsidR="00777B46" w14:paraId="5131DDB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D194694"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1DB5595C"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4" w:name="_Toc106790846"/>
            <w:bookmarkStart w:id="65" w:name="_Toc107311816"/>
            <w:r>
              <w:rPr>
                <w:rFonts w:ascii="Helvetica" w:eastAsia="Helvetica" w:hAnsi="Helvetica" w:cs="Helvetica"/>
                <w:b w:val="0"/>
                <w:sz w:val="18"/>
              </w:rPr>
              <w:t>Subgroup 6. Radiographic Examination Of Thoracic Region</w:t>
            </w:r>
            <w:bookmarkEnd w:id="64"/>
            <w:bookmarkEnd w:id="65"/>
          </w:p>
        </w:tc>
      </w:tr>
      <w:tr w:rsidR="00777B46" w14:paraId="77DB8DB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1461CC" w14:textId="77777777" w:rsidR="00777B46" w:rsidRDefault="00777B46" w:rsidP="00287661">
            <w:pPr>
              <w:rPr>
                <w:b/>
              </w:rPr>
            </w:pPr>
            <w:r>
              <w:rPr>
                <w:b/>
              </w:rPr>
              <w:t>Fee</w:t>
            </w:r>
          </w:p>
          <w:p w14:paraId="05F88330" w14:textId="77777777" w:rsidR="00777B46" w:rsidRDefault="00777B46" w:rsidP="00287661">
            <w:r>
              <w:t>58500</w:t>
            </w:r>
          </w:p>
        </w:tc>
        <w:tc>
          <w:tcPr>
            <w:tcW w:w="0" w:type="auto"/>
            <w:tcMar>
              <w:top w:w="22" w:type="dxa"/>
              <w:left w:w="22" w:type="dxa"/>
              <w:bottom w:w="22" w:type="dxa"/>
              <w:right w:w="22" w:type="dxa"/>
            </w:tcMar>
            <w:vAlign w:val="bottom"/>
          </w:tcPr>
          <w:p w14:paraId="29CD8522" w14:textId="77777777" w:rsidR="00777B46" w:rsidRDefault="00777B46" w:rsidP="00287661">
            <w:pPr>
              <w:spacing w:after="200"/>
              <w:rPr>
                <w:sz w:val="20"/>
                <w:szCs w:val="20"/>
              </w:rPr>
            </w:pPr>
            <w:r>
              <w:rPr>
                <w:sz w:val="20"/>
                <w:szCs w:val="20"/>
              </w:rPr>
              <w:t>Chest (lung fields) by direct radiography (NR)</w:t>
            </w:r>
          </w:p>
          <w:p w14:paraId="4C792D45" w14:textId="77777777" w:rsidR="00777B46" w:rsidRDefault="00777B46" w:rsidP="00287661">
            <w:r>
              <w:t>(See para IN.0.19 of explanatory notes to this Category)</w:t>
            </w:r>
          </w:p>
          <w:p w14:paraId="5FCA884B" w14:textId="77777777" w:rsidR="00777B46" w:rsidRDefault="00777B46" w:rsidP="00287661">
            <w:pPr>
              <w:tabs>
                <w:tab w:val="left" w:pos="1701"/>
              </w:tabs>
            </w:pPr>
            <w:r>
              <w:rPr>
                <w:b/>
                <w:sz w:val="20"/>
              </w:rPr>
              <w:t xml:space="preserve">Fee: </w:t>
            </w:r>
            <w:r>
              <w:t>$36.80</w:t>
            </w:r>
            <w:r>
              <w:tab/>
            </w:r>
            <w:r>
              <w:rPr>
                <w:b/>
                <w:sz w:val="20"/>
              </w:rPr>
              <w:t xml:space="preserve">Benefit: </w:t>
            </w:r>
            <w:r>
              <w:t>75% = $27.60    85% = $31.30</w:t>
            </w:r>
          </w:p>
        </w:tc>
      </w:tr>
      <w:tr w:rsidR="00777B46" w14:paraId="0D6466C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D7C772" w14:textId="77777777" w:rsidR="00777B46" w:rsidRDefault="00777B46" w:rsidP="00287661">
            <w:pPr>
              <w:rPr>
                <w:b/>
              </w:rPr>
            </w:pPr>
            <w:r>
              <w:rPr>
                <w:b/>
              </w:rPr>
              <w:t>Fee</w:t>
            </w:r>
          </w:p>
          <w:p w14:paraId="3D0B3BE7" w14:textId="77777777" w:rsidR="00777B46" w:rsidRDefault="00777B46" w:rsidP="00287661">
            <w:r>
              <w:t>58503</w:t>
            </w:r>
          </w:p>
        </w:tc>
        <w:tc>
          <w:tcPr>
            <w:tcW w:w="0" w:type="auto"/>
            <w:tcMar>
              <w:top w:w="22" w:type="dxa"/>
              <w:left w:w="22" w:type="dxa"/>
              <w:bottom w:w="22" w:type="dxa"/>
              <w:right w:w="22" w:type="dxa"/>
            </w:tcMar>
            <w:vAlign w:val="bottom"/>
          </w:tcPr>
          <w:p w14:paraId="7305DE70" w14:textId="77777777" w:rsidR="00777B46" w:rsidRDefault="00777B46" w:rsidP="00287661">
            <w:pPr>
              <w:spacing w:after="200"/>
              <w:rPr>
                <w:sz w:val="20"/>
                <w:szCs w:val="20"/>
              </w:rPr>
            </w:pPr>
            <w:r>
              <w:rPr>
                <w:sz w:val="20"/>
                <w:szCs w:val="20"/>
              </w:rPr>
              <w:t>Chest (lung fields) by direct radiography (R)</w:t>
            </w:r>
          </w:p>
          <w:p w14:paraId="43336081" w14:textId="77777777" w:rsidR="00777B46" w:rsidRDefault="00777B46" w:rsidP="00287661">
            <w:r>
              <w:t>(See para IN.0.19 of explanatory notes to this Category)</w:t>
            </w:r>
          </w:p>
          <w:p w14:paraId="250A0B68" w14:textId="77777777" w:rsidR="00777B46" w:rsidRDefault="00777B46" w:rsidP="00287661">
            <w:pPr>
              <w:tabs>
                <w:tab w:val="left" w:pos="1701"/>
              </w:tabs>
            </w:pPr>
            <w:r>
              <w:rPr>
                <w:b/>
                <w:sz w:val="20"/>
              </w:rPr>
              <w:t xml:space="preserve">Fee: </w:t>
            </w:r>
            <w:r>
              <w:t>$49.05</w:t>
            </w:r>
            <w:r>
              <w:tab/>
            </w:r>
            <w:r>
              <w:rPr>
                <w:b/>
                <w:sz w:val="20"/>
              </w:rPr>
              <w:t xml:space="preserve">Benefit: </w:t>
            </w:r>
            <w:r>
              <w:t>75% = $36.80    85% = $41.70</w:t>
            </w:r>
          </w:p>
        </w:tc>
      </w:tr>
      <w:tr w:rsidR="00777B46" w14:paraId="459B358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C6C903" w14:textId="77777777" w:rsidR="00777B46" w:rsidRDefault="00777B46" w:rsidP="00287661">
            <w:pPr>
              <w:rPr>
                <w:b/>
              </w:rPr>
            </w:pPr>
            <w:r>
              <w:rPr>
                <w:b/>
              </w:rPr>
              <w:t>Fee</w:t>
            </w:r>
          </w:p>
          <w:p w14:paraId="681A5C31" w14:textId="77777777" w:rsidR="00777B46" w:rsidRDefault="00777B46" w:rsidP="00287661">
            <w:r>
              <w:t>58506</w:t>
            </w:r>
          </w:p>
        </w:tc>
        <w:tc>
          <w:tcPr>
            <w:tcW w:w="0" w:type="auto"/>
            <w:tcMar>
              <w:top w:w="22" w:type="dxa"/>
              <w:left w:w="22" w:type="dxa"/>
              <w:bottom w:w="22" w:type="dxa"/>
              <w:right w:w="22" w:type="dxa"/>
            </w:tcMar>
            <w:vAlign w:val="bottom"/>
          </w:tcPr>
          <w:p w14:paraId="564FB76A" w14:textId="77777777" w:rsidR="00777B46" w:rsidRDefault="00777B46" w:rsidP="00287661">
            <w:pPr>
              <w:spacing w:after="200"/>
              <w:rPr>
                <w:sz w:val="20"/>
                <w:szCs w:val="20"/>
              </w:rPr>
            </w:pPr>
            <w:r>
              <w:rPr>
                <w:sz w:val="20"/>
                <w:szCs w:val="20"/>
              </w:rPr>
              <w:t>Chest (lung fields) by direct radiography with fluoroscopic screening (R)</w:t>
            </w:r>
          </w:p>
          <w:p w14:paraId="4B3C41C3" w14:textId="77777777" w:rsidR="00777B46" w:rsidRDefault="00777B46" w:rsidP="00287661">
            <w:r>
              <w:t>(See para IN.0.19 of explanatory notes to this Category)</w:t>
            </w:r>
          </w:p>
          <w:p w14:paraId="61B3B107" w14:textId="77777777" w:rsidR="00777B46" w:rsidRDefault="00777B46" w:rsidP="00287661">
            <w:pPr>
              <w:tabs>
                <w:tab w:val="left" w:pos="1701"/>
              </w:tabs>
            </w:pPr>
            <w:r>
              <w:rPr>
                <w:b/>
                <w:sz w:val="20"/>
              </w:rPr>
              <w:t xml:space="preserve">Fee: </w:t>
            </w:r>
            <w:r>
              <w:t>$63.20</w:t>
            </w:r>
            <w:r>
              <w:tab/>
            </w:r>
            <w:r>
              <w:rPr>
                <w:b/>
                <w:sz w:val="20"/>
              </w:rPr>
              <w:t xml:space="preserve">Benefit: </w:t>
            </w:r>
            <w:r>
              <w:t>75% = $47.40    85% = $53.75</w:t>
            </w:r>
          </w:p>
        </w:tc>
      </w:tr>
      <w:tr w:rsidR="00777B46" w14:paraId="539711C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626485" w14:textId="77777777" w:rsidR="00777B46" w:rsidRDefault="00777B46" w:rsidP="00287661">
            <w:pPr>
              <w:rPr>
                <w:b/>
              </w:rPr>
            </w:pPr>
            <w:r>
              <w:rPr>
                <w:b/>
              </w:rPr>
              <w:t>Fee</w:t>
            </w:r>
          </w:p>
          <w:p w14:paraId="4FB73DA6" w14:textId="77777777" w:rsidR="00777B46" w:rsidRDefault="00777B46" w:rsidP="00287661">
            <w:r>
              <w:t>58509</w:t>
            </w:r>
          </w:p>
        </w:tc>
        <w:tc>
          <w:tcPr>
            <w:tcW w:w="0" w:type="auto"/>
            <w:tcMar>
              <w:top w:w="22" w:type="dxa"/>
              <w:left w:w="22" w:type="dxa"/>
              <w:bottom w:w="22" w:type="dxa"/>
              <w:right w:w="22" w:type="dxa"/>
            </w:tcMar>
            <w:vAlign w:val="bottom"/>
          </w:tcPr>
          <w:p w14:paraId="43C4E28B" w14:textId="77777777" w:rsidR="00777B46" w:rsidRDefault="00777B46" w:rsidP="00287661">
            <w:pPr>
              <w:spacing w:after="200"/>
              <w:rPr>
                <w:sz w:val="20"/>
                <w:szCs w:val="20"/>
              </w:rPr>
            </w:pPr>
            <w:r>
              <w:rPr>
                <w:sz w:val="20"/>
                <w:szCs w:val="20"/>
              </w:rPr>
              <w:t>Thoracic inlet or trachea (R)</w:t>
            </w:r>
          </w:p>
          <w:p w14:paraId="7333D525" w14:textId="77777777" w:rsidR="00777B46" w:rsidRDefault="00777B46" w:rsidP="00287661">
            <w:r>
              <w:t>(See para IN.0.19 of explanatory notes to this Category)</w:t>
            </w:r>
          </w:p>
          <w:p w14:paraId="2684E6CD" w14:textId="77777777" w:rsidR="00777B46" w:rsidRDefault="00777B46" w:rsidP="00287661">
            <w:pPr>
              <w:tabs>
                <w:tab w:val="left" w:pos="1701"/>
              </w:tabs>
            </w:pPr>
            <w:r>
              <w:rPr>
                <w:b/>
                <w:sz w:val="20"/>
              </w:rPr>
              <w:t xml:space="preserve">Fee: </w:t>
            </w:r>
            <w:r>
              <w:t>$41.35</w:t>
            </w:r>
            <w:r>
              <w:tab/>
            </w:r>
            <w:r>
              <w:rPr>
                <w:b/>
                <w:sz w:val="20"/>
              </w:rPr>
              <w:t xml:space="preserve">Benefit: </w:t>
            </w:r>
            <w:r>
              <w:t>75% = $31.05    85% = $35.15</w:t>
            </w:r>
          </w:p>
        </w:tc>
      </w:tr>
      <w:tr w:rsidR="00777B46" w14:paraId="63AF71F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91C7D2" w14:textId="77777777" w:rsidR="00777B46" w:rsidRDefault="00777B46" w:rsidP="00287661">
            <w:pPr>
              <w:rPr>
                <w:b/>
              </w:rPr>
            </w:pPr>
            <w:r>
              <w:rPr>
                <w:b/>
              </w:rPr>
              <w:t>Fee</w:t>
            </w:r>
          </w:p>
          <w:p w14:paraId="24ABBCE6" w14:textId="77777777" w:rsidR="00777B46" w:rsidRDefault="00777B46" w:rsidP="00287661">
            <w:r>
              <w:t>58521</w:t>
            </w:r>
          </w:p>
        </w:tc>
        <w:tc>
          <w:tcPr>
            <w:tcW w:w="0" w:type="auto"/>
            <w:tcMar>
              <w:top w:w="22" w:type="dxa"/>
              <w:left w:w="22" w:type="dxa"/>
              <w:bottom w:w="22" w:type="dxa"/>
              <w:right w:w="22" w:type="dxa"/>
            </w:tcMar>
            <w:vAlign w:val="bottom"/>
          </w:tcPr>
          <w:p w14:paraId="6B7A95D3" w14:textId="77777777" w:rsidR="00777B46" w:rsidRDefault="00777B46" w:rsidP="00287661">
            <w:pPr>
              <w:spacing w:after="200"/>
              <w:rPr>
                <w:sz w:val="20"/>
                <w:szCs w:val="20"/>
              </w:rPr>
            </w:pPr>
            <w:r>
              <w:rPr>
                <w:sz w:val="20"/>
                <w:szCs w:val="20"/>
              </w:rPr>
              <w:t>Left ribs, right ribs or sternum (R)</w:t>
            </w:r>
          </w:p>
          <w:p w14:paraId="58D2AA6D" w14:textId="77777777" w:rsidR="00777B46" w:rsidRDefault="00777B46" w:rsidP="00287661">
            <w:r>
              <w:t>(See para IN.0.19 of explanatory notes to this Category)</w:t>
            </w:r>
          </w:p>
          <w:p w14:paraId="24E0EB4B" w14:textId="77777777" w:rsidR="00777B46" w:rsidRDefault="00777B46" w:rsidP="00287661">
            <w:pPr>
              <w:tabs>
                <w:tab w:val="left" w:pos="1701"/>
              </w:tabs>
            </w:pPr>
            <w:r>
              <w:rPr>
                <w:b/>
                <w:sz w:val="20"/>
              </w:rPr>
              <w:t xml:space="preserve">Fee: </w:t>
            </w:r>
            <w:r>
              <w:t>$45.15</w:t>
            </w:r>
            <w:r>
              <w:tab/>
            </w:r>
            <w:r>
              <w:rPr>
                <w:b/>
                <w:sz w:val="20"/>
              </w:rPr>
              <w:t xml:space="preserve">Benefit: </w:t>
            </w:r>
            <w:r>
              <w:t>75% = $33.90    85% = $38.40</w:t>
            </w:r>
          </w:p>
        </w:tc>
      </w:tr>
      <w:tr w:rsidR="00777B46" w14:paraId="562691C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B3E2C7" w14:textId="77777777" w:rsidR="00777B46" w:rsidRDefault="00777B46" w:rsidP="00287661">
            <w:pPr>
              <w:rPr>
                <w:b/>
              </w:rPr>
            </w:pPr>
            <w:r>
              <w:rPr>
                <w:b/>
              </w:rPr>
              <w:t>Fee</w:t>
            </w:r>
          </w:p>
          <w:p w14:paraId="7C0FC228" w14:textId="77777777" w:rsidR="00777B46" w:rsidRDefault="00777B46" w:rsidP="00287661">
            <w:r>
              <w:t>58524</w:t>
            </w:r>
          </w:p>
        </w:tc>
        <w:tc>
          <w:tcPr>
            <w:tcW w:w="0" w:type="auto"/>
            <w:tcMar>
              <w:top w:w="22" w:type="dxa"/>
              <w:left w:w="22" w:type="dxa"/>
              <w:bottom w:w="22" w:type="dxa"/>
              <w:right w:w="22" w:type="dxa"/>
            </w:tcMar>
            <w:vAlign w:val="bottom"/>
          </w:tcPr>
          <w:p w14:paraId="03987EE2" w14:textId="77777777" w:rsidR="00777B46" w:rsidRDefault="00777B46" w:rsidP="00287661">
            <w:pPr>
              <w:spacing w:after="200"/>
              <w:rPr>
                <w:sz w:val="20"/>
                <w:szCs w:val="20"/>
              </w:rPr>
            </w:pPr>
            <w:r>
              <w:rPr>
                <w:sz w:val="20"/>
                <w:szCs w:val="20"/>
              </w:rPr>
              <w:t>Left and right ribs, left ribs and sternum, or right ribs and sternum (R)</w:t>
            </w:r>
          </w:p>
          <w:p w14:paraId="0C484B71" w14:textId="77777777" w:rsidR="00777B46" w:rsidRDefault="00777B46" w:rsidP="00287661">
            <w:r>
              <w:t>(See para IN.0.19 of explanatory notes to this Category)</w:t>
            </w:r>
          </w:p>
          <w:p w14:paraId="4C82EF63" w14:textId="77777777" w:rsidR="00777B46" w:rsidRDefault="00777B46" w:rsidP="00287661">
            <w:pPr>
              <w:tabs>
                <w:tab w:val="left" w:pos="1701"/>
              </w:tabs>
            </w:pPr>
            <w:r>
              <w:rPr>
                <w:b/>
                <w:sz w:val="20"/>
              </w:rPr>
              <w:t xml:space="preserve">Fee: </w:t>
            </w:r>
            <w:r>
              <w:t>$58.80</w:t>
            </w:r>
            <w:r>
              <w:tab/>
            </w:r>
            <w:r>
              <w:rPr>
                <w:b/>
                <w:sz w:val="20"/>
              </w:rPr>
              <w:t xml:space="preserve">Benefit: </w:t>
            </w:r>
            <w:r>
              <w:t>75% = $44.10    85% = $50.00</w:t>
            </w:r>
          </w:p>
        </w:tc>
      </w:tr>
      <w:tr w:rsidR="00777B46" w14:paraId="25194D4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B3D0A5" w14:textId="77777777" w:rsidR="00777B46" w:rsidRDefault="00777B46" w:rsidP="00287661">
            <w:pPr>
              <w:rPr>
                <w:b/>
              </w:rPr>
            </w:pPr>
            <w:r>
              <w:rPr>
                <w:b/>
              </w:rPr>
              <w:t>Fee</w:t>
            </w:r>
          </w:p>
          <w:p w14:paraId="2D5810C0" w14:textId="77777777" w:rsidR="00777B46" w:rsidRDefault="00777B46" w:rsidP="00287661">
            <w:r>
              <w:t>58527</w:t>
            </w:r>
          </w:p>
        </w:tc>
        <w:tc>
          <w:tcPr>
            <w:tcW w:w="0" w:type="auto"/>
            <w:tcMar>
              <w:top w:w="22" w:type="dxa"/>
              <w:left w:w="22" w:type="dxa"/>
              <w:bottom w:w="22" w:type="dxa"/>
              <w:right w:w="22" w:type="dxa"/>
            </w:tcMar>
            <w:vAlign w:val="bottom"/>
          </w:tcPr>
          <w:p w14:paraId="2687622E" w14:textId="77777777" w:rsidR="00777B46" w:rsidRDefault="00777B46" w:rsidP="00287661">
            <w:pPr>
              <w:spacing w:after="200"/>
              <w:rPr>
                <w:sz w:val="20"/>
                <w:szCs w:val="20"/>
              </w:rPr>
            </w:pPr>
            <w:r>
              <w:rPr>
                <w:sz w:val="20"/>
                <w:szCs w:val="20"/>
              </w:rPr>
              <w:t>Left ribs, right ribs and sternum (R)</w:t>
            </w:r>
          </w:p>
          <w:p w14:paraId="32CE3CAE" w14:textId="77777777" w:rsidR="00777B46" w:rsidRDefault="00777B46" w:rsidP="00287661">
            <w:r>
              <w:t>(See para IN.0.19 of explanatory notes to this Category)</w:t>
            </w:r>
          </w:p>
          <w:p w14:paraId="2CFA9B01" w14:textId="77777777" w:rsidR="00777B46" w:rsidRDefault="00777B46" w:rsidP="00287661">
            <w:pPr>
              <w:tabs>
                <w:tab w:val="left" w:pos="1701"/>
              </w:tabs>
            </w:pPr>
            <w:r>
              <w:rPr>
                <w:b/>
                <w:sz w:val="20"/>
              </w:rPr>
              <w:t xml:space="preserve">Fee: </w:t>
            </w:r>
            <w:r>
              <w:t>$72.25</w:t>
            </w:r>
            <w:r>
              <w:tab/>
            </w:r>
            <w:r>
              <w:rPr>
                <w:b/>
                <w:sz w:val="20"/>
              </w:rPr>
              <w:t xml:space="preserve">Benefit: </w:t>
            </w:r>
            <w:r>
              <w:t>75% = $54.20    85% = $61.45</w:t>
            </w:r>
          </w:p>
        </w:tc>
      </w:tr>
    </w:tbl>
    <w:p w14:paraId="56B592ED"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718E804E"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4D06048E" w14:textId="77777777" w:rsidTr="00287661">
              <w:tc>
                <w:tcPr>
                  <w:tcW w:w="2500" w:type="pct"/>
                  <w:tcBorders>
                    <w:top w:val="nil"/>
                    <w:left w:val="nil"/>
                    <w:bottom w:val="nil"/>
                    <w:right w:val="nil"/>
                  </w:tcBorders>
                  <w:tcMar>
                    <w:top w:w="22" w:type="dxa"/>
                    <w:left w:w="0" w:type="dxa"/>
                    <w:bottom w:w="22" w:type="dxa"/>
                    <w:right w:w="0" w:type="dxa"/>
                  </w:tcMar>
                  <w:vAlign w:val="bottom"/>
                </w:tcPr>
                <w:p w14:paraId="0ED25F8C"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37A84258"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7. RADIOGRAPHIC EXAMINATION OF URINARY TRACT</w:t>
                  </w:r>
                </w:p>
              </w:tc>
            </w:tr>
          </w:tbl>
          <w:p w14:paraId="7AE9AC93" w14:textId="77777777" w:rsidR="00777B46" w:rsidRDefault="00777B46" w:rsidP="00287661">
            <w:pPr>
              <w:keepLines/>
              <w:rPr>
                <w:rFonts w:ascii="Helvetica" w:eastAsia="Helvetica" w:hAnsi="Helvetica" w:cs="Helvetica"/>
                <w:b/>
              </w:rPr>
            </w:pPr>
          </w:p>
        </w:tc>
      </w:tr>
      <w:tr w:rsidR="00777B46" w14:paraId="7EB3667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2DD28C0"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7970FD54"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I3. Diagnostic Radiology</w:t>
            </w:r>
          </w:p>
        </w:tc>
      </w:tr>
      <w:tr w:rsidR="00777B46" w14:paraId="45632C0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36EEA2D"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111A9F6F"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6" w:name="_Toc106790847"/>
            <w:bookmarkStart w:id="67" w:name="_Toc107311817"/>
            <w:r>
              <w:rPr>
                <w:rFonts w:ascii="Helvetica" w:eastAsia="Helvetica" w:hAnsi="Helvetica" w:cs="Helvetica"/>
                <w:b w:val="0"/>
                <w:sz w:val="18"/>
              </w:rPr>
              <w:t>Subgroup 7. Radiographic Examination Of Urinary Tract</w:t>
            </w:r>
            <w:bookmarkEnd w:id="66"/>
            <w:bookmarkEnd w:id="67"/>
          </w:p>
        </w:tc>
      </w:tr>
      <w:tr w:rsidR="00777B46" w14:paraId="44FCEBF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9E00E9" w14:textId="77777777" w:rsidR="00777B46" w:rsidRDefault="00777B46" w:rsidP="00287661">
            <w:pPr>
              <w:rPr>
                <w:b/>
              </w:rPr>
            </w:pPr>
            <w:r>
              <w:rPr>
                <w:b/>
              </w:rPr>
              <w:t>Fee</w:t>
            </w:r>
          </w:p>
          <w:p w14:paraId="3095ACBC" w14:textId="77777777" w:rsidR="00777B46" w:rsidRDefault="00777B46" w:rsidP="00287661">
            <w:r>
              <w:t>58700</w:t>
            </w:r>
          </w:p>
        </w:tc>
        <w:tc>
          <w:tcPr>
            <w:tcW w:w="0" w:type="auto"/>
            <w:tcMar>
              <w:top w:w="22" w:type="dxa"/>
              <w:left w:w="22" w:type="dxa"/>
              <w:bottom w:w="22" w:type="dxa"/>
              <w:right w:w="22" w:type="dxa"/>
            </w:tcMar>
            <w:vAlign w:val="bottom"/>
          </w:tcPr>
          <w:p w14:paraId="791063B6" w14:textId="77777777" w:rsidR="00777B46" w:rsidRDefault="00777B46" w:rsidP="00287661">
            <w:pPr>
              <w:spacing w:after="200"/>
              <w:rPr>
                <w:sz w:val="20"/>
                <w:szCs w:val="20"/>
              </w:rPr>
            </w:pPr>
            <w:r>
              <w:rPr>
                <w:sz w:val="20"/>
                <w:szCs w:val="20"/>
              </w:rPr>
              <w:t>Plain renal only (R)</w:t>
            </w:r>
          </w:p>
          <w:p w14:paraId="04CE3EE6" w14:textId="77777777" w:rsidR="00777B46" w:rsidRDefault="00777B46" w:rsidP="00287661">
            <w:r>
              <w:t>(See para IN.0.19 of explanatory notes to this Category)</w:t>
            </w:r>
          </w:p>
          <w:p w14:paraId="774FA1BE" w14:textId="77777777" w:rsidR="00777B46" w:rsidRDefault="00777B46" w:rsidP="00287661">
            <w:pPr>
              <w:tabs>
                <w:tab w:val="left" w:pos="1701"/>
              </w:tabs>
            </w:pPr>
            <w:r>
              <w:rPr>
                <w:b/>
                <w:sz w:val="20"/>
              </w:rPr>
              <w:t xml:space="preserve">Fee: </w:t>
            </w:r>
            <w:r>
              <w:t>$47.90</w:t>
            </w:r>
            <w:r>
              <w:tab/>
            </w:r>
            <w:r>
              <w:rPr>
                <w:b/>
                <w:sz w:val="20"/>
              </w:rPr>
              <w:t xml:space="preserve">Benefit: </w:t>
            </w:r>
            <w:r>
              <w:t>75% = $35.95    85% = $40.75</w:t>
            </w:r>
          </w:p>
        </w:tc>
      </w:tr>
      <w:tr w:rsidR="00777B46" w14:paraId="4769E49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F5129C" w14:textId="77777777" w:rsidR="00777B46" w:rsidRDefault="00777B46" w:rsidP="00287661">
            <w:pPr>
              <w:rPr>
                <w:b/>
              </w:rPr>
            </w:pPr>
            <w:r>
              <w:rPr>
                <w:b/>
              </w:rPr>
              <w:t>Fee</w:t>
            </w:r>
          </w:p>
          <w:p w14:paraId="15D7C723" w14:textId="77777777" w:rsidR="00777B46" w:rsidRDefault="00777B46" w:rsidP="00287661">
            <w:r>
              <w:t>58706</w:t>
            </w:r>
          </w:p>
        </w:tc>
        <w:tc>
          <w:tcPr>
            <w:tcW w:w="0" w:type="auto"/>
            <w:tcMar>
              <w:top w:w="22" w:type="dxa"/>
              <w:left w:w="22" w:type="dxa"/>
              <w:bottom w:w="22" w:type="dxa"/>
              <w:right w:w="22" w:type="dxa"/>
            </w:tcMar>
            <w:vAlign w:val="bottom"/>
          </w:tcPr>
          <w:p w14:paraId="11FF42BD" w14:textId="77777777" w:rsidR="00777B46" w:rsidRDefault="00777B46" w:rsidP="00287661">
            <w:pPr>
              <w:spacing w:after="200"/>
              <w:rPr>
                <w:sz w:val="20"/>
                <w:szCs w:val="20"/>
              </w:rPr>
            </w:pPr>
            <w:r>
              <w:rPr>
                <w:sz w:val="20"/>
                <w:szCs w:val="20"/>
              </w:rPr>
              <w:t>Intravenous pyelography, with or without preliminary plain films and with or without tomography (R)</w:t>
            </w:r>
          </w:p>
          <w:p w14:paraId="08B008E8" w14:textId="77777777" w:rsidR="00777B46" w:rsidRDefault="00777B46" w:rsidP="00287661">
            <w:r>
              <w:t>(See para IN.0.19 of explanatory notes to this Category)</w:t>
            </w:r>
          </w:p>
          <w:p w14:paraId="64526141" w14:textId="77777777" w:rsidR="00777B46" w:rsidRDefault="00777B46" w:rsidP="00287661">
            <w:pPr>
              <w:tabs>
                <w:tab w:val="left" w:pos="1701"/>
              </w:tabs>
            </w:pPr>
            <w:r>
              <w:rPr>
                <w:b/>
                <w:sz w:val="20"/>
              </w:rPr>
              <w:t xml:space="preserve">Fee: </w:t>
            </w:r>
            <w:r>
              <w:t>$164.30</w:t>
            </w:r>
            <w:r>
              <w:tab/>
            </w:r>
            <w:r>
              <w:rPr>
                <w:b/>
                <w:sz w:val="20"/>
              </w:rPr>
              <w:t xml:space="preserve">Benefit: </w:t>
            </w:r>
            <w:r>
              <w:t>75% = $123.25    85% = $139.70</w:t>
            </w:r>
          </w:p>
        </w:tc>
      </w:tr>
      <w:tr w:rsidR="00777B46" w14:paraId="3EBED2A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723C02" w14:textId="77777777" w:rsidR="00777B46" w:rsidRDefault="00777B46" w:rsidP="00287661">
            <w:pPr>
              <w:rPr>
                <w:b/>
              </w:rPr>
            </w:pPr>
            <w:r>
              <w:rPr>
                <w:b/>
              </w:rPr>
              <w:t>Fee</w:t>
            </w:r>
          </w:p>
          <w:p w14:paraId="6D74EE71" w14:textId="77777777" w:rsidR="00777B46" w:rsidRDefault="00777B46" w:rsidP="00287661">
            <w:r>
              <w:t>58715</w:t>
            </w:r>
          </w:p>
        </w:tc>
        <w:tc>
          <w:tcPr>
            <w:tcW w:w="0" w:type="auto"/>
            <w:tcMar>
              <w:top w:w="22" w:type="dxa"/>
              <w:left w:w="22" w:type="dxa"/>
              <w:bottom w:w="22" w:type="dxa"/>
              <w:right w:w="22" w:type="dxa"/>
            </w:tcMar>
            <w:vAlign w:val="bottom"/>
          </w:tcPr>
          <w:p w14:paraId="39EC5D76" w14:textId="77777777" w:rsidR="00777B46" w:rsidRDefault="00777B46" w:rsidP="00287661">
            <w:pPr>
              <w:spacing w:after="200"/>
              <w:rPr>
                <w:sz w:val="20"/>
                <w:szCs w:val="20"/>
              </w:rPr>
            </w:pPr>
            <w:r>
              <w:rPr>
                <w:sz w:val="20"/>
                <w:szCs w:val="20"/>
              </w:rPr>
              <w:t>Antegrade or retrograde pyelography with or without preliminary plain films and with preparation and contrast injection, one side (R)</w:t>
            </w:r>
          </w:p>
          <w:p w14:paraId="3BCA4DCF" w14:textId="77777777" w:rsidR="00777B46" w:rsidRDefault="00777B46" w:rsidP="00287661">
            <w:r>
              <w:t>(See para IN.0.19 of explanatory notes to this Category)</w:t>
            </w:r>
          </w:p>
          <w:p w14:paraId="5B17E526" w14:textId="77777777" w:rsidR="00777B46" w:rsidRDefault="00777B46" w:rsidP="00287661">
            <w:pPr>
              <w:tabs>
                <w:tab w:val="left" w:pos="1701"/>
              </w:tabs>
            </w:pPr>
            <w:r>
              <w:rPr>
                <w:b/>
                <w:sz w:val="20"/>
              </w:rPr>
              <w:t xml:space="preserve">Fee: </w:t>
            </w:r>
            <w:r>
              <w:t>$157.70</w:t>
            </w:r>
            <w:r>
              <w:tab/>
            </w:r>
            <w:r>
              <w:rPr>
                <w:b/>
                <w:sz w:val="20"/>
              </w:rPr>
              <w:t xml:space="preserve">Benefit: </w:t>
            </w:r>
            <w:r>
              <w:t>75% = $118.30    85% = $134.05</w:t>
            </w:r>
          </w:p>
        </w:tc>
      </w:tr>
      <w:tr w:rsidR="00777B46" w14:paraId="1D4731C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A4F198" w14:textId="77777777" w:rsidR="00777B46" w:rsidRDefault="00777B46" w:rsidP="00287661">
            <w:pPr>
              <w:rPr>
                <w:b/>
              </w:rPr>
            </w:pPr>
            <w:r>
              <w:rPr>
                <w:b/>
              </w:rPr>
              <w:t>Fee</w:t>
            </w:r>
          </w:p>
          <w:p w14:paraId="07D51749" w14:textId="77777777" w:rsidR="00777B46" w:rsidRDefault="00777B46" w:rsidP="00287661">
            <w:r>
              <w:t>58718</w:t>
            </w:r>
          </w:p>
        </w:tc>
        <w:tc>
          <w:tcPr>
            <w:tcW w:w="0" w:type="auto"/>
            <w:tcMar>
              <w:top w:w="22" w:type="dxa"/>
              <w:left w:w="22" w:type="dxa"/>
              <w:bottom w:w="22" w:type="dxa"/>
              <w:right w:w="22" w:type="dxa"/>
            </w:tcMar>
            <w:vAlign w:val="bottom"/>
          </w:tcPr>
          <w:p w14:paraId="14EAEE70" w14:textId="77777777" w:rsidR="00777B46" w:rsidRDefault="00777B46" w:rsidP="00287661">
            <w:pPr>
              <w:spacing w:after="200"/>
              <w:rPr>
                <w:sz w:val="20"/>
                <w:szCs w:val="20"/>
              </w:rPr>
            </w:pPr>
            <w:r>
              <w:rPr>
                <w:sz w:val="20"/>
                <w:szCs w:val="20"/>
              </w:rPr>
              <w:t xml:space="preserve">Retrograde cystography or retrograde urethrography with or without preliminary plain films and with preparation and contrast injection (R)  (Anaes.) </w:t>
            </w:r>
          </w:p>
          <w:p w14:paraId="13CA0AE5" w14:textId="77777777" w:rsidR="00777B46" w:rsidRDefault="00777B46" w:rsidP="00287661">
            <w:r>
              <w:t>(See para IN.0.19 of explanatory notes to this Category)</w:t>
            </w:r>
          </w:p>
          <w:p w14:paraId="49109C40" w14:textId="77777777" w:rsidR="00777B46" w:rsidRDefault="00777B46" w:rsidP="00287661">
            <w:pPr>
              <w:tabs>
                <w:tab w:val="left" w:pos="1701"/>
              </w:tabs>
            </w:pPr>
            <w:r>
              <w:rPr>
                <w:b/>
                <w:sz w:val="20"/>
              </w:rPr>
              <w:t xml:space="preserve">Fee: </w:t>
            </w:r>
            <w:r>
              <w:t>$131.20</w:t>
            </w:r>
            <w:r>
              <w:tab/>
            </w:r>
            <w:r>
              <w:rPr>
                <w:b/>
                <w:sz w:val="20"/>
              </w:rPr>
              <w:t xml:space="preserve">Benefit: </w:t>
            </w:r>
            <w:r>
              <w:t>75% = $98.40    85% = $111.55</w:t>
            </w:r>
          </w:p>
        </w:tc>
      </w:tr>
      <w:tr w:rsidR="00777B46" w14:paraId="72B9BA1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4D2955" w14:textId="77777777" w:rsidR="00777B46" w:rsidRDefault="00777B46" w:rsidP="00287661">
            <w:pPr>
              <w:rPr>
                <w:b/>
              </w:rPr>
            </w:pPr>
            <w:r>
              <w:rPr>
                <w:b/>
              </w:rPr>
              <w:t>Fee</w:t>
            </w:r>
          </w:p>
          <w:p w14:paraId="5E3788C1" w14:textId="77777777" w:rsidR="00777B46" w:rsidRDefault="00777B46" w:rsidP="00287661">
            <w:r>
              <w:t>58721</w:t>
            </w:r>
          </w:p>
        </w:tc>
        <w:tc>
          <w:tcPr>
            <w:tcW w:w="0" w:type="auto"/>
            <w:tcMar>
              <w:top w:w="22" w:type="dxa"/>
              <w:left w:w="22" w:type="dxa"/>
              <w:bottom w:w="22" w:type="dxa"/>
              <w:right w:w="22" w:type="dxa"/>
            </w:tcMar>
            <w:vAlign w:val="bottom"/>
          </w:tcPr>
          <w:p w14:paraId="13863D04" w14:textId="77777777" w:rsidR="00777B46" w:rsidRDefault="00777B46" w:rsidP="00287661">
            <w:pPr>
              <w:spacing w:after="200"/>
              <w:rPr>
                <w:sz w:val="20"/>
                <w:szCs w:val="20"/>
              </w:rPr>
            </w:pPr>
            <w:r>
              <w:rPr>
                <w:sz w:val="20"/>
                <w:szCs w:val="20"/>
              </w:rPr>
              <w:t xml:space="preserve">Retrograde micturating cysto urethrography, with preparation and contrast injection (R)  (Anaes.) </w:t>
            </w:r>
          </w:p>
          <w:p w14:paraId="1FDF8152" w14:textId="77777777" w:rsidR="00777B46" w:rsidRDefault="00777B46" w:rsidP="00287661">
            <w:r>
              <w:t>(See para IN.0.19 of explanatory notes to this Category)</w:t>
            </w:r>
          </w:p>
          <w:p w14:paraId="5C70E979" w14:textId="77777777" w:rsidR="00777B46" w:rsidRDefault="00777B46" w:rsidP="00287661">
            <w:pPr>
              <w:tabs>
                <w:tab w:val="left" w:pos="1701"/>
              </w:tabs>
            </w:pPr>
            <w:r>
              <w:rPr>
                <w:b/>
                <w:sz w:val="20"/>
              </w:rPr>
              <w:t xml:space="preserve">Fee: </w:t>
            </w:r>
            <w:r>
              <w:t>$143.80</w:t>
            </w:r>
            <w:r>
              <w:tab/>
            </w:r>
            <w:r>
              <w:rPr>
                <w:b/>
                <w:sz w:val="20"/>
              </w:rPr>
              <w:t xml:space="preserve">Benefit: </w:t>
            </w:r>
            <w:r>
              <w:t>75% = $107.85    85% = $122.25</w:t>
            </w:r>
          </w:p>
        </w:tc>
      </w:tr>
    </w:tbl>
    <w:p w14:paraId="5A261811"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516D4CA9"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596F03F7" w14:textId="77777777" w:rsidTr="00287661">
              <w:tc>
                <w:tcPr>
                  <w:tcW w:w="2500" w:type="pct"/>
                  <w:tcBorders>
                    <w:top w:val="nil"/>
                    <w:left w:val="nil"/>
                    <w:bottom w:val="nil"/>
                    <w:right w:val="nil"/>
                  </w:tcBorders>
                  <w:tcMar>
                    <w:top w:w="22" w:type="dxa"/>
                    <w:left w:w="0" w:type="dxa"/>
                    <w:bottom w:w="22" w:type="dxa"/>
                    <w:right w:w="0" w:type="dxa"/>
                  </w:tcMar>
                  <w:vAlign w:val="bottom"/>
                </w:tcPr>
                <w:p w14:paraId="02763818"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0C52A41F"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8. RADIOGRAPHIC EXAMINATION OF ALIMENTARY TRACT AND BILIARY SYSTEM</w:t>
                  </w:r>
                </w:p>
              </w:tc>
            </w:tr>
          </w:tbl>
          <w:p w14:paraId="12F80F3D" w14:textId="77777777" w:rsidR="00777B46" w:rsidRDefault="00777B46" w:rsidP="00287661">
            <w:pPr>
              <w:keepLines/>
              <w:rPr>
                <w:rFonts w:ascii="Helvetica" w:eastAsia="Helvetica" w:hAnsi="Helvetica" w:cs="Helvetica"/>
                <w:b/>
              </w:rPr>
            </w:pPr>
          </w:p>
        </w:tc>
      </w:tr>
      <w:tr w:rsidR="00777B46" w14:paraId="51047E4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22BD65"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74C8A8E6"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I3. Diagnostic Radiology</w:t>
            </w:r>
          </w:p>
        </w:tc>
      </w:tr>
      <w:tr w:rsidR="00777B46" w14:paraId="0049703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46C89D0"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42EFB040"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68" w:name="_Toc106790848"/>
            <w:bookmarkStart w:id="69" w:name="_Toc107311818"/>
            <w:r>
              <w:rPr>
                <w:rFonts w:ascii="Helvetica" w:eastAsia="Helvetica" w:hAnsi="Helvetica" w:cs="Helvetica"/>
                <w:b w:val="0"/>
                <w:sz w:val="18"/>
              </w:rPr>
              <w:t>Subgroup 8. Radiographic Examination Of Alimentary Tract And Biliary System</w:t>
            </w:r>
            <w:bookmarkEnd w:id="68"/>
            <w:bookmarkEnd w:id="69"/>
          </w:p>
        </w:tc>
      </w:tr>
      <w:tr w:rsidR="00777B46" w14:paraId="2E6EF9A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6326E8" w14:textId="77777777" w:rsidR="00777B46" w:rsidRDefault="00777B46" w:rsidP="00287661">
            <w:pPr>
              <w:rPr>
                <w:b/>
              </w:rPr>
            </w:pPr>
            <w:r>
              <w:rPr>
                <w:b/>
              </w:rPr>
              <w:t>Fee</w:t>
            </w:r>
          </w:p>
          <w:p w14:paraId="22D850DA" w14:textId="77777777" w:rsidR="00777B46" w:rsidRDefault="00777B46" w:rsidP="00287661">
            <w:r>
              <w:t>58900</w:t>
            </w:r>
          </w:p>
        </w:tc>
        <w:tc>
          <w:tcPr>
            <w:tcW w:w="0" w:type="auto"/>
            <w:tcMar>
              <w:top w:w="22" w:type="dxa"/>
              <w:left w:w="22" w:type="dxa"/>
              <w:bottom w:w="22" w:type="dxa"/>
              <w:right w:w="22" w:type="dxa"/>
            </w:tcMar>
            <w:vAlign w:val="bottom"/>
          </w:tcPr>
          <w:p w14:paraId="5FA27065" w14:textId="77777777" w:rsidR="00777B46" w:rsidRDefault="00777B46" w:rsidP="00287661">
            <w:pPr>
              <w:spacing w:after="200"/>
              <w:rPr>
                <w:sz w:val="20"/>
                <w:szCs w:val="20"/>
              </w:rPr>
            </w:pPr>
            <w:r>
              <w:rPr>
                <w:sz w:val="20"/>
                <w:szCs w:val="20"/>
              </w:rPr>
              <w:t>Plain abdominal only, not being a service associated with a service to which item 58909, 58912 or 58915 applies (NR)</w:t>
            </w:r>
          </w:p>
          <w:p w14:paraId="75BEAB2E" w14:textId="77777777" w:rsidR="00777B46" w:rsidRDefault="00777B46" w:rsidP="00287661">
            <w:r>
              <w:t>(See para IN.0.19 of explanatory notes to this Category)</w:t>
            </w:r>
          </w:p>
          <w:p w14:paraId="2EB9F168" w14:textId="77777777" w:rsidR="00777B46" w:rsidRDefault="00777B46" w:rsidP="00287661">
            <w:pPr>
              <w:tabs>
                <w:tab w:val="left" w:pos="1701"/>
              </w:tabs>
            </w:pPr>
            <w:r>
              <w:rPr>
                <w:b/>
                <w:sz w:val="20"/>
              </w:rPr>
              <w:t xml:space="preserve">Fee: </w:t>
            </w:r>
            <w:r>
              <w:t>$37.20</w:t>
            </w:r>
            <w:r>
              <w:tab/>
            </w:r>
            <w:r>
              <w:rPr>
                <w:b/>
                <w:sz w:val="20"/>
              </w:rPr>
              <w:t xml:space="preserve">Benefit: </w:t>
            </w:r>
            <w:r>
              <w:t>75% = $27.90    85% = $31.65</w:t>
            </w:r>
          </w:p>
        </w:tc>
      </w:tr>
      <w:tr w:rsidR="00777B46" w14:paraId="1C942DE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6B369B" w14:textId="77777777" w:rsidR="00777B46" w:rsidRDefault="00777B46" w:rsidP="00287661">
            <w:pPr>
              <w:rPr>
                <w:b/>
              </w:rPr>
            </w:pPr>
            <w:r>
              <w:rPr>
                <w:b/>
              </w:rPr>
              <w:t>Fee</w:t>
            </w:r>
          </w:p>
          <w:p w14:paraId="161ABD17" w14:textId="77777777" w:rsidR="00777B46" w:rsidRDefault="00777B46" w:rsidP="00287661">
            <w:r>
              <w:t>58903</w:t>
            </w:r>
          </w:p>
        </w:tc>
        <w:tc>
          <w:tcPr>
            <w:tcW w:w="0" w:type="auto"/>
            <w:tcMar>
              <w:top w:w="22" w:type="dxa"/>
              <w:left w:w="22" w:type="dxa"/>
              <w:bottom w:w="22" w:type="dxa"/>
              <w:right w:w="22" w:type="dxa"/>
            </w:tcMar>
            <w:vAlign w:val="bottom"/>
          </w:tcPr>
          <w:p w14:paraId="1AD4DAAC" w14:textId="77777777" w:rsidR="00777B46" w:rsidRDefault="00777B46" w:rsidP="00287661">
            <w:pPr>
              <w:spacing w:after="200"/>
              <w:rPr>
                <w:sz w:val="20"/>
                <w:szCs w:val="20"/>
              </w:rPr>
            </w:pPr>
            <w:r>
              <w:rPr>
                <w:sz w:val="20"/>
                <w:szCs w:val="20"/>
              </w:rPr>
              <w:t>Plain abdominal only, not being a service associated with a service to which item 58909, 58912 or 58915 applies (R)</w:t>
            </w:r>
          </w:p>
          <w:p w14:paraId="72D5BE9D" w14:textId="77777777" w:rsidR="00777B46" w:rsidRDefault="00777B46" w:rsidP="00287661">
            <w:r>
              <w:t>(See para IN.0.19 of explanatory notes to this Category)</w:t>
            </w:r>
          </w:p>
          <w:p w14:paraId="0CFE8DD7" w14:textId="77777777" w:rsidR="00777B46" w:rsidRDefault="00777B46" w:rsidP="00287661">
            <w:pPr>
              <w:tabs>
                <w:tab w:val="left" w:pos="1701"/>
              </w:tabs>
            </w:pPr>
            <w:r>
              <w:rPr>
                <w:b/>
                <w:sz w:val="20"/>
              </w:rPr>
              <w:t xml:space="preserve">Fee: </w:t>
            </w:r>
            <w:r>
              <w:t>$49.55</w:t>
            </w:r>
            <w:r>
              <w:tab/>
            </w:r>
            <w:r>
              <w:rPr>
                <w:b/>
                <w:sz w:val="20"/>
              </w:rPr>
              <w:t xml:space="preserve">Benefit: </w:t>
            </w:r>
            <w:r>
              <w:t>75% = $37.20    85% = $42.15</w:t>
            </w:r>
          </w:p>
        </w:tc>
      </w:tr>
      <w:tr w:rsidR="00777B46" w14:paraId="32C60E2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B0A9C3" w14:textId="77777777" w:rsidR="00777B46" w:rsidRDefault="00777B46" w:rsidP="00287661">
            <w:pPr>
              <w:rPr>
                <w:b/>
              </w:rPr>
            </w:pPr>
            <w:r>
              <w:rPr>
                <w:b/>
              </w:rPr>
              <w:t>Fee</w:t>
            </w:r>
          </w:p>
          <w:p w14:paraId="436D914E" w14:textId="77777777" w:rsidR="00777B46" w:rsidRDefault="00777B46" w:rsidP="00287661">
            <w:r>
              <w:t>58909</w:t>
            </w:r>
          </w:p>
        </w:tc>
        <w:tc>
          <w:tcPr>
            <w:tcW w:w="0" w:type="auto"/>
            <w:tcMar>
              <w:top w:w="22" w:type="dxa"/>
              <w:left w:w="22" w:type="dxa"/>
              <w:bottom w:w="22" w:type="dxa"/>
              <w:right w:w="22" w:type="dxa"/>
            </w:tcMar>
            <w:vAlign w:val="bottom"/>
          </w:tcPr>
          <w:p w14:paraId="5D6C33BA" w14:textId="77777777" w:rsidR="00777B46" w:rsidRDefault="00777B46" w:rsidP="00287661">
            <w:pPr>
              <w:spacing w:after="200"/>
              <w:rPr>
                <w:sz w:val="20"/>
                <w:szCs w:val="20"/>
              </w:rPr>
            </w:pPr>
            <w:r>
              <w:rPr>
                <w:sz w:val="20"/>
                <w:szCs w:val="20"/>
              </w:rPr>
              <w:t>Barium or other opaque meal of one or more of pharynx, oesophagus, stomach or duodenum, with or without preliminary plain films of pharynx, chest or duodenum, not being a service associated with a service to which item 57939, 57942 or 57945 applies (R)</w:t>
            </w:r>
          </w:p>
          <w:p w14:paraId="1B0950F9" w14:textId="77777777" w:rsidR="00777B46" w:rsidRDefault="00777B46" w:rsidP="00287661">
            <w:r>
              <w:t>(See para IN.0.19 of explanatory notes to this Category)</w:t>
            </w:r>
          </w:p>
          <w:p w14:paraId="4F74113C" w14:textId="77777777" w:rsidR="00777B46" w:rsidRDefault="00777B46" w:rsidP="00287661">
            <w:pPr>
              <w:tabs>
                <w:tab w:val="left" w:pos="1701"/>
              </w:tabs>
            </w:pPr>
            <w:r>
              <w:rPr>
                <w:b/>
                <w:sz w:val="20"/>
              </w:rPr>
              <w:t xml:space="preserve">Fee: </w:t>
            </w:r>
            <w:r>
              <w:t>$93.55</w:t>
            </w:r>
            <w:r>
              <w:tab/>
            </w:r>
            <w:r>
              <w:rPr>
                <w:b/>
                <w:sz w:val="20"/>
              </w:rPr>
              <w:t xml:space="preserve">Benefit: </w:t>
            </w:r>
            <w:r>
              <w:t>75% = $70.20    85% = $79.55</w:t>
            </w:r>
          </w:p>
        </w:tc>
      </w:tr>
      <w:tr w:rsidR="00777B46" w14:paraId="60E83FC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19C276" w14:textId="77777777" w:rsidR="00777B46" w:rsidRDefault="00777B46" w:rsidP="00287661">
            <w:pPr>
              <w:rPr>
                <w:b/>
              </w:rPr>
            </w:pPr>
            <w:r>
              <w:rPr>
                <w:b/>
              </w:rPr>
              <w:t>Fee</w:t>
            </w:r>
          </w:p>
          <w:p w14:paraId="3E460FF8" w14:textId="77777777" w:rsidR="00777B46" w:rsidRDefault="00777B46" w:rsidP="00287661">
            <w:r>
              <w:t>58912</w:t>
            </w:r>
          </w:p>
        </w:tc>
        <w:tc>
          <w:tcPr>
            <w:tcW w:w="0" w:type="auto"/>
            <w:tcMar>
              <w:top w:w="22" w:type="dxa"/>
              <w:left w:w="22" w:type="dxa"/>
              <w:bottom w:w="22" w:type="dxa"/>
              <w:right w:w="22" w:type="dxa"/>
            </w:tcMar>
            <w:vAlign w:val="bottom"/>
          </w:tcPr>
          <w:p w14:paraId="20DF748A" w14:textId="77777777" w:rsidR="00777B46" w:rsidRDefault="00777B46" w:rsidP="00287661">
            <w:pPr>
              <w:spacing w:after="200"/>
              <w:rPr>
                <w:sz w:val="20"/>
                <w:szCs w:val="20"/>
              </w:rPr>
            </w:pPr>
            <w:r>
              <w:rPr>
                <w:sz w:val="20"/>
                <w:szCs w:val="20"/>
              </w:rPr>
              <w:t>Barium or other opaque meal of oesophagus, stomach, duodenum and follow through to colon, with or without screening of chest and with or without preliminary plain film (R)</w:t>
            </w:r>
          </w:p>
          <w:p w14:paraId="378684A3" w14:textId="77777777" w:rsidR="00777B46" w:rsidRDefault="00777B46" w:rsidP="00287661">
            <w:r>
              <w:t>(See para IN.0.19 of explanatory notes to this Category)</w:t>
            </w:r>
          </w:p>
          <w:p w14:paraId="3E9B2506" w14:textId="77777777" w:rsidR="00777B46" w:rsidRDefault="00777B46" w:rsidP="00287661">
            <w:pPr>
              <w:tabs>
                <w:tab w:val="left" w:pos="1701"/>
              </w:tabs>
            </w:pPr>
            <w:r>
              <w:rPr>
                <w:b/>
                <w:sz w:val="20"/>
              </w:rPr>
              <w:t xml:space="preserve">Fee: </w:t>
            </w:r>
            <w:r>
              <w:t>$114.70</w:t>
            </w:r>
            <w:r>
              <w:tab/>
            </w:r>
            <w:r>
              <w:rPr>
                <w:b/>
                <w:sz w:val="20"/>
              </w:rPr>
              <w:t xml:space="preserve">Benefit: </w:t>
            </w:r>
            <w:r>
              <w:t>75% = $86.05    85% = $97.50</w:t>
            </w:r>
          </w:p>
        </w:tc>
      </w:tr>
      <w:tr w:rsidR="00777B46" w14:paraId="74E4C02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8E3A503" w14:textId="77777777" w:rsidR="00777B46" w:rsidRDefault="00777B46" w:rsidP="00287661">
            <w:pPr>
              <w:rPr>
                <w:b/>
              </w:rPr>
            </w:pPr>
            <w:r>
              <w:rPr>
                <w:b/>
              </w:rPr>
              <w:t>Fee</w:t>
            </w:r>
          </w:p>
          <w:p w14:paraId="603E3742" w14:textId="77777777" w:rsidR="00777B46" w:rsidRDefault="00777B46" w:rsidP="00287661">
            <w:r>
              <w:t>58915</w:t>
            </w:r>
          </w:p>
        </w:tc>
        <w:tc>
          <w:tcPr>
            <w:tcW w:w="0" w:type="auto"/>
            <w:tcMar>
              <w:top w:w="22" w:type="dxa"/>
              <w:left w:w="22" w:type="dxa"/>
              <w:bottom w:w="22" w:type="dxa"/>
              <w:right w:w="22" w:type="dxa"/>
            </w:tcMar>
            <w:vAlign w:val="bottom"/>
          </w:tcPr>
          <w:p w14:paraId="4DDAD0A4" w14:textId="77777777" w:rsidR="00777B46" w:rsidRDefault="00777B46" w:rsidP="00287661">
            <w:pPr>
              <w:spacing w:after="200"/>
              <w:rPr>
                <w:sz w:val="20"/>
                <w:szCs w:val="20"/>
              </w:rPr>
            </w:pPr>
            <w:r>
              <w:rPr>
                <w:sz w:val="20"/>
                <w:szCs w:val="20"/>
              </w:rPr>
              <w:t>Barium or other opaque meal, small bowel series only, with or without preliminary plain film (R)</w:t>
            </w:r>
          </w:p>
          <w:p w14:paraId="5E831278" w14:textId="77777777" w:rsidR="00777B46" w:rsidRDefault="00777B46" w:rsidP="00287661">
            <w:r>
              <w:t>(See para IN.0.19 of explanatory notes to this Category)</w:t>
            </w:r>
          </w:p>
          <w:p w14:paraId="65687F33" w14:textId="77777777" w:rsidR="00777B46" w:rsidRDefault="00777B46" w:rsidP="00287661">
            <w:pPr>
              <w:tabs>
                <w:tab w:val="left" w:pos="1701"/>
              </w:tabs>
            </w:pPr>
            <w:r>
              <w:rPr>
                <w:b/>
                <w:sz w:val="20"/>
              </w:rPr>
              <w:t xml:space="preserve">Fee: </w:t>
            </w:r>
            <w:r>
              <w:t>$82.15</w:t>
            </w:r>
            <w:r>
              <w:tab/>
            </w:r>
            <w:r>
              <w:rPr>
                <w:b/>
                <w:sz w:val="20"/>
              </w:rPr>
              <w:t xml:space="preserve">Benefit: </w:t>
            </w:r>
            <w:r>
              <w:t>75% = $61.65    85% = $69.85</w:t>
            </w:r>
          </w:p>
        </w:tc>
      </w:tr>
      <w:tr w:rsidR="00777B46" w14:paraId="380D612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6ACCFAC" w14:textId="77777777" w:rsidR="00777B46" w:rsidRDefault="00777B46" w:rsidP="00287661">
            <w:pPr>
              <w:rPr>
                <w:b/>
              </w:rPr>
            </w:pPr>
            <w:r>
              <w:rPr>
                <w:b/>
              </w:rPr>
              <w:t>Fee</w:t>
            </w:r>
          </w:p>
          <w:p w14:paraId="2EA7A6D1" w14:textId="77777777" w:rsidR="00777B46" w:rsidRDefault="00777B46" w:rsidP="00287661">
            <w:r>
              <w:t>58916</w:t>
            </w:r>
          </w:p>
        </w:tc>
        <w:tc>
          <w:tcPr>
            <w:tcW w:w="0" w:type="auto"/>
            <w:tcMar>
              <w:top w:w="22" w:type="dxa"/>
              <w:left w:w="22" w:type="dxa"/>
              <w:bottom w:w="22" w:type="dxa"/>
              <w:right w:w="22" w:type="dxa"/>
            </w:tcMar>
            <w:vAlign w:val="bottom"/>
          </w:tcPr>
          <w:p w14:paraId="70B775A4" w14:textId="77777777" w:rsidR="00777B46" w:rsidRDefault="00777B46" w:rsidP="00287661">
            <w:pPr>
              <w:spacing w:after="200"/>
              <w:rPr>
                <w:sz w:val="20"/>
                <w:szCs w:val="20"/>
              </w:rPr>
            </w:pPr>
            <w:r>
              <w:rPr>
                <w:sz w:val="20"/>
                <w:szCs w:val="20"/>
              </w:rPr>
              <w:t xml:space="preserve">Small bowel enema, barium or other opaque study of the small bowel, including duodenal intubation, with or without preliminary plain films, not being a service associated with a service to which item 30488 applies (R) (Anaes.) </w:t>
            </w:r>
          </w:p>
          <w:p w14:paraId="49290CFD" w14:textId="77777777" w:rsidR="00777B46" w:rsidRDefault="00777B46" w:rsidP="00287661">
            <w:r>
              <w:t>(See para IN.0.19 of explanatory notes to this Category)</w:t>
            </w:r>
          </w:p>
          <w:p w14:paraId="46E41BDA" w14:textId="77777777" w:rsidR="00777B46" w:rsidRDefault="00777B46" w:rsidP="00287661">
            <w:pPr>
              <w:tabs>
                <w:tab w:val="left" w:pos="1701"/>
              </w:tabs>
            </w:pPr>
            <w:r>
              <w:rPr>
                <w:b/>
                <w:sz w:val="20"/>
              </w:rPr>
              <w:t xml:space="preserve">Fee: </w:t>
            </w:r>
            <w:r>
              <w:t>$144.10</w:t>
            </w:r>
            <w:r>
              <w:tab/>
            </w:r>
            <w:r>
              <w:rPr>
                <w:b/>
                <w:sz w:val="20"/>
              </w:rPr>
              <w:t xml:space="preserve">Benefit: </w:t>
            </w:r>
            <w:r>
              <w:t>75% = $108.10    85% = $122.50</w:t>
            </w:r>
          </w:p>
        </w:tc>
      </w:tr>
      <w:tr w:rsidR="00777B46" w14:paraId="5F8A520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54B84E" w14:textId="77777777" w:rsidR="00777B46" w:rsidRDefault="00777B46" w:rsidP="00287661">
            <w:pPr>
              <w:rPr>
                <w:b/>
              </w:rPr>
            </w:pPr>
            <w:r>
              <w:rPr>
                <w:b/>
              </w:rPr>
              <w:t>Fee</w:t>
            </w:r>
          </w:p>
          <w:p w14:paraId="712F8FCE" w14:textId="77777777" w:rsidR="00777B46" w:rsidRDefault="00777B46" w:rsidP="00287661">
            <w:r>
              <w:t>58921</w:t>
            </w:r>
          </w:p>
        </w:tc>
        <w:tc>
          <w:tcPr>
            <w:tcW w:w="0" w:type="auto"/>
            <w:tcMar>
              <w:top w:w="22" w:type="dxa"/>
              <w:left w:w="22" w:type="dxa"/>
              <w:bottom w:w="22" w:type="dxa"/>
              <w:right w:w="22" w:type="dxa"/>
            </w:tcMar>
            <w:vAlign w:val="bottom"/>
          </w:tcPr>
          <w:p w14:paraId="48ACBB43" w14:textId="77777777" w:rsidR="00777B46" w:rsidRDefault="00777B46" w:rsidP="00287661">
            <w:pPr>
              <w:spacing w:after="200"/>
              <w:rPr>
                <w:sz w:val="20"/>
                <w:szCs w:val="20"/>
              </w:rPr>
            </w:pPr>
            <w:r>
              <w:rPr>
                <w:sz w:val="20"/>
                <w:szCs w:val="20"/>
              </w:rPr>
              <w:t>Opaque enema, with or without air contrast study and with or without preliminary plain films (R)</w:t>
            </w:r>
          </w:p>
          <w:p w14:paraId="2598C2B2" w14:textId="77777777" w:rsidR="00777B46" w:rsidRDefault="00777B46" w:rsidP="00287661">
            <w:r>
              <w:t>(See para IN.0.19 of explanatory notes to this Category)</w:t>
            </w:r>
          </w:p>
          <w:p w14:paraId="7071F9D5" w14:textId="77777777" w:rsidR="00777B46" w:rsidRDefault="00777B46" w:rsidP="00287661">
            <w:pPr>
              <w:tabs>
                <w:tab w:val="left" w:pos="1701"/>
              </w:tabs>
            </w:pPr>
            <w:r>
              <w:rPr>
                <w:b/>
                <w:sz w:val="20"/>
              </w:rPr>
              <w:t xml:space="preserve">Fee: </w:t>
            </w:r>
            <w:r>
              <w:t>$140.75</w:t>
            </w:r>
            <w:r>
              <w:tab/>
            </w:r>
            <w:r>
              <w:rPr>
                <w:b/>
                <w:sz w:val="20"/>
              </w:rPr>
              <w:t xml:space="preserve">Benefit: </w:t>
            </w:r>
            <w:r>
              <w:t>75% = $105.60    85% = $119.65</w:t>
            </w:r>
          </w:p>
        </w:tc>
      </w:tr>
      <w:tr w:rsidR="00777B46" w14:paraId="5AE52BB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7A5EF7" w14:textId="77777777" w:rsidR="00777B46" w:rsidRDefault="00777B46" w:rsidP="00287661">
            <w:pPr>
              <w:rPr>
                <w:b/>
              </w:rPr>
            </w:pPr>
            <w:r>
              <w:rPr>
                <w:b/>
              </w:rPr>
              <w:t>Fee</w:t>
            </w:r>
          </w:p>
          <w:p w14:paraId="699A03F1" w14:textId="77777777" w:rsidR="00777B46" w:rsidRDefault="00777B46" w:rsidP="00287661">
            <w:r>
              <w:t>58927</w:t>
            </w:r>
          </w:p>
        </w:tc>
        <w:tc>
          <w:tcPr>
            <w:tcW w:w="0" w:type="auto"/>
            <w:tcMar>
              <w:top w:w="22" w:type="dxa"/>
              <w:left w:w="22" w:type="dxa"/>
              <w:bottom w:w="22" w:type="dxa"/>
              <w:right w:w="22" w:type="dxa"/>
            </w:tcMar>
            <w:vAlign w:val="bottom"/>
          </w:tcPr>
          <w:p w14:paraId="54962910" w14:textId="77777777" w:rsidR="00777B46" w:rsidRDefault="00777B46" w:rsidP="00287661">
            <w:pPr>
              <w:spacing w:after="200"/>
              <w:rPr>
                <w:sz w:val="20"/>
                <w:szCs w:val="20"/>
              </w:rPr>
            </w:pPr>
            <w:r>
              <w:rPr>
                <w:sz w:val="20"/>
                <w:szCs w:val="20"/>
              </w:rPr>
              <w:t>Cholegraphy direct, with or without preliminary plain films and with preparation and contrast injection, not being a service associated with a service to which item 30439 applies (R)</w:t>
            </w:r>
          </w:p>
          <w:p w14:paraId="1FB235F6" w14:textId="77777777" w:rsidR="00777B46" w:rsidRDefault="00777B46" w:rsidP="00287661">
            <w:r>
              <w:t>(See para IN.0.19 of explanatory notes to this Category)</w:t>
            </w:r>
          </w:p>
          <w:p w14:paraId="12CCEE78" w14:textId="77777777" w:rsidR="00777B46" w:rsidRDefault="00777B46" w:rsidP="00287661">
            <w:pPr>
              <w:tabs>
                <w:tab w:val="left" w:pos="1701"/>
              </w:tabs>
            </w:pPr>
            <w:r>
              <w:rPr>
                <w:b/>
                <w:sz w:val="20"/>
              </w:rPr>
              <w:t xml:space="preserve">Fee: </w:t>
            </w:r>
            <w:r>
              <w:t>$79.55</w:t>
            </w:r>
            <w:r>
              <w:tab/>
            </w:r>
            <w:r>
              <w:rPr>
                <w:b/>
                <w:sz w:val="20"/>
              </w:rPr>
              <w:t xml:space="preserve">Benefit: </w:t>
            </w:r>
            <w:r>
              <w:t>75% = $59.70    85% = $67.65</w:t>
            </w:r>
          </w:p>
        </w:tc>
      </w:tr>
      <w:tr w:rsidR="00777B46" w14:paraId="1EE314C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CBC9B4" w14:textId="77777777" w:rsidR="00777B46" w:rsidRDefault="00777B46" w:rsidP="00287661">
            <w:pPr>
              <w:rPr>
                <w:b/>
              </w:rPr>
            </w:pPr>
            <w:r>
              <w:rPr>
                <w:b/>
              </w:rPr>
              <w:t>Fee</w:t>
            </w:r>
          </w:p>
          <w:p w14:paraId="3905C247" w14:textId="77777777" w:rsidR="00777B46" w:rsidRDefault="00777B46" w:rsidP="00287661">
            <w:r>
              <w:t>58933</w:t>
            </w:r>
          </w:p>
        </w:tc>
        <w:tc>
          <w:tcPr>
            <w:tcW w:w="0" w:type="auto"/>
            <w:tcMar>
              <w:top w:w="22" w:type="dxa"/>
              <w:left w:w="22" w:type="dxa"/>
              <w:bottom w:w="22" w:type="dxa"/>
              <w:right w:w="22" w:type="dxa"/>
            </w:tcMar>
            <w:vAlign w:val="bottom"/>
          </w:tcPr>
          <w:p w14:paraId="2CFAE700" w14:textId="77777777" w:rsidR="00777B46" w:rsidRDefault="00777B46" w:rsidP="00287661">
            <w:pPr>
              <w:spacing w:after="200"/>
              <w:rPr>
                <w:sz w:val="20"/>
                <w:szCs w:val="20"/>
              </w:rPr>
            </w:pPr>
            <w:r>
              <w:rPr>
                <w:sz w:val="20"/>
                <w:szCs w:val="20"/>
              </w:rPr>
              <w:t>Cholegraphy, percutaneous transhepatic, with or without preliminary plain films and with preparation and contrast injection (R)</w:t>
            </w:r>
          </w:p>
          <w:p w14:paraId="307CB03C" w14:textId="77777777" w:rsidR="00777B46" w:rsidRDefault="00777B46" w:rsidP="00287661">
            <w:r>
              <w:t>(See para IN.0.19 of explanatory notes to this Category)</w:t>
            </w:r>
          </w:p>
          <w:p w14:paraId="3A81C158" w14:textId="77777777" w:rsidR="00777B46" w:rsidRDefault="00777B46" w:rsidP="00287661">
            <w:pPr>
              <w:tabs>
                <w:tab w:val="left" w:pos="1701"/>
              </w:tabs>
            </w:pPr>
            <w:r>
              <w:rPr>
                <w:b/>
                <w:sz w:val="20"/>
              </w:rPr>
              <w:t xml:space="preserve">Fee: </w:t>
            </w:r>
            <w:r>
              <w:t>$213.95</w:t>
            </w:r>
            <w:r>
              <w:tab/>
            </w:r>
            <w:r>
              <w:rPr>
                <w:b/>
                <w:sz w:val="20"/>
              </w:rPr>
              <w:t xml:space="preserve">Benefit: </w:t>
            </w:r>
            <w:r>
              <w:t>75% = $160.50    85% = $181.90</w:t>
            </w:r>
          </w:p>
        </w:tc>
      </w:tr>
      <w:tr w:rsidR="00777B46" w14:paraId="6CD566F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9FE40B" w14:textId="77777777" w:rsidR="00777B46" w:rsidRDefault="00777B46" w:rsidP="00287661">
            <w:pPr>
              <w:rPr>
                <w:b/>
              </w:rPr>
            </w:pPr>
            <w:r>
              <w:rPr>
                <w:b/>
              </w:rPr>
              <w:t>Fee</w:t>
            </w:r>
          </w:p>
          <w:p w14:paraId="78FC28C0" w14:textId="77777777" w:rsidR="00777B46" w:rsidRDefault="00777B46" w:rsidP="00287661">
            <w:r>
              <w:t>58936</w:t>
            </w:r>
          </w:p>
        </w:tc>
        <w:tc>
          <w:tcPr>
            <w:tcW w:w="0" w:type="auto"/>
            <w:tcMar>
              <w:top w:w="22" w:type="dxa"/>
              <w:left w:w="22" w:type="dxa"/>
              <w:bottom w:w="22" w:type="dxa"/>
              <w:right w:w="22" w:type="dxa"/>
            </w:tcMar>
            <w:vAlign w:val="bottom"/>
          </w:tcPr>
          <w:p w14:paraId="7CB434C6" w14:textId="77777777" w:rsidR="00777B46" w:rsidRDefault="00777B46" w:rsidP="00287661">
            <w:pPr>
              <w:spacing w:after="200"/>
              <w:rPr>
                <w:sz w:val="20"/>
                <w:szCs w:val="20"/>
              </w:rPr>
            </w:pPr>
            <w:r>
              <w:rPr>
                <w:sz w:val="20"/>
                <w:szCs w:val="20"/>
              </w:rPr>
              <w:t>Cholegraphy, drip infusion, with or without preliminary plain films, with preparation and contrast injection and with or without tomography (R)</w:t>
            </w:r>
          </w:p>
          <w:p w14:paraId="285986D8" w14:textId="77777777" w:rsidR="00777B46" w:rsidRDefault="00777B46" w:rsidP="00287661">
            <w:r>
              <w:t>(See para IN.0.19 of explanatory notes to this Category)</w:t>
            </w:r>
          </w:p>
          <w:p w14:paraId="0D96CA23" w14:textId="77777777" w:rsidR="00777B46" w:rsidRDefault="00777B46" w:rsidP="00287661">
            <w:pPr>
              <w:tabs>
                <w:tab w:val="left" w:pos="1701"/>
              </w:tabs>
            </w:pPr>
            <w:r>
              <w:rPr>
                <w:b/>
                <w:sz w:val="20"/>
              </w:rPr>
              <w:t xml:space="preserve">Fee: </w:t>
            </w:r>
            <w:r>
              <w:t>$203.90</w:t>
            </w:r>
            <w:r>
              <w:tab/>
            </w:r>
            <w:r>
              <w:rPr>
                <w:b/>
                <w:sz w:val="20"/>
              </w:rPr>
              <w:t xml:space="preserve">Benefit: </w:t>
            </w:r>
            <w:r>
              <w:t>75% = $152.95    85% = $173.35</w:t>
            </w:r>
          </w:p>
        </w:tc>
      </w:tr>
      <w:tr w:rsidR="00777B46" w14:paraId="1E7E4F5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DD2D03" w14:textId="77777777" w:rsidR="00777B46" w:rsidRDefault="00777B46" w:rsidP="00287661">
            <w:pPr>
              <w:rPr>
                <w:b/>
              </w:rPr>
            </w:pPr>
            <w:r>
              <w:rPr>
                <w:b/>
              </w:rPr>
              <w:t>Fee</w:t>
            </w:r>
          </w:p>
          <w:p w14:paraId="2D14A6FB" w14:textId="77777777" w:rsidR="00777B46" w:rsidRDefault="00777B46" w:rsidP="00287661">
            <w:r>
              <w:t>58939</w:t>
            </w:r>
          </w:p>
        </w:tc>
        <w:tc>
          <w:tcPr>
            <w:tcW w:w="0" w:type="auto"/>
            <w:tcMar>
              <w:top w:w="22" w:type="dxa"/>
              <w:left w:w="22" w:type="dxa"/>
              <w:bottom w:w="22" w:type="dxa"/>
              <w:right w:w="22" w:type="dxa"/>
            </w:tcMar>
            <w:vAlign w:val="bottom"/>
          </w:tcPr>
          <w:p w14:paraId="0C56AB53" w14:textId="77777777" w:rsidR="00777B46" w:rsidRDefault="00777B46" w:rsidP="00287661">
            <w:pPr>
              <w:spacing w:after="200"/>
              <w:rPr>
                <w:sz w:val="20"/>
                <w:szCs w:val="20"/>
              </w:rPr>
            </w:pPr>
            <w:r>
              <w:rPr>
                <w:sz w:val="20"/>
                <w:szCs w:val="20"/>
              </w:rPr>
              <w:t>Defaecogram (R)</w:t>
            </w:r>
          </w:p>
          <w:p w14:paraId="73F75535" w14:textId="77777777" w:rsidR="00777B46" w:rsidRDefault="00777B46" w:rsidP="00287661">
            <w:r>
              <w:t>(See para IN.0.19 of explanatory notes to this Category)</w:t>
            </w:r>
          </w:p>
          <w:p w14:paraId="728CCC16" w14:textId="77777777" w:rsidR="00777B46" w:rsidRDefault="00777B46" w:rsidP="00287661">
            <w:pPr>
              <w:tabs>
                <w:tab w:val="left" w:pos="1701"/>
              </w:tabs>
            </w:pPr>
            <w:r>
              <w:rPr>
                <w:b/>
                <w:sz w:val="20"/>
              </w:rPr>
              <w:t xml:space="preserve">Fee: </w:t>
            </w:r>
            <w:r>
              <w:t>$144.95</w:t>
            </w:r>
            <w:r>
              <w:tab/>
            </w:r>
            <w:r>
              <w:rPr>
                <w:b/>
                <w:sz w:val="20"/>
              </w:rPr>
              <w:t xml:space="preserve">Benefit: </w:t>
            </w:r>
            <w:r>
              <w:t>75% = $108.75    85% = $123.25</w:t>
            </w:r>
          </w:p>
        </w:tc>
      </w:tr>
    </w:tbl>
    <w:p w14:paraId="6EB5C2D8"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04E3852A"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1B6E3EF5" w14:textId="77777777" w:rsidTr="00287661">
              <w:tc>
                <w:tcPr>
                  <w:tcW w:w="2500" w:type="pct"/>
                  <w:tcBorders>
                    <w:top w:val="nil"/>
                    <w:left w:val="nil"/>
                    <w:bottom w:val="nil"/>
                    <w:right w:val="nil"/>
                  </w:tcBorders>
                  <w:tcMar>
                    <w:top w:w="22" w:type="dxa"/>
                    <w:left w:w="0" w:type="dxa"/>
                    <w:bottom w:w="22" w:type="dxa"/>
                    <w:right w:w="0" w:type="dxa"/>
                  </w:tcMar>
                  <w:vAlign w:val="bottom"/>
                </w:tcPr>
                <w:p w14:paraId="4E00D24D"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1090BB4D"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9. RADIOGRAPHIC EXAMINATION FOR LOCALISATION OF FOREIGN BODIES</w:t>
                  </w:r>
                </w:p>
              </w:tc>
            </w:tr>
          </w:tbl>
          <w:p w14:paraId="6F720981" w14:textId="77777777" w:rsidR="00777B46" w:rsidRDefault="00777B46" w:rsidP="00287661">
            <w:pPr>
              <w:keepLines/>
              <w:rPr>
                <w:rFonts w:ascii="Helvetica" w:eastAsia="Helvetica" w:hAnsi="Helvetica" w:cs="Helvetica"/>
                <w:b/>
              </w:rPr>
            </w:pPr>
          </w:p>
        </w:tc>
      </w:tr>
      <w:tr w:rsidR="00777B46" w14:paraId="6ED41D5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7853EE"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4E38A9BA"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I3. Diagnostic Radiology</w:t>
            </w:r>
          </w:p>
        </w:tc>
      </w:tr>
      <w:tr w:rsidR="00777B46" w14:paraId="067278D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A7735A0"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2A5127D9"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0" w:name="_Toc106790849"/>
            <w:bookmarkStart w:id="71" w:name="_Toc107311819"/>
            <w:r>
              <w:rPr>
                <w:rFonts w:ascii="Helvetica" w:eastAsia="Helvetica" w:hAnsi="Helvetica" w:cs="Helvetica"/>
                <w:b w:val="0"/>
                <w:sz w:val="18"/>
              </w:rPr>
              <w:t>Subgroup 9. Radiographic Examination For Localisation Of Foreign Bodies</w:t>
            </w:r>
            <w:bookmarkEnd w:id="70"/>
            <w:bookmarkEnd w:id="71"/>
          </w:p>
        </w:tc>
      </w:tr>
      <w:tr w:rsidR="00777B46" w14:paraId="45FD574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0919A40" w14:textId="77777777" w:rsidR="00777B46" w:rsidRDefault="00777B46" w:rsidP="00287661">
            <w:pPr>
              <w:rPr>
                <w:b/>
              </w:rPr>
            </w:pPr>
            <w:r>
              <w:rPr>
                <w:b/>
              </w:rPr>
              <w:t>Fee</w:t>
            </w:r>
          </w:p>
          <w:p w14:paraId="1CD78F86" w14:textId="77777777" w:rsidR="00777B46" w:rsidRDefault="00777B46" w:rsidP="00287661">
            <w:r>
              <w:t>59103</w:t>
            </w:r>
          </w:p>
        </w:tc>
        <w:tc>
          <w:tcPr>
            <w:tcW w:w="0" w:type="auto"/>
            <w:tcMar>
              <w:top w:w="22" w:type="dxa"/>
              <w:left w:w="22" w:type="dxa"/>
              <w:bottom w:w="22" w:type="dxa"/>
              <w:right w:w="22" w:type="dxa"/>
            </w:tcMar>
            <w:vAlign w:val="bottom"/>
          </w:tcPr>
          <w:p w14:paraId="14A9CE57" w14:textId="77777777" w:rsidR="00777B46" w:rsidRDefault="00777B46" w:rsidP="00287661">
            <w:pPr>
              <w:spacing w:after="200"/>
              <w:rPr>
                <w:sz w:val="20"/>
                <w:szCs w:val="20"/>
              </w:rPr>
            </w:pPr>
            <w:r>
              <w:rPr>
                <w:sz w:val="20"/>
                <w:szCs w:val="20"/>
              </w:rPr>
              <w:t xml:space="preserve">Localisation of foreign body, if provided in conjunction with a service described in Subgroups 1 to 12 of Group I3 (R) </w:t>
            </w:r>
          </w:p>
          <w:p w14:paraId="515D9E18" w14:textId="77777777" w:rsidR="00777B46" w:rsidRDefault="00777B46" w:rsidP="00287661">
            <w:r>
              <w:t>(See para IN.0.19 of explanatory notes to this Category)</w:t>
            </w:r>
          </w:p>
          <w:p w14:paraId="0F86EB4B" w14:textId="77777777" w:rsidR="00777B46" w:rsidRDefault="00777B46" w:rsidP="00287661">
            <w:pPr>
              <w:tabs>
                <w:tab w:val="left" w:pos="1701"/>
              </w:tabs>
            </w:pPr>
            <w:r>
              <w:rPr>
                <w:b/>
                <w:sz w:val="20"/>
              </w:rPr>
              <w:t xml:space="preserve">Fee: </w:t>
            </w:r>
            <w:r>
              <w:t>$22.15</w:t>
            </w:r>
            <w:r>
              <w:tab/>
            </w:r>
            <w:r>
              <w:rPr>
                <w:b/>
                <w:sz w:val="20"/>
              </w:rPr>
              <w:t xml:space="preserve">Benefit: </w:t>
            </w:r>
            <w:r>
              <w:t>75% = $16.65    85% = $18.85</w:t>
            </w:r>
          </w:p>
        </w:tc>
      </w:tr>
    </w:tbl>
    <w:p w14:paraId="230A90D2"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38A2F0FD"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784ACC00" w14:textId="77777777" w:rsidTr="00287661">
              <w:tc>
                <w:tcPr>
                  <w:tcW w:w="2500" w:type="pct"/>
                  <w:tcBorders>
                    <w:top w:val="nil"/>
                    <w:left w:val="nil"/>
                    <w:bottom w:val="nil"/>
                    <w:right w:val="nil"/>
                  </w:tcBorders>
                  <w:tcMar>
                    <w:top w:w="22" w:type="dxa"/>
                    <w:left w:w="0" w:type="dxa"/>
                    <w:bottom w:w="22" w:type="dxa"/>
                    <w:right w:w="0" w:type="dxa"/>
                  </w:tcMar>
                  <w:vAlign w:val="bottom"/>
                </w:tcPr>
                <w:p w14:paraId="67628115"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48FEF6B1"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10. RADIOGRAPHIC EXAMINATION OF BREASTS</w:t>
                  </w:r>
                </w:p>
              </w:tc>
            </w:tr>
          </w:tbl>
          <w:p w14:paraId="688104D3" w14:textId="77777777" w:rsidR="00777B46" w:rsidRDefault="00777B46" w:rsidP="00287661">
            <w:pPr>
              <w:keepLines/>
              <w:rPr>
                <w:rFonts w:ascii="Helvetica" w:eastAsia="Helvetica" w:hAnsi="Helvetica" w:cs="Helvetica"/>
                <w:b/>
              </w:rPr>
            </w:pPr>
          </w:p>
        </w:tc>
      </w:tr>
      <w:tr w:rsidR="00777B46" w14:paraId="53DB163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03E7AF"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56DC133E"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I3. Diagnostic Radiology</w:t>
            </w:r>
          </w:p>
        </w:tc>
      </w:tr>
      <w:tr w:rsidR="00777B46" w14:paraId="323589D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6F08DB5"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25791C0B"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2" w:name="_Toc107311820"/>
            <w:r>
              <w:rPr>
                <w:rFonts w:ascii="Helvetica" w:eastAsia="Helvetica" w:hAnsi="Helvetica" w:cs="Helvetica"/>
                <w:b w:val="0"/>
                <w:sz w:val="18"/>
              </w:rPr>
              <w:t>Subgroup 10. Radiographic Examination Of Breasts</w:t>
            </w:r>
            <w:bookmarkEnd w:id="72"/>
          </w:p>
        </w:tc>
      </w:tr>
      <w:tr w:rsidR="00777B46" w14:paraId="5730D7E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F4FD21" w14:textId="77777777" w:rsidR="00777B46" w:rsidRDefault="00777B46" w:rsidP="00287661">
            <w:pPr>
              <w:rPr>
                <w:b/>
              </w:rPr>
            </w:pPr>
            <w:r>
              <w:rPr>
                <w:b/>
              </w:rPr>
              <w:t>Fee</w:t>
            </w:r>
          </w:p>
          <w:p w14:paraId="339FAB8A" w14:textId="77777777" w:rsidR="00777B46" w:rsidRDefault="00777B46" w:rsidP="00287661">
            <w:r>
              <w:t>59300</w:t>
            </w:r>
          </w:p>
        </w:tc>
        <w:tc>
          <w:tcPr>
            <w:tcW w:w="0" w:type="auto"/>
            <w:tcMar>
              <w:top w:w="22" w:type="dxa"/>
              <w:left w:w="22" w:type="dxa"/>
              <w:bottom w:w="22" w:type="dxa"/>
              <w:right w:w="22" w:type="dxa"/>
            </w:tcMar>
            <w:vAlign w:val="bottom"/>
          </w:tcPr>
          <w:p w14:paraId="0F848ABA" w14:textId="77777777" w:rsidR="00777B46" w:rsidRDefault="00777B46" w:rsidP="00287661">
            <w:pPr>
              <w:spacing w:after="200"/>
              <w:rPr>
                <w:sz w:val="20"/>
                <w:szCs w:val="20"/>
              </w:rPr>
            </w:pPr>
            <w:r>
              <w:rPr>
                <w:sz w:val="20"/>
                <w:szCs w:val="20"/>
              </w:rPr>
              <w:t>Mammography of both breasts if there is reason to suspect the presence of malignancy because of:</w:t>
            </w:r>
            <w:r>
              <w:rPr>
                <w:sz w:val="20"/>
                <w:szCs w:val="20"/>
              </w:rPr>
              <w:br/>
              <w:t>(a) the past occurrence of breast malignancy in the patient; or</w:t>
            </w:r>
            <w:r>
              <w:rPr>
                <w:sz w:val="20"/>
                <w:szCs w:val="20"/>
              </w:rPr>
              <w:br/>
              <w:t>(b) significant history of breast or ovarian malignancy in the patient’s family; or</w:t>
            </w:r>
            <w:r>
              <w:rPr>
                <w:sz w:val="20"/>
                <w:szCs w:val="20"/>
              </w:rPr>
              <w:br/>
              <w:t>(c) symptoms or indications of breast disease found on examination of the patient by a medical practitioner (R)</w:t>
            </w:r>
            <w:r>
              <w:rPr>
                <w:sz w:val="20"/>
                <w:szCs w:val="20"/>
              </w:rPr>
              <w:br/>
            </w:r>
          </w:p>
          <w:p w14:paraId="6ACAC0E2" w14:textId="77777777" w:rsidR="00777B46" w:rsidRDefault="00777B46" w:rsidP="00287661">
            <w:pPr>
              <w:spacing w:before="200" w:after="200"/>
              <w:rPr>
                <w:sz w:val="20"/>
                <w:szCs w:val="20"/>
              </w:rPr>
            </w:pPr>
            <w:r>
              <w:rPr>
                <w:sz w:val="20"/>
                <w:szCs w:val="20"/>
              </w:rPr>
              <w:t> </w:t>
            </w:r>
          </w:p>
          <w:p w14:paraId="7F568A98" w14:textId="77777777" w:rsidR="00777B46" w:rsidRDefault="00777B46" w:rsidP="00287661">
            <w:pPr>
              <w:spacing w:before="200" w:after="200"/>
              <w:rPr>
                <w:sz w:val="20"/>
                <w:szCs w:val="20"/>
              </w:rPr>
            </w:pPr>
            <w:r>
              <w:rPr>
                <w:sz w:val="20"/>
                <w:szCs w:val="20"/>
              </w:rPr>
              <w:t>(Note: These items are intended for use in the investigation of a clinical abnormality of the breast/s and NOT for individual, group or opportunistic screening of asymptomatic patients)</w:t>
            </w:r>
          </w:p>
          <w:p w14:paraId="360FEA05" w14:textId="77777777" w:rsidR="00777B46" w:rsidRDefault="00777B46" w:rsidP="00287661">
            <w:pPr>
              <w:spacing w:before="200" w:after="200"/>
              <w:rPr>
                <w:sz w:val="20"/>
                <w:szCs w:val="20"/>
              </w:rPr>
            </w:pPr>
            <w:r>
              <w:rPr>
                <w:sz w:val="20"/>
                <w:szCs w:val="20"/>
              </w:rPr>
              <w:t> </w:t>
            </w:r>
          </w:p>
          <w:p w14:paraId="1B91A4F3" w14:textId="77777777" w:rsidR="00777B46" w:rsidRDefault="00777B46" w:rsidP="00287661">
            <w:pPr>
              <w:spacing w:before="200" w:after="200"/>
              <w:rPr>
                <w:sz w:val="20"/>
                <w:szCs w:val="20"/>
              </w:rPr>
            </w:pPr>
            <w:r>
              <w:rPr>
                <w:sz w:val="20"/>
                <w:szCs w:val="20"/>
              </w:rPr>
              <w:t> </w:t>
            </w:r>
          </w:p>
          <w:p w14:paraId="3D71BDAB" w14:textId="77777777" w:rsidR="00777B46" w:rsidRDefault="00777B46" w:rsidP="00287661">
            <w:pPr>
              <w:spacing w:before="200" w:after="200"/>
              <w:rPr>
                <w:sz w:val="20"/>
                <w:szCs w:val="20"/>
              </w:rPr>
            </w:pPr>
            <w:r>
              <w:rPr>
                <w:sz w:val="20"/>
                <w:szCs w:val="20"/>
              </w:rPr>
              <w:t> </w:t>
            </w:r>
          </w:p>
          <w:p w14:paraId="4F861639" w14:textId="77777777" w:rsidR="00777B46" w:rsidRDefault="00777B46" w:rsidP="00287661">
            <w:pPr>
              <w:spacing w:before="200" w:after="200"/>
              <w:rPr>
                <w:sz w:val="20"/>
                <w:szCs w:val="20"/>
              </w:rPr>
            </w:pPr>
            <w:r>
              <w:rPr>
                <w:sz w:val="20"/>
                <w:szCs w:val="20"/>
              </w:rPr>
              <w:t> </w:t>
            </w:r>
          </w:p>
          <w:p w14:paraId="660F5F06" w14:textId="77777777" w:rsidR="00777B46" w:rsidRDefault="00777B46" w:rsidP="00287661">
            <w:r>
              <w:t>(See para IN.0.19 of explanatory notes to this Category)</w:t>
            </w:r>
          </w:p>
          <w:p w14:paraId="76BD4C9B" w14:textId="77777777" w:rsidR="00777B46" w:rsidRDefault="00777B46" w:rsidP="00287661">
            <w:pPr>
              <w:tabs>
                <w:tab w:val="left" w:pos="1701"/>
              </w:tabs>
            </w:pPr>
            <w:r>
              <w:rPr>
                <w:b/>
                <w:sz w:val="20"/>
              </w:rPr>
              <w:t xml:space="preserve">Fee: </w:t>
            </w:r>
            <w:r>
              <w:t>$93.10</w:t>
            </w:r>
            <w:r>
              <w:tab/>
            </w:r>
            <w:r>
              <w:rPr>
                <w:b/>
                <w:sz w:val="20"/>
              </w:rPr>
              <w:t xml:space="preserve">Benefit: </w:t>
            </w:r>
            <w:r>
              <w:t>75% = $69.85    85% = $79.15</w:t>
            </w:r>
          </w:p>
        </w:tc>
      </w:tr>
      <w:tr w:rsidR="00777B46" w14:paraId="453D871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D8CEF5" w14:textId="77777777" w:rsidR="00777B46" w:rsidRDefault="00777B46" w:rsidP="00287661">
            <w:pPr>
              <w:rPr>
                <w:b/>
              </w:rPr>
            </w:pPr>
            <w:r>
              <w:rPr>
                <w:b/>
              </w:rPr>
              <w:t>Fee</w:t>
            </w:r>
          </w:p>
          <w:p w14:paraId="23884C65" w14:textId="77777777" w:rsidR="00777B46" w:rsidRDefault="00777B46" w:rsidP="00287661">
            <w:r>
              <w:t>59302</w:t>
            </w:r>
          </w:p>
        </w:tc>
        <w:tc>
          <w:tcPr>
            <w:tcW w:w="0" w:type="auto"/>
            <w:tcMar>
              <w:top w:w="22" w:type="dxa"/>
              <w:left w:w="22" w:type="dxa"/>
              <w:bottom w:w="22" w:type="dxa"/>
              <w:right w:w="22" w:type="dxa"/>
            </w:tcMar>
            <w:vAlign w:val="bottom"/>
          </w:tcPr>
          <w:p w14:paraId="3EE78BCB" w14:textId="77777777" w:rsidR="00777B46" w:rsidRDefault="00777B46" w:rsidP="00287661">
            <w:pPr>
              <w:spacing w:after="200"/>
              <w:rPr>
                <w:sz w:val="20"/>
                <w:szCs w:val="20"/>
              </w:rPr>
            </w:pPr>
            <w:r>
              <w:rPr>
                <w:sz w:val="20"/>
                <w:szCs w:val="20"/>
              </w:rPr>
              <w:t>Three dimensional tomosynthesis of both breasts, if there is reason to suspect the presence of malignancy because of:</w:t>
            </w:r>
          </w:p>
          <w:p w14:paraId="53EAC110" w14:textId="77777777" w:rsidR="00777B46" w:rsidRDefault="00777B46" w:rsidP="00287661">
            <w:pPr>
              <w:spacing w:before="200" w:after="200"/>
              <w:rPr>
                <w:sz w:val="20"/>
                <w:szCs w:val="20"/>
              </w:rPr>
            </w:pPr>
            <w:r>
              <w:rPr>
                <w:sz w:val="20"/>
                <w:szCs w:val="20"/>
              </w:rPr>
              <w:t>a)      the past occurrence of breast malignancy in the patient; or</w:t>
            </w:r>
          </w:p>
          <w:p w14:paraId="6FFD663D" w14:textId="77777777" w:rsidR="00777B46" w:rsidRDefault="00777B46" w:rsidP="00287661">
            <w:pPr>
              <w:spacing w:before="200" w:after="200"/>
              <w:rPr>
                <w:sz w:val="20"/>
                <w:szCs w:val="20"/>
              </w:rPr>
            </w:pPr>
            <w:r>
              <w:rPr>
                <w:sz w:val="20"/>
                <w:szCs w:val="20"/>
              </w:rPr>
              <w:t>b)      significant history of breast or ovarian malignancy in the patient’s family; or</w:t>
            </w:r>
          </w:p>
          <w:p w14:paraId="674833C9" w14:textId="77777777" w:rsidR="00777B46" w:rsidRDefault="00777B46" w:rsidP="00287661">
            <w:pPr>
              <w:spacing w:before="200" w:after="200"/>
              <w:rPr>
                <w:sz w:val="20"/>
                <w:szCs w:val="20"/>
              </w:rPr>
            </w:pPr>
            <w:r>
              <w:rPr>
                <w:sz w:val="20"/>
                <w:szCs w:val="20"/>
              </w:rPr>
              <w:t>c)      symptoms or indications of breast disease found on examination of the patient by a medical practitioner</w:t>
            </w:r>
          </w:p>
          <w:p w14:paraId="57F78926" w14:textId="77777777" w:rsidR="00777B46" w:rsidRDefault="00777B46" w:rsidP="00287661">
            <w:pPr>
              <w:spacing w:before="200" w:after="200"/>
              <w:rPr>
                <w:sz w:val="20"/>
                <w:szCs w:val="20"/>
              </w:rPr>
            </w:pPr>
            <w:r>
              <w:rPr>
                <w:sz w:val="20"/>
                <w:szCs w:val="20"/>
              </w:rPr>
              <w:t>Not being a service to which item 59300 applies (R)</w:t>
            </w:r>
          </w:p>
          <w:p w14:paraId="4E555C8F" w14:textId="77777777" w:rsidR="00777B46" w:rsidRDefault="00777B46" w:rsidP="00287661">
            <w:pPr>
              <w:spacing w:before="200" w:after="200"/>
              <w:rPr>
                <w:sz w:val="20"/>
                <w:szCs w:val="20"/>
              </w:rPr>
            </w:pPr>
            <w:r>
              <w:rPr>
                <w:sz w:val="20"/>
                <w:szCs w:val="20"/>
              </w:rPr>
              <w:br/>
            </w:r>
          </w:p>
          <w:p w14:paraId="3BCCA70D" w14:textId="77777777" w:rsidR="00777B46" w:rsidRDefault="00777B46" w:rsidP="00287661">
            <w:r>
              <w:t>(See para IN.0.19 of explanatory notes to this Category)</w:t>
            </w:r>
          </w:p>
          <w:p w14:paraId="3531740B" w14:textId="77777777" w:rsidR="00777B46" w:rsidRDefault="00777B46" w:rsidP="00287661">
            <w:pPr>
              <w:tabs>
                <w:tab w:val="left" w:pos="1701"/>
              </w:tabs>
            </w:pPr>
            <w:r>
              <w:rPr>
                <w:b/>
                <w:sz w:val="20"/>
              </w:rPr>
              <w:t xml:space="preserve">Fee: </w:t>
            </w:r>
            <w:r>
              <w:t>$210.20</w:t>
            </w:r>
            <w:r>
              <w:tab/>
            </w:r>
            <w:r>
              <w:rPr>
                <w:b/>
                <w:sz w:val="20"/>
              </w:rPr>
              <w:t xml:space="preserve">Benefit: </w:t>
            </w:r>
            <w:r>
              <w:t>75% = $157.65    85% = $178.70</w:t>
            </w:r>
          </w:p>
        </w:tc>
      </w:tr>
      <w:tr w:rsidR="00777B46" w14:paraId="15538F4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734C13" w14:textId="77777777" w:rsidR="00777B46" w:rsidRDefault="00777B46" w:rsidP="00287661">
            <w:pPr>
              <w:rPr>
                <w:b/>
              </w:rPr>
            </w:pPr>
            <w:r>
              <w:rPr>
                <w:b/>
              </w:rPr>
              <w:t>Fee</w:t>
            </w:r>
          </w:p>
          <w:p w14:paraId="363A57E2" w14:textId="77777777" w:rsidR="00777B46" w:rsidRDefault="00777B46" w:rsidP="00287661">
            <w:r>
              <w:t>59303</w:t>
            </w:r>
          </w:p>
        </w:tc>
        <w:tc>
          <w:tcPr>
            <w:tcW w:w="0" w:type="auto"/>
            <w:tcMar>
              <w:top w:w="22" w:type="dxa"/>
              <w:left w:w="22" w:type="dxa"/>
              <w:bottom w:w="22" w:type="dxa"/>
              <w:right w:w="22" w:type="dxa"/>
            </w:tcMar>
            <w:vAlign w:val="bottom"/>
          </w:tcPr>
          <w:p w14:paraId="774A50EA" w14:textId="77777777" w:rsidR="00777B46" w:rsidRDefault="00777B46" w:rsidP="00287661">
            <w:pPr>
              <w:spacing w:after="200"/>
              <w:rPr>
                <w:sz w:val="20"/>
                <w:szCs w:val="20"/>
              </w:rPr>
            </w:pPr>
            <w:r>
              <w:rPr>
                <w:sz w:val="20"/>
                <w:szCs w:val="20"/>
              </w:rPr>
              <w:t>Mammography of one breast if:</w:t>
            </w:r>
          </w:p>
          <w:p w14:paraId="790F1CB6" w14:textId="77777777" w:rsidR="00777B46" w:rsidRDefault="00777B46" w:rsidP="00287661">
            <w:pPr>
              <w:spacing w:before="200" w:after="200"/>
              <w:rPr>
                <w:sz w:val="20"/>
                <w:szCs w:val="20"/>
              </w:rPr>
            </w:pPr>
            <w:r>
              <w:rPr>
                <w:sz w:val="20"/>
                <w:szCs w:val="20"/>
              </w:rPr>
              <w:t>(a) the service is specifically requested for a unilateral mammogram; and</w:t>
            </w:r>
            <w:r>
              <w:rPr>
                <w:sz w:val="20"/>
                <w:szCs w:val="20"/>
              </w:rPr>
              <w:br/>
              <w:t>(b) there is reason to suspect the presence of malignancy because of:</w:t>
            </w:r>
            <w:r>
              <w:rPr>
                <w:sz w:val="20"/>
                <w:szCs w:val="20"/>
              </w:rPr>
              <w:br/>
              <w:t>(i) the past occurrence of breast malignancy in the patient; or</w:t>
            </w:r>
            <w:r>
              <w:rPr>
                <w:sz w:val="20"/>
                <w:szCs w:val="20"/>
              </w:rPr>
              <w:br/>
              <w:t>(ii) significant history of breast or ovarian malignancy in the patient’s family; or</w:t>
            </w:r>
            <w:r>
              <w:rPr>
                <w:sz w:val="20"/>
                <w:szCs w:val="20"/>
              </w:rPr>
              <w:br/>
              <w:t>(iii) symptoms or indications of breast disease found on examination of the patient by a medical practitioner (R)</w:t>
            </w:r>
            <w:r>
              <w:rPr>
                <w:sz w:val="20"/>
                <w:szCs w:val="20"/>
              </w:rPr>
              <w:br/>
            </w:r>
          </w:p>
          <w:p w14:paraId="53CD6E1F" w14:textId="77777777" w:rsidR="00777B46" w:rsidRDefault="00777B46" w:rsidP="00287661">
            <w:r>
              <w:t>(See para IN.0.19 of explanatory notes to this Category)</w:t>
            </w:r>
          </w:p>
          <w:p w14:paraId="0B068CC8" w14:textId="77777777" w:rsidR="00777B46" w:rsidRDefault="00777B46" w:rsidP="00287661">
            <w:pPr>
              <w:tabs>
                <w:tab w:val="left" w:pos="1701"/>
              </w:tabs>
            </w:pPr>
            <w:r>
              <w:rPr>
                <w:b/>
                <w:sz w:val="20"/>
              </w:rPr>
              <w:t xml:space="preserve">Fee: </w:t>
            </w:r>
            <w:r>
              <w:t>$56.15</w:t>
            </w:r>
            <w:r>
              <w:tab/>
            </w:r>
            <w:r>
              <w:rPr>
                <w:b/>
                <w:sz w:val="20"/>
              </w:rPr>
              <w:t xml:space="preserve">Benefit: </w:t>
            </w:r>
            <w:r>
              <w:t>75% = $42.15    85% = $47.75</w:t>
            </w:r>
          </w:p>
        </w:tc>
      </w:tr>
      <w:tr w:rsidR="00777B46" w14:paraId="145C6E5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AB65BD" w14:textId="77777777" w:rsidR="00777B46" w:rsidRDefault="00777B46" w:rsidP="00287661">
            <w:pPr>
              <w:rPr>
                <w:b/>
              </w:rPr>
            </w:pPr>
            <w:r>
              <w:rPr>
                <w:b/>
              </w:rPr>
              <w:t>Fee</w:t>
            </w:r>
          </w:p>
          <w:p w14:paraId="676AD52E" w14:textId="77777777" w:rsidR="00777B46" w:rsidRDefault="00777B46" w:rsidP="00287661">
            <w:r>
              <w:t>59305</w:t>
            </w:r>
          </w:p>
        </w:tc>
        <w:tc>
          <w:tcPr>
            <w:tcW w:w="0" w:type="auto"/>
            <w:tcMar>
              <w:top w:w="22" w:type="dxa"/>
              <w:left w:w="22" w:type="dxa"/>
              <w:bottom w:w="22" w:type="dxa"/>
              <w:right w:w="22" w:type="dxa"/>
            </w:tcMar>
            <w:vAlign w:val="bottom"/>
          </w:tcPr>
          <w:p w14:paraId="08813788" w14:textId="77777777" w:rsidR="00777B46" w:rsidRDefault="00777B46" w:rsidP="00287661">
            <w:pPr>
              <w:spacing w:after="200"/>
              <w:rPr>
                <w:sz w:val="20"/>
                <w:szCs w:val="20"/>
              </w:rPr>
            </w:pPr>
            <w:r>
              <w:rPr>
                <w:sz w:val="20"/>
                <w:szCs w:val="20"/>
              </w:rPr>
              <w:t>Three dimensional tomosynthesis of one breast, if there is reason to suspect the presence of malignancy because of:</w:t>
            </w:r>
          </w:p>
          <w:p w14:paraId="603C0C82" w14:textId="77777777" w:rsidR="00777B46" w:rsidRDefault="00777B46" w:rsidP="00287661">
            <w:pPr>
              <w:spacing w:before="200" w:after="200"/>
              <w:rPr>
                <w:sz w:val="20"/>
                <w:szCs w:val="20"/>
              </w:rPr>
            </w:pPr>
            <w:r>
              <w:rPr>
                <w:sz w:val="20"/>
                <w:szCs w:val="20"/>
              </w:rPr>
              <w:t>a)      the past occurrence of breast malignancy in the patient; or</w:t>
            </w:r>
          </w:p>
          <w:p w14:paraId="7AB8C897" w14:textId="77777777" w:rsidR="00777B46" w:rsidRDefault="00777B46" w:rsidP="00287661">
            <w:pPr>
              <w:spacing w:before="200" w:after="200"/>
              <w:rPr>
                <w:sz w:val="20"/>
                <w:szCs w:val="20"/>
              </w:rPr>
            </w:pPr>
            <w:r>
              <w:rPr>
                <w:sz w:val="20"/>
                <w:szCs w:val="20"/>
              </w:rPr>
              <w:t>b)      significant history of breast or ovarian malignancy in the patient’s family; or</w:t>
            </w:r>
          </w:p>
          <w:p w14:paraId="1DF4423E" w14:textId="77777777" w:rsidR="00777B46" w:rsidRDefault="00777B46" w:rsidP="00287661">
            <w:pPr>
              <w:spacing w:before="200" w:after="200"/>
              <w:rPr>
                <w:sz w:val="20"/>
                <w:szCs w:val="20"/>
              </w:rPr>
            </w:pPr>
            <w:r>
              <w:rPr>
                <w:sz w:val="20"/>
                <w:szCs w:val="20"/>
              </w:rPr>
              <w:t>c)      symptoms or indications of breast disease found on examination of the patient by a medical practitioner</w:t>
            </w:r>
          </w:p>
          <w:p w14:paraId="3E9E01E4" w14:textId="77777777" w:rsidR="00777B46" w:rsidRDefault="00777B46" w:rsidP="00287661">
            <w:pPr>
              <w:spacing w:before="200" w:after="200"/>
              <w:rPr>
                <w:sz w:val="20"/>
                <w:szCs w:val="20"/>
              </w:rPr>
            </w:pPr>
            <w:r>
              <w:rPr>
                <w:sz w:val="20"/>
                <w:szCs w:val="20"/>
              </w:rPr>
              <w:t>Not being a service to which item 59303 applies (R)</w:t>
            </w:r>
          </w:p>
          <w:p w14:paraId="4EBB589A" w14:textId="77777777" w:rsidR="00777B46" w:rsidRDefault="00777B46" w:rsidP="00287661">
            <w:r>
              <w:t>(See para IN.0.19 of explanatory notes to this Category)</w:t>
            </w:r>
          </w:p>
          <w:p w14:paraId="0442DE72" w14:textId="77777777" w:rsidR="00777B46" w:rsidRDefault="00777B46" w:rsidP="00287661">
            <w:pPr>
              <w:tabs>
                <w:tab w:val="left" w:pos="1701"/>
              </w:tabs>
            </w:pPr>
            <w:r>
              <w:rPr>
                <w:b/>
                <w:sz w:val="20"/>
              </w:rPr>
              <w:t xml:space="preserve">Fee: </w:t>
            </w:r>
            <w:r>
              <w:t>$118.60</w:t>
            </w:r>
            <w:r>
              <w:tab/>
            </w:r>
            <w:r>
              <w:rPr>
                <w:b/>
                <w:sz w:val="20"/>
              </w:rPr>
              <w:t xml:space="preserve">Benefit: </w:t>
            </w:r>
            <w:r>
              <w:t>75% = $88.95    85% = $100.85</w:t>
            </w:r>
          </w:p>
        </w:tc>
      </w:tr>
      <w:tr w:rsidR="00777B46" w14:paraId="31D5DB8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02D368" w14:textId="77777777" w:rsidR="00777B46" w:rsidRDefault="00777B46" w:rsidP="00287661">
            <w:pPr>
              <w:rPr>
                <w:b/>
              </w:rPr>
            </w:pPr>
            <w:r>
              <w:rPr>
                <w:b/>
              </w:rPr>
              <w:t>Fee</w:t>
            </w:r>
          </w:p>
          <w:p w14:paraId="3C750CA8" w14:textId="77777777" w:rsidR="00777B46" w:rsidRDefault="00777B46" w:rsidP="00287661">
            <w:r>
              <w:t>59312</w:t>
            </w:r>
          </w:p>
        </w:tc>
        <w:tc>
          <w:tcPr>
            <w:tcW w:w="0" w:type="auto"/>
            <w:tcMar>
              <w:top w:w="22" w:type="dxa"/>
              <w:left w:w="22" w:type="dxa"/>
              <w:bottom w:w="22" w:type="dxa"/>
              <w:right w:w="22" w:type="dxa"/>
            </w:tcMar>
            <w:vAlign w:val="bottom"/>
          </w:tcPr>
          <w:p w14:paraId="717354A2" w14:textId="77777777" w:rsidR="00777B46" w:rsidRDefault="00777B46" w:rsidP="00287661">
            <w:pPr>
              <w:spacing w:after="200"/>
              <w:rPr>
                <w:sz w:val="20"/>
                <w:szCs w:val="20"/>
              </w:rPr>
            </w:pPr>
            <w:r>
              <w:rPr>
                <w:sz w:val="20"/>
                <w:szCs w:val="20"/>
              </w:rPr>
              <w:t>Radiographic examination of both breasts, in conjunction with a surgical procedure on each breast, using interventional techniques (R)</w:t>
            </w:r>
          </w:p>
          <w:p w14:paraId="7082AF41" w14:textId="77777777" w:rsidR="00777B46" w:rsidRDefault="00777B46" w:rsidP="00287661">
            <w:r>
              <w:t>(See para IN.0.19 of explanatory notes to this Category)</w:t>
            </w:r>
          </w:p>
          <w:p w14:paraId="608A39BC" w14:textId="77777777" w:rsidR="00777B46" w:rsidRDefault="00777B46" w:rsidP="00287661">
            <w:pPr>
              <w:tabs>
                <w:tab w:val="left" w:pos="1701"/>
              </w:tabs>
            </w:pPr>
            <w:r>
              <w:rPr>
                <w:b/>
                <w:sz w:val="20"/>
              </w:rPr>
              <w:t xml:space="preserve">Fee: </w:t>
            </w:r>
            <w:r>
              <w:t>$90.55</w:t>
            </w:r>
            <w:r>
              <w:tab/>
            </w:r>
            <w:r>
              <w:rPr>
                <w:b/>
                <w:sz w:val="20"/>
              </w:rPr>
              <w:t xml:space="preserve">Benefit: </w:t>
            </w:r>
            <w:r>
              <w:t>75% = $67.95    85% = $77.00</w:t>
            </w:r>
          </w:p>
        </w:tc>
      </w:tr>
      <w:tr w:rsidR="00777B46" w14:paraId="053E519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52C784" w14:textId="77777777" w:rsidR="00777B46" w:rsidRDefault="00777B46" w:rsidP="00287661">
            <w:pPr>
              <w:rPr>
                <w:b/>
              </w:rPr>
            </w:pPr>
            <w:r>
              <w:rPr>
                <w:b/>
              </w:rPr>
              <w:t>Fee</w:t>
            </w:r>
          </w:p>
          <w:p w14:paraId="26BD031F" w14:textId="77777777" w:rsidR="00777B46" w:rsidRDefault="00777B46" w:rsidP="00287661">
            <w:r>
              <w:t>59314</w:t>
            </w:r>
          </w:p>
        </w:tc>
        <w:tc>
          <w:tcPr>
            <w:tcW w:w="0" w:type="auto"/>
            <w:tcMar>
              <w:top w:w="22" w:type="dxa"/>
              <w:left w:w="22" w:type="dxa"/>
              <w:bottom w:w="22" w:type="dxa"/>
              <w:right w:w="22" w:type="dxa"/>
            </w:tcMar>
            <w:vAlign w:val="bottom"/>
          </w:tcPr>
          <w:p w14:paraId="3C2D92F4" w14:textId="77777777" w:rsidR="00777B46" w:rsidRDefault="00777B46" w:rsidP="00287661">
            <w:pPr>
              <w:spacing w:after="200"/>
              <w:rPr>
                <w:sz w:val="20"/>
                <w:szCs w:val="20"/>
              </w:rPr>
            </w:pPr>
            <w:r>
              <w:rPr>
                <w:sz w:val="20"/>
                <w:szCs w:val="20"/>
              </w:rPr>
              <w:t>Radiographic examination of one breast, in conjunction with a surgical procedure using interventional techniques (R)</w:t>
            </w:r>
          </w:p>
          <w:p w14:paraId="3B6B7A8D" w14:textId="77777777" w:rsidR="00777B46" w:rsidRDefault="00777B46" w:rsidP="00287661">
            <w:r>
              <w:t>(See para IN.0.19 of explanatory notes to this Category)</w:t>
            </w:r>
          </w:p>
          <w:p w14:paraId="254939E2" w14:textId="77777777" w:rsidR="00777B46" w:rsidRDefault="00777B46" w:rsidP="00287661">
            <w:pPr>
              <w:tabs>
                <w:tab w:val="left" w:pos="1701"/>
              </w:tabs>
            </w:pPr>
            <w:r>
              <w:rPr>
                <w:b/>
                <w:sz w:val="20"/>
              </w:rPr>
              <w:t xml:space="preserve">Fee: </w:t>
            </w:r>
            <w:r>
              <w:t>$54.65</w:t>
            </w:r>
            <w:r>
              <w:tab/>
            </w:r>
            <w:r>
              <w:rPr>
                <w:b/>
                <w:sz w:val="20"/>
              </w:rPr>
              <w:t xml:space="preserve">Benefit: </w:t>
            </w:r>
            <w:r>
              <w:t>75% = $41.00    85% = $46.50</w:t>
            </w:r>
          </w:p>
        </w:tc>
      </w:tr>
      <w:tr w:rsidR="00777B46" w14:paraId="100E836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CCFA6D" w14:textId="77777777" w:rsidR="00777B46" w:rsidRDefault="00777B46" w:rsidP="00287661">
            <w:pPr>
              <w:rPr>
                <w:b/>
              </w:rPr>
            </w:pPr>
            <w:r>
              <w:rPr>
                <w:b/>
              </w:rPr>
              <w:t>Fee</w:t>
            </w:r>
          </w:p>
          <w:p w14:paraId="4CB00901" w14:textId="77777777" w:rsidR="00777B46" w:rsidRDefault="00777B46" w:rsidP="00287661">
            <w:r>
              <w:t>59318</w:t>
            </w:r>
          </w:p>
        </w:tc>
        <w:tc>
          <w:tcPr>
            <w:tcW w:w="0" w:type="auto"/>
            <w:tcMar>
              <w:top w:w="22" w:type="dxa"/>
              <w:left w:w="22" w:type="dxa"/>
              <w:bottom w:w="22" w:type="dxa"/>
              <w:right w:w="22" w:type="dxa"/>
            </w:tcMar>
            <w:vAlign w:val="bottom"/>
          </w:tcPr>
          <w:p w14:paraId="18564A4D" w14:textId="77777777" w:rsidR="00777B46" w:rsidRDefault="00777B46" w:rsidP="00287661">
            <w:pPr>
              <w:spacing w:after="200"/>
              <w:rPr>
                <w:sz w:val="20"/>
                <w:szCs w:val="20"/>
              </w:rPr>
            </w:pPr>
            <w:r>
              <w:rPr>
                <w:sz w:val="20"/>
                <w:szCs w:val="20"/>
              </w:rPr>
              <w:t>Radiographic examination of excised breast tissue to confirm satisfactory excision of one or more lesions in one breast or both following pre-operative localisation in conjunction with a service under item 31536 (R)</w:t>
            </w:r>
          </w:p>
          <w:p w14:paraId="416D24C5" w14:textId="77777777" w:rsidR="00777B46" w:rsidRDefault="00777B46" w:rsidP="00287661">
            <w:r>
              <w:t>(See para IN.0.19 of explanatory notes to this Category)</w:t>
            </w:r>
          </w:p>
          <w:p w14:paraId="13286745" w14:textId="77777777" w:rsidR="00777B46" w:rsidRDefault="00777B46" w:rsidP="00287661">
            <w:pPr>
              <w:tabs>
                <w:tab w:val="left" w:pos="1701"/>
              </w:tabs>
            </w:pPr>
            <w:r>
              <w:rPr>
                <w:b/>
                <w:sz w:val="20"/>
              </w:rPr>
              <w:t xml:space="preserve">Fee: </w:t>
            </w:r>
            <w:r>
              <w:t>$48.95</w:t>
            </w:r>
            <w:r>
              <w:tab/>
            </w:r>
            <w:r>
              <w:rPr>
                <w:b/>
                <w:sz w:val="20"/>
              </w:rPr>
              <w:t xml:space="preserve">Benefit: </w:t>
            </w:r>
            <w:r>
              <w:t>75% = $36.75    85% = $41.65</w:t>
            </w:r>
          </w:p>
        </w:tc>
      </w:tr>
    </w:tbl>
    <w:p w14:paraId="17D3EF3F"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43F34F65"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5688D571" w14:textId="77777777" w:rsidTr="00287661">
              <w:tc>
                <w:tcPr>
                  <w:tcW w:w="2500" w:type="pct"/>
                  <w:tcBorders>
                    <w:top w:val="nil"/>
                    <w:left w:val="nil"/>
                    <w:bottom w:val="nil"/>
                    <w:right w:val="nil"/>
                  </w:tcBorders>
                  <w:tcMar>
                    <w:top w:w="22" w:type="dxa"/>
                    <w:left w:w="0" w:type="dxa"/>
                    <w:bottom w:w="22" w:type="dxa"/>
                    <w:right w:w="0" w:type="dxa"/>
                  </w:tcMar>
                  <w:vAlign w:val="bottom"/>
                </w:tcPr>
                <w:p w14:paraId="388DFBC9"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3A0114D4"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12. RADIOGRAPHIC EXAMINATION WITH OPAQUE OR CONTRAST MEDIA</w:t>
                  </w:r>
                </w:p>
              </w:tc>
            </w:tr>
          </w:tbl>
          <w:p w14:paraId="5A713461" w14:textId="77777777" w:rsidR="00777B46" w:rsidRDefault="00777B46" w:rsidP="00287661">
            <w:pPr>
              <w:keepLines/>
              <w:rPr>
                <w:rFonts w:ascii="Helvetica" w:eastAsia="Helvetica" w:hAnsi="Helvetica" w:cs="Helvetica"/>
                <w:b/>
              </w:rPr>
            </w:pPr>
          </w:p>
        </w:tc>
      </w:tr>
      <w:tr w:rsidR="00777B46" w14:paraId="2D08058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39AD95"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07C50972"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I3. Diagnostic Radiology</w:t>
            </w:r>
          </w:p>
        </w:tc>
      </w:tr>
      <w:tr w:rsidR="00777B46" w14:paraId="33B88A5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7C7C3FC"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35B67523"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3" w:name="_Toc107311821"/>
            <w:r>
              <w:rPr>
                <w:rFonts w:ascii="Helvetica" w:eastAsia="Helvetica" w:hAnsi="Helvetica" w:cs="Helvetica"/>
                <w:b w:val="0"/>
                <w:sz w:val="18"/>
              </w:rPr>
              <w:t>Subgroup 12. Radiographic Examination With Opaque Or Contrast Media</w:t>
            </w:r>
            <w:bookmarkEnd w:id="73"/>
          </w:p>
        </w:tc>
      </w:tr>
      <w:tr w:rsidR="00777B46" w14:paraId="0AEF07C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A02883" w14:textId="77777777" w:rsidR="00777B46" w:rsidRDefault="00777B46" w:rsidP="00287661">
            <w:pPr>
              <w:rPr>
                <w:b/>
              </w:rPr>
            </w:pPr>
            <w:r>
              <w:rPr>
                <w:b/>
              </w:rPr>
              <w:t>Fee</w:t>
            </w:r>
          </w:p>
          <w:p w14:paraId="203EFB90" w14:textId="77777777" w:rsidR="00777B46" w:rsidRDefault="00777B46" w:rsidP="00287661">
            <w:r>
              <w:t>59700</w:t>
            </w:r>
          </w:p>
        </w:tc>
        <w:tc>
          <w:tcPr>
            <w:tcW w:w="0" w:type="auto"/>
            <w:tcMar>
              <w:top w:w="22" w:type="dxa"/>
              <w:left w:w="22" w:type="dxa"/>
              <w:bottom w:w="22" w:type="dxa"/>
              <w:right w:w="22" w:type="dxa"/>
            </w:tcMar>
            <w:vAlign w:val="bottom"/>
          </w:tcPr>
          <w:p w14:paraId="2B459237" w14:textId="77777777" w:rsidR="00777B46" w:rsidRDefault="00777B46" w:rsidP="00287661">
            <w:pPr>
              <w:spacing w:after="200"/>
              <w:rPr>
                <w:sz w:val="20"/>
                <w:szCs w:val="20"/>
              </w:rPr>
            </w:pPr>
            <w:r>
              <w:rPr>
                <w:sz w:val="20"/>
                <w:szCs w:val="20"/>
              </w:rPr>
              <w:t xml:space="preserve">Discography, each disc, with or without preliminary plain films and with preparation and contrast injection (R) (Anaes.) (Anaes.) </w:t>
            </w:r>
          </w:p>
          <w:p w14:paraId="270705B9" w14:textId="77777777" w:rsidR="00777B46" w:rsidRDefault="00777B46" w:rsidP="00287661">
            <w:r>
              <w:t>(See para IN.0.19 of explanatory notes to this Category)</w:t>
            </w:r>
          </w:p>
          <w:p w14:paraId="53735775" w14:textId="77777777" w:rsidR="00777B46" w:rsidRDefault="00777B46" w:rsidP="00287661">
            <w:pPr>
              <w:tabs>
                <w:tab w:val="left" w:pos="1701"/>
              </w:tabs>
            </w:pPr>
            <w:r>
              <w:rPr>
                <w:b/>
                <w:sz w:val="20"/>
              </w:rPr>
              <w:t xml:space="preserve">Fee: </w:t>
            </w:r>
            <w:r>
              <w:t>$100.50</w:t>
            </w:r>
            <w:r>
              <w:tab/>
            </w:r>
            <w:r>
              <w:rPr>
                <w:b/>
                <w:sz w:val="20"/>
              </w:rPr>
              <w:t xml:space="preserve">Benefit: </w:t>
            </w:r>
            <w:r>
              <w:t>75% = $75.40    85% = $85.45</w:t>
            </w:r>
          </w:p>
        </w:tc>
      </w:tr>
      <w:tr w:rsidR="00777B46" w14:paraId="6C46E51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0978AB" w14:textId="77777777" w:rsidR="00777B46" w:rsidRDefault="00777B46" w:rsidP="00287661">
            <w:pPr>
              <w:rPr>
                <w:b/>
              </w:rPr>
            </w:pPr>
            <w:r>
              <w:rPr>
                <w:b/>
              </w:rPr>
              <w:t>Fee</w:t>
            </w:r>
          </w:p>
          <w:p w14:paraId="7966EDC4" w14:textId="77777777" w:rsidR="00777B46" w:rsidRDefault="00777B46" w:rsidP="00287661">
            <w:r>
              <w:t>59703</w:t>
            </w:r>
          </w:p>
        </w:tc>
        <w:tc>
          <w:tcPr>
            <w:tcW w:w="0" w:type="auto"/>
            <w:tcMar>
              <w:top w:w="22" w:type="dxa"/>
              <w:left w:w="22" w:type="dxa"/>
              <w:bottom w:w="22" w:type="dxa"/>
              <w:right w:w="22" w:type="dxa"/>
            </w:tcMar>
            <w:vAlign w:val="bottom"/>
          </w:tcPr>
          <w:p w14:paraId="7CBC7A80" w14:textId="77777777" w:rsidR="00777B46" w:rsidRDefault="00777B46" w:rsidP="00287661">
            <w:pPr>
              <w:spacing w:after="200"/>
              <w:rPr>
                <w:sz w:val="20"/>
                <w:szCs w:val="20"/>
              </w:rPr>
            </w:pPr>
            <w:r>
              <w:rPr>
                <w:sz w:val="20"/>
                <w:szCs w:val="20"/>
              </w:rPr>
              <w:t>Dacryocystography, one side, with or without preliminary plain film and with preparation and contrast injection (R)</w:t>
            </w:r>
          </w:p>
          <w:p w14:paraId="65B47BE8" w14:textId="77777777" w:rsidR="00777B46" w:rsidRDefault="00777B46" w:rsidP="00287661">
            <w:r>
              <w:t>(See para IN.0.19 of explanatory notes to this Category)</w:t>
            </w:r>
          </w:p>
          <w:p w14:paraId="5802536A" w14:textId="77777777" w:rsidR="00777B46" w:rsidRDefault="00777B46" w:rsidP="00287661">
            <w:pPr>
              <w:tabs>
                <w:tab w:val="left" w:pos="1701"/>
              </w:tabs>
            </w:pPr>
            <w:r>
              <w:rPr>
                <w:b/>
                <w:sz w:val="20"/>
              </w:rPr>
              <w:t xml:space="preserve">Fee: </w:t>
            </w:r>
            <w:r>
              <w:t>$79.00</w:t>
            </w:r>
            <w:r>
              <w:tab/>
            </w:r>
            <w:r>
              <w:rPr>
                <w:b/>
                <w:sz w:val="20"/>
              </w:rPr>
              <w:t xml:space="preserve">Benefit: </w:t>
            </w:r>
            <w:r>
              <w:t>75% = $59.25    85% = $67.15</w:t>
            </w:r>
          </w:p>
        </w:tc>
      </w:tr>
      <w:tr w:rsidR="00777B46" w14:paraId="67C560F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6CEBC07" w14:textId="77777777" w:rsidR="00777B46" w:rsidRDefault="00777B46" w:rsidP="00287661">
            <w:pPr>
              <w:rPr>
                <w:b/>
              </w:rPr>
            </w:pPr>
            <w:r>
              <w:rPr>
                <w:b/>
              </w:rPr>
              <w:t>Fee</w:t>
            </w:r>
          </w:p>
          <w:p w14:paraId="7410464F" w14:textId="77777777" w:rsidR="00777B46" w:rsidRDefault="00777B46" w:rsidP="00287661">
            <w:r>
              <w:t>59712</w:t>
            </w:r>
          </w:p>
        </w:tc>
        <w:tc>
          <w:tcPr>
            <w:tcW w:w="0" w:type="auto"/>
            <w:tcMar>
              <w:top w:w="22" w:type="dxa"/>
              <w:left w:w="22" w:type="dxa"/>
              <w:bottom w:w="22" w:type="dxa"/>
              <w:right w:w="22" w:type="dxa"/>
            </w:tcMar>
            <w:vAlign w:val="bottom"/>
          </w:tcPr>
          <w:p w14:paraId="2F6648F3" w14:textId="77777777" w:rsidR="00777B46" w:rsidRDefault="00777B46" w:rsidP="00287661">
            <w:pPr>
              <w:spacing w:after="200"/>
              <w:rPr>
                <w:sz w:val="20"/>
                <w:szCs w:val="20"/>
              </w:rPr>
            </w:pPr>
            <w:r>
              <w:rPr>
                <w:sz w:val="20"/>
                <w:szCs w:val="20"/>
              </w:rPr>
              <w:t xml:space="preserve">Hysterosalpingography, with or without preliminary plain films and with preparation and contrast injection (R)(Anaes.) (Anaes.) </w:t>
            </w:r>
          </w:p>
          <w:p w14:paraId="02095CAF" w14:textId="77777777" w:rsidR="00777B46" w:rsidRDefault="00777B46" w:rsidP="00287661">
            <w:r>
              <w:t>(See para IN.0.19 of explanatory notes to this Category)</w:t>
            </w:r>
          </w:p>
          <w:p w14:paraId="3C356736" w14:textId="77777777" w:rsidR="00777B46" w:rsidRDefault="00777B46" w:rsidP="00287661">
            <w:pPr>
              <w:tabs>
                <w:tab w:val="left" w:pos="1701"/>
              </w:tabs>
            </w:pPr>
            <w:r>
              <w:rPr>
                <w:b/>
                <w:sz w:val="20"/>
              </w:rPr>
              <w:t xml:space="preserve">Fee: </w:t>
            </w:r>
            <w:r>
              <w:t>$118.30</w:t>
            </w:r>
            <w:r>
              <w:tab/>
            </w:r>
            <w:r>
              <w:rPr>
                <w:b/>
                <w:sz w:val="20"/>
              </w:rPr>
              <w:t xml:space="preserve">Benefit: </w:t>
            </w:r>
            <w:r>
              <w:t>75% = $88.75    85% = $100.60</w:t>
            </w:r>
          </w:p>
        </w:tc>
      </w:tr>
      <w:tr w:rsidR="00777B46" w14:paraId="1980653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25556C" w14:textId="77777777" w:rsidR="00777B46" w:rsidRDefault="00777B46" w:rsidP="00287661">
            <w:pPr>
              <w:rPr>
                <w:b/>
              </w:rPr>
            </w:pPr>
            <w:r>
              <w:rPr>
                <w:b/>
              </w:rPr>
              <w:t>Fee</w:t>
            </w:r>
          </w:p>
          <w:p w14:paraId="254ACF7A" w14:textId="77777777" w:rsidR="00777B46" w:rsidRDefault="00777B46" w:rsidP="00287661">
            <w:r>
              <w:t>59715</w:t>
            </w:r>
          </w:p>
        </w:tc>
        <w:tc>
          <w:tcPr>
            <w:tcW w:w="0" w:type="auto"/>
            <w:tcMar>
              <w:top w:w="22" w:type="dxa"/>
              <w:left w:w="22" w:type="dxa"/>
              <w:bottom w:w="22" w:type="dxa"/>
              <w:right w:w="22" w:type="dxa"/>
            </w:tcMar>
            <w:vAlign w:val="bottom"/>
          </w:tcPr>
          <w:p w14:paraId="42063A7C" w14:textId="77777777" w:rsidR="00777B46" w:rsidRDefault="00777B46" w:rsidP="00287661">
            <w:pPr>
              <w:spacing w:after="200"/>
              <w:rPr>
                <w:sz w:val="20"/>
                <w:szCs w:val="20"/>
              </w:rPr>
            </w:pPr>
            <w:r>
              <w:rPr>
                <w:sz w:val="20"/>
                <w:szCs w:val="20"/>
              </w:rPr>
              <w:t xml:space="preserve">Bronchography, one side, with or without preliminary plain films and with preparation and contrast injection, on a person under 16 years of age (R) (Anaes.) (Anaes.) </w:t>
            </w:r>
          </w:p>
          <w:p w14:paraId="03FE859C" w14:textId="77777777" w:rsidR="00777B46" w:rsidRDefault="00777B46" w:rsidP="00287661">
            <w:r>
              <w:t>(See para IN.0.19 of explanatory notes to this Category)</w:t>
            </w:r>
          </w:p>
          <w:p w14:paraId="56586DFD" w14:textId="77777777" w:rsidR="00777B46" w:rsidRDefault="00777B46" w:rsidP="00287661">
            <w:pPr>
              <w:tabs>
                <w:tab w:val="left" w:pos="1701"/>
              </w:tabs>
            </w:pPr>
            <w:r>
              <w:rPr>
                <w:b/>
                <w:sz w:val="20"/>
              </w:rPr>
              <w:t xml:space="preserve">Fee: </w:t>
            </w:r>
            <w:r>
              <w:t>$149.35</w:t>
            </w:r>
            <w:r>
              <w:tab/>
            </w:r>
            <w:r>
              <w:rPr>
                <w:b/>
                <w:sz w:val="20"/>
              </w:rPr>
              <w:t xml:space="preserve">Benefit: </w:t>
            </w:r>
            <w:r>
              <w:t>75% = $112.05    85% = $126.95</w:t>
            </w:r>
          </w:p>
        </w:tc>
      </w:tr>
      <w:tr w:rsidR="00777B46" w14:paraId="7F3988E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B7D4CE" w14:textId="77777777" w:rsidR="00777B46" w:rsidRDefault="00777B46" w:rsidP="00287661">
            <w:pPr>
              <w:rPr>
                <w:b/>
              </w:rPr>
            </w:pPr>
            <w:r>
              <w:rPr>
                <w:b/>
              </w:rPr>
              <w:t>Fee</w:t>
            </w:r>
          </w:p>
          <w:p w14:paraId="406BDD45" w14:textId="77777777" w:rsidR="00777B46" w:rsidRDefault="00777B46" w:rsidP="00287661">
            <w:r>
              <w:t>59718</w:t>
            </w:r>
          </w:p>
        </w:tc>
        <w:tc>
          <w:tcPr>
            <w:tcW w:w="0" w:type="auto"/>
            <w:tcMar>
              <w:top w:w="22" w:type="dxa"/>
              <w:left w:w="22" w:type="dxa"/>
              <w:bottom w:w="22" w:type="dxa"/>
              <w:right w:w="22" w:type="dxa"/>
            </w:tcMar>
            <w:vAlign w:val="bottom"/>
          </w:tcPr>
          <w:p w14:paraId="0514726B" w14:textId="77777777" w:rsidR="00777B46" w:rsidRDefault="00777B46" w:rsidP="00287661">
            <w:pPr>
              <w:spacing w:after="200"/>
              <w:rPr>
                <w:sz w:val="20"/>
                <w:szCs w:val="20"/>
              </w:rPr>
            </w:pPr>
            <w:r>
              <w:rPr>
                <w:sz w:val="20"/>
                <w:szCs w:val="20"/>
              </w:rPr>
              <w:t xml:space="preserve">Phlebography, one side, with or without preliminary plain films and with preparation and contrast injection (R) (Anaes.) (Anaes.) </w:t>
            </w:r>
          </w:p>
          <w:p w14:paraId="7C7617E2" w14:textId="77777777" w:rsidR="00777B46" w:rsidRDefault="00777B46" w:rsidP="00287661">
            <w:r>
              <w:t>(See para IN.0.19 of explanatory notes to this Category)</w:t>
            </w:r>
          </w:p>
          <w:p w14:paraId="597F2EF6" w14:textId="77777777" w:rsidR="00777B46" w:rsidRDefault="00777B46" w:rsidP="00287661">
            <w:pPr>
              <w:tabs>
                <w:tab w:val="left" w:pos="1701"/>
              </w:tabs>
            </w:pPr>
            <w:r>
              <w:rPr>
                <w:b/>
                <w:sz w:val="20"/>
              </w:rPr>
              <w:t xml:space="preserve">Fee: </w:t>
            </w:r>
            <w:r>
              <w:t>$140.10</w:t>
            </w:r>
            <w:r>
              <w:tab/>
            </w:r>
            <w:r>
              <w:rPr>
                <w:b/>
                <w:sz w:val="20"/>
              </w:rPr>
              <w:t xml:space="preserve">Benefit: </w:t>
            </w:r>
            <w:r>
              <w:t>75% = $105.10    85% = $119.10</w:t>
            </w:r>
          </w:p>
        </w:tc>
      </w:tr>
      <w:tr w:rsidR="00777B46" w14:paraId="1DB35B7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D46EC13" w14:textId="77777777" w:rsidR="00777B46" w:rsidRDefault="00777B46" w:rsidP="00287661">
            <w:pPr>
              <w:rPr>
                <w:b/>
              </w:rPr>
            </w:pPr>
            <w:r>
              <w:rPr>
                <w:b/>
              </w:rPr>
              <w:t>Fee</w:t>
            </w:r>
          </w:p>
          <w:p w14:paraId="04DB7809" w14:textId="77777777" w:rsidR="00777B46" w:rsidRDefault="00777B46" w:rsidP="00287661">
            <w:r>
              <w:t>59724</w:t>
            </w:r>
          </w:p>
        </w:tc>
        <w:tc>
          <w:tcPr>
            <w:tcW w:w="0" w:type="auto"/>
            <w:tcMar>
              <w:top w:w="22" w:type="dxa"/>
              <w:left w:w="22" w:type="dxa"/>
              <w:bottom w:w="22" w:type="dxa"/>
              <w:right w:w="22" w:type="dxa"/>
            </w:tcMar>
            <w:vAlign w:val="bottom"/>
          </w:tcPr>
          <w:p w14:paraId="7298B0A8" w14:textId="77777777" w:rsidR="00777B46" w:rsidRDefault="00777B46" w:rsidP="00287661">
            <w:pPr>
              <w:spacing w:after="200"/>
              <w:rPr>
                <w:sz w:val="20"/>
                <w:szCs w:val="20"/>
              </w:rPr>
            </w:pPr>
            <w:r>
              <w:rPr>
                <w:sz w:val="20"/>
                <w:szCs w:val="20"/>
              </w:rPr>
              <w:t xml:space="preserve">Myelography, one or more regions, with or without preliminary plain films and with preparation and contrast injection, not being a service associated with a service to which item 56219 applies (R)(Anaes.) (Anaes.) </w:t>
            </w:r>
          </w:p>
          <w:p w14:paraId="66BE107E" w14:textId="77777777" w:rsidR="00777B46" w:rsidRDefault="00777B46" w:rsidP="00287661">
            <w:r>
              <w:t>(See para IN.0.19 of explanatory notes to this Category)</w:t>
            </w:r>
          </w:p>
          <w:p w14:paraId="248BAE88" w14:textId="77777777" w:rsidR="00777B46" w:rsidRDefault="00777B46" w:rsidP="00287661">
            <w:pPr>
              <w:tabs>
                <w:tab w:val="left" w:pos="1701"/>
              </w:tabs>
            </w:pPr>
            <w:r>
              <w:rPr>
                <w:b/>
                <w:sz w:val="20"/>
              </w:rPr>
              <w:t xml:space="preserve">Fee: </w:t>
            </w:r>
            <w:r>
              <w:t>$235.60</w:t>
            </w:r>
            <w:r>
              <w:tab/>
            </w:r>
            <w:r>
              <w:rPr>
                <w:b/>
                <w:sz w:val="20"/>
              </w:rPr>
              <w:t xml:space="preserve">Benefit: </w:t>
            </w:r>
            <w:r>
              <w:t>75% = $176.70    85% = $200.30</w:t>
            </w:r>
          </w:p>
        </w:tc>
      </w:tr>
      <w:tr w:rsidR="00777B46" w14:paraId="013A16A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C7D532" w14:textId="77777777" w:rsidR="00777B46" w:rsidRDefault="00777B46" w:rsidP="00287661">
            <w:pPr>
              <w:rPr>
                <w:b/>
              </w:rPr>
            </w:pPr>
            <w:r>
              <w:rPr>
                <w:b/>
              </w:rPr>
              <w:t>Fee</w:t>
            </w:r>
          </w:p>
          <w:p w14:paraId="014A9C29" w14:textId="77777777" w:rsidR="00777B46" w:rsidRDefault="00777B46" w:rsidP="00287661">
            <w:r>
              <w:t>59733</w:t>
            </w:r>
          </w:p>
        </w:tc>
        <w:tc>
          <w:tcPr>
            <w:tcW w:w="0" w:type="auto"/>
            <w:tcMar>
              <w:top w:w="22" w:type="dxa"/>
              <w:left w:w="22" w:type="dxa"/>
              <w:bottom w:w="22" w:type="dxa"/>
              <w:right w:w="22" w:type="dxa"/>
            </w:tcMar>
            <w:vAlign w:val="bottom"/>
          </w:tcPr>
          <w:p w14:paraId="26557ED4" w14:textId="77777777" w:rsidR="00777B46" w:rsidRDefault="00777B46" w:rsidP="00287661">
            <w:pPr>
              <w:spacing w:after="200"/>
              <w:rPr>
                <w:sz w:val="20"/>
                <w:szCs w:val="20"/>
              </w:rPr>
            </w:pPr>
            <w:r>
              <w:rPr>
                <w:sz w:val="20"/>
                <w:szCs w:val="20"/>
              </w:rPr>
              <w:t>Sialography, one side, with preparation and contrast injection, not being a service associated with a service to which item 57918 applies (R)</w:t>
            </w:r>
          </w:p>
          <w:p w14:paraId="38EF4BC1" w14:textId="77777777" w:rsidR="00777B46" w:rsidRDefault="00777B46" w:rsidP="00287661">
            <w:r>
              <w:t>(See para IN.0.19 of explanatory notes to this Category)</w:t>
            </w:r>
          </w:p>
          <w:p w14:paraId="4F3A0E0E" w14:textId="77777777" w:rsidR="00777B46" w:rsidRDefault="00777B46" w:rsidP="00287661">
            <w:pPr>
              <w:tabs>
                <w:tab w:val="left" w:pos="1701"/>
              </w:tabs>
            </w:pPr>
            <w:r>
              <w:rPr>
                <w:b/>
                <w:sz w:val="20"/>
              </w:rPr>
              <w:t xml:space="preserve">Fee: </w:t>
            </w:r>
            <w:r>
              <w:t>$112.05</w:t>
            </w:r>
            <w:r>
              <w:tab/>
            </w:r>
            <w:r>
              <w:rPr>
                <w:b/>
                <w:sz w:val="20"/>
              </w:rPr>
              <w:t xml:space="preserve">Benefit: </w:t>
            </w:r>
            <w:r>
              <w:t>75% = $84.05    85% = $95.25</w:t>
            </w:r>
          </w:p>
        </w:tc>
      </w:tr>
      <w:tr w:rsidR="00777B46" w14:paraId="5E1A1FB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83461B" w14:textId="77777777" w:rsidR="00777B46" w:rsidRDefault="00777B46" w:rsidP="00287661">
            <w:pPr>
              <w:rPr>
                <w:b/>
              </w:rPr>
            </w:pPr>
            <w:r>
              <w:rPr>
                <w:b/>
              </w:rPr>
              <w:t>Fee</w:t>
            </w:r>
          </w:p>
          <w:p w14:paraId="432539F3" w14:textId="77777777" w:rsidR="00777B46" w:rsidRDefault="00777B46" w:rsidP="00287661">
            <w:r>
              <w:t>59739</w:t>
            </w:r>
          </w:p>
        </w:tc>
        <w:tc>
          <w:tcPr>
            <w:tcW w:w="0" w:type="auto"/>
            <w:tcMar>
              <w:top w:w="22" w:type="dxa"/>
              <w:left w:w="22" w:type="dxa"/>
              <w:bottom w:w="22" w:type="dxa"/>
              <w:right w:w="22" w:type="dxa"/>
            </w:tcMar>
            <w:vAlign w:val="bottom"/>
          </w:tcPr>
          <w:p w14:paraId="062CF0D7" w14:textId="77777777" w:rsidR="00777B46" w:rsidRDefault="00777B46" w:rsidP="00287661">
            <w:pPr>
              <w:spacing w:after="200"/>
              <w:rPr>
                <w:sz w:val="20"/>
                <w:szCs w:val="20"/>
              </w:rPr>
            </w:pPr>
            <w:r>
              <w:rPr>
                <w:sz w:val="20"/>
                <w:szCs w:val="20"/>
              </w:rPr>
              <w:t>Sinogram or fistulogram, one or more regions, with or without preliminary plain films and with preparation and contrast injection (R)</w:t>
            </w:r>
          </w:p>
          <w:p w14:paraId="052023E7" w14:textId="77777777" w:rsidR="00777B46" w:rsidRDefault="00777B46" w:rsidP="00287661">
            <w:r>
              <w:t>(See para IN.0.19 of explanatory notes to this Category)</w:t>
            </w:r>
          </w:p>
          <w:p w14:paraId="3D0E0672" w14:textId="77777777" w:rsidR="00777B46" w:rsidRDefault="00777B46" w:rsidP="00287661">
            <w:pPr>
              <w:tabs>
                <w:tab w:val="left" w:pos="1701"/>
              </w:tabs>
            </w:pPr>
            <w:r>
              <w:rPr>
                <w:b/>
                <w:sz w:val="20"/>
              </w:rPr>
              <w:t xml:space="preserve">Fee: </w:t>
            </w:r>
            <w:r>
              <w:t>$76.70</w:t>
            </w:r>
            <w:r>
              <w:tab/>
            </w:r>
            <w:r>
              <w:rPr>
                <w:b/>
                <w:sz w:val="20"/>
              </w:rPr>
              <w:t xml:space="preserve">Benefit: </w:t>
            </w:r>
            <w:r>
              <w:t>75% = $57.55    85% = $65.20</w:t>
            </w:r>
          </w:p>
        </w:tc>
      </w:tr>
      <w:tr w:rsidR="00777B46" w14:paraId="709678B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3FF405" w14:textId="77777777" w:rsidR="00777B46" w:rsidRDefault="00777B46" w:rsidP="00287661">
            <w:pPr>
              <w:rPr>
                <w:b/>
              </w:rPr>
            </w:pPr>
            <w:r>
              <w:rPr>
                <w:b/>
              </w:rPr>
              <w:t>Fee</w:t>
            </w:r>
          </w:p>
          <w:p w14:paraId="4F81284D" w14:textId="77777777" w:rsidR="00777B46" w:rsidRDefault="00777B46" w:rsidP="00287661">
            <w:r>
              <w:t>59751</w:t>
            </w:r>
          </w:p>
        </w:tc>
        <w:tc>
          <w:tcPr>
            <w:tcW w:w="0" w:type="auto"/>
            <w:tcMar>
              <w:top w:w="22" w:type="dxa"/>
              <w:left w:w="22" w:type="dxa"/>
              <w:bottom w:w="22" w:type="dxa"/>
              <w:right w:w="22" w:type="dxa"/>
            </w:tcMar>
            <w:vAlign w:val="bottom"/>
          </w:tcPr>
          <w:p w14:paraId="28F3EC90" w14:textId="77777777" w:rsidR="00777B46" w:rsidRDefault="00777B46" w:rsidP="00287661">
            <w:pPr>
              <w:spacing w:after="200"/>
              <w:rPr>
                <w:sz w:val="20"/>
                <w:szCs w:val="20"/>
              </w:rPr>
            </w:pPr>
            <w:r>
              <w:rPr>
                <w:sz w:val="20"/>
                <w:szCs w:val="20"/>
              </w:rPr>
              <w:t>Arthrography, each joint, excluding the facet (zygapophyseal) joints of the spine, single or double contrast study, with or without preliminary plain films and with preparation and contrast injection (R)</w:t>
            </w:r>
          </w:p>
          <w:p w14:paraId="30C71AF1" w14:textId="77777777" w:rsidR="00777B46" w:rsidRDefault="00777B46" w:rsidP="00287661">
            <w:r>
              <w:t>(See para IN.0.19 of explanatory notes to this Category)</w:t>
            </w:r>
          </w:p>
          <w:p w14:paraId="61616617" w14:textId="77777777" w:rsidR="00777B46" w:rsidRDefault="00777B46" w:rsidP="00287661">
            <w:pPr>
              <w:tabs>
                <w:tab w:val="left" w:pos="1701"/>
              </w:tabs>
            </w:pPr>
            <w:r>
              <w:rPr>
                <w:b/>
                <w:sz w:val="20"/>
              </w:rPr>
              <w:t xml:space="preserve">Fee: </w:t>
            </w:r>
            <w:r>
              <w:t>$144.80</w:t>
            </w:r>
            <w:r>
              <w:tab/>
            </w:r>
            <w:r>
              <w:rPr>
                <w:b/>
                <w:sz w:val="20"/>
              </w:rPr>
              <w:t xml:space="preserve">Benefit: </w:t>
            </w:r>
            <w:r>
              <w:t>75% = $108.60    85% = $123.10</w:t>
            </w:r>
          </w:p>
        </w:tc>
      </w:tr>
      <w:tr w:rsidR="00777B46" w14:paraId="3C65AD3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7A0ED33" w14:textId="77777777" w:rsidR="00777B46" w:rsidRDefault="00777B46" w:rsidP="00287661">
            <w:pPr>
              <w:rPr>
                <w:b/>
              </w:rPr>
            </w:pPr>
            <w:r>
              <w:rPr>
                <w:b/>
              </w:rPr>
              <w:t>Fee</w:t>
            </w:r>
          </w:p>
          <w:p w14:paraId="53B8A1B5" w14:textId="77777777" w:rsidR="00777B46" w:rsidRDefault="00777B46" w:rsidP="00287661">
            <w:r>
              <w:t>59754</w:t>
            </w:r>
          </w:p>
        </w:tc>
        <w:tc>
          <w:tcPr>
            <w:tcW w:w="0" w:type="auto"/>
            <w:tcMar>
              <w:top w:w="22" w:type="dxa"/>
              <w:left w:w="22" w:type="dxa"/>
              <w:bottom w:w="22" w:type="dxa"/>
              <w:right w:w="22" w:type="dxa"/>
            </w:tcMar>
            <w:vAlign w:val="bottom"/>
          </w:tcPr>
          <w:p w14:paraId="6D2070F9" w14:textId="77777777" w:rsidR="00777B46" w:rsidRDefault="00777B46" w:rsidP="00287661">
            <w:pPr>
              <w:spacing w:after="200"/>
              <w:rPr>
                <w:sz w:val="20"/>
                <w:szCs w:val="20"/>
              </w:rPr>
            </w:pPr>
            <w:r>
              <w:rPr>
                <w:sz w:val="20"/>
                <w:szCs w:val="20"/>
              </w:rPr>
              <w:t>Lymphangiography, one or both sides, with preliminary plain films and follow-up radiography and with preparation and contrast injection (R)</w:t>
            </w:r>
          </w:p>
          <w:p w14:paraId="109AE098" w14:textId="77777777" w:rsidR="00777B46" w:rsidRDefault="00777B46" w:rsidP="00287661">
            <w:r>
              <w:t>(See para IN.0.19 of explanatory notes to this Category)</w:t>
            </w:r>
          </w:p>
          <w:p w14:paraId="20A6DC7F" w14:textId="77777777" w:rsidR="00777B46" w:rsidRDefault="00777B46" w:rsidP="00287661">
            <w:pPr>
              <w:tabs>
                <w:tab w:val="left" w:pos="1701"/>
              </w:tabs>
            </w:pPr>
            <w:r>
              <w:rPr>
                <w:b/>
                <w:sz w:val="20"/>
              </w:rPr>
              <w:t xml:space="preserve">Fee: </w:t>
            </w:r>
            <w:r>
              <w:t>$228.25</w:t>
            </w:r>
            <w:r>
              <w:tab/>
            </w:r>
            <w:r>
              <w:rPr>
                <w:b/>
                <w:sz w:val="20"/>
              </w:rPr>
              <w:t xml:space="preserve">Benefit: </w:t>
            </w:r>
            <w:r>
              <w:t>75% = $171.20    85% = $194.05</w:t>
            </w:r>
          </w:p>
        </w:tc>
      </w:tr>
      <w:tr w:rsidR="00777B46" w14:paraId="6995422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B39A02" w14:textId="77777777" w:rsidR="00777B46" w:rsidRDefault="00777B46" w:rsidP="00287661">
            <w:pPr>
              <w:rPr>
                <w:b/>
              </w:rPr>
            </w:pPr>
            <w:r>
              <w:rPr>
                <w:b/>
              </w:rPr>
              <w:t>Fee</w:t>
            </w:r>
          </w:p>
          <w:p w14:paraId="3C2815F2" w14:textId="77777777" w:rsidR="00777B46" w:rsidRDefault="00777B46" w:rsidP="00287661">
            <w:r>
              <w:t>59763</w:t>
            </w:r>
          </w:p>
        </w:tc>
        <w:tc>
          <w:tcPr>
            <w:tcW w:w="0" w:type="auto"/>
            <w:tcMar>
              <w:top w:w="22" w:type="dxa"/>
              <w:left w:w="22" w:type="dxa"/>
              <w:bottom w:w="22" w:type="dxa"/>
              <w:right w:w="22" w:type="dxa"/>
            </w:tcMar>
            <w:vAlign w:val="bottom"/>
          </w:tcPr>
          <w:p w14:paraId="68DEA8DF" w14:textId="77777777" w:rsidR="00777B46" w:rsidRDefault="00777B46" w:rsidP="00287661">
            <w:pPr>
              <w:spacing w:after="200"/>
              <w:rPr>
                <w:sz w:val="20"/>
                <w:szCs w:val="20"/>
              </w:rPr>
            </w:pPr>
            <w:r>
              <w:rPr>
                <w:sz w:val="20"/>
                <w:szCs w:val="20"/>
              </w:rPr>
              <w:t>Air insufflation during video—fluoroscopic imaging including associated consultation (R)</w:t>
            </w:r>
          </w:p>
          <w:p w14:paraId="4101698C" w14:textId="77777777" w:rsidR="00777B46" w:rsidRDefault="00777B46" w:rsidP="00287661">
            <w:r>
              <w:t>(See para IN.0.19 of explanatory notes to this Category)</w:t>
            </w:r>
          </w:p>
          <w:p w14:paraId="6E3B0755" w14:textId="77777777" w:rsidR="00777B46" w:rsidRDefault="00777B46" w:rsidP="00287661">
            <w:pPr>
              <w:tabs>
                <w:tab w:val="left" w:pos="1701"/>
              </w:tabs>
            </w:pPr>
            <w:r>
              <w:rPr>
                <w:b/>
                <w:sz w:val="20"/>
              </w:rPr>
              <w:t xml:space="preserve">Fee: </w:t>
            </w:r>
            <w:r>
              <w:t>$139.30</w:t>
            </w:r>
            <w:r>
              <w:tab/>
            </w:r>
            <w:r>
              <w:rPr>
                <w:b/>
                <w:sz w:val="20"/>
              </w:rPr>
              <w:t xml:space="preserve">Benefit: </w:t>
            </w:r>
            <w:r>
              <w:t>75% = $104.50    85% = $118.45</w:t>
            </w:r>
          </w:p>
        </w:tc>
      </w:tr>
    </w:tbl>
    <w:p w14:paraId="1E180985"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7979D617"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5CB224B1" w14:textId="77777777" w:rsidTr="00287661">
              <w:tc>
                <w:tcPr>
                  <w:tcW w:w="2500" w:type="pct"/>
                  <w:tcBorders>
                    <w:top w:val="nil"/>
                    <w:left w:val="nil"/>
                    <w:bottom w:val="nil"/>
                    <w:right w:val="nil"/>
                  </w:tcBorders>
                  <w:tcMar>
                    <w:top w:w="22" w:type="dxa"/>
                    <w:left w:w="0" w:type="dxa"/>
                    <w:bottom w:w="22" w:type="dxa"/>
                    <w:right w:w="0" w:type="dxa"/>
                  </w:tcMar>
                  <w:vAlign w:val="bottom"/>
                </w:tcPr>
                <w:p w14:paraId="1B31F901"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672A4BFD"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13. ANGIOGRAPHY</w:t>
                  </w:r>
                </w:p>
              </w:tc>
            </w:tr>
          </w:tbl>
          <w:p w14:paraId="393676D7" w14:textId="77777777" w:rsidR="00777B46" w:rsidRDefault="00777B46" w:rsidP="00287661">
            <w:pPr>
              <w:keepLines/>
              <w:rPr>
                <w:rFonts w:ascii="Helvetica" w:eastAsia="Helvetica" w:hAnsi="Helvetica" w:cs="Helvetica"/>
                <w:b/>
              </w:rPr>
            </w:pPr>
          </w:p>
        </w:tc>
      </w:tr>
      <w:tr w:rsidR="00777B46" w14:paraId="23A4C53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2173534"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5F60E7AD"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I3. Diagnostic Radiology</w:t>
            </w:r>
          </w:p>
        </w:tc>
      </w:tr>
      <w:tr w:rsidR="00777B46" w14:paraId="4413F8F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32FBCDC"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596CF586"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4" w:name="_Toc107311822"/>
            <w:r>
              <w:rPr>
                <w:rFonts w:ascii="Helvetica" w:eastAsia="Helvetica" w:hAnsi="Helvetica" w:cs="Helvetica"/>
                <w:b w:val="0"/>
                <w:sz w:val="18"/>
              </w:rPr>
              <w:t>Subgroup 13. Angiography</w:t>
            </w:r>
            <w:bookmarkEnd w:id="74"/>
          </w:p>
        </w:tc>
      </w:tr>
      <w:tr w:rsidR="00777B46" w14:paraId="57534BF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42D9B2" w14:textId="77777777" w:rsidR="00777B46" w:rsidRDefault="00777B46" w:rsidP="00287661">
            <w:pPr>
              <w:rPr>
                <w:b/>
              </w:rPr>
            </w:pPr>
            <w:r>
              <w:rPr>
                <w:b/>
              </w:rPr>
              <w:t>Fee</w:t>
            </w:r>
          </w:p>
          <w:p w14:paraId="18A663D3" w14:textId="77777777" w:rsidR="00777B46" w:rsidRDefault="00777B46" w:rsidP="00287661">
            <w:r>
              <w:t>59970</w:t>
            </w:r>
          </w:p>
        </w:tc>
        <w:tc>
          <w:tcPr>
            <w:tcW w:w="0" w:type="auto"/>
            <w:tcMar>
              <w:top w:w="22" w:type="dxa"/>
              <w:left w:w="22" w:type="dxa"/>
              <w:bottom w:w="22" w:type="dxa"/>
              <w:right w:w="22" w:type="dxa"/>
            </w:tcMar>
            <w:vAlign w:val="bottom"/>
          </w:tcPr>
          <w:p w14:paraId="4250472E" w14:textId="77777777" w:rsidR="00777B46" w:rsidRDefault="00777B46" w:rsidP="00287661">
            <w:pPr>
              <w:spacing w:after="200"/>
              <w:rPr>
                <w:sz w:val="20"/>
                <w:szCs w:val="20"/>
              </w:rPr>
            </w:pPr>
            <w:r>
              <w:rPr>
                <w:sz w:val="20"/>
                <w:szCs w:val="20"/>
              </w:rPr>
              <w:t>Angiography or digital subtraction angiography, or both, with fluoroscopy and image acquisition, using a mobile image intensifier, including any preliminary plain films, preparation and contrast injection—one or more regions (R) (Anaes.)</w:t>
            </w:r>
          </w:p>
          <w:p w14:paraId="1CC78C06" w14:textId="77777777" w:rsidR="00777B46" w:rsidRDefault="00777B46" w:rsidP="00287661">
            <w:r>
              <w:t>(See para IN.0.19 of explanatory notes to this Category)</w:t>
            </w:r>
          </w:p>
          <w:p w14:paraId="2E5393A1" w14:textId="77777777" w:rsidR="00777B46" w:rsidRDefault="00777B46" w:rsidP="00287661">
            <w:pPr>
              <w:tabs>
                <w:tab w:val="left" w:pos="1701"/>
              </w:tabs>
            </w:pPr>
            <w:r>
              <w:rPr>
                <w:b/>
                <w:sz w:val="20"/>
              </w:rPr>
              <w:t xml:space="preserve">Fee: </w:t>
            </w:r>
            <w:r>
              <w:t>$175.10</w:t>
            </w:r>
            <w:r>
              <w:tab/>
            </w:r>
            <w:r>
              <w:rPr>
                <w:b/>
                <w:sz w:val="20"/>
              </w:rPr>
              <w:t xml:space="preserve">Benefit: </w:t>
            </w:r>
            <w:r>
              <w:t>75% = $131.35    85% = $148.85</w:t>
            </w:r>
          </w:p>
        </w:tc>
      </w:tr>
      <w:tr w:rsidR="00777B46" w14:paraId="5ADC475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966A0C" w14:textId="77777777" w:rsidR="00777B46" w:rsidRDefault="00777B46" w:rsidP="00287661">
            <w:pPr>
              <w:rPr>
                <w:b/>
              </w:rPr>
            </w:pPr>
            <w:r>
              <w:rPr>
                <w:b/>
              </w:rPr>
              <w:t>Fee</w:t>
            </w:r>
          </w:p>
          <w:p w14:paraId="726F18FC" w14:textId="77777777" w:rsidR="00777B46" w:rsidRDefault="00777B46" w:rsidP="00287661">
            <w:r>
              <w:t>60000</w:t>
            </w:r>
          </w:p>
        </w:tc>
        <w:tc>
          <w:tcPr>
            <w:tcW w:w="0" w:type="auto"/>
            <w:tcMar>
              <w:top w:w="22" w:type="dxa"/>
              <w:left w:w="22" w:type="dxa"/>
              <w:bottom w:w="22" w:type="dxa"/>
              <w:right w:w="22" w:type="dxa"/>
            </w:tcMar>
            <w:vAlign w:val="bottom"/>
          </w:tcPr>
          <w:p w14:paraId="2B1E7874" w14:textId="77777777" w:rsidR="00777B46" w:rsidRDefault="00777B46" w:rsidP="00287661">
            <w:pPr>
              <w:spacing w:after="200"/>
              <w:rPr>
                <w:sz w:val="20"/>
                <w:szCs w:val="20"/>
              </w:rPr>
            </w:pPr>
            <w:r>
              <w:rPr>
                <w:sz w:val="20"/>
                <w:szCs w:val="20"/>
              </w:rPr>
              <w:t>Digital subtraction angiography, examination of head and neck with or without arch aortography—1 to 3 data acquisition runs (R) (Anaes.)</w:t>
            </w:r>
          </w:p>
          <w:p w14:paraId="4AFFCC30" w14:textId="77777777" w:rsidR="00777B46" w:rsidRDefault="00777B46" w:rsidP="00287661">
            <w:r>
              <w:t>(See para IN.0.19 of explanatory notes to this Category)</w:t>
            </w:r>
          </w:p>
          <w:p w14:paraId="5249234E" w14:textId="77777777" w:rsidR="00777B46" w:rsidRDefault="00777B46" w:rsidP="00287661">
            <w:pPr>
              <w:tabs>
                <w:tab w:val="left" w:pos="1701"/>
              </w:tabs>
            </w:pPr>
            <w:r>
              <w:rPr>
                <w:b/>
                <w:sz w:val="20"/>
              </w:rPr>
              <w:t xml:space="preserve">Fee: </w:t>
            </w:r>
            <w:r>
              <w:t>$586.85</w:t>
            </w:r>
            <w:r>
              <w:tab/>
            </w:r>
            <w:r>
              <w:rPr>
                <w:b/>
                <w:sz w:val="20"/>
              </w:rPr>
              <w:t xml:space="preserve">Benefit: </w:t>
            </w:r>
            <w:r>
              <w:t>75% = $440.15    85% = $498.95</w:t>
            </w:r>
          </w:p>
        </w:tc>
      </w:tr>
      <w:tr w:rsidR="00777B46" w14:paraId="2550824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A8E26A" w14:textId="77777777" w:rsidR="00777B46" w:rsidRDefault="00777B46" w:rsidP="00287661">
            <w:pPr>
              <w:rPr>
                <w:b/>
              </w:rPr>
            </w:pPr>
            <w:r>
              <w:rPr>
                <w:b/>
              </w:rPr>
              <w:t>Fee</w:t>
            </w:r>
          </w:p>
          <w:p w14:paraId="1D02DD3E" w14:textId="77777777" w:rsidR="00777B46" w:rsidRDefault="00777B46" w:rsidP="00287661">
            <w:r>
              <w:t>60003</w:t>
            </w:r>
          </w:p>
        </w:tc>
        <w:tc>
          <w:tcPr>
            <w:tcW w:w="0" w:type="auto"/>
            <w:tcMar>
              <w:top w:w="22" w:type="dxa"/>
              <w:left w:w="22" w:type="dxa"/>
              <w:bottom w:w="22" w:type="dxa"/>
              <w:right w:w="22" w:type="dxa"/>
            </w:tcMar>
            <w:vAlign w:val="bottom"/>
          </w:tcPr>
          <w:p w14:paraId="11EE5A1C" w14:textId="77777777" w:rsidR="00777B46" w:rsidRDefault="00777B46" w:rsidP="00287661">
            <w:pPr>
              <w:spacing w:after="200"/>
              <w:rPr>
                <w:sz w:val="20"/>
                <w:szCs w:val="20"/>
              </w:rPr>
            </w:pPr>
            <w:r>
              <w:rPr>
                <w:sz w:val="20"/>
                <w:szCs w:val="20"/>
              </w:rPr>
              <w:t>Digital subtraction angiography, examination of head and neck with or without arch aortography—4 to 6 data acquisition runs (R) (Anaes.)</w:t>
            </w:r>
          </w:p>
          <w:p w14:paraId="00039BB3" w14:textId="77777777" w:rsidR="00777B46" w:rsidRDefault="00777B46" w:rsidP="00287661">
            <w:r>
              <w:t>(See para IN.0.19 of explanatory notes to this Category)</w:t>
            </w:r>
          </w:p>
          <w:p w14:paraId="2578C5FF" w14:textId="77777777" w:rsidR="00777B46" w:rsidRDefault="00777B46" w:rsidP="00287661">
            <w:pPr>
              <w:tabs>
                <w:tab w:val="left" w:pos="1701"/>
              </w:tabs>
            </w:pPr>
            <w:r>
              <w:rPr>
                <w:b/>
                <w:sz w:val="20"/>
              </w:rPr>
              <w:t xml:space="preserve">Fee: </w:t>
            </w:r>
            <w:r>
              <w:t>$860.60</w:t>
            </w:r>
            <w:r>
              <w:tab/>
            </w:r>
            <w:r>
              <w:rPr>
                <w:b/>
                <w:sz w:val="20"/>
              </w:rPr>
              <w:t xml:space="preserve">Benefit: </w:t>
            </w:r>
            <w:r>
              <w:t>75% = $645.45    85% = $772.70</w:t>
            </w:r>
          </w:p>
        </w:tc>
      </w:tr>
      <w:tr w:rsidR="00777B46" w14:paraId="536BD9D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A3DA9E" w14:textId="77777777" w:rsidR="00777B46" w:rsidRDefault="00777B46" w:rsidP="00287661">
            <w:pPr>
              <w:rPr>
                <w:b/>
              </w:rPr>
            </w:pPr>
            <w:r>
              <w:rPr>
                <w:b/>
              </w:rPr>
              <w:t>Fee</w:t>
            </w:r>
          </w:p>
          <w:p w14:paraId="5506AD49" w14:textId="77777777" w:rsidR="00777B46" w:rsidRDefault="00777B46" w:rsidP="00287661">
            <w:r>
              <w:t>60006</w:t>
            </w:r>
          </w:p>
        </w:tc>
        <w:tc>
          <w:tcPr>
            <w:tcW w:w="0" w:type="auto"/>
            <w:tcMar>
              <w:top w:w="22" w:type="dxa"/>
              <w:left w:w="22" w:type="dxa"/>
              <w:bottom w:w="22" w:type="dxa"/>
              <w:right w:w="22" w:type="dxa"/>
            </w:tcMar>
            <w:vAlign w:val="bottom"/>
          </w:tcPr>
          <w:p w14:paraId="7C32AF75" w14:textId="77777777" w:rsidR="00777B46" w:rsidRDefault="00777B46" w:rsidP="00287661">
            <w:pPr>
              <w:spacing w:after="200"/>
              <w:rPr>
                <w:sz w:val="20"/>
                <w:szCs w:val="20"/>
              </w:rPr>
            </w:pPr>
            <w:r>
              <w:rPr>
                <w:sz w:val="20"/>
                <w:szCs w:val="20"/>
              </w:rPr>
              <w:t>Digital subtraction angiography, examination of head and neck with or without arch aortography—7 to 9 data acquisition runs (R) (Anaes.)</w:t>
            </w:r>
          </w:p>
          <w:p w14:paraId="3F820D3F" w14:textId="77777777" w:rsidR="00777B46" w:rsidRDefault="00777B46" w:rsidP="00287661">
            <w:r>
              <w:t>(See para IN.0.19 of explanatory notes to this Category)</w:t>
            </w:r>
          </w:p>
          <w:p w14:paraId="7B42F988" w14:textId="77777777" w:rsidR="00777B46" w:rsidRDefault="00777B46" w:rsidP="00287661">
            <w:pPr>
              <w:tabs>
                <w:tab w:val="left" w:pos="1701"/>
              </w:tabs>
            </w:pPr>
            <w:r>
              <w:rPr>
                <w:b/>
                <w:sz w:val="20"/>
              </w:rPr>
              <w:t xml:space="preserve">Fee: </w:t>
            </w:r>
            <w:r>
              <w:t>$1,223.75</w:t>
            </w:r>
            <w:r>
              <w:tab/>
            </w:r>
            <w:r>
              <w:rPr>
                <w:b/>
                <w:sz w:val="20"/>
              </w:rPr>
              <w:t xml:space="preserve">Benefit: </w:t>
            </w:r>
            <w:r>
              <w:t>75% = $917.85    85% = $1135.85</w:t>
            </w:r>
          </w:p>
        </w:tc>
      </w:tr>
      <w:tr w:rsidR="00777B46" w14:paraId="02A72A5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908AEE" w14:textId="77777777" w:rsidR="00777B46" w:rsidRDefault="00777B46" w:rsidP="00287661">
            <w:pPr>
              <w:rPr>
                <w:b/>
              </w:rPr>
            </w:pPr>
            <w:r>
              <w:rPr>
                <w:b/>
              </w:rPr>
              <w:t>Fee</w:t>
            </w:r>
          </w:p>
          <w:p w14:paraId="232EC266" w14:textId="77777777" w:rsidR="00777B46" w:rsidRDefault="00777B46" w:rsidP="00287661">
            <w:r>
              <w:t>60009</w:t>
            </w:r>
          </w:p>
        </w:tc>
        <w:tc>
          <w:tcPr>
            <w:tcW w:w="0" w:type="auto"/>
            <w:tcMar>
              <w:top w:w="22" w:type="dxa"/>
              <w:left w:w="22" w:type="dxa"/>
              <w:bottom w:w="22" w:type="dxa"/>
              <w:right w:w="22" w:type="dxa"/>
            </w:tcMar>
            <w:vAlign w:val="bottom"/>
          </w:tcPr>
          <w:p w14:paraId="53E4994C" w14:textId="77777777" w:rsidR="00777B46" w:rsidRDefault="00777B46" w:rsidP="00287661">
            <w:pPr>
              <w:spacing w:after="200"/>
              <w:rPr>
                <w:sz w:val="20"/>
                <w:szCs w:val="20"/>
              </w:rPr>
            </w:pPr>
            <w:r>
              <w:rPr>
                <w:sz w:val="20"/>
                <w:szCs w:val="20"/>
              </w:rPr>
              <w:t>Digital subtraction angiography, examination of head and neck with or without arch aortography—10 or more data acquisition runs (R) (Anaes.)</w:t>
            </w:r>
          </w:p>
          <w:p w14:paraId="03D9D513" w14:textId="77777777" w:rsidR="00777B46" w:rsidRDefault="00777B46" w:rsidP="00287661">
            <w:r>
              <w:t>(See para IN.0.19 of explanatory notes to this Category)</w:t>
            </w:r>
          </w:p>
          <w:p w14:paraId="56CFF2EC" w14:textId="77777777" w:rsidR="00777B46" w:rsidRDefault="00777B46" w:rsidP="00287661">
            <w:pPr>
              <w:tabs>
                <w:tab w:val="left" w:pos="1701"/>
              </w:tabs>
            </w:pPr>
            <w:r>
              <w:rPr>
                <w:b/>
                <w:sz w:val="20"/>
              </w:rPr>
              <w:t xml:space="preserve">Fee: </w:t>
            </w:r>
            <w:r>
              <w:t>$1,432.05</w:t>
            </w:r>
            <w:r>
              <w:tab/>
            </w:r>
            <w:r>
              <w:rPr>
                <w:b/>
                <w:sz w:val="20"/>
              </w:rPr>
              <w:t xml:space="preserve">Benefit: </w:t>
            </w:r>
            <w:r>
              <w:t>75% = $1074.05    85% = $1344.15</w:t>
            </w:r>
          </w:p>
        </w:tc>
      </w:tr>
      <w:tr w:rsidR="00777B46" w14:paraId="03CBBFE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1026F1" w14:textId="77777777" w:rsidR="00777B46" w:rsidRDefault="00777B46" w:rsidP="00287661">
            <w:pPr>
              <w:rPr>
                <w:b/>
              </w:rPr>
            </w:pPr>
            <w:r>
              <w:rPr>
                <w:b/>
              </w:rPr>
              <w:t>Fee</w:t>
            </w:r>
          </w:p>
          <w:p w14:paraId="20B2D581" w14:textId="77777777" w:rsidR="00777B46" w:rsidRDefault="00777B46" w:rsidP="00287661">
            <w:r>
              <w:t>60012</w:t>
            </w:r>
          </w:p>
        </w:tc>
        <w:tc>
          <w:tcPr>
            <w:tcW w:w="0" w:type="auto"/>
            <w:tcMar>
              <w:top w:w="22" w:type="dxa"/>
              <w:left w:w="22" w:type="dxa"/>
              <w:bottom w:w="22" w:type="dxa"/>
              <w:right w:w="22" w:type="dxa"/>
            </w:tcMar>
            <w:vAlign w:val="bottom"/>
          </w:tcPr>
          <w:p w14:paraId="07B57A34" w14:textId="77777777" w:rsidR="00777B46" w:rsidRDefault="00777B46" w:rsidP="00287661">
            <w:pPr>
              <w:spacing w:after="200"/>
              <w:rPr>
                <w:sz w:val="20"/>
                <w:szCs w:val="20"/>
              </w:rPr>
            </w:pPr>
            <w:r>
              <w:rPr>
                <w:sz w:val="20"/>
                <w:szCs w:val="20"/>
              </w:rPr>
              <w:t>Digital subtraction angiography, examination of thorax—1 to 3 data acquisition runs (R) (Anaes.)</w:t>
            </w:r>
          </w:p>
          <w:p w14:paraId="581DC32E" w14:textId="77777777" w:rsidR="00777B46" w:rsidRDefault="00777B46" w:rsidP="00287661">
            <w:r>
              <w:t>(See para IN.0.19 of explanatory notes to this Category)</w:t>
            </w:r>
          </w:p>
          <w:p w14:paraId="08D58E96" w14:textId="77777777" w:rsidR="00777B46" w:rsidRDefault="00777B46" w:rsidP="00287661">
            <w:pPr>
              <w:tabs>
                <w:tab w:val="left" w:pos="1701"/>
              </w:tabs>
            </w:pPr>
            <w:r>
              <w:rPr>
                <w:b/>
                <w:sz w:val="20"/>
              </w:rPr>
              <w:t xml:space="preserve">Fee: </w:t>
            </w:r>
            <w:r>
              <w:t>$586.85</w:t>
            </w:r>
            <w:r>
              <w:tab/>
            </w:r>
            <w:r>
              <w:rPr>
                <w:b/>
                <w:sz w:val="20"/>
              </w:rPr>
              <w:t xml:space="preserve">Benefit: </w:t>
            </w:r>
            <w:r>
              <w:t>75% = $440.15    85% = $498.95</w:t>
            </w:r>
          </w:p>
        </w:tc>
      </w:tr>
      <w:tr w:rsidR="00777B46" w14:paraId="136A232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8E99C0" w14:textId="77777777" w:rsidR="00777B46" w:rsidRDefault="00777B46" w:rsidP="00287661">
            <w:pPr>
              <w:rPr>
                <w:b/>
              </w:rPr>
            </w:pPr>
            <w:r>
              <w:rPr>
                <w:b/>
              </w:rPr>
              <w:t>Fee</w:t>
            </w:r>
          </w:p>
          <w:p w14:paraId="0BAD2C80" w14:textId="77777777" w:rsidR="00777B46" w:rsidRDefault="00777B46" w:rsidP="00287661">
            <w:r>
              <w:t>60015</w:t>
            </w:r>
          </w:p>
        </w:tc>
        <w:tc>
          <w:tcPr>
            <w:tcW w:w="0" w:type="auto"/>
            <w:tcMar>
              <w:top w:w="22" w:type="dxa"/>
              <w:left w:w="22" w:type="dxa"/>
              <w:bottom w:w="22" w:type="dxa"/>
              <w:right w:w="22" w:type="dxa"/>
            </w:tcMar>
            <w:vAlign w:val="bottom"/>
          </w:tcPr>
          <w:p w14:paraId="0D90E47F" w14:textId="77777777" w:rsidR="00777B46" w:rsidRDefault="00777B46" w:rsidP="00287661">
            <w:pPr>
              <w:spacing w:after="200"/>
              <w:rPr>
                <w:sz w:val="20"/>
                <w:szCs w:val="20"/>
              </w:rPr>
            </w:pPr>
            <w:r>
              <w:rPr>
                <w:sz w:val="20"/>
                <w:szCs w:val="20"/>
              </w:rPr>
              <w:t>Digital subtraction angiography, examination of thorax—4 to 6 data acquisition runs (R) (Anaes.)</w:t>
            </w:r>
          </w:p>
          <w:p w14:paraId="0A9AA63F" w14:textId="77777777" w:rsidR="00777B46" w:rsidRDefault="00777B46" w:rsidP="00287661">
            <w:r>
              <w:t>(See para IN.0.19 of explanatory notes to this Category)</w:t>
            </w:r>
          </w:p>
          <w:p w14:paraId="69E864A6" w14:textId="77777777" w:rsidR="00777B46" w:rsidRDefault="00777B46" w:rsidP="00287661">
            <w:pPr>
              <w:tabs>
                <w:tab w:val="left" w:pos="1701"/>
              </w:tabs>
            </w:pPr>
            <w:r>
              <w:rPr>
                <w:b/>
                <w:sz w:val="20"/>
              </w:rPr>
              <w:t xml:space="preserve">Fee: </w:t>
            </w:r>
            <w:r>
              <w:t>$860.60</w:t>
            </w:r>
            <w:r>
              <w:tab/>
            </w:r>
            <w:r>
              <w:rPr>
                <w:b/>
                <w:sz w:val="20"/>
              </w:rPr>
              <w:t xml:space="preserve">Benefit: </w:t>
            </w:r>
            <w:r>
              <w:t>75% = $645.45    85% = $772.70</w:t>
            </w:r>
          </w:p>
        </w:tc>
      </w:tr>
      <w:tr w:rsidR="00777B46" w14:paraId="3097A51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D24EE6" w14:textId="77777777" w:rsidR="00777B46" w:rsidRDefault="00777B46" w:rsidP="00287661">
            <w:pPr>
              <w:rPr>
                <w:b/>
              </w:rPr>
            </w:pPr>
            <w:r>
              <w:rPr>
                <w:b/>
              </w:rPr>
              <w:t>Fee</w:t>
            </w:r>
          </w:p>
          <w:p w14:paraId="4429CA4F" w14:textId="77777777" w:rsidR="00777B46" w:rsidRDefault="00777B46" w:rsidP="00287661">
            <w:r>
              <w:t>60018</w:t>
            </w:r>
          </w:p>
        </w:tc>
        <w:tc>
          <w:tcPr>
            <w:tcW w:w="0" w:type="auto"/>
            <w:tcMar>
              <w:top w:w="22" w:type="dxa"/>
              <w:left w:w="22" w:type="dxa"/>
              <w:bottom w:w="22" w:type="dxa"/>
              <w:right w:w="22" w:type="dxa"/>
            </w:tcMar>
            <w:vAlign w:val="bottom"/>
          </w:tcPr>
          <w:p w14:paraId="1243231A" w14:textId="77777777" w:rsidR="00777B46" w:rsidRDefault="00777B46" w:rsidP="00287661">
            <w:pPr>
              <w:spacing w:after="200"/>
              <w:rPr>
                <w:sz w:val="20"/>
                <w:szCs w:val="20"/>
              </w:rPr>
            </w:pPr>
            <w:r>
              <w:rPr>
                <w:sz w:val="20"/>
                <w:szCs w:val="20"/>
              </w:rPr>
              <w:t>Digital subtraction angiography, examination of thorax—7 to 9 data acquisition runs (R) (Anaes.)</w:t>
            </w:r>
          </w:p>
          <w:p w14:paraId="34A64D3A" w14:textId="77777777" w:rsidR="00777B46" w:rsidRDefault="00777B46" w:rsidP="00287661">
            <w:r>
              <w:t>(See para IN.0.19 of explanatory notes to this Category)</w:t>
            </w:r>
          </w:p>
          <w:p w14:paraId="6AED670F" w14:textId="77777777" w:rsidR="00777B46" w:rsidRDefault="00777B46" w:rsidP="00287661">
            <w:pPr>
              <w:tabs>
                <w:tab w:val="left" w:pos="1701"/>
              </w:tabs>
            </w:pPr>
            <w:r>
              <w:rPr>
                <w:b/>
                <w:sz w:val="20"/>
              </w:rPr>
              <w:t xml:space="preserve">Fee: </w:t>
            </w:r>
            <w:r>
              <w:t>$1,223.75</w:t>
            </w:r>
            <w:r>
              <w:tab/>
            </w:r>
            <w:r>
              <w:rPr>
                <w:b/>
                <w:sz w:val="20"/>
              </w:rPr>
              <w:t xml:space="preserve">Benefit: </w:t>
            </w:r>
            <w:r>
              <w:t>75% = $917.85    85% = $1135.85</w:t>
            </w:r>
          </w:p>
        </w:tc>
      </w:tr>
      <w:tr w:rsidR="00777B46" w14:paraId="16741A0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A5E3FC" w14:textId="77777777" w:rsidR="00777B46" w:rsidRDefault="00777B46" w:rsidP="00287661">
            <w:pPr>
              <w:rPr>
                <w:b/>
              </w:rPr>
            </w:pPr>
            <w:r>
              <w:rPr>
                <w:b/>
              </w:rPr>
              <w:t>Fee</w:t>
            </w:r>
          </w:p>
          <w:p w14:paraId="2B2818F5" w14:textId="77777777" w:rsidR="00777B46" w:rsidRDefault="00777B46" w:rsidP="00287661">
            <w:r>
              <w:t>60021</w:t>
            </w:r>
          </w:p>
        </w:tc>
        <w:tc>
          <w:tcPr>
            <w:tcW w:w="0" w:type="auto"/>
            <w:tcMar>
              <w:top w:w="22" w:type="dxa"/>
              <w:left w:w="22" w:type="dxa"/>
              <w:bottom w:w="22" w:type="dxa"/>
              <w:right w:w="22" w:type="dxa"/>
            </w:tcMar>
            <w:vAlign w:val="bottom"/>
          </w:tcPr>
          <w:p w14:paraId="3C5243C0" w14:textId="77777777" w:rsidR="00777B46" w:rsidRDefault="00777B46" w:rsidP="00287661">
            <w:pPr>
              <w:spacing w:after="200"/>
              <w:rPr>
                <w:sz w:val="20"/>
                <w:szCs w:val="20"/>
              </w:rPr>
            </w:pPr>
            <w:r>
              <w:rPr>
                <w:sz w:val="20"/>
                <w:szCs w:val="20"/>
              </w:rPr>
              <w:t>Digital subtraction angiography, examination of thorax—10 or more data acquisition runs (R) (Anaes.)</w:t>
            </w:r>
          </w:p>
          <w:p w14:paraId="3AFDE0EF" w14:textId="77777777" w:rsidR="00777B46" w:rsidRDefault="00777B46" w:rsidP="00287661">
            <w:r>
              <w:t>(See para IN.0.19 of explanatory notes to this Category)</w:t>
            </w:r>
          </w:p>
          <w:p w14:paraId="38AB15E7" w14:textId="77777777" w:rsidR="00777B46" w:rsidRDefault="00777B46" w:rsidP="00287661">
            <w:pPr>
              <w:tabs>
                <w:tab w:val="left" w:pos="1701"/>
              </w:tabs>
            </w:pPr>
            <w:r>
              <w:rPr>
                <w:b/>
                <w:sz w:val="20"/>
              </w:rPr>
              <w:t xml:space="preserve">Fee: </w:t>
            </w:r>
            <w:r>
              <w:t>$1,432.05</w:t>
            </w:r>
            <w:r>
              <w:tab/>
            </w:r>
            <w:r>
              <w:rPr>
                <w:b/>
                <w:sz w:val="20"/>
              </w:rPr>
              <w:t xml:space="preserve">Benefit: </w:t>
            </w:r>
            <w:r>
              <w:t>75% = $1074.05    85% = $1344.15</w:t>
            </w:r>
          </w:p>
        </w:tc>
      </w:tr>
      <w:tr w:rsidR="00777B46" w14:paraId="590A763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1779F2" w14:textId="77777777" w:rsidR="00777B46" w:rsidRDefault="00777B46" w:rsidP="00287661">
            <w:pPr>
              <w:rPr>
                <w:b/>
              </w:rPr>
            </w:pPr>
            <w:r>
              <w:rPr>
                <w:b/>
              </w:rPr>
              <w:t>Fee</w:t>
            </w:r>
          </w:p>
          <w:p w14:paraId="42AE3F56" w14:textId="77777777" w:rsidR="00777B46" w:rsidRDefault="00777B46" w:rsidP="00287661">
            <w:r>
              <w:t>60024</w:t>
            </w:r>
          </w:p>
        </w:tc>
        <w:tc>
          <w:tcPr>
            <w:tcW w:w="0" w:type="auto"/>
            <w:tcMar>
              <w:top w:w="22" w:type="dxa"/>
              <w:left w:w="22" w:type="dxa"/>
              <w:bottom w:w="22" w:type="dxa"/>
              <w:right w:w="22" w:type="dxa"/>
            </w:tcMar>
            <w:vAlign w:val="bottom"/>
          </w:tcPr>
          <w:p w14:paraId="31C09AFD" w14:textId="77777777" w:rsidR="00777B46" w:rsidRDefault="00777B46" w:rsidP="00287661">
            <w:pPr>
              <w:spacing w:after="200"/>
              <w:rPr>
                <w:sz w:val="20"/>
                <w:szCs w:val="20"/>
              </w:rPr>
            </w:pPr>
            <w:r>
              <w:rPr>
                <w:sz w:val="20"/>
                <w:szCs w:val="20"/>
              </w:rPr>
              <w:t>Digital subtraction angiography, examination of abdomen—1 to 3 data acquisition runs (R) (Anaes.)</w:t>
            </w:r>
          </w:p>
          <w:p w14:paraId="4506A018" w14:textId="77777777" w:rsidR="00777B46" w:rsidRDefault="00777B46" w:rsidP="00287661">
            <w:r>
              <w:t>(See para IN.0.19 of explanatory notes to this Category)</w:t>
            </w:r>
          </w:p>
          <w:p w14:paraId="2A389DCC" w14:textId="77777777" w:rsidR="00777B46" w:rsidRDefault="00777B46" w:rsidP="00287661">
            <w:pPr>
              <w:tabs>
                <w:tab w:val="left" w:pos="1701"/>
              </w:tabs>
            </w:pPr>
            <w:r>
              <w:rPr>
                <w:b/>
                <w:sz w:val="20"/>
              </w:rPr>
              <w:t xml:space="preserve">Fee: </w:t>
            </w:r>
            <w:r>
              <w:t>$586.85</w:t>
            </w:r>
            <w:r>
              <w:tab/>
            </w:r>
            <w:r>
              <w:rPr>
                <w:b/>
                <w:sz w:val="20"/>
              </w:rPr>
              <w:t xml:space="preserve">Benefit: </w:t>
            </w:r>
            <w:r>
              <w:t>75% = $440.15    85% = $498.95</w:t>
            </w:r>
          </w:p>
        </w:tc>
      </w:tr>
      <w:tr w:rsidR="00777B46" w14:paraId="5792EFD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663DC1" w14:textId="77777777" w:rsidR="00777B46" w:rsidRDefault="00777B46" w:rsidP="00287661">
            <w:pPr>
              <w:rPr>
                <w:b/>
              </w:rPr>
            </w:pPr>
            <w:r>
              <w:rPr>
                <w:b/>
              </w:rPr>
              <w:t>Fee</w:t>
            </w:r>
          </w:p>
          <w:p w14:paraId="4A5BCECF" w14:textId="77777777" w:rsidR="00777B46" w:rsidRDefault="00777B46" w:rsidP="00287661">
            <w:r>
              <w:t>60027</w:t>
            </w:r>
          </w:p>
        </w:tc>
        <w:tc>
          <w:tcPr>
            <w:tcW w:w="0" w:type="auto"/>
            <w:tcMar>
              <w:top w:w="22" w:type="dxa"/>
              <w:left w:w="22" w:type="dxa"/>
              <w:bottom w:w="22" w:type="dxa"/>
              <w:right w:w="22" w:type="dxa"/>
            </w:tcMar>
            <w:vAlign w:val="bottom"/>
          </w:tcPr>
          <w:p w14:paraId="3F19AFCB" w14:textId="77777777" w:rsidR="00777B46" w:rsidRDefault="00777B46" w:rsidP="00287661">
            <w:pPr>
              <w:spacing w:after="200"/>
              <w:rPr>
                <w:sz w:val="20"/>
                <w:szCs w:val="20"/>
              </w:rPr>
            </w:pPr>
            <w:r>
              <w:rPr>
                <w:sz w:val="20"/>
                <w:szCs w:val="20"/>
              </w:rPr>
              <w:t>Digital subtraction angiography, examination of abdomen—4 to 6 data acquisition runs (R) (Anaes.)</w:t>
            </w:r>
          </w:p>
          <w:p w14:paraId="5779E6D2" w14:textId="77777777" w:rsidR="00777B46" w:rsidRDefault="00777B46" w:rsidP="00287661">
            <w:r>
              <w:t>(See para IN.0.19 of explanatory notes to this Category)</w:t>
            </w:r>
          </w:p>
          <w:p w14:paraId="7A98EB97" w14:textId="77777777" w:rsidR="00777B46" w:rsidRDefault="00777B46" w:rsidP="00287661">
            <w:pPr>
              <w:tabs>
                <w:tab w:val="left" w:pos="1701"/>
              </w:tabs>
            </w:pPr>
            <w:r>
              <w:rPr>
                <w:b/>
                <w:sz w:val="20"/>
              </w:rPr>
              <w:t xml:space="preserve">Fee: </w:t>
            </w:r>
            <w:r>
              <w:t>$860.60</w:t>
            </w:r>
            <w:r>
              <w:tab/>
            </w:r>
            <w:r>
              <w:rPr>
                <w:b/>
                <w:sz w:val="20"/>
              </w:rPr>
              <w:t xml:space="preserve">Benefit: </w:t>
            </w:r>
            <w:r>
              <w:t>75% = $645.45    85% = $772.70</w:t>
            </w:r>
          </w:p>
        </w:tc>
      </w:tr>
      <w:tr w:rsidR="00777B46" w14:paraId="13E95B4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B092D22" w14:textId="77777777" w:rsidR="00777B46" w:rsidRDefault="00777B46" w:rsidP="00287661">
            <w:pPr>
              <w:rPr>
                <w:b/>
              </w:rPr>
            </w:pPr>
            <w:r>
              <w:rPr>
                <w:b/>
              </w:rPr>
              <w:t>Fee</w:t>
            </w:r>
          </w:p>
          <w:p w14:paraId="6A153323" w14:textId="77777777" w:rsidR="00777B46" w:rsidRDefault="00777B46" w:rsidP="00287661">
            <w:r>
              <w:t>60030</w:t>
            </w:r>
          </w:p>
        </w:tc>
        <w:tc>
          <w:tcPr>
            <w:tcW w:w="0" w:type="auto"/>
            <w:tcMar>
              <w:top w:w="22" w:type="dxa"/>
              <w:left w:w="22" w:type="dxa"/>
              <w:bottom w:w="22" w:type="dxa"/>
              <w:right w:w="22" w:type="dxa"/>
            </w:tcMar>
            <w:vAlign w:val="bottom"/>
          </w:tcPr>
          <w:p w14:paraId="4A57B1FC" w14:textId="77777777" w:rsidR="00777B46" w:rsidRDefault="00777B46" w:rsidP="00287661">
            <w:pPr>
              <w:spacing w:after="200"/>
              <w:rPr>
                <w:sz w:val="20"/>
                <w:szCs w:val="20"/>
              </w:rPr>
            </w:pPr>
            <w:r>
              <w:rPr>
                <w:sz w:val="20"/>
                <w:szCs w:val="20"/>
              </w:rPr>
              <w:t>Digital subtraction angiography, examination of abdomen—7 to 9 data acquisition runs (R) (Anaes.)</w:t>
            </w:r>
          </w:p>
          <w:p w14:paraId="2153FC72" w14:textId="77777777" w:rsidR="00777B46" w:rsidRDefault="00777B46" w:rsidP="00287661">
            <w:r>
              <w:t>(See para IN.0.19 of explanatory notes to this Category)</w:t>
            </w:r>
          </w:p>
          <w:p w14:paraId="2E086A78" w14:textId="77777777" w:rsidR="00777B46" w:rsidRDefault="00777B46" w:rsidP="00287661">
            <w:pPr>
              <w:tabs>
                <w:tab w:val="left" w:pos="1701"/>
              </w:tabs>
            </w:pPr>
            <w:r>
              <w:rPr>
                <w:b/>
                <w:sz w:val="20"/>
              </w:rPr>
              <w:t xml:space="preserve">Fee: </w:t>
            </w:r>
            <w:r>
              <w:t>$1,223.75</w:t>
            </w:r>
            <w:r>
              <w:tab/>
            </w:r>
            <w:r>
              <w:rPr>
                <w:b/>
                <w:sz w:val="20"/>
              </w:rPr>
              <w:t xml:space="preserve">Benefit: </w:t>
            </w:r>
            <w:r>
              <w:t>75% = $917.85    85% = $1135.85</w:t>
            </w:r>
          </w:p>
        </w:tc>
      </w:tr>
      <w:tr w:rsidR="00777B46" w14:paraId="1A79C9B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A5EA866" w14:textId="77777777" w:rsidR="00777B46" w:rsidRDefault="00777B46" w:rsidP="00287661">
            <w:pPr>
              <w:rPr>
                <w:b/>
              </w:rPr>
            </w:pPr>
            <w:r>
              <w:rPr>
                <w:b/>
              </w:rPr>
              <w:t>Fee</w:t>
            </w:r>
          </w:p>
          <w:p w14:paraId="1C6F3E74" w14:textId="77777777" w:rsidR="00777B46" w:rsidRDefault="00777B46" w:rsidP="00287661">
            <w:r>
              <w:t>60033</w:t>
            </w:r>
          </w:p>
        </w:tc>
        <w:tc>
          <w:tcPr>
            <w:tcW w:w="0" w:type="auto"/>
            <w:tcMar>
              <w:top w:w="22" w:type="dxa"/>
              <w:left w:w="22" w:type="dxa"/>
              <w:bottom w:w="22" w:type="dxa"/>
              <w:right w:w="22" w:type="dxa"/>
            </w:tcMar>
            <w:vAlign w:val="bottom"/>
          </w:tcPr>
          <w:p w14:paraId="72BBA31B" w14:textId="77777777" w:rsidR="00777B46" w:rsidRDefault="00777B46" w:rsidP="00287661">
            <w:pPr>
              <w:spacing w:after="200"/>
              <w:rPr>
                <w:sz w:val="20"/>
                <w:szCs w:val="20"/>
              </w:rPr>
            </w:pPr>
            <w:r>
              <w:rPr>
                <w:sz w:val="20"/>
                <w:szCs w:val="20"/>
              </w:rPr>
              <w:t>Digital subtraction angiography, examination of abdomen—10 or more data acquisition runs (R) (Anaes.)</w:t>
            </w:r>
          </w:p>
          <w:p w14:paraId="236D4124" w14:textId="77777777" w:rsidR="00777B46" w:rsidRDefault="00777B46" w:rsidP="00287661">
            <w:r>
              <w:t>(See para IN.0.19 of explanatory notes to this Category)</w:t>
            </w:r>
          </w:p>
          <w:p w14:paraId="3168BF25" w14:textId="77777777" w:rsidR="00777B46" w:rsidRDefault="00777B46" w:rsidP="00287661">
            <w:pPr>
              <w:tabs>
                <w:tab w:val="left" w:pos="1701"/>
              </w:tabs>
            </w:pPr>
            <w:r>
              <w:rPr>
                <w:b/>
                <w:sz w:val="20"/>
              </w:rPr>
              <w:t xml:space="preserve">Fee: </w:t>
            </w:r>
            <w:r>
              <w:t>$1,432.05</w:t>
            </w:r>
            <w:r>
              <w:tab/>
            </w:r>
            <w:r>
              <w:rPr>
                <w:b/>
                <w:sz w:val="20"/>
              </w:rPr>
              <w:t xml:space="preserve">Benefit: </w:t>
            </w:r>
            <w:r>
              <w:t>75% = $1074.05    85% = $1344.15</w:t>
            </w:r>
          </w:p>
        </w:tc>
      </w:tr>
      <w:tr w:rsidR="00777B46" w14:paraId="44645A3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3BE15F" w14:textId="77777777" w:rsidR="00777B46" w:rsidRDefault="00777B46" w:rsidP="00287661">
            <w:pPr>
              <w:rPr>
                <w:b/>
              </w:rPr>
            </w:pPr>
            <w:r>
              <w:rPr>
                <w:b/>
              </w:rPr>
              <w:t>Fee</w:t>
            </w:r>
          </w:p>
          <w:p w14:paraId="0D41D155" w14:textId="77777777" w:rsidR="00777B46" w:rsidRDefault="00777B46" w:rsidP="00287661">
            <w:r>
              <w:t>60036</w:t>
            </w:r>
          </w:p>
        </w:tc>
        <w:tc>
          <w:tcPr>
            <w:tcW w:w="0" w:type="auto"/>
            <w:tcMar>
              <w:top w:w="22" w:type="dxa"/>
              <w:left w:w="22" w:type="dxa"/>
              <w:bottom w:w="22" w:type="dxa"/>
              <w:right w:w="22" w:type="dxa"/>
            </w:tcMar>
            <w:vAlign w:val="bottom"/>
          </w:tcPr>
          <w:p w14:paraId="310858DC" w14:textId="77777777" w:rsidR="00777B46" w:rsidRDefault="00777B46" w:rsidP="00287661">
            <w:pPr>
              <w:spacing w:after="200"/>
              <w:rPr>
                <w:sz w:val="20"/>
                <w:szCs w:val="20"/>
              </w:rPr>
            </w:pPr>
            <w:r>
              <w:rPr>
                <w:sz w:val="20"/>
                <w:szCs w:val="20"/>
              </w:rPr>
              <w:t>Digital subtraction angiography, examination of upper limb or limbs—1 to 3 data acquisition runs (R) (Anaes.)</w:t>
            </w:r>
          </w:p>
          <w:p w14:paraId="2845C57E" w14:textId="77777777" w:rsidR="00777B46" w:rsidRDefault="00777B46" w:rsidP="00287661">
            <w:r>
              <w:t>(See para IN.0.19 of explanatory notes to this Category)</w:t>
            </w:r>
          </w:p>
          <w:p w14:paraId="17B636E3" w14:textId="77777777" w:rsidR="00777B46" w:rsidRDefault="00777B46" w:rsidP="00287661">
            <w:pPr>
              <w:tabs>
                <w:tab w:val="left" w:pos="1701"/>
              </w:tabs>
            </w:pPr>
            <w:r>
              <w:rPr>
                <w:b/>
                <w:sz w:val="20"/>
              </w:rPr>
              <w:t xml:space="preserve">Fee: </w:t>
            </w:r>
            <w:r>
              <w:t>$586.85</w:t>
            </w:r>
            <w:r>
              <w:tab/>
            </w:r>
            <w:r>
              <w:rPr>
                <w:b/>
                <w:sz w:val="20"/>
              </w:rPr>
              <w:t xml:space="preserve">Benefit: </w:t>
            </w:r>
            <w:r>
              <w:t>75% = $440.15    85% = $498.95</w:t>
            </w:r>
          </w:p>
        </w:tc>
      </w:tr>
      <w:tr w:rsidR="00777B46" w14:paraId="67904F5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E5A8DA" w14:textId="77777777" w:rsidR="00777B46" w:rsidRDefault="00777B46" w:rsidP="00287661">
            <w:pPr>
              <w:rPr>
                <w:b/>
              </w:rPr>
            </w:pPr>
            <w:r>
              <w:rPr>
                <w:b/>
              </w:rPr>
              <w:t>Fee</w:t>
            </w:r>
          </w:p>
          <w:p w14:paraId="7D8B87DC" w14:textId="77777777" w:rsidR="00777B46" w:rsidRDefault="00777B46" w:rsidP="00287661">
            <w:r>
              <w:t>60039</w:t>
            </w:r>
          </w:p>
        </w:tc>
        <w:tc>
          <w:tcPr>
            <w:tcW w:w="0" w:type="auto"/>
            <w:tcMar>
              <w:top w:w="22" w:type="dxa"/>
              <w:left w:w="22" w:type="dxa"/>
              <w:bottom w:w="22" w:type="dxa"/>
              <w:right w:w="22" w:type="dxa"/>
            </w:tcMar>
            <w:vAlign w:val="bottom"/>
          </w:tcPr>
          <w:p w14:paraId="6CE80CDD" w14:textId="77777777" w:rsidR="00777B46" w:rsidRDefault="00777B46" w:rsidP="00287661">
            <w:pPr>
              <w:spacing w:after="200"/>
              <w:rPr>
                <w:sz w:val="20"/>
                <w:szCs w:val="20"/>
              </w:rPr>
            </w:pPr>
            <w:r>
              <w:rPr>
                <w:sz w:val="20"/>
                <w:szCs w:val="20"/>
              </w:rPr>
              <w:t>Digital subtraction angiography, examination of upper limb or limbs—4 to 6 data acquisition runs (R) (Anaes.)</w:t>
            </w:r>
          </w:p>
          <w:p w14:paraId="1D426390" w14:textId="77777777" w:rsidR="00777B46" w:rsidRDefault="00777B46" w:rsidP="00287661">
            <w:r>
              <w:t>(See para IN.0.19 of explanatory notes to this Category)</w:t>
            </w:r>
          </w:p>
          <w:p w14:paraId="16F246BC" w14:textId="77777777" w:rsidR="00777B46" w:rsidRDefault="00777B46" w:rsidP="00287661">
            <w:pPr>
              <w:tabs>
                <w:tab w:val="left" w:pos="1701"/>
              </w:tabs>
            </w:pPr>
            <w:r>
              <w:rPr>
                <w:b/>
                <w:sz w:val="20"/>
              </w:rPr>
              <w:t xml:space="preserve">Fee: </w:t>
            </w:r>
            <w:r>
              <w:t>$860.60</w:t>
            </w:r>
            <w:r>
              <w:tab/>
            </w:r>
            <w:r>
              <w:rPr>
                <w:b/>
                <w:sz w:val="20"/>
              </w:rPr>
              <w:t xml:space="preserve">Benefit: </w:t>
            </w:r>
            <w:r>
              <w:t>75% = $645.45    85% = $772.70</w:t>
            </w:r>
          </w:p>
        </w:tc>
      </w:tr>
      <w:tr w:rsidR="00777B46" w14:paraId="50AD43E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40D3E3" w14:textId="77777777" w:rsidR="00777B46" w:rsidRDefault="00777B46" w:rsidP="00287661">
            <w:pPr>
              <w:rPr>
                <w:b/>
              </w:rPr>
            </w:pPr>
            <w:r>
              <w:rPr>
                <w:b/>
              </w:rPr>
              <w:t>Fee</w:t>
            </w:r>
          </w:p>
          <w:p w14:paraId="200D7B0A" w14:textId="77777777" w:rsidR="00777B46" w:rsidRDefault="00777B46" w:rsidP="00287661">
            <w:r>
              <w:t>60042</w:t>
            </w:r>
          </w:p>
        </w:tc>
        <w:tc>
          <w:tcPr>
            <w:tcW w:w="0" w:type="auto"/>
            <w:tcMar>
              <w:top w:w="22" w:type="dxa"/>
              <w:left w:w="22" w:type="dxa"/>
              <w:bottom w:w="22" w:type="dxa"/>
              <w:right w:w="22" w:type="dxa"/>
            </w:tcMar>
            <w:vAlign w:val="bottom"/>
          </w:tcPr>
          <w:p w14:paraId="403604BA" w14:textId="77777777" w:rsidR="00777B46" w:rsidRDefault="00777B46" w:rsidP="00287661">
            <w:pPr>
              <w:spacing w:after="200"/>
              <w:rPr>
                <w:sz w:val="20"/>
                <w:szCs w:val="20"/>
              </w:rPr>
            </w:pPr>
            <w:r>
              <w:rPr>
                <w:sz w:val="20"/>
                <w:szCs w:val="20"/>
              </w:rPr>
              <w:t>Digital subtraction angiography, examination of upper limb or limbs—7 to 9 data acquisition runs (R) (Anaes.)</w:t>
            </w:r>
          </w:p>
          <w:p w14:paraId="73602218" w14:textId="77777777" w:rsidR="00777B46" w:rsidRDefault="00777B46" w:rsidP="00287661">
            <w:r>
              <w:t>(See para IN.0.19 of explanatory notes to this Category)</w:t>
            </w:r>
          </w:p>
          <w:p w14:paraId="4A08DA58" w14:textId="77777777" w:rsidR="00777B46" w:rsidRDefault="00777B46" w:rsidP="00287661">
            <w:pPr>
              <w:tabs>
                <w:tab w:val="left" w:pos="1701"/>
              </w:tabs>
            </w:pPr>
            <w:r>
              <w:rPr>
                <w:b/>
                <w:sz w:val="20"/>
              </w:rPr>
              <w:t xml:space="preserve">Fee: </w:t>
            </w:r>
            <w:r>
              <w:t>$1,223.75</w:t>
            </w:r>
            <w:r>
              <w:tab/>
            </w:r>
            <w:r>
              <w:rPr>
                <w:b/>
                <w:sz w:val="20"/>
              </w:rPr>
              <w:t xml:space="preserve">Benefit: </w:t>
            </w:r>
            <w:r>
              <w:t>75% = $917.85    85% = $1135.85</w:t>
            </w:r>
          </w:p>
        </w:tc>
      </w:tr>
      <w:tr w:rsidR="00777B46" w14:paraId="40A2202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12B7E8" w14:textId="77777777" w:rsidR="00777B46" w:rsidRDefault="00777B46" w:rsidP="00287661">
            <w:pPr>
              <w:rPr>
                <w:b/>
              </w:rPr>
            </w:pPr>
            <w:r>
              <w:rPr>
                <w:b/>
              </w:rPr>
              <w:t>Fee</w:t>
            </w:r>
          </w:p>
          <w:p w14:paraId="43260198" w14:textId="77777777" w:rsidR="00777B46" w:rsidRDefault="00777B46" w:rsidP="00287661">
            <w:r>
              <w:t>60045</w:t>
            </w:r>
          </w:p>
        </w:tc>
        <w:tc>
          <w:tcPr>
            <w:tcW w:w="0" w:type="auto"/>
            <w:tcMar>
              <w:top w:w="22" w:type="dxa"/>
              <w:left w:w="22" w:type="dxa"/>
              <w:bottom w:w="22" w:type="dxa"/>
              <w:right w:w="22" w:type="dxa"/>
            </w:tcMar>
            <w:vAlign w:val="bottom"/>
          </w:tcPr>
          <w:p w14:paraId="2417F48B" w14:textId="77777777" w:rsidR="00777B46" w:rsidRDefault="00777B46" w:rsidP="00287661">
            <w:pPr>
              <w:spacing w:after="200"/>
              <w:rPr>
                <w:sz w:val="20"/>
                <w:szCs w:val="20"/>
              </w:rPr>
            </w:pPr>
            <w:r>
              <w:rPr>
                <w:sz w:val="20"/>
                <w:szCs w:val="20"/>
              </w:rPr>
              <w:t>Digital subtraction angiography, examination of upper limb or limbs—10 or more data acquisition runs (R) (Anaes.)</w:t>
            </w:r>
          </w:p>
          <w:p w14:paraId="460D478C" w14:textId="77777777" w:rsidR="00777B46" w:rsidRDefault="00777B46" w:rsidP="00287661">
            <w:r>
              <w:t>(See para IN.0.19 of explanatory notes to this Category)</w:t>
            </w:r>
          </w:p>
          <w:p w14:paraId="067E918A" w14:textId="77777777" w:rsidR="00777B46" w:rsidRDefault="00777B46" w:rsidP="00287661">
            <w:pPr>
              <w:tabs>
                <w:tab w:val="left" w:pos="1701"/>
              </w:tabs>
            </w:pPr>
            <w:r>
              <w:rPr>
                <w:b/>
                <w:sz w:val="20"/>
              </w:rPr>
              <w:t xml:space="preserve">Fee: </w:t>
            </w:r>
            <w:r>
              <w:t>$1,432.05</w:t>
            </w:r>
            <w:r>
              <w:tab/>
            </w:r>
            <w:r>
              <w:rPr>
                <w:b/>
                <w:sz w:val="20"/>
              </w:rPr>
              <w:t xml:space="preserve">Benefit: </w:t>
            </w:r>
            <w:r>
              <w:t>75% = $1074.05    85% = $1344.15</w:t>
            </w:r>
          </w:p>
        </w:tc>
      </w:tr>
      <w:tr w:rsidR="00777B46" w14:paraId="6C15AD6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B7EA15" w14:textId="77777777" w:rsidR="00777B46" w:rsidRDefault="00777B46" w:rsidP="00287661">
            <w:pPr>
              <w:rPr>
                <w:b/>
              </w:rPr>
            </w:pPr>
            <w:r>
              <w:rPr>
                <w:b/>
              </w:rPr>
              <w:t>Fee</w:t>
            </w:r>
          </w:p>
          <w:p w14:paraId="789BFBC5" w14:textId="77777777" w:rsidR="00777B46" w:rsidRDefault="00777B46" w:rsidP="00287661">
            <w:r>
              <w:t>60048</w:t>
            </w:r>
          </w:p>
        </w:tc>
        <w:tc>
          <w:tcPr>
            <w:tcW w:w="0" w:type="auto"/>
            <w:tcMar>
              <w:top w:w="22" w:type="dxa"/>
              <w:left w:w="22" w:type="dxa"/>
              <w:bottom w:w="22" w:type="dxa"/>
              <w:right w:w="22" w:type="dxa"/>
            </w:tcMar>
            <w:vAlign w:val="bottom"/>
          </w:tcPr>
          <w:p w14:paraId="1316B419" w14:textId="77777777" w:rsidR="00777B46" w:rsidRDefault="00777B46" w:rsidP="00287661">
            <w:pPr>
              <w:spacing w:after="200"/>
              <w:rPr>
                <w:sz w:val="20"/>
                <w:szCs w:val="20"/>
              </w:rPr>
            </w:pPr>
            <w:r>
              <w:rPr>
                <w:sz w:val="20"/>
                <w:szCs w:val="20"/>
              </w:rPr>
              <w:t>Digital subtraction angiography, examination of lower limb or limbs—1 to 3 data acquisition runs (R) (Anaes.)</w:t>
            </w:r>
          </w:p>
          <w:p w14:paraId="6907DC8D" w14:textId="77777777" w:rsidR="00777B46" w:rsidRDefault="00777B46" w:rsidP="00287661">
            <w:r>
              <w:t>(See para IN.0.19 of explanatory notes to this Category)</w:t>
            </w:r>
          </w:p>
          <w:p w14:paraId="6DA4F346" w14:textId="77777777" w:rsidR="00777B46" w:rsidRDefault="00777B46" w:rsidP="00287661">
            <w:pPr>
              <w:tabs>
                <w:tab w:val="left" w:pos="1701"/>
              </w:tabs>
            </w:pPr>
            <w:r>
              <w:rPr>
                <w:b/>
                <w:sz w:val="20"/>
              </w:rPr>
              <w:t xml:space="preserve">Fee: </w:t>
            </w:r>
            <w:r>
              <w:t>$586.85</w:t>
            </w:r>
            <w:r>
              <w:tab/>
            </w:r>
            <w:r>
              <w:rPr>
                <w:b/>
                <w:sz w:val="20"/>
              </w:rPr>
              <w:t xml:space="preserve">Benefit: </w:t>
            </w:r>
            <w:r>
              <w:t>75% = $440.15    85% = $498.95</w:t>
            </w:r>
          </w:p>
        </w:tc>
      </w:tr>
      <w:tr w:rsidR="00777B46" w14:paraId="6DC7467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6AA34B1" w14:textId="77777777" w:rsidR="00777B46" w:rsidRDefault="00777B46" w:rsidP="00287661">
            <w:pPr>
              <w:rPr>
                <w:b/>
              </w:rPr>
            </w:pPr>
            <w:r>
              <w:rPr>
                <w:b/>
              </w:rPr>
              <w:t>Fee</w:t>
            </w:r>
          </w:p>
          <w:p w14:paraId="1AB42FE9" w14:textId="77777777" w:rsidR="00777B46" w:rsidRDefault="00777B46" w:rsidP="00287661">
            <w:r>
              <w:t>60051</w:t>
            </w:r>
          </w:p>
        </w:tc>
        <w:tc>
          <w:tcPr>
            <w:tcW w:w="0" w:type="auto"/>
            <w:tcMar>
              <w:top w:w="22" w:type="dxa"/>
              <w:left w:w="22" w:type="dxa"/>
              <w:bottom w:w="22" w:type="dxa"/>
              <w:right w:w="22" w:type="dxa"/>
            </w:tcMar>
            <w:vAlign w:val="bottom"/>
          </w:tcPr>
          <w:p w14:paraId="0D9ECDAC" w14:textId="77777777" w:rsidR="00777B46" w:rsidRDefault="00777B46" w:rsidP="00287661">
            <w:pPr>
              <w:spacing w:after="200"/>
              <w:rPr>
                <w:sz w:val="20"/>
                <w:szCs w:val="20"/>
              </w:rPr>
            </w:pPr>
            <w:r>
              <w:rPr>
                <w:sz w:val="20"/>
                <w:szCs w:val="20"/>
              </w:rPr>
              <w:t>Digital subtraction angiography, examination of lower limb or limbs—4 to 6 data acquisition runs (R) (Anaes.)</w:t>
            </w:r>
          </w:p>
          <w:p w14:paraId="2044F2AA" w14:textId="77777777" w:rsidR="00777B46" w:rsidRDefault="00777B46" w:rsidP="00287661">
            <w:r>
              <w:t>(See para IN.0.19 of explanatory notes to this Category)</w:t>
            </w:r>
          </w:p>
          <w:p w14:paraId="101E198F" w14:textId="77777777" w:rsidR="00777B46" w:rsidRDefault="00777B46" w:rsidP="00287661">
            <w:pPr>
              <w:tabs>
                <w:tab w:val="left" w:pos="1701"/>
              </w:tabs>
            </w:pPr>
            <w:r>
              <w:rPr>
                <w:b/>
                <w:sz w:val="20"/>
              </w:rPr>
              <w:t xml:space="preserve">Fee: </w:t>
            </w:r>
            <w:r>
              <w:t>$860.60</w:t>
            </w:r>
            <w:r>
              <w:tab/>
            </w:r>
            <w:r>
              <w:rPr>
                <w:b/>
                <w:sz w:val="20"/>
              </w:rPr>
              <w:t xml:space="preserve">Benefit: </w:t>
            </w:r>
            <w:r>
              <w:t>75% = $645.45    85% = $772.70</w:t>
            </w:r>
          </w:p>
        </w:tc>
      </w:tr>
      <w:tr w:rsidR="00777B46" w14:paraId="467989F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E6E999" w14:textId="77777777" w:rsidR="00777B46" w:rsidRDefault="00777B46" w:rsidP="00287661">
            <w:pPr>
              <w:rPr>
                <w:b/>
              </w:rPr>
            </w:pPr>
            <w:r>
              <w:rPr>
                <w:b/>
              </w:rPr>
              <w:t>Fee</w:t>
            </w:r>
          </w:p>
          <w:p w14:paraId="059C4610" w14:textId="77777777" w:rsidR="00777B46" w:rsidRDefault="00777B46" w:rsidP="00287661">
            <w:r>
              <w:t>60054</w:t>
            </w:r>
          </w:p>
        </w:tc>
        <w:tc>
          <w:tcPr>
            <w:tcW w:w="0" w:type="auto"/>
            <w:tcMar>
              <w:top w:w="22" w:type="dxa"/>
              <w:left w:w="22" w:type="dxa"/>
              <w:bottom w:w="22" w:type="dxa"/>
              <w:right w:w="22" w:type="dxa"/>
            </w:tcMar>
            <w:vAlign w:val="bottom"/>
          </w:tcPr>
          <w:p w14:paraId="57387F1F" w14:textId="77777777" w:rsidR="00777B46" w:rsidRDefault="00777B46" w:rsidP="00287661">
            <w:pPr>
              <w:spacing w:after="200"/>
              <w:rPr>
                <w:sz w:val="20"/>
                <w:szCs w:val="20"/>
              </w:rPr>
            </w:pPr>
            <w:r>
              <w:rPr>
                <w:sz w:val="20"/>
                <w:szCs w:val="20"/>
              </w:rPr>
              <w:t>Digital subtraction angiography, examination of lower limb or limbs—7 to 9 data acquisition runs (R) (Anaes.)</w:t>
            </w:r>
          </w:p>
          <w:p w14:paraId="2D71A1A7" w14:textId="77777777" w:rsidR="00777B46" w:rsidRDefault="00777B46" w:rsidP="00287661">
            <w:r>
              <w:t>(See para IN.0.19 of explanatory notes to this Category)</w:t>
            </w:r>
          </w:p>
          <w:p w14:paraId="7B5351E4" w14:textId="77777777" w:rsidR="00777B46" w:rsidRDefault="00777B46" w:rsidP="00287661">
            <w:pPr>
              <w:tabs>
                <w:tab w:val="left" w:pos="1701"/>
              </w:tabs>
            </w:pPr>
            <w:r>
              <w:rPr>
                <w:b/>
                <w:sz w:val="20"/>
              </w:rPr>
              <w:t xml:space="preserve">Fee: </w:t>
            </w:r>
            <w:r>
              <w:t>$1,223.75</w:t>
            </w:r>
            <w:r>
              <w:tab/>
            </w:r>
            <w:r>
              <w:rPr>
                <w:b/>
                <w:sz w:val="20"/>
              </w:rPr>
              <w:t xml:space="preserve">Benefit: </w:t>
            </w:r>
            <w:r>
              <w:t>75% = $917.85    85% = $1135.85</w:t>
            </w:r>
          </w:p>
        </w:tc>
      </w:tr>
      <w:tr w:rsidR="00777B46" w14:paraId="1A8A86F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FADD4F7" w14:textId="77777777" w:rsidR="00777B46" w:rsidRDefault="00777B46" w:rsidP="00287661">
            <w:pPr>
              <w:rPr>
                <w:b/>
              </w:rPr>
            </w:pPr>
            <w:r>
              <w:rPr>
                <w:b/>
              </w:rPr>
              <w:t>Fee</w:t>
            </w:r>
          </w:p>
          <w:p w14:paraId="0ACFEF96" w14:textId="77777777" w:rsidR="00777B46" w:rsidRDefault="00777B46" w:rsidP="00287661">
            <w:r>
              <w:t>60057</w:t>
            </w:r>
          </w:p>
        </w:tc>
        <w:tc>
          <w:tcPr>
            <w:tcW w:w="0" w:type="auto"/>
            <w:tcMar>
              <w:top w:w="22" w:type="dxa"/>
              <w:left w:w="22" w:type="dxa"/>
              <w:bottom w:w="22" w:type="dxa"/>
              <w:right w:w="22" w:type="dxa"/>
            </w:tcMar>
            <w:vAlign w:val="bottom"/>
          </w:tcPr>
          <w:p w14:paraId="6626F786" w14:textId="77777777" w:rsidR="00777B46" w:rsidRDefault="00777B46" w:rsidP="00287661">
            <w:pPr>
              <w:spacing w:after="200"/>
              <w:rPr>
                <w:sz w:val="20"/>
                <w:szCs w:val="20"/>
              </w:rPr>
            </w:pPr>
            <w:r>
              <w:rPr>
                <w:sz w:val="20"/>
                <w:szCs w:val="20"/>
              </w:rPr>
              <w:t>Digital subtraction angiography, examination of lower limb or limbs—10 or more data acquisition runs (R) (Anaes.)</w:t>
            </w:r>
          </w:p>
          <w:p w14:paraId="7FF2CC0F" w14:textId="77777777" w:rsidR="00777B46" w:rsidRDefault="00777B46" w:rsidP="00287661">
            <w:r>
              <w:t>(See para IN.0.19 of explanatory notes to this Category)</w:t>
            </w:r>
          </w:p>
          <w:p w14:paraId="208B495F" w14:textId="77777777" w:rsidR="00777B46" w:rsidRDefault="00777B46" w:rsidP="00287661">
            <w:pPr>
              <w:tabs>
                <w:tab w:val="left" w:pos="1701"/>
              </w:tabs>
            </w:pPr>
            <w:r>
              <w:rPr>
                <w:b/>
                <w:sz w:val="20"/>
              </w:rPr>
              <w:t xml:space="preserve">Fee: </w:t>
            </w:r>
            <w:r>
              <w:t>$1,432.05</w:t>
            </w:r>
            <w:r>
              <w:tab/>
            </w:r>
            <w:r>
              <w:rPr>
                <w:b/>
                <w:sz w:val="20"/>
              </w:rPr>
              <w:t xml:space="preserve">Benefit: </w:t>
            </w:r>
            <w:r>
              <w:t>75% = $1074.05    85% = $1344.15</w:t>
            </w:r>
          </w:p>
        </w:tc>
      </w:tr>
      <w:tr w:rsidR="00777B46" w14:paraId="0B02F63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F68C08B" w14:textId="77777777" w:rsidR="00777B46" w:rsidRDefault="00777B46" w:rsidP="00287661">
            <w:pPr>
              <w:rPr>
                <w:b/>
              </w:rPr>
            </w:pPr>
            <w:r>
              <w:rPr>
                <w:b/>
              </w:rPr>
              <w:t>Fee</w:t>
            </w:r>
          </w:p>
          <w:p w14:paraId="00AF7648" w14:textId="77777777" w:rsidR="00777B46" w:rsidRDefault="00777B46" w:rsidP="00287661">
            <w:r>
              <w:t>60060</w:t>
            </w:r>
          </w:p>
        </w:tc>
        <w:tc>
          <w:tcPr>
            <w:tcW w:w="0" w:type="auto"/>
            <w:tcMar>
              <w:top w:w="22" w:type="dxa"/>
              <w:left w:w="22" w:type="dxa"/>
              <w:bottom w:w="22" w:type="dxa"/>
              <w:right w:w="22" w:type="dxa"/>
            </w:tcMar>
            <w:vAlign w:val="bottom"/>
          </w:tcPr>
          <w:p w14:paraId="66595D34" w14:textId="77777777" w:rsidR="00777B46" w:rsidRDefault="00777B46" w:rsidP="00287661">
            <w:pPr>
              <w:spacing w:after="200"/>
              <w:rPr>
                <w:sz w:val="20"/>
                <w:szCs w:val="20"/>
              </w:rPr>
            </w:pPr>
            <w:r>
              <w:rPr>
                <w:sz w:val="20"/>
                <w:szCs w:val="20"/>
              </w:rPr>
              <w:t>Digital subtraction angiography, examination of aorta and lower limb or limbs—1 to 3 data acquisition runs (R) (Anaes.)</w:t>
            </w:r>
          </w:p>
          <w:p w14:paraId="0D5984D0" w14:textId="77777777" w:rsidR="00777B46" w:rsidRDefault="00777B46" w:rsidP="00287661">
            <w:r>
              <w:t>(See para IN.0.19 of explanatory notes to this Category)</w:t>
            </w:r>
          </w:p>
          <w:p w14:paraId="3E48D43D" w14:textId="77777777" w:rsidR="00777B46" w:rsidRDefault="00777B46" w:rsidP="00287661">
            <w:pPr>
              <w:tabs>
                <w:tab w:val="left" w:pos="1701"/>
              </w:tabs>
            </w:pPr>
            <w:r>
              <w:rPr>
                <w:b/>
                <w:sz w:val="20"/>
              </w:rPr>
              <w:t xml:space="preserve">Fee: </w:t>
            </w:r>
            <w:r>
              <w:t>$586.85</w:t>
            </w:r>
            <w:r>
              <w:tab/>
            </w:r>
            <w:r>
              <w:rPr>
                <w:b/>
                <w:sz w:val="20"/>
              </w:rPr>
              <w:t xml:space="preserve">Benefit: </w:t>
            </w:r>
            <w:r>
              <w:t>75% = $440.15    85% = $498.95</w:t>
            </w:r>
          </w:p>
        </w:tc>
      </w:tr>
      <w:tr w:rsidR="00777B46" w14:paraId="3F04620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AD3FFB" w14:textId="77777777" w:rsidR="00777B46" w:rsidRDefault="00777B46" w:rsidP="00287661">
            <w:pPr>
              <w:rPr>
                <w:b/>
              </w:rPr>
            </w:pPr>
            <w:r>
              <w:rPr>
                <w:b/>
              </w:rPr>
              <w:t>Fee</w:t>
            </w:r>
          </w:p>
          <w:p w14:paraId="107C2E0B" w14:textId="77777777" w:rsidR="00777B46" w:rsidRDefault="00777B46" w:rsidP="00287661">
            <w:r>
              <w:t>60063</w:t>
            </w:r>
          </w:p>
        </w:tc>
        <w:tc>
          <w:tcPr>
            <w:tcW w:w="0" w:type="auto"/>
            <w:tcMar>
              <w:top w:w="22" w:type="dxa"/>
              <w:left w:w="22" w:type="dxa"/>
              <w:bottom w:w="22" w:type="dxa"/>
              <w:right w:w="22" w:type="dxa"/>
            </w:tcMar>
            <w:vAlign w:val="bottom"/>
          </w:tcPr>
          <w:p w14:paraId="06FF15C5" w14:textId="77777777" w:rsidR="00777B46" w:rsidRDefault="00777B46" w:rsidP="00287661">
            <w:pPr>
              <w:spacing w:after="200"/>
              <w:rPr>
                <w:sz w:val="20"/>
                <w:szCs w:val="20"/>
              </w:rPr>
            </w:pPr>
            <w:r>
              <w:rPr>
                <w:sz w:val="20"/>
                <w:szCs w:val="20"/>
              </w:rPr>
              <w:t>Digital subtraction angiography, examination of aorta and lower limb or limbs—4 to 6 data acquisition runs (R) (Anaes.)</w:t>
            </w:r>
          </w:p>
          <w:p w14:paraId="02F2DBC5" w14:textId="77777777" w:rsidR="00777B46" w:rsidRDefault="00777B46" w:rsidP="00287661">
            <w:r>
              <w:t>(See para IN.0.19 of explanatory notes to this Category)</w:t>
            </w:r>
          </w:p>
          <w:p w14:paraId="39E5C6B2" w14:textId="77777777" w:rsidR="00777B46" w:rsidRDefault="00777B46" w:rsidP="00287661">
            <w:pPr>
              <w:tabs>
                <w:tab w:val="left" w:pos="1701"/>
              </w:tabs>
            </w:pPr>
            <w:r>
              <w:rPr>
                <w:b/>
                <w:sz w:val="20"/>
              </w:rPr>
              <w:t xml:space="preserve">Fee: </w:t>
            </w:r>
            <w:r>
              <w:t>$860.60</w:t>
            </w:r>
            <w:r>
              <w:tab/>
            </w:r>
            <w:r>
              <w:rPr>
                <w:b/>
                <w:sz w:val="20"/>
              </w:rPr>
              <w:t xml:space="preserve">Benefit: </w:t>
            </w:r>
            <w:r>
              <w:t>75% = $645.45    85% = $772.70</w:t>
            </w:r>
          </w:p>
        </w:tc>
      </w:tr>
      <w:tr w:rsidR="00777B46" w14:paraId="568D0EF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30617C" w14:textId="77777777" w:rsidR="00777B46" w:rsidRDefault="00777B46" w:rsidP="00287661">
            <w:pPr>
              <w:rPr>
                <w:b/>
              </w:rPr>
            </w:pPr>
            <w:r>
              <w:rPr>
                <w:b/>
              </w:rPr>
              <w:t>Fee</w:t>
            </w:r>
          </w:p>
          <w:p w14:paraId="29189077" w14:textId="77777777" w:rsidR="00777B46" w:rsidRDefault="00777B46" w:rsidP="00287661">
            <w:r>
              <w:t>60066</w:t>
            </w:r>
          </w:p>
        </w:tc>
        <w:tc>
          <w:tcPr>
            <w:tcW w:w="0" w:type="auto"/>
            <w:tcMar>
              <w:top w:w="22" w:type="dxa"/>
              <w:left w:w="22" w:type="dxa"/>
              <w:bottom w:w="22" w:type="dxa"/>
              <w:right w:w="22" w:type="dxa"/>
            </w:tcMar>
            <w:vAlign w:val="bottom"/>
          </w:tcPr>
          <w:p w14:paraId="2E6AE479" w14:textId="77777777" w:rsidR="00777B46" w:rsidRDefault="00777B46" w:rsidP="00287661">
            <w:pPr>
              <w:spacing w:after="200"/>
              <w:rPr>
                <w:sz w:val="20"/>
                <w:szCs w:val="20"/>
              </w:rPr>
            </w:pPr>
            <w:r>
              <w:rPr>
                <w:sz w:val="20"/>
                <w:szCs w:val="20"/>
              </w:rPr>
              <w:t>Digital subtraction angiography, examination of aorta and lower limb or limbs—7 to 9 data acquisition runs (R) (Anaes.)</w:t>
            </w:r>
          </w:p>
          <w:p w14:paraId="55CBB51F" w14:textId="77777777" w:rsidR="00777B46" w:rsidRDefault="00777B46" w:rsidP="00287661">
            <w:r>
              <w:t>(See para IN.0.19 of explanatory notes to this Category)</w:t>
            </w:r>
          </w:p>
          <w:p w14:paraId="02F044D3" w14:textId="77777777" w:rsidR="00777B46" w:rsidRDefault="00777B46" w:rsidP="00287661">
            <w:pPr>
              <w:tabs>
                <w:tab w:val="left" w:pos="1701"/>
              </w:tabs>
            </w:pPr>
            <w:r>
              <w:rPr>
                <w:b/>
                <w:sz w:val="20"/>
              </w:rPr>
              <w:t xml:space="preserve">Fee: </w:t>
            </w:r>
            <w:r>
              <w:t>$1,223.75</w:t>
            </w:r>
            <w:r>
              <w:tab/>
            </w:r>
            <w:r>
              <w:rPr>
                <w:b/>
                <w:sz w:val="20"/>
              </w:rPr>
              <w:t xml:space="preserve">Benefit: </w:t>
            </w:r>
            <w:r>
              <w:t>75% = $917.85    85% = $1135.85</w:t>
            </w:r>
          </w:p>
        </w:tc>
      </w:tr>
      <w:tr w:rsidR="00777B46" w14:paraId="530A544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C842266" w14:textId="77777777" w:rsidR="00777B46" w:rsidRDefault="00777B46" w:rsidP="00287661">
            <w:pPr>
              <w:rPr>
                <w:b/>
              </w:rPr>
            </w:pPr>
            <w:r>
              <w:rPr>
                <w:b/>
              </w:rPr>
              <w:t>Fee</w:t>
            </w:r>
          </w:p>
          <w:p w14:paraId="74289FE2" w14:textId="77777777" w:rsidR="00777B46" w:rsidRDefault="00777B46" w:rsidP="00287661">
            <w:r>
              <w:t>60069</w:t>
            </w:r>
          </w:p>
        </w:tc>
        <w:tc>
          <w:tcPr>
            <w:tcW w:w="0" w:type="auto"/>
            <w:tcMar>
              <w:top w:w="22" w:type="dxa"/>
              <w:left w:w="22" w:type="dxa"/>
              <w:bottom w:w="22" w:type="dxa"/>
              <w:right w:w="22" w:type="dxa"/>
            </w:tcMar>
            <w:vAlign w:val="bottom"/>
          </w:tcPr>
          <w:p w14:paraId="558A929E" w14:textId="77777777" w:rsidR="00777B46" w:rsidRDefault="00777B46" w:rsidP="00287661">
            <w:pPr>
              <w:spacing w:after="200"/>
              <w:rPr>
                <w:sz w:val="20"/>
                <w:szCs w:val="20"/>
              </w:rPr>
            </w:pPr>
            <w:r>
              <w:rPr>
                <w:sz w:val="20"/>
                <w:szCs w:val="20"/>
              </w:rPr>
              <w:t>Digital subtraction angiography, examination of aorta and lower limb or limbs—10 or more data acquisition runs (R) (Anaes.)</w:t>
            </w:r>
          </w:p>
          <w:p w14:paraId="4027986E" w14:textId="77777777" w:rsidR="00777B46" w:rsidRDefault="00777B46" w:rsidP="00287661">
            <w:r>
              <w:t>(See para IN.0.19 of explanatory notes to this Category)</w:t>
            </w:r>
          </w:p>
          <w:p w14:paraId="4A0F966B" w14:textId="77777777" w:rsidR="00777B46" w:rsidRDefault="00777B46" w:rsidP="00287661">
            <w:pPr>
              <w:tabs>
                <w:tab w:val="left" w:pos="1701"/>
              </w:tabs>
            </w:pPr>
            <w:r>
              <w:rPr>
                <w:b/>
                <w:sz w:val="20"/>
              </w:rPr>
              <w:t xml:space="preserve">Fee: </w:t>
            </w:r>
            <w:r>
              <w:t>$1,432.05</w:t>
            </w:r>
            <w:r>
              <w:tab/>
            </w:r>
            <w:r>
              <w:rPr>
                <w:b/>
                <w:sz w:val="20"/>
              </w:rPr>
              <w:t xml:space="preserve">Benefit: </w:t>
            </w:r>
            <w:r>
              <w:t>75% = $1074.05    85% = $1344.15</w:t>
            </w:r>
          </w:p>
        </w:tc>
      </w:tr>
      <w:tr w:rsidR="00777B46" w14:paraId="2D83C06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4FCD42" w14:textId="77777777" w:rsidR="00777B46" w:rsidRDefault="00777B46" w:rsidP="00287661">
            <w:pPr>
              <w:rPr>
                <w:b/>
              </w:rPr>
            </w:pPr>
            <w:r>
              <w:rPr>
                <w:b/>
              </w:rPr>
              <w:t>Fee</w:t>
            </w:r>
          </w:p>
          <w:p w14:paraId="66822FEC" w14:textId="77777777" w:rsidR="00777B46" w:rsidRDefault="00777B46" w:rsidP="00287661">
            <w:r>
              <w:t>60072</w:t>
            </w:r>
          </w:p>
        </w:tc>
        <w:tc>
          <w:tcPr>
            <w:tcW w:w="0" w:type="auto"/>
            <w:tcMar>
              <w:top w:w="22" w:type="dxa"/>
              <w:left w:w="22" w:type="dxa"/>
              <w:bottom w:w="22" w:type="dxa"/>
              <w:right w:w="22" w:type="dxa"/>
            </w:tcMar>
            <w:vAlign w:val="bottom"/>
          </w:tcPr>
          <w:p w14:paraId="2B754D7F" w14:textId="77777777" w:rsidR="00777B46" w:rsidRDefault="00777B46" w:rsidP="00287661">
            <w:pPr>
              <w:spacing w:after="200"/>
              <w:rPr>
                <w:sz w:val="20"/>
                <w:szCs w:val="20"/>
              </w:rPr>
            </w:pPr>
            <w:r>
              <w:rPr>
                <w:sz w:val="20"/>
                <w:szCs w:val="20"/>
              </w:rPr>
              <w:t>Selective arteriography or selective venography by digital subtraction angiography technique—one vessel (NR) (Anaes.)</w:t>
            </w:r>
          </w:p>
          <w:p w14:paraId="4E2AD608" w14:textId="77777777" w:rsidR="00777B46" w:rsidRDefault="00777B46" w:rsidP="00287661">
            <w:r>
              <w:t>(See para IN.0.19 of explanatory notes to this Category)</w:t>
            </w:r>
          </w:p>
          <w:p w14:paraId="5C61C307" w14:textId="77777777" w:rsidR="00777B46" w:rsidRDefault="00777B46" w:rsidP="00287661">
            <w:pPr>
              <w:tabs>
                <w:tab w:val="left" w:pos="1701"/>
              </w:tabs>
            </w:pPr>
            <w:r>
              <w:rPr>
                <w:b/>
                <w:sz w:val="20"/>
              </w:rPr>
              <w:t xml:space="preserve">Fee: </w:t>
            </w:r>
            <w:r>
              <w:t>$50.05</w:t>
            </w:r>
            <w:r>
              <w:tab/>
            </w:r>
            <w:r>
              <w:rPr>
                <w:b/>
                <w:sz w:val="20"/>
              </w:rPr>
              <w:t xml:space="preserve">Benefit: </w:t>
            </w:r>
            <w:r>
              <w:t>75% = $37.55    85% = $42.55</w:t>
            </w:r>
          </w:p>
        </w:tc>
      </w:tr>
      <w:tr w:rsidR="00777B46" w14:paraId="5EB82CF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78251A" w14:textId="77777777" w:rsidR="00777B46" w:rsidRDefault="00777B46" w:rsidP="00287661">
            <w:pPr>
              <w:rPr>
                <w:b/>
              </w:rPr>
            </w:pPr>
            <w:r>
              <w:rPr>
                <w:b/>
              </w:rPr>
              <w:t>Fee</w:t>
            </w:r>
          </w:p>
          <w:p w14:paraId="46342472" w14:textId="77777777" w:rsidR="00777B46" w:rsidRDefault="00777B46" w:rsidP="00287661">
            <w:r>
              <w:t>60075</w:t>
            </w:r>
          </w:p>
        </w:tc>
        <w:tc>
          <w:tcPr>
            <w:tcW w:w="0" w:type="auto"/>
            <w:tcMar>
              <w:top w:w="22" w:type="dxa"/>
              <w:left w:w="22" w:type="dxa"/>
              <w:bottom w:w="22" w:type="dxa"/>
              <w:right w:w="22" w:type="dxa"/>
            </w:tcMar>
            <w:vAlign w:val="bottom"/>
          </w:tcPr>
          <w:p w14:paraId="596706A0" w14:textId="77777777" w:rsidR="00777B46" w:rsidRDefault="00777B46" w:rsidP="00287661">
            <w:pPr>
              <w:spacing w:after="200"/>
              <w:rPr>
                <w:sz w:val="20"/>
                <w:szCs w:val="20"/>
              </w:rPr>
            </w:pPr>
            <w:r>
              <w:rPr>
                <w:sz w:val="20"/>
                <w:szCs w:val="20"/>
              </w:rPr>
              <w:t>Selective arteriography or selective venography by digital subtraction angiography technique—2 vessels (NR) (Anaes.)</w:t>
            </w:r>
          </w:p>
          <w:p w14:paraId="60760077" w14:textId="77777777" w:rsidR="00777B46" w:rsidRDefault="00777B46" w:rsidP="00287661">
            <w:r>
              <w:t>(See para IN.0.19 of explanatory notes to this Category)</w:t>
            </w:r>
          </w:p>
          <w:p w14:paraId="29FCB4FE" w14:textId="77777777" w:rsidR="00777B46" w:rsidRDefault="00777B46" w:rsidP="00287661">
            <w:pPr>
              <w:tabs>
                <w:tab w:val="left" w:pos="1701"/>
              </w:tabs>
            </w:pPr>
            <w:r>
              <w:rPr>
                <w:b/>
                <w:sz w:val="20"/>
              </w:rPr>
              <w:t xml:space="preserve">Fee: </w:t>
            </w:r>
            <w:r>
              <w:t>$100.05</w:t>
            </w:r>
            <w:r>
              <w:tab/>
            </w:r>
            <w:r>
              <w:rPr>
                <w:b/>
                <w:sz w:val="20"/>
              </w:rPr>
              <w:t xml:space="preserve">Benefit: </w:t>
            </w:r>
            <w:r>
              <w:t>75% = $75.05    85% = $85.05</w:t>
            </w:r>
          </w:p>
        </w:tc>
      </w:tr>
      <w:tr w:rsidR="00777B46" w14:paraId="5A8774C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A2F95E" w14:textId="77777777" w:rsidR="00777B46" w:rsidRDefault="00777B46" w:rsidP="00287661">
            <w:pPr>
              <w:rPr>
                <w:b/>
              </w:rPr>
            </w:pPr>
            <w:r>
              <w:rPr>
                <w:b/>
              </w:rPr>
              <w:t>Fee</w:t>
            </w:r>
          </w:p>
          <w:p w14:paraId="394576F9" w14:textId="77777777" w:rsidR="00777B46" w:rsidRDefault="00777B46" w:rsidP="00287661">
            <w:r>
              <w:t>60078</w:t>
            </w:r>
          </w:p>
        </w:tc>
        <w:tc>
          <w:tcPr>
            <w:tcW w:w="0" w:type="auto"/>
            <w:tcMar>
              <w:top w:w="22" w:type="dxa"/>
              <w:left w:w="22" w:type="dxa"/>
              <w:bottom w:w="22" w:type="dxa"/>
              <w:right w:w="22" w:type="dxa"/>
            </w:tcMar>
            <w:vAlign w:val="bottom"/>
          </w:tcPr>
          <w:p w14:paraId="38F1F08B" w14:textId="77777777" w:rsidR="00777B46" w:rsidRDefault="00777B46" w:rsidP="00287661">
            <w:pPr>
              <w:spacing w:after="200"/>
              <w:rPr>
                <w:sz w:val="20"/>
                <w:szCs w:val="20"/>
              </w:rPr>
            </w:pPr>
            <w:r>
              <w:rPr>
                <w:sz w:val="20"/>
                <w:szCs w:val="20"/>
              </w:rPr>
              <w:t>Selective arteriography or selective venography by digital subtraction angiography technique—3 or more vessels (NR) (Anaes.)</w:t>
            </w:r>
          </w:p>
          <w:p w14:paraId="34A5E647" w14:textId="77777777" w:rsidR="00777B46" w:rsidRDefault="00777B46" w:rsidP="00287661">
            <w:r>
              <w:t>(See para IN.0.19 of explanatory notes to this Category)</w:t>
            </w:r>
          </w:p>
          <w:p w14:paraId="5B800D34" w14:textId="77777777" w:rsidR="00777B46" w:rsidRDefault="00777B46" w:rsidP="00287661">
            <w:pPr>
              <w:tabs>
                <w:tab w:val="left" w:pos="1701"/>
              </w:tabs>
            </w:pPr>
            <w:r>
              <w:rPr>
                <w:b/>
                <w:sz w:val="20"/>
              </w:rPr>
              <w:t xml:space="preserve">Fee: </w:t>
            </w:r>
            <w:r>
              <w:t>$150.05</w:t>
            </w:r>
            <w:r>
              <w:tab/>
            </w:r>
            <w:r>
              <w:rPr>
                <w:b/>
                <w:sz w:val="20"/>
              </w:rPr>
              <w:t xml:space="preserve">Benefit: </w:t>
            </w:r>
            <w:r>
              <w:t>75% = $112.55    85% = $127.55</w:t>
            </w:r>
          </w:p>
        </w:tc>
      </w:tr>
    </w:tbl>
    <w:p w14:paraId="1998F8C7"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4A514F14"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15F12F05" w14:textId="77777777" w:rsidTr="00287661">
              <w:tc>
                <w:tcPr>
                  <w:tcW w:w="2500" w:type="pct"/>
                  <w:tcBorders>
                    <w:top w:val="nil"/>
                    <w:left w:val="nil"/>
                    <w:bottom w:val="nil"/>
                    <w:right w:val="nil"/>
                  </w:tcBorders>
                  <w:tcMar>
                    <w:top w:w="22" w:type="dxa"/>
                    <w:left w:w="0" w:type="dxa"/>
                    <w:bottom w:w="22" w:type="dxa"/>
                    <w:right w:w="0" w:type="dxa"/>
                  </w:tcMar>
                  <w:vAlign w:val="bottom"/>
                </w:tcPr>
                <w:p w14:paraId="1C8C9A06"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58FDA6B4"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15. FLUOROSCOPIC EXAMINATION</w:t>
                  </w:r>
                </w:p>
              </w:tc>
            </w:tr>
          </w:tbl>
          <w:p w14:paraId="60A58E4F" w14:textId="77777777" w:rsidR="00777B46" w:rsidRDefault="00777B46" w:rsidP="00287661">
            <w:pPr>
              <w:keepLines/>
              <w:rPr>
                <w:rFonts w:ascii="Helvetica" w:eastAsia="Helvetica" w:hAnsi="Helvetica" w:cs="Helvetica"/>
                <w:b/>
              </w:rPr>
            </w:pPr>
          </w:p>
        </w:tc>
      </w:tr>
      <w:tr w:rsidR="00777B46" w14:paraId="5C99236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539F10"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1F09F8C3"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I3. Diagnostic Radiology</w:t>
            </w:r>
          </w:p>
        </w:tc>
      </w:tr>
      <w:tr w:rsidR="00777B46" w14:paraId="64029D5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9F0536D"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13BD661A"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5" w:name="_Toc107311823"/>
            <w:r>
              <w:rPr>
                <w:rFonts w:ascii="Helvetica" w:eastAsia="Helvetica" w:hAnsi="Helvetica" w:cs="Helvetica"/>
                <w:b w:val="0"/>
                <w:sz w:val="18"/>
              </w:rPr>
              <w:t>Subgroup 15. Fluoroscopic Examination</w:t>
            </w:r>
            <w:bookmarkEnd w:id="75"/>
          </w:p>
        </w:tc>
      </w:tr>
      <w:tr w:rsidR="00777B46" w14:paraId="55F101A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5A8DF6" w14:textId="77777777" w:rsidR="00777B46" w:rsidRDefault="00777B46" w:rsidP="00287661">
            <w:pPr>
              <w:rPr>
                <w:b/>
              </w:rPr>
            </w:pPr>
            <w:r>
              <w:rPr>
                <w:b/>
              </w:rPr>
              <w:t>Fee</w:t>
            </w:r>
          </w:p>
          <w:p w14:paraId="5404E62A" w14:textId="77777777" w:rsidR="00777B46" w:rsidRDefault="00777B46" w:rsidP="00287661">
            <w:r>
              <w:t>60500</w:t>
            </w:r>
          </w:p>
        </w:tc>
        <w:tc>
          <w:tcPr>
            <w:tcW w:w="0" w:type="auto"/>
            <w:tcMar>
              <w:top w:w="22" w:type="dxa"/>
              <w:left w:w="22" w:type="dxa"/>
              <w:bottom w:w="22" w:type="dxa"/>
              <w:right w:w="22" w:type="dxa"/>
            </w:tcMar>
            <w:vAlign w:val="bottom"/>
          </w:tcPr>
          <w:p w14:paraId="5AFEC441" w14:textId="77777777" w:rsidR="00777B46" w:rsidRDefault="00777B46" w:rsidP="00287661">
            <w:pPr>
              <w:spacing w:after="200"/>
              <w:rPr>
                <w:sz w:val="20"/>
                <w:szCs w:val="20"/>
              </w:rPr>
            </w:pPr>
            <w:r>
              <w:rPr>
                <w:sz w:val="20"/>
                <w:szCs w:val="20"/>
              </w:rPr>
              <w:t xml:space="preserve">Fluoroscopy, with general anaesthesia (not being a service associated with a radiographic examination) (R)  (Anaes.) </w:t>
            </w:r>
          </w:p>
          <w:p w14:paraId="7ABBDA23" w14:textId="77777777" w:rsidR="00777B46" w:rsidRDefault="00777B46" w:rsidP="00287661">
            <w:r>
              <w:t>(See para IN.0.19 of explanatory notes to this Category)</w:t>
            </w:r>
          </w:p>
          <w:p w14:paraId="13AC5978" w14:textId="77777777" w:rsidR="00777B46" w:rsidRDefault="00777B46" w:rsidP="00287661">
            <w:pPr>
              <w:tabs>
                <w:tab w:val="left" w:pos="1701"/>
              </w:tabs>
            </w:pPr>
            <w:r>
              <w:rPr>
                <w:b/>
                <w:sz w:val="20"/>
              </w:rPr>
              <w:t xml:space="preserve">Fee: </w:t>
            </w:r>
            <w:r>
              <w:t>$45.15</w:t>
            </w:r>
            <w:r>
              <w:tab/>
            </w:r>
            <w:r>
              <w:rPr>
                <w:b/>
                <w:sz w:val="20"/>
              </w:rPr>
              <w:t xml:space="preserve">Benefit: </w:t>
            </w:r>
            <w:r>
              <w:t>75% = $33.90    85% = $38.40</w:t>
            </w:r>
          </w:p>
        </w:tc>
      </w:tr>
      <w:tr w:rsidR="00777B46" w14:paraId="766D090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D9FC5A" w14:textId="77777777" w:rsidR="00777B46" w:rsidRDefault="00777B46" w:rsidP="00287661">
            <w:pPr>
              <w:rPr>
                <w:b/>
              </w:rPr>
            </w:pPr>
            <w:r>
              <w:rPr>
                <w:b/>
              </w:rPr>
              <w:t>Fee</w:t>
            </w:r>
          </w:p>
          <w:p w14:paraId="5AB2CC81" w14:textId="77777777" w:rsidR="00777B46" w:rsidRDefault="00777B46" w:rsidP="00287661">
            <w:r>
              <w:t>60503</w:t>
            </w:r>
          </w:p>
        </w:tc>
        <w:tc>
          <w:tcPr>
            <w:tcW w:w="0" w:type="auto"/>
            <w:tcMar>
              <w:top w:w="22" w:type="dxa"/>
              <w:left w:w="22" w:type="dxa"/>
              <w:bottom w:w="22" w:type="dxa"/>
              <w:right w:w="22" w:type="dxa"/>
            </w:tcMar>
            <w:vAlign w:val="bottom"/>
          </w:tcPr>
          <w:p w14:paraId="185C5977" w14:textId="77777777" w:rsidR="00777B46" w:rsidRDefault="00777B46" w:rsidP="00287661">
            <w:pPr>
              <w:spacing w:after="200"/>
              <w:rPr>
                <w:sz w:val="20"/>
                <w:szCs w:val="20"/>
              </w:rPr>
            </w:pPr>
            <w:r>
              <w:rPr>
                <w:sz w:val="20"/>
                <w:szCs w:val="20"/>
              </w:rPr>
              <w:t>Fluoroscopy, without general anaesthesia (not being a service associated with a radiographic examination) (R) </w:t>
            </w:r>
          </w:p>
          <w:p w14:paraId="29E0F396" w14:textId="77777777" w:rsidR="00777B46" w:rsidRDefault="00777B46" w:rsidP="00287661">
            <w:r>
              <w:t>(See para IN.0.19 of explanatory notes to this Category)</w:t>
            </w:r>
          </w:p>
          <w:p w14:paraId="35ED94AA" w14:textId="77777777" w:rsidR="00777B46" w:rsidRDefault="00777B46" w:rsidP="00287661">
            <w:pPr>
              <w:tabs>
                <w:tab w:val="left" w:pos="1701"/>
              </w:tabs>
            </w:pPr>
            <w:r>
              <w:rPr>
                <w:b/>
                <w:sz w:val="20"/>
              </w:rPr>
              <w:t xml:space="preserve">Fee: </w:t>
            </w:r>
            <w:r>
              <w:t>$30.95</w:t>
            </w:r>
            <w:r>
              <w:tab/>
            </w:r>
            <w:r>
              <w:rPr>
                <w:b/>
                <w:sz w:val="20"/>
              </w:rPr>
              <w:t xml:space="preserve">Benefit: </w:t>
            </w:r>
            <w:r>
              <w:t>75% = $23.25    85% = $26.35</w:t>
            </w:r>
          </w:p>
        </w:tc>
      </w:tr>
      <w:tr w:rsidR="00777B46" w14:paraId="486A161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017358" w14:textId="77777777" w:rsidR="00777B46" w:rsidRDefault="00777B46" w:rsidP="00287661">
            <w:pPr>
              <w:rPr>
                <w:b/>
              </w:rPr>
            </w:pPr>
            <w:r>
              <w:rPr>
                <w:b/>
              </w:rPr>
              <w:t>Fee</w:t>
            </w:r>
          </w:p>
          <w:p w14:paraId="62B2CA36" w14:textId="77777777" w:rsidR="00777B46" w:rsidRDefault="00777B46" w:rsidP="00287661">
            <w:r>
              <w:t>60506</w:t>
            </w:r>
          </w:p>
        </w:tc>
        <w:tc>
          <w:tcPr>
            <w:tcW w:w="0" w:type="auto"/>
            <w:tcMar>
              <w:top w:w="22" w:type="dxa"/>
              <w:left w:w="22" w:type="dxa"/>
              <w:bottom w:w="22" w:type="dxa"/>
              <w:right w:w="22" w:type="dxa"/>
            </w:tcMar>
            <w:vAlign w:val="bottom"/>
          </w:tcPr>
          <w:p w14:paraId="00047242" w14:textId="77777777" w:rsidR="00777B46" w:rsidRDefault="00777B46" w:rsidP="00287661">
            <w:pPr>
              <w:spacing w:after="200"/>
              <w:rPr>
                <w:sz w:val="20"/>
                <w:szCs w:val="20"/>
              </w:rPr>
            </w:pPr>
            <w:r>
              <w:rPr>
                <w:sz w:val="20"/>
                <w:szCs w:val="20"/>
              </w:rPr>
              <w:t>Fluoroscopy using a mobile image intensifier, in conjunction with a surgical procedure lasting less than 1 hour, not being a service associated with a service to which another item in this Group applies (R)</w:t>
            </w:r>
          </w:p>
          <w:p w14:paraId="459FEC06" w14:textId="77777777" w:rsidR="00777B46" w:rsidRDefault="00777B46" w:rsidP="00287661">
            <w:r>
              <w:t>(See para IN.0.19 of explanatory notes to this Category)</w:t>
            </w:r>
          </w:p>
          <w:p w14:paraId="232E75CE" w14:textId="77777777" w:rsidR="00777B46" w:rsidRDefault="00777B46" w:rsidP="00287661">
            <w:pPr>
              <w:tabs>
                <w:tab w:val="left" w:pos="1701"/>
              </w:tabs>
            </w:pPr>
            <w:r>
              <w:rPr>
                <w:b/>
                <w:sz w:val="20"/>
              </w:rPr>
              <w:t xml:space="preserve">Fee: </w:t>
            </w:r>
            <w:r>
              <w:t>$66.35</w:t>
            </w:r>
            <w:r>
              <w:tab/>
            </w:r>
            <w:r>
              <w:rPr>
                <w:b/>
                <w:sz w:val="20"/>
              </w:rPr>
              <w:t xml:space="preserve">Benefit: </w:t>
            </w:r>
            <w:r>
              <w:t>75% = $49.80    85% = $56.40</w:t>
            </w:r>
          </w:p>
        </w:tc>
      </w:tr>
      <w:tr w:rsidR="00777B46" w14:paraId="006FB0D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DE10F3" w14:textId="77777777" w:rsidR="00777B46" w:rsidRDefault="00777B46" w:rsidP="00287661">
            <w:pPr>
              <w:rPr>
                <w:b/>
              </w:rPr>
            </w:pPr>
            <w:r>
              <w:rPr>
                <w:b/>
              </w:rPr>
              <w:t>Fee</w:t>
            </w:r>
          </w:p>
          <w:p w14:paraId="6A3D14A3" w14:textId="77777777" w:rsidR="00777B46" w:rsidRDefault="00777B46" w:rsidP="00287661">
            <w:r>
              <w:t>60509</w:t>
            </w:r>
          </w:p>
        </w:tc>
        <w:tc>
          <w:tcPr>
            <w:tcW w:w="0" w:type="auto"/>
            <w:tcMar>
              <w:top w:w="22" w:type="dxa"/>
              <w:left w:w="22" w:type="dxa"/>
              <w:bottom w:w="22" w:type="dxa"/>
              <w:right w:w="22" w:type="dxa"/>
            </w:tcMar>
            <w:vAlign w:val="bottom"/>
          </w:tcPr>
          <w:p w14:paraId="444DB3AA" w14:textId="77777777" w:rsidR="00777B46" w:rsidRDefault="00777B46" w:rsidP="00287661">
            <w:pPr>
              <w:spacing w:after="200"/>
              <w:rPr>
                <w:sz w:val="20"/>
                <w:szCs w:val="20"/>
              </w:rPr>
            </w:pPr>
            <w:r>
              <w:rPr>
                <w:sz w:val="20"/>
                <w:szCs w:val="20"/>
              </w:rPr>
              <w:t>Fluoroscopy using a mobile image intensifier, in conjunction with a surgical procedure lasting 1 hour or more, not being a service associated with a service to which another item in this Group applies (R)</w:t>
            </w:r>
            <w:r>
              <w:rPr>
                <w:sz w:val="20"/>
                <w:szCs w:val="20"/>
              </w:rPr>
              <w:br/>
            </w:r>
            <w:r>
              <w:rPr>
                <w:sz w:val="20"/>
                <w:szCs w:val="20"/>
              </w:rPr>
              <w:br/>
            </w:r>
          </w:p>
          <w:p w14:paraId="73F263A9" w14:textId="77777777" w:rsidR="00777B46" w:rsidRDefault="00777B46" w:rsidP="00287661">
            <w:r>
              <w:t>(See para IN.0.19 of explanatory notes to this Category)</w:t>
            </w:r>
          </w:p>
          <w:p w14:paraId="34E6419B" w14:textId="77777777" w:rsidR="00777B46" w:rsidRDefault="00777B46" w:rsidP="00287661">
            <w:pPr>
              <w:tabs>
                <w:tab w:val="left" w:pos="1701"/>
              </w:tabs>
            </w:pPr>
            <w:r>
              <w:rPr>
                <w:b/>
                <w:sz w:val="20"/>
              </w:rPr>
              <w:t xml:space="preserve">Fee: </w:t>
            </w:r>
            <w:r>
              <w:t>$102.90</w:t>
            </w:r>
            <w:r>
              <w:tab/>
            </w:r>
            <w:r>
              <w:rPr>
                <w:b/>
                <w:sz w:val="20"/>
              </w:rPr>
              <w:t xml:space="preserve">Benefit: </w:t>
            </w:r>
            <w:r>
              <w:t>75% = $77.20    85% = $87.50</w:t>
            </w:r>
          </w:p>
        </w:tc>
      </w:tr>
    </w:tbl>
    <w:p w14:paraId="57E050FE"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53B1235C"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1ABEA776" w14:textId="77777777" w:rsidTr="00287661">
              <w:tc>
                <w:tcPr>
                  <w:tcW w:w="2500" w:type="pct"/>
                  <w:tcBorders>
                    <w:top w:val="nil"/>
                    <w:left w:val="nil"/>
                    <w:bottom w:val="nil"/>
                    <w:right w:val="nil"/>
                  </w:tcBorders>
                  <w:tcMar>
                    <w:top w:w="22" w:type="dxa"/>
                    <w:left w:w="0" w:type="dxa"/>
                    <w:bottom w:w="22" w:type="dxa"/>
                    <w:right w:w="0" w:type="dxa"/>
                  </w:tcMar>
                  <w:vAlign w:val="bottom"/>
                </w:tcPr>
                <w:p w14:paraId="53900A26"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57E22BFF"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16. PREPARATION FOR RADIOLOGICAL PROCEDURE</w:t>
                  </w:r>
                </w:p>
              </w:tc>
            </w:tr>
          </w:tbl>
          <w:p w14:paraId="1F2B1AD5" w14:textId="77777777" w:rsidR="00777B46" w:rsidRDefault="00777B46" w:rsidP="00287661">
            <w:pPr>
              <w:keepLines/>
              <w:rPr>
                <w:rFonts w:ascii="Helvetica" w:eastAsia="Helvetica" w:hAnsi="Helvetica" w:cs="Helvetica"/>
                <w:b/>
              </w:rPr>
            </w:pPr>
          </w:p>
        </w:tc>
      </w:tr>
      <w:tr w:rsidR="00777B46" w14:paraId="24F009F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A67349"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05A1A2D2"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I3. Diagnostic Radiology</w:t>
            </w:r>
          </w:p>
        </w:tc>
      </w:tr>
      <w:tr w:rsidR="00777B46" w14:paraId="3C9C03C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7BAFAA2"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4B2DF1A4"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6" w:name="_Toc107311824"/>
            <w:r>
              <w:rPr>
                <w:rFonts w:ascii="Helvetica" w:eastAsia="Helvetica" w:hAnsi="Helvetica" w:cs="Helvetica"/>
                <w:b w:val="0"/>
                <w:sz w:val="18"/>
              </w:rPr>
              <w:t>Subgroup 16. Preparation For Radiological Procedure</w:t>
            </w:r>
            <w:bookmarkEnd w:id="76"/>
          </w:p>
        </w:tc>
      </w:tr>
      <w:tr w:rsidR="00777B46" w14:paraId="493E400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849FC61" w14:textId="77777777" w:rsidR="00777B46" w:rsidRDefault="00777B46" w:rsidP="00287661">
            <w:pPr>
              <w:rPr>
                <w:b/>
              </w:rPr>
            </w:pPr>
            <w:r>
              <w:rPr>
                <w:b/>
              </w:rPr>
              <w:t>Fee</w:t>
            </w:r>
          </w:p>
          <w:p w14:paraId="5963DE38" w14:textId="77777777" w:rsidR="00777B46" w:rsidRDefault="00777B46" w:rsidP="00287661">
            <w:r>
              <w:t>60918</w:t>
            </w:r>
          </w:p>
        </w:tc>
        <w:tc>
          <w:tcPr>
            <w:tcW w:w="0" w:type="auto"/>
            <w:tcMar>
              <w:top w:w="22" w:type="dxa"/>
              <w:left w:w="22" w:type="dxa"/>
              <w:bottom w:w="22" w:type="dxa"/>
              <w:right w:w="22" w:type="dxa"/>
            </w:tcMar>
            <w:vAlign w:val="bottom"/>
          </w:tcPr>
          <w:p w14:paraId="6750E109" w14:textId="77777777" w:rsidR="00777B46" w:rsidRDefault="00777B46" w:rsidP="00287661">
            <w:pPr>
              <w:spacing w:after="200"/>
              <w:rPr>
                <w:sz w:val="20"/>
                <w:szCs w:val="20"/>
              </w:rPr>
            </w:pPr>
            <w:r>
              <w:rPr>
                <w:sz w:val="20"/>
                <w:szCs w:val="20"/>
              </w:rPr>
              <w:t xml:space="preserve">Arteriography (peripheral) or phlebography—one vessel, when used in association with a service to which item 59970 applies, not being a service associated with a service to which any of items 60000 to 60078 apply (NR) (Anaes.) </w:t>
            </w:r>
          </w:p>
          <w:p w14:paraId="24D5F62E" w14:textId="77777777" w:rsidR="00777B46" w:rsidRDefault="00777B46" w:rsidP="00287661">
            <w:r>
              <w:t>(See para IN.0.19 of explanatory notes to this Category)</w:t>
            </w:r>
          </w:p>
          <w:p w14:paraId="3F52095E" w14:textId="77777777" w:rsidR="00777B46" w:rsidRDefault="00777B46" w:rsidP="00287661">
            <w:pPr>
              <w:tabs>
                <w:tab w:val="left" w:pos="1701"/>
              </w:tabs>
            </w:pPr>
            <w:r>
              <w:rPr>
                <w:b/>
                <w:sz w:val="20"/>
              </w:rPr>
              <w:t xml:space="preserve">Fee: </w:t>
            </w:r>
            <w:r>
              <w:t>$49.05</w:t>
            </w:r>
            <w:r>
              <w:tab/>
            </w:r>
            <w:r>
              <w:rPr>
                <w:b/>
                <w:sz w:val="20"/>
              </w:rPr>
              <w:t xml:space="preserve">Benefit: </w:t>
            </w:r>
            <w:r>
              <w:t>75% = $36.80    85% = $41.70</w:t>
            </w:r>
          </w:p>
        </w:tc>
      </w:tr>
      <w:tr w:rsidR="00777B46" w14:paraId="2E4F1BA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2A2C91" w14:textId="77777777" w:rsidR="00777B46" w:rsidRDefault="00777B46" w:rsidP="00287661">
            <w:pPr>
              <w:rPr>
                <w:b/>
              </w:rPr>
            </w:pPr>
            <w:r>
              <w:rPr>
                <w:b/>
              </w:rPr>
              <w:t>Fee</w:t>
            </w:r>
          </w:p>
          <w:p w14:paraId="10FCBE73" w14:textId="77777777" w:rsidR="00777B46" w:rsidRDefault="00777B46" w:rsidP="00287661">
            <w:r>
              <w:t>60927</w:t>
            </w:r>
          </w:p>
        </w:tc>
        <w:tc>
          <w:tcPr>
            <w:tcW w:w="0" w:type="auto"/>
            <w:tcMar>
              <w:top w:w="22" w:type="dxa"/>
              <w:left w:w="22" w:type="dxa"/>
              <w:bottom w:w="22" w:type="dxa"/>
              <w:right w:w="22" w:type="dxa"/>
            </w:tcMar>
            <w:vAlign w:val="bottom"/>
          </w:tcPr>
          <w:p w14:paraId="4B22FA59" w14:textId="77777777" w:rsidR="00777B46" w:rsidRDefault="00777B46" w:rsidP="00287661">
            <w:pPr>
              <w:spacing w:after="200"/>
              <w:rPr>
                <w:sz w:val="20"/>
                <w:szCs w:val="20"/>
              </w:rPr>
            </w:pPr>
            <w:r>
              <w:rPr>
                <w:sz w:val="20"/>
                <w:szCs w:val="20"/>
              </w:rPr>
              <w:t xml:space="preserve">Selective arteriogram or phlebogram, when used in association with a service to which item 59970 applies, not being a service associated with a service to which any of items 60000 to 60078 apply (NR)  (Anaes.) </w:t>
            </w:r>
          </w:p>
          <w:p w14:paraId="17EB077E" w14:textId="77777777" w:rsidR="00777B46" w:rsidRDefault="00777B46" w:rsidP="00287661">
            <w:r>
              <w:t>(See para IN.0.19 of explanatory notes to this Category)</w:t>
            </w:r>
          </w:p>
          <w:p w14:paraId="2E8B3A7A" w14:textId="77777777" w:rsidR="00777B46" w:rsidRDefault="00777B46" w:rsidP="00287661">
            <w:pPr>
              <w:tabs>
                <w:tab w:val="left" w:pos="1701"/>
              </w:tabs>
            </w:pPr>
            <w:r>
              <w:rPr>
                <w:b/>
                <w:sz w:val="20"/>
              </w:rPr>
              <w:t xml:space="preserve">Fee: </w:t>
            </w:r>
            <w:r>
              <w:t>$39.55</w:t>
            </w:r>
            <w:r>
              <w:tab/>
            </w:r>
            <w:r>
              <w:rPr>
                <w:b/>
                <w:sz w:val="20"/>
              </w:rPr>
              <w:t xml:space="preserve">Benefit: </w:t>
            </w:r>
            <w:r>
              <w:t>75% = $29.70    85% = $33.65</w:t>
            </w:r>
          </w:p>
        </w:tc>
      </w:tr>
    </w:tbl>
    <w:p w14:paraId="2BE4E4DC"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19BBFDBF"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47274982" w14:textId="77777777" w:rsidTr="00287661">
              <w:tc>
                <w:tcPr>
                  <w:tcW w:w="2500" w:type="pct"/>
                  <w:tcBorders>
                    <w:top w:val="nil"/>
                    <w:left w:val="nil"/>
                    <w:bottom w:val="nil"/>
                    <w:right w:val="nil"/>
                  </w:tcBorders>
                  <w:tcMar>
                    <w:top w:w="22" w:type="dxa"/>
                    <w:left w:w="0" w:type="dxa"/>
                    <w:bottom w:w="22" w:type="dxa"/>
                    <w:right w:w="0" w:type="dxa"/>
                  </w:tcMar>
                  <w:vAlign w:val="bottom"/>
                </w:tcPr>
                <w:p w14:paraId="072C83D2"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51C9D618"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17. INTERVENTIONAL TECHNIQUES</w:t>
                  </w:r>
                </w:p>
              </w:tc>
            </w:tr>
          </w:tbl>
          <w:p w14:paraId="493BE48E" w14:textId="77777777" w:rsidR="00777B46" w:rsidRDefault="00777B46" w:rsidP="00287661">
            <w:pPr>
              <w:keepLines/>
              <w:rPr>
                <w:rFonts w:ascii="Helvetica" w:eastAsia="Helvetica" w:hAnsi="Helvetica" w:cs="Helvetica"/>
                <w:b/>
              </w:rPr>
            </w:pPr>
          </w:p>
        </w:tc>
      </w:tr>
      <w:tr w:rsidR="00777B46" w14:paraId="0183F53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0239EA"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5C74A251"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I3. Diagnostic Radiology</w:t>
            </w:r>
          </w:p>
        </w:tc>
      </w:tr>
      <w:tr w:rsidR="00777B46" w14:paraId="2236EC8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E63E9A5"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1A073989"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7" w:name="_Toc107311825"/>
            <w:r>
              <w:rPr>
                <w:rFonts w:ascii="Helvetica" w:eastAsia="Helvetica" w:hAnsi="Helvetica" w:cs="Helvetica"/>
                <w:b w:val="0"/>
                <w:sz w:val="18"/>
              </w:rPr>
              <w:t>Subgroup 17. Interventional Techniques</w:t>
            </w:r>
            <w:bookmarkEnd w:id="77"/>
          </w:p>
        </w:tc>
      </w:tr>
      <w:tr w:rsidR="00777B46" w14:paraId="211126A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1BB907" w14:textId="77777777" w:rsidR="00777B46" w:rsidRDefault="00777B46" w:rsidP="00287661">
            <w:pPr>
              <w:rPr>
                <w:b/>
              </w:rPr>
            </w:pPr>
            <w:r>
              <w:rPr>
                <w:b/>
              </w:rPr>
              <w:t>Fee</w:t>
            </w:r>
          </w:p>
          <w:p w14:paraId="329602CF" w14:textId="77777777" w:rsidR="00777B46" w:rsidRDefault="00777B46" w:rsidP="00287661">
            <w:r>
              <w:t>61109</w:t>
            </w:r>
          </w:p>
        </w:tc>
        <w:tc>
          <w:tcPr>
            <w:tcW w:w="0" w:type="auto"/>
            <w:tcMar>
              <w:top w:w="22" w:type="dxa"/>
              <w:left w:w="22" w:type="dxa"/>
              <w:bottom w:w="22" w:type="dxa"/>
              <w:right w:w="22" w:type="dxa"/>
            </w:tcMar>
            <w:vAlign w:val="bottom"/>
          </w:tcPr>
          <w:p w14:paraId="3FF67AB1" w14:textId="77777777" w:rsidR="00777B46" w:rsidRDefault="00777B46" w:rsidP="00287661">
            <w:pPr>
              <w:spacing w:after="200"/>
              <w:rPr>
                <w:sz w:val="20"/>
                <w:szCs w:val="20"/>
              </w:rPr>
            </w:pPr>
            <w:r>
              <w:rPr>
                <w:sz w:val="20"/>
                <w:szCs w:val="20"/>
              </w:rPr>
              <w:t>Fluoroscopy in an angiography suite with image intensification, in conjunction with a surgical procedure using interventional techniques, not being a service associated with a service to which another item in this Group applies (R)</w:t>
            </w:r>
          </w:p>
          <w:p w14:paraId="6DCDBAAE" w14:textId="77777777" w:rsidR="00777B46" w:rsidRDefault="00777B46" w:rsidP="00287661">
            <w:r>
              <w:t>(See para IN.0.19 of explanatory notes to this Category)</w:t>
            </w:r>
          </w:p>
          <w:p w14:paraId="087F9203" w14:textId="77777777" w:rsidR="00777B46" w:rsidRDefault="00777B46" w:rsidP="00287661">
            <w:pPr>
              <w:tabs>
                <w:tab w:val="left" w:pos="1701"/>
              </w:tabs>
            </w:pPr>
            <w:r>
              <w:rPr>
                <w:b/>
                <w:sz w:val="20"/>
              </w:rPr>
              <w:t xml:space="preserve">Fee: </w:t>
            </w:r>
            <w:r>
              <w:t>$269.40</w:t>
            </w:r>
            <w:r>
              <w:tab/>
            </w:r>
            <w:r>
              <w:rPr>
                <w:b/>
                <w:sz w:val="20"/>
              </w:rPr>
              <w:t xml:space="preserve">Benefit: </w:t>
            </w:r>
            <w:r>
              <w:t>75% = $202.05    85% = $229.00</w:t>
            </w:r>
          </w:p>
        </w:tc>
      </w:tr>
    </w:tbl>
    <w:p w14:paraId="2A058D6C"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2E988205"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11983F5F" w14:textId="77777777" w:rsidTr="00287661">
              <w:tc>
                <w:tcPr>
                  <w:tcW w:w="2500" w:type="pct"/>
                  <w:tcBorders>
                    <w:top w:val="nil"/>
                    <w:left w:val="nil"/>
                    <w:bottom w:val="nil"/>
                    <w:right w:val="nil"/>
                  </w:tcBorders>
                  <w:tcMar>
                    <w:top w:w="22" w:type="dxa"/>
                    <w:left w:w="0" w:type="dxa"/>
                    <w:bottom w:w="22" w:type="dxa"/>
                    <w:right w:w="0" w:type="dxa"/>
                  </w:tcMar>
                  <w:vAlign w:val="bottom"/>
                </w:tcPr>
                <w:p w14:paraId="320F2228"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I3. DIAGNOSTIC RADIOLOGY</w:t>
                  </w:r>
                </w:p>
              </w:tc>
              <w:tc>
                <w:tcPr>
                  <w:tcW w:w="2500" w:type="pct"/>
                  <w:tcBorders>
                    <w:top w:val="nil"/>
                    <w:left w:val="nil"/>
                    <w:bottom w:val="nil"/>
                    <w:right w:val="nil"/>
                  </w:tcBorders>
                  <w:tcMar>
                    <w:top w:w="22" w:type="dxa"/>
                    <w:left w:w="0" w:type="dxa"/>
                    <w:bottom w:w="22" w:type="dxa"/>
                    <w:right w:w="0" w:type="dxa"/>
                  </w:tcMar>
                  <w:vAlign w:val="bottom"/>
                </w:tcPr>
                <w:p w14:paraId="099E1BAC"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18. MISCELLANEOUS</w:t>
                  </w:r>
                </w:p>
              </w:tc>
            </w:tr>
          </w:tbl>
          <w:p w14:paraId="18C3E798" w14:textId="77777777" w:rsidR="00777B46" w:rsidRDefault="00777B46" w:rsidP="00287661">
            <w:pPr>
              <w:keepLines/>
              <w:rPr>
                <w:rFonts w:ascii="Helvetica" w:eastAsia="Helvetica" w:hAnsi="Helvetica" w:cs="Helvetica"/>
                <w:b/>
              </w:rPr>
            </w:pPr>
          </w:p>
        </w:tc>
      </w:tr>
      <w:tr w:rsidR="00777B46" w14:paraId="56FEB4B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C0BE74"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1C572A4E"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I3. Diagnostic Radiology</w:t>
            </w:r>
          </w:p>
        </w:tc>
      </w:tr>
      <w:tr w:rsidR="00777B46" w14:paraId="7573510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467F481"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231B9D6E"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78" w:name="_Toc107311826"/>
            <w:r>
              <w:rPr>
                <w:rFonts w:ascii="Helvetica" w:eastAsia="Helvetica" w:hAnsi="Helvetica" w:cs="Helvetica"/>
                <w:b w:val="0"/>
                <w:sz w:val="18"/>
              </w:rPr>
              <w:t>Subgroup 18. Miscellaneous</w:t>
            </w:r>
            <w:bookmarkEnd w:id="78"/>
          </w:p>
        </w:tc>
      </w:tr>
      <w:tr w:rsidR="00777B46" w14:paraId="010ABF3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F7C7F0" w14:textId="77777777" w:rsidR="00777B46" w:rsidRDefault="00777B46" w:rsidP="00287661">
            <w:pPr>
              <w:rPr>
                <w:b/>
              </w:rPr>
            </w:pPr>
            <w:r>
              <w:rPr>
                <w:b/>
              </w:rPr>
              <w:t>Fee</w:t>
            </w:r>
          </w:p>
          <w:p w14:paraId="33BE391A" w14:textId="77777777" w:rsidR="00777B46" w:rsidRDefault="00777B46" w:rsidP="00287661">
            <w:r>
              <w:t>57541</w:t>
            </w:r>
          </w:p>
        </w:tc>
        <w:tc>
          <w:tcPr>
            <w:tcW w:w="0" w:type="auto"/>
            <w:tcMar>
              <w:top w:w="22" w:type="dxa"/>
              <w:left w:w="22" w:type="dxa"/>
              <w:bottom w:w="22" w:type="dxa"/>
              <w:right w:w="22" w:type="dxa"/>
            </w:tcMar>
            <w:vAlign w:val="bottom"/>
          </w:tcPr>
          <w:p w14:paraId="23A1580A" w14:textId="77777777" w:rsidR="00777B46" w:rsidRDefault="00777B46" w:rsidP="00287661">
            <w:pPr>
              <w:spacing w:after="200"/>
              <w:rPr>
                <w:sz w:val="20"/>
                <w:szCs w:val="20"/>
              </w:rPr>
            </w:pPr>
            <w:r>
              <w:rPr>
                <w:sz w:val="20"/>
                <w:szCs w:val="20"/>
              </w:rPr>
              <w:t>Fee for a service rendered using first eligible x-ray procedure carried out during attendance at residential aged care facility, where the service has been requested by a medical practitioner who has attended the patient in person and the request identifies one or more of the following indications:</w:t>
            </w:r>
          </w:p>
          <w:p w14:paraId="7FBB36F2" w14:textId="77777777" w:rsidR="00777B46" w:rsidRDefault="00777B46" w:rsidP="00777B46">
            <w:pPr>
              <w:numPr>
                <w:ilvl w:val="0"/>
                <w:numId w:val="53"/>
              </w:numPr>
              <w:spacing w:before="200"/>
              <w:ind w:hanging="286"/>
              <w:rPr>
                <w:sz w:val="20"/>
                <w:szCs w:val="20"/>
              </w:rPr>
            </w:pPr>
            <w:r>
              <w:rPr>
                <w:sz w:val="20"/>
                <w:szCs w:val="20"/>
              </w:rPr>
              <w:t>the patient has experienced a fall and one or more of the following items apply to the service 57509, 57515, 57521, 57527, 57703,  57709, 57712, 57715, 58521, 58524, 58527; or  </w:t>
            </w:r>
          </w:p>
          <w:p w14:paraId="4C37CE69" w14:textId="77777777" w:rsidR="00777B46" w:rsidRDefault="00777B46" w:rsidP="00777B46">
            <w:pPr>
              <w:numPr>
                <w:ilvl w:val="0"/>
                <w:numId w:val="53"/>
              </w:numPr>
              <w:ind w:hanging="291"/>
              <w:rPr>
                <w:sz w:val="20"/>
                <w:szCs w:val="20"/>
              </w:rPr>
            </w:pPr>
            <w:r>
              <w:rPr>
                <w:sz w:val="20"/>
                <w:szCs w:val="20"/>
              </w:rPr>
              <w:t>pneumonia or heart failure is suspected and item 58503 applies to the service; or</w:t>
            </w:r>
          </w:p>
          <w:p w14:paraId="13F66C96" w14:textId="77777777" w:rsidR="00777B46" w:rsidRDefault="00777B46" w:rsidP="00777B46">
            <w:pPr>
              <w:numPr>
                <w:ilvl w:val="0"/>
                <w:numId w:val="53"/>
              </w:numPr>
              <w:spacing w:after="200"/>
              <w:ind w:hanging="274"/>
              <w:rPr>
                <w:sz w:val="20"/>
                <w:szCs w:val="20"/>
              </w:rPr>
            </w:pPr>
            <w:r>
              <w:rPr>
                <w:sz w:val="20"/>
                <w:szCs w:val="20"/>
              </w:rPr>
              <w:t>acute abdomen or bowel obstruction is suspected and item 58903 applies to the service.</w:t>
            </w:r>
          </w:p>
          <w:p w14:paraId="6FB0732E" w14:textId="77777777" w:rsidR="00777B46" w:rsidRDefault="00777B46" w:rsidP="00287661">
            <w:pPr>
              <w:spacing w:before="200" w:after="200"/>
              <w:rPr>
                <w:sz w:val="20"/>
                <w:szCs w:val="20"/>
              </w:rPr>
            </w:pPr>
            <w:r>
              <w:rPr>
                <w:sz w:val="20"/>
                <w:szCs w:val="20"/>
              </w:rPr>
              <w:t>This call-out fee can be claimed once only per visit at a residential aged care facility irrespective of the number of patients attended.</w:t>
            </w:r>
          </w:p>
          <w:p w14:paraId="5F3FB0DB" w14:textId="77777777" w:rsidR="00777B46" w:rsidRDefault="00777B46" w:rsidP="00287661">
            <w:pPr>
              <w:spacing w:before="200" w:after="200"/>
              <w:rPr>
                <w:sz w:val="20"/>
                <w:szCs w:val="20"/>
              </w:rPr>
            </w:pPr>
            <w:r>
              <w:rPr>
                <w:sz w:val="20"/>
                <w:szCs w:val="20"/>
              </w:rPr>
              <w:t> NOTE: If the service is bulked billed 95% of the fee is payable. The multiple services rule does not apply to this item.</w:t>
            </w:r>
          </w:p>
          <w:p w14:paraId="2970B939" w14:textId="77777777" w:rsidR="00777B46" w:rsidRDefault="00777B46" w:rsidP="00287661">
            <w:pPr>
              <w:spacing w:before="200" w:after="200"/>
              <w:rPr>
                <w:sz w:val="20"/>
                <w:szCs w:val="20"/>
              </w:rPr>
            </w:pPr>
            <w:r>
              <w:rPr>
                <w:sz w:val="20"/>
                <w:szCs w:val="20"/>
              </w:rPr>
              <w:t> (R)</w:t>
            </w:r>
          </w:p>
          <w:p w14:paraId="647E7641" w14:textId="77777777" w:rsidR="00777B46" w:rsidRDefault="00777B46" w:rsidP="00287661">
            <w:pPr>
              <w:spacing w:before="200" w:after="200"/>
              <w:rPr>
                <w:sz w:val="20"/>
                <w:szCs w:val="20"/>
              </w:rPr>
            </w:pPr>
            <w:r>
              <w:rPr>
                <w:sz w:val="20"/>
                <w:szCs w:val="20"/>
              </w:rPr>
              <w:t> </w:t>
            </w:r>
          </w:p>
          <w:p w14:paraId="628B7E71" w14:textId="77777777" w:rsidR="00777B46" w:rsidRDefault="00777B46" w:rsidP="00287661">
            <w:pPr>
              <w:spacing w:before="200" w:after="200"/>
              <w:rPr>
                <w:sz w:val="20"/>
                <w:szCs w:val="20"/>
              </w:rPr>
            </w:pPr>
            <w:r>
              <w:rPr>
                <w:sz w:val="20"/>
                <w:szCs w:val="20"/>
              </w:rPr>
              <w:t> </w:t>
            </w:r>
          </w:p>
          <w:p w14:paraId="1C7EA54C" w14:textId="77777777" w:rsidR="00777B46" w:rsidRDefault="00777B46" w:rsidP="00287661">
            <w:r>
              <w:t>(See para IN.0.19 of explanatory notes to this Category)</w:t>
            </w:r>
          </w:p>
          <w:p w14:paraId="41980BD5" w14:textId="77777777" w:rsidR="00777B46" w:rsidRDefault="00777B46" w:rsidP="00287661">
            <w:pPr>
              <w:tabs>
                <w:tab w:val="left" w:pos="1701"/>
              </w:tabs>
            </w:pPr>
            <w:r>
              <w:rPr>
                <w:b/>
                <w:sz w:val="20"/>
              </w:rPr>
              <w:t xml:space="preserve">Fee: </w:t>
            </w:r>
            <w:r>
              <w:t>$76.60</w:t>
            </w:r>
            <w:r>
              <w:tab/>
            </w:r>
            <w:r>
              <w:rPr>
                <w:b/>
                <w:sz w:val="20"/>
              </w:rPr>
              <w:t xml:space="preserve">Benefit: </w:t>
            </w:r>
            <w:r>
              <w:t>75% = $57.45    85% = $65.15</w:t>
            </w:r>
          </w:p>
        </w:tc>
      </w:tr>
    </w:tbl>
    <w:p w14:paraId="1455D2AF"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515CB383"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77B1E6E0" w14:textId="77777777" w:rsidTr="00287661">
              <w:tc>
                <w:tcPr>
                  <w:tcW w:w="2500" w:type="pct"/>
                  <w:tcBorders>
                    <w:top w:val="nil"/>
                    <w:left w:val="nil"/>
                    <w:bottom w:val="nil"/>
                    <w:right w:val="nil"/>
                  </w:tcBorders>
                  <w:tcMar>
                    <w:top w:w="22" w:type="dxa"/>
                    <w:left w:w="0" w:type="dxa"/>
                    <w:bottom w:w="22" w:type="dxa"/>
                    <w:right w:w="0" w:type="dxa"/>
                  </w:tcMar>
                  <w:vAlign w:val="bottom"/>
                </w:tcPr>
                <w:p w14:paraId="3B803E2B"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I4. NUCLEAR MEDICINE IMAGING</w:t>
                  </w:r>
                </w:p>
              </w:tc>
              <w:tc>
                <w:tcPr>
                  <w:tcW w:w="2500" w:type="pct"/>
                  <w:tcBorders>
                    <w:top w:val="nil"/>
                    <w:left w:val="nil"/>
                    <w:bottom w:val="nil"/>
                    <w:right w:val="nil"/>
                  </w:tcBorders>
                  <w:tcMar>
                    <w:top w:w="22" w:type="dxa"/>
                    <w:left w:w="0" w:type="dxa"/>
                    <w:bottom w:w="22" w:type="dxa"/>
                    <w:right w:w="0" w:type="dxa"/>
                  </w:tcMar>
                  <w:vAlign w:val="bottom"/>
                </w:tcPr>
                <w:p w14:paraId="41DDDE9C"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 NUCLEAR MEDICINE - NON PET</w:t>
                  </w:r>
                </w:p>
              </w:tc>
            </w:tr>
          </w:tbl>
          <w:p w14:paraId="7EF32844" w14:textId="77777777" w:rsidR="00777B46" w:rsidRDefault="00777B46" w:rsidP="00287661">
            <w:pPr>
              <w:keepLines/>
              <w:rPr>
                <w:rFonts w:ascii="Helvetica" w:eastAsia="Helvetica" w:hAnsi="Helvetica" w:cs="Helvetica"/>
                <w:b/>
              </w:rPr>
            </w:pPr>
          </w:p>
        </w:tc>
      </w:tr>
      <w:tr w:rsidR="00777B46" w14:paraId="2579F39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5F7756"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25721AC6" w14:textId="77777777" w:rsidR="00777B46" w:rsidRDefault="00777B46" w:rsidP="00287661">
            <w:pPr>
              <w:pStyle w:val="Heading2"/>
              <w:spacing w:before="120"/>
              <w:rPr>
                <w:rFonts w:ascii="Helvetica" w:eastAsia="Helvetica" w:hAnsi="Helvetica" w:cs="Helvetica"/>
                <w:i w:val="0"/>
                <w:sz w:val="18"/>
              </w:rPr>
            </w:pPr>
            <w:bookmarkStart w:id="79" w:name="_Toc107311827"/>
            <w:r>
              <w:rPr>
                <w:rFonts w:ascii="Helvetica" w:eastAsia="Helvetica" w:hAnsi="Helvetica" w:cs="Helvetica"/>
                <w:i w:val="0"/>
                <w:sz w:val="18"/>
              </w:rPr>
              <w:t>Group I4. Nuclear Medicine Imaging</w:t>
            </w:r>
            <w:bookmarkEnd w:id="79"/>
          </w:p>
        </w:tc>
      </w:tr>
      <w:tr w:rsidR="00777B46" w14:paraId="15CE6F1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282197B"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64185DAC"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0" w:name="_Toc107311828"/>
            <w:r>
              <w:rPr>
                <w:rFonts w:ascii="Helvetica" w:eastAsia="Helvetica" w:hAnsi="Helvetica" w:cs="Helvetica"/>
                <w:b w:val="0"/>
                <w:sz w:val="18"/>
              </w:rPr>
              <w:t>Subgroup 1. Nuclear medicine - non PET</w:t>
            </w:r>
            <w:bookmarkEnd w:id="80"/>
          </w:p>
        </w:tc>
      </w:tr>
      <w:tr w:rsidR="00777B46" w14:paraId="12F88AA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88BCDE" w14:textId="77777777" w:rsidR="00777B46" w:rsidRDefault="00777B46" w:rsidP="00287661">
            <w:r>
              <w:t>61310</w:t>
            </w:r>
          </w:p>
        </w:tc>
        <w:tc>
          <w:tcPr>
            <w:tcW w:w="0" w:type="auto"/>
            <w:tcMar>
              <w:top w:w="22" w:type="dxa"/>
              <w:left w:w="22" w:type="dxa"/>
              <w:bottom w:w="22" w:type="dxa"/>
              <w:right w:w="22" w:type="dxa"/>
            </w:tcMar>
            <w:vAlign w:val="bottom"/>
          </w:tcPr>
          <w:p w14:paraId="37C25FA0" w14:textId="77777777" w:rsidR="00777B46" w:rsidRDefault="00777B46" w:rsidP="00287661">
            <w:pPr>
              <w:spacing w:after="200"/>
              <w:rPr>
                <w:sz w:val="20"/>
                <w:szCs w:val="20"/>
              </w:rPr>
            </w:pPr>
            <w:r>
              <w:rPr>
                <w:sz w:val="20"/>
                <w:szCs w:val="20"/>
              </w:rPr>
              <w:t>Myocardial infarct avid study (R)</w:t>
            </w:r>
          </w:p>
          <w:p w14:paraId="36DB41D6" w14:textId="77777777" w:rsidR="00777B46" w:rsidRDefault="00777B46" w:rsidP="00287661">
            <w:r>
              <w:t>(See para IN.0.19 of explanatory notes to this Category)</w:t>
            </w:r>
          </w:p>
          <w:p w14:paraId="147977E0" w14:textId="77777777" w:rsidR="00777B46" w:rsidRDefault="00777B46" w:rsidP="00287661">
            <w:pPr>
              <w:tabs>
                <w:tab w:val="left" w:pos="1701"/>
              </w:tabs>
            </w:pPr>
            <w:r>
              <w:rPr>
                <w:b/>
                <w:sz w:val="20"/>
              </w:rPr>
              <w:t xml:space="preserve">Fee: </w:t>
            </w:r>
            <w:r>
              <w:t>$367.30</w:t>
            </w:r>
            <w:r>
              <w:tab/>
            </w:r>
            <w:r>
              <w:rPr>
                <w:b/>
                <w:sz w:val="20"/>
              </w:rPr>
              <w:t xml:space="preserve">Benefit: </w:t>
            </w:r>
            <w:r>
              <w:t>75% = $275.50    85% = $312.25</w:t>
            </w:r>
          </w:p>
        </w:tc>
      </w:tr>
      <w:tr w:rsidR="00777B46" w14:paraId="65000C5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EB8D3E" w14:textId="77777777" w:rsidR="00777B46" w:rsidRDefault="00777B46" w:rsidP="00287661">
            <w:r>
              <w:t>61313</w:t>
            </w:r>
          </w:p>
        </w:tc>
        <w:tc>
          <w:tcPr>
            <w:tcW w:w="0" w:type="auto"/>
            <w:tcMar>
              <w:top w:w="22" w:type="dxa"/>
              <w:left w:w="22" w:type="dxa"/>
              <w:bottom w:w="22" w:type="dxa"/>
              <w:right w:w="22" w:type="dxa"/>
            </w:tcMar>
            <w:vAlign w:val="bottom"/>
          </w:tcPr>
          <w:p w14:paraId="5E96714B" w14:textId="77777777" w:rsidR="00777B46" w:rsidRDefault="00777B46" w:rsidP="00287661">
            <w:pPr>
              <w:spacing w:after="200"/>
              <w:rPr>
                <w:sz w:val="20"/>
                <w:szCs w:val="20"/>
              </w:rPr>
            </w:pPr>
            <w:r>
              <w:rPr>
                <w:sz w:val="20"/>
                <w:szCs w:val="20"/>
              </w:rPr>
              <w:t>Gated cardiac blood pool study, (equilibrium) (R)</w:t>
            </w:r>
          </w:p>
          <w:p w14:paraId="4C85280E" w14:textId="77777777" w:rsidR="00777B46" w:rsidRDefault="00777B46" w:rsidP="00287661">
            <w:r>
              <w:t>(See para IN.0.19 of explanatory notes to this Category)</w:t>
            </w:r>
          </w:p>
          <w:p w14:paraId="2B5E8AD0" w14:textId="77777777" w:rsidR="00777B46" w:rsidRDefault="00777B46" w:rsidP="00287661">
            <w:pPr>
              <w:tabs>
                <w:tab w:val="left" w:pos="1701"/>
              </w:tabs>
            </w:pPr>
            <w:r>
              <w:rPr>
                <w:b/>
                <w:sz w:val="20"/>
              </w:rPr>
              <w:t xml:space="preserve">Fee: </w:t>
            </w:r>
            <w:r>
              <w:t>$303.35</w:t>
            </w:r>
            <w:r>
              <w:tab/>
            </w:r>
            <w:r>
              <w:rPr>
                <w:b/>
                <w:sz w:val="20"/>
              </w:rPr>
              <w:t xml:space="preserve">Benefit: </w:t>
            </w:r>
            <w:r>
              <w:t>75% = $227.55    85% = $257.85</w:t>
            </w:r>
          </w:p>
        </w:tc>
      </w:tr>
      <w:tr w:rsidR="00777B46" w14:paraId="523DBA2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E6BAC7" w14:textId="77777777" w:rsidR="00777B46" w:rsidRDefault="00777B46" w:rsidP="00287661">
            <w:r>
              <w:t>61314</w:t>
            </w:r>
          </w:p>
        </w:tc>
        <w:tc>
          <w:tcPr>
            <w:tcW w:w="0" w:type="auto"/>
            <w:tcMar>
              <w:top w:w="22" w:type="dxa"/>
              <w:left w:w="22" w:type="dxa"/>
              <w:bottom w:w="22" w:type="dxa"/>
              <w:right w:w="22" w:type="dxa"/>
            </w:tcMar>
            <w:vAlign w:val="bottom"/>
          </w:tcPr>
          <w:p w14:paraId="27983538" w14:textId="77777777" w:rsidR="00777B46" w:rsidRDefault="00777B46" w:rsidP="00287661">
            <w:pPr>
              <w:spacing w:after="200"/>
              <w:rPr>
                <w:sz w:val="20"/>
                <w:szCs w:val="20"/>
              </w:rPr>
            </w:pPr>
            <w:r>
              <w:rPr>
                <w:sz w:val="20"/>
                <w:szCs w:val="20"/>
              </w:rPr>
              <w:t>Gated cardiac blood pool study, with or without intervention, and first pass blood flow or cardiac shunt study (R)</w:t>
            </w:r>
            <w:r>
              <w:rPr>
                <w:sz w:val="20"/>
                <w:szCs w:val="20"/>
              </w:rPr>
              <w:br/>
            </w:r>
          </w:p>
          <w:p w14:paraId="153E5F6B" w14:textId="77777777" w:rsidR="00777B46" w:rsidRDefault="00777B46" w:rsidP="00287661">
            <w:r>
              <w:t>(See para IN.0.19 of explanatory notes to this Category)</w:t>
            </w:r>
          </w:p>
          <w:p w14:paraId="14DF3695" w14:textId="77777777" w:rsidR="00777B46" w:rsidRDefault="00777B46" w:rsidP="00287661">
            <w:pPr>
              <w:tabs>
                <w:tab w:val="left" w:pos="1701"/>
              </w:tabs>
            </w:pPr>
            <w:r>
              <w:rPr>
                <w:b/>
                <w:sz w:val="20"/>
              </w:rPr>
              <w:t xml:space="preserve">Fee: </w:t>
            </w:r>
            <w:r>
              <w:t>$420.00</w:t>
            </w:r>
            <w:r>
              <w:tab/>
            </w:r>
            <w:r>
              <w:rPr>
                <w:b/>
                <w:sz w:val="20"/>
              </w:rPr>
              <w:t xml:space="preserve">Benefit: </w:t>
            </w:r>
            <w:r>
              <w:t>75% = $315.00    85% = $357.00</w:t>
            </w:r>
          </w:p>
        </w:tc>
      </w:tr>
      <w:tr w:rsidR="00777B46" w14:paraId="598CC6E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51A998C" w14:textId="77777777" w:rsidR="00777B46" w:rsidRDefault="00777B46" w:rsidP="00287661">
            <w:r>
              <w:t>61321</w:t>
            </w:r>
          </w:p>
        </w:tc>
        <w:tc>
          <w:tcPr>
            <w:tcW w:w="0" w:type="auto"/>
            <w:tcMar>
              <w:top w:w="22" w:type="dxa"/>
              <w:left w:w="22" w:type="dxa"/>
              <w:bottom w:w="22" w:type="dxa"/>
              <w:right w:w="22" w:type="dxa"/>
            </w:tcMar>
            <w:vAlign w:val="bottom"/>
          </w:tcPr>
          <w:p w14:paraId="0881589E"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IR.4.2</w:t>
            </w:r>
          </w:p>
          <w:p w14:paraId="6531672F" w14:textId="77777777" w:rsidR="00777B46" w:rsidRDefault="00777B46" w:rsidP="00287661">
            <w:pPr>
              <w:spacing w:before="200" w:after="200"/>
              <w:rPr>
                <w:sz w:val="20"/>
                <w:szCs w:val="20"/>
              </w:rPr>
            </w:pPr>
            <w:r>
              <w:rPr>
                <w:sz w:val="20"/>
                <w:szCs w:val="20"/>
              </w:rPr>
              <w:t>Single rest myocardial perfusion study for the assessment of the extent and severity of viable and non</w:t>
            </w:r>
            <w:r>
              <w:rPr>
                <w:sz w:val="20"/>
                <w:szCs w:val="20"/>
              </w:rPr>
              <w:noBreakHyphen/>
              <w:t>viable myocardium, with single photon emission tomography, with or without planar imaging, if:</w:t>
            </w:r>
          </w:p>
          <w:p w14:paraId="33506259" w14:textId="77777777" w:rsidR="00777B46" w:rsidRDefault="00777B46" w:rsidP="00287661">
            <w:pPr>
              <w:spacing w:before="200" w:after="200"/>
              <w:rPr>
                <w:sz w:val="20"/>
                <w:szCs w:val="20"/>
              </w:rPr>
            </w:pPr>
            <w:r>
              <w:rPr>
                <w:sz w:val="20"/>
                <w:szCs w:val="20"/>
              </w:rPr>
              <w:t>(a) the patient has left ventricular systolic dysfunction and probable or confirmed coronary artery disease; and</w:t>
            </w:r>
          </w:p>
          <w:p w14:paraId="2DD9B5DE" w14:textId="77777777" w:rsidR="00777B46" w:rsidRDefault="00777B46" w:rsidP="00287661">
            <w:pPr>
              <w:spacing w:before="200" w:after="200"/>
              <w:rPr>
                <w:sz w:val="20"/>
                <w:szCs w:val="20"/>
              </w:rPr>
            </w:pPr>
            <w:r>
              <w:rPr>
                <w:sz w:val="20"/>
                <w:szCs w:val="20"/>
              </w:rPr>
              <w:t>(b) the service uses a single rest technetium</w:t>
            </w:r>
            <w:r>
              <w:rPr>
                <w:sz w:val="20"/>
                <w:szCs w:val="20"/>
              </w:rPr>
              <w:noBreakHyphen/>
              <w:t>99m (Tc</w:t>
            </w:r>
            <w:r>
              <w:rPr>
                <w:sz w:val="20"/>
                <w:szCs w:val="20"/>
              </w:rPr>
              <w:noBreakHyphen/>
              <w:t>99m) protocol; and</w:t>
            </w:r>
          </w:p>
          <w:p w14:paraId="1422CEB5" w14:textId="77777777" w:rsidR="00777B46" w:rsidRDefault="00777B46" w:rsidP="00287661">
            <w:pPr>
              <w:spacing w:before="200" w:after="200"/>
              <w:rPr>
                <w:sz w:val="20"/>
                <w:szCs w:val="20"/>
              </w:rPr>
            </w:pPr>
            <w:r>
              <w:rPr>
                <w:sz w:val="20"/>
                <w:szCs w:val="20"/>
              </w:rPr>
              <w:t>(c) the service is requested by a specialist or a consultant physician; and</w:t>
            </w:r>
          </w:p>
          <w:p w14:paraId="1660AD0E" w14:textId="77777777" w:rsidR="00777B46" w:rsidRDefault="00777B46" w:rsidP="00287661">
            <w:pPr>
              <w:spacing w:before="200" w:after="200"/>
              <w:rPr>
                <w:sz w:val="20"/>
                <w:szCs w:val="20"/>
              </w:rPr>
            </w:pPr>
            <w:r>
              <w:rPr>
                <w:sz w:val="20"/>
                <w:szCs w:val="20"/>
              </w:rPr>
              <w:t>(d) the service is not associated with a service to which item 11704, 11705, 11707, 11714, 11729, 11730, 61325, 61329, 61332, 61345, 61380, 61398, 61406 or 61422 applies; and</w:t>
            </w:r>
          </w:p>
          <w:p w14:paraId="15DBA783" w14:textId="77777777" w:rsidR="00777B46" w:rsidRDefault="00777B46" w:rsidP="00287661">
            <w:pPr>
              <w:spacing w:before="200" w:after="200"/>
              <w:rPr>
                <w:sz w:val="20"/>
                <w:szCs w:val="20"/>
              </w:rPr>
            </w:pPr>
            <w:r>
              <w:rPr>
                <w:sz w:val="20"/>
                <w:szCs w:val="20"/>
              </w:rPr>
              <w:t>(e) if the patient is 17 years or older—a service to which this item, or item 61325, 61329, 61332, 61345, 61380, 61398, 61406 or 61422, applies has not been provided to the patient in the previous 24 months (R)</w:t>
            </w:r>
          </w:p>
          <w:p w14:paraId="26B613A0" w14:textId="77777777" w:rsidR="00777B46" w:rsidRDefault="00777B46" w:rsidP="00287661">
            <w:pPr>
              <w:spacing w:before="200" w:after="200"/>
              <w:rPr>
                <w:sz w:val="20"/>
                <w:szCs w:val="20"/>
              </w:rPr>
            </w:pPr>
            <w:r>
              <w:rPr>
                <w:sz w:val="20"/>
                <w:szCs w:val="20"/>
              </w:rPr>
              <w:t> </w:t>
            </w:r>
          </w:p>
          <w:p w14:paraId="321B9C18" w14:textId="77777777" w:rsidR="00777B46" w:rsidRDefault="00777B46" w:rsidP="00287661">
            <w:pPr>
              <w:spacing w:before="200" w:after="200"/>
              <w:rPr>
                <w:sz w:val="20"/>
                <w:szCs w:val="20"/>
              </w:rPr>
            </w:pPr>
            <w:r>
              <w:rPr>
                <w:sz w:val="20"/>
                <w:szCs w:val="20"/>
              </w:rPr>
              <w:t> </w:t>
            </w:r>
          </w:p>
          <w:p w14:paraId="68401CAF" w14:textId="77777777" w:rsidR="00777B46" w:rsidRDefault="00777B46" w:rsidP="00287661">
            <w:r>
              <w:t>(See para IR.4.1, IN.0.19, IR.4.2, IN.4.1 of explanatory notes to this Category)</w:t>
            </w:r>
          </w:p>
          <w:p w14:paraId="7E9948DA" w14:textId="77777777" w:rsidR="00777B46" w:rsidRDefault="00777B46" w:rsidP="00287661">
            <w:pPr>
              <w:tabs>
                <w:tab w:val="left" w:pos="1701"/>
              </w:tabs>
            </w:pPr>
            <w:r>
              <w:rPr>
                <w:b/>
                <w:sz w:val="20"/>
              </w:rPr>
              <w:t xml:space="preserve">Fee: </w:t>
            </w:r>
            <w:r>
              <w:t>$329.00</w:t>
            </w:r>
            <w:r>
              <w:tab/>
            </w:r>
            <w:r>
              <w:rPr>
                <w:b/>
                <w:sz w:val="20"/>
              </w:rPr>
              <w:t xml:space="preserve">Benefit: </w:t>
            </w:r>
            <w:r>
              <w:t>75% = $246.75    85% = $279.65</w:t>
            </w:r>
          </w:p>
        </w:tc>
      </w:tr>
      <w:tr w:rsidR="00777B46" w14:paraId="1CBC4FF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B6B754" w14:textId="77777777" w:rsidR="00777B46" w:rsidRDefault="00777B46" w:rsidP="00287661">
            <w:r>
              <w:t>61324</w:t>
            </w:r>
          </w:p>
        </w:tc>
        <w:tc>
          <w:tcPr>
            <w:tcW w:w="0" w:type="auto"/>
            <w:tcMar>
              <w:top w:w="22" w:type="dxa"/>
              <w:left w:w="22" w:type="dxa"/>
              <w:bottom w:w="22" w:type="dxa"/>
              <w:right w:w="22" w:type="dxa"/>
            </w:tcMar>
            <w:vAlign w:val="bottom"/>
          </w:tcPr>
          <w:p w14:paraId="64A3C238"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IR.4.1</w:t>
            </w:r>
          </w:p>
          <w:p w14:paraId="795EBABA" w14:textId="77777777" w:rsidR="00777B46" w:rsidRDefault="00777B46" w:rsidP="00287661">
            <w:pPr>
              <w:spacing w:before="200" w:after="200"/>
              <w:rPr>
                <w:sz w:val="20"/>
                <w:szCs w:val="20"/>
              </w:rPr>
            </w:pPr>
            <w:r>
              <w:rPr>
                <w:sz w:val="20"/>
                <w:szCs w:val="20"/>
              </w:rPr>
              <w:t>Single stress myocardial perfusion study, with single photon emission tomography, with or without planar imaging, if:</w:t>
            </w:r>
          </w:p>
          <w:p w14:paraId="422E7059" w14:textId="77777777" w:rsidR="00777B46" w:rsidRDefault="00777B46" w:rsidP="00287661">
            <w:pPr>
              <w:spacing w:before="200" w:after="200"/>
              <w:rPr>
                <w:sz w:val="20"/>
                <w:szCs w:val="20"/>
              </w:rPr>
            </w:pPr>
            <w:r>
              <w:rPr>
                <w:sz w:val="20"/>
                <w:szCs w:val="20"/>
              </w:rPr>
              <w:t>(a) the patient has symptoms of cardiac ischaemia; and</w:t>
            </w:r>
          </w:p>
          <w:p w14:paraId="0A98ED10" w14:textId="77777777" w:rsidR="00777B46" w:rsidRDefault="00777B46" w:rsidP="00287661">
            <w:pPr>
              <w:spacing w:before="200" w:after="200"/>
              <w:rPr>
                <w:sz w:val="20"/>
                <w:szCs w:val="20"/>
              </w:rPr>
            </w:pPr>
            <w:r>
              <w:rPr>
                <w:sz w:val="20"/>
                <w:szCs w:val="20"/>
              </w:rPr>
              <w:t>(b) at least one of the following applies:</w:t>
            </w:r>
          </w:p>
          <w:p w14:paraId="27CB336A" w14:textId="77777777" w:rsidR="00777B46" w:rsidRDefault="00777B46" w:rsidP="00287661">
            <w:pPr>
              <w:pBdr>
                <w:left w:val="none" w:sz="0" w:space="22" w:color="auto"/>
              </w:pBdr>
              <w:spacing w:before="200" w:after="200"/>
              <w:ind w:left="450"/>
              <w:rPr>
                <w:sz w:val="20"/>
                <w:szCs w:val="20"/>
              </w:rPr>
            </w:pPr>
            <w:r>
              <w:rPr>
                <w:sz w:val="20"/>
                <w:szCs w:val="20"/>
              </w:rPr>
              <w:t>(i) the patient has body habitus or other physical conditions (including heart rhythm disturbance) to the extent that a stress echocardiography would not provide adequate information;</w:t>
            </w:r>
          </w:p>
          <w:p w14:paraId="3980309E" w14:textId="77777777" w:rsidR="00777B46" w:rsidRDefault="00777B46" w:rsidP="00287661">
            <w:pPr>
              <w:pBdr>
                <w:left w:val="none" w:sz="0" w:space="22" w:color="auto"/>
              </w:pBdr>
              <w:spacing w:before="200" w:after="200"/>
              <w:ind w:left="450"/>
              <w:rPr>
                <w:sz w:val="20"/>
                <w:szCs w:val="20"/>
              </w:rPr>
            </w:pPr>
            <w:r>
              <w:rPr>
                <w:sz w:val="20"/>
                <w:szCs w:val="20"/>
              </w:rPr>
              <w:t>(ii) the patient is unable to exercise to the extent required for a stress echocardiography to provide adequate information;</w:t>
            </w:r>
          </w:p>
          <w:p w14:paraId="05D5DF57" w14:textId="77777777" w:rsidR="00777B46" w:rsidRDefault="00777B46" w:rsidP="00287661">
            <w:pPr>
              <w:pBdr>
                <w:left w:val="none" w:sz="0" w:space="22" w:color="auto"/>
              </w:pBdr>
              <w:spacing w:before="200" w:after="200"/>
              <w:ind w:left="450"/>
              <w:rPr>
                <w:sz w:val="20"/>
                <w:szCs w:val="20"/>
              </w:rPr>
            </w:pPr>
            <w:r>
              <w:rPr>
                <w:sz w:val="20"/>
                <w:szCs w:val="20"/>
              </w:rPr>
              <w:t>(iii) the patient has had a failed stress echocardiography provided in a service to which item 55141, 55143, 55145 or 55146 applies; and</w:t>
            </w:r>
          </w:p>
          <w:p w14:paraId="78E5BA15" w14:textId="77777777" w:rsidR="00777B46" w:rsidRDefault="00777B46" w:rsidP="00287661">
            <w:pPr>
              <w:spacing w:before="200" w:after="200"/>
              <w:rPr>
                <w:sz w:val="20"/>
                <w:szCs w:val="20"/>
              </w:rPr>
            </w:pPr>
            <w:r>
              <w:rPr>
                <w:sz w:val="20"/>
                <w:szCs w:val="20"/>
              </w:rPr>
              <w:t>(c) the service includes resting ECG, continuous ECG monitoring during exercise (with recording), blood pressure monitoring and the recording of other parameters (including heart rate); and</w:t>
            </w:r>
          </w:p>
          <w:p w14:paraId="2020C1A6" w14:textId="77777777" w:rsidR="00777B46" w:rsidRDefault="00777B46" w:rsidP="00287661">
            <w:pPr>
              <w:spacing w:before="200" w:after="200"/>
              <w:rPr>
                <w:sz w:val="20"/>
                <w:szCs w:val="20"/>
              </w:rPr>
            </w:pPr>
            <w:r>
              <w:rPr>
                <w:sz w:val="20"/>
                <w:szCs w:val="20"/>
              </w:rPr>
              <w:t>(d) the service is requested by a specialist or consultant physician; and</w:t>
            </w:r>
          </w:p>
          <w:p w14:paraId="23B1C743" w14:textId="77777777" w:rsidR="00777B46" w:rsidRDefault="00777B46" w:rsidP="00287661">
            <w:pPr>
              <w:spacing w:before="200" w:after="200"/>
              <w:rPr>
                <w:sz w:val="20"/>
                <w:szCs w:val="20"/>
              </w:rPr>
            </w:pPr>
            <w:r>
              <w:rPr>
                <w:sz w:val="20"/>
                <w:szCs w:val="20"/>
              </w:rPr>
              <w:t>(e) the service is not associated with a service to which item 11704, 11705, 11707, 11714, 11729, 11730, 61311, 61321, 61325, 61329, 61332, 61377, 61345, 61357, 61380, 61394, 61398, 61406, 61414 or 61422 applies; and</w:t>
            </w:r>
          </w:p>
          <w:p w14:paraId="76361387" w14:textId="77777777" w:rsidR="00777B46" w:rsidRDefault="00777B46" w:rsidP="00287661">
            <w:pPr>
              <w:spacing w:before="200" w:after="200"/>
              <w:rPr>
                <w:sz w:val="20"/>
                <w:szCs w:val="20"/>
              </w:rPr>
            </w:pPr>
            <w:r>
              <w:rPr>
                <w:sz w:val="20"/>
                <w:szCs w:val="20"/>
              </w:rPr>
              <w:t>(f) if the patient is 17 years or older—a service to which this item, or item 61311, 61329, 61332, 61345, 61357, 61377, 61380, 61394, 61398, 61406 or 61414, applies has not been provided to the patient in the previous 24 months (R)</w:t>
            </w:r>
          </w:p>
          <w:p w14:paraId="1398191B" w14:textId="77777777" w:rsidR="00777B46" w:rsidRDefault="00777B46" w:rsidP="00287661">
            <w:pPr>
              <w:spacing w:before="200" w:after="200"/>
              <w:rPr>
                <w:sz w:val="20"/>
                <w:szCs w:val="20"/>
              </w:rPr>
            </w:pPr>
            <w:r>
              <w:rPr>
                <w:sz w:val="20"/>
                <w:szCs w:val="20"/>
              </w:rPr>
              <w:t> </w:t>
            </w:r>
          </w:p>
          <w:p w14:paraId="4D07EC69" w14:textId="77777777" w:rsidR="00777B46" w:rsidRDefault="00777B46" w:rsidP="00287661">
            <w:r>
              <w:t>(See para IN.0.19, IR.4.1, IN.4.3 of explanatory notes to this Category)</w:t>
            </w:r>
          </w:p>
          <w:p w14:paraId="44055C8C" w14:textId="77777777" w:rsidR="00777B46" w:rsidRDefault="00777B46" w:rsidP="00287661">
            <w:pPr>
              <w:tabs>
                <w:tab w:val="left" w:pos="1701"/>
              </w:tabs>
            </w:pPr>
            <w:r>
              <w:rPr>
                <w:b/>
                <w:sz w:val="20"/>
              </w:rPr>
              <w:t xml:space="preserve">Fee: </w:t>
            </w:r>
            <w:r>
              <w:t>$653.05</w:t>
            </w:r>
            <w:r>
              <w:tab/>
            </w:r>
            <w:r>
              <w:rPr>
                <w:b/>
                <w:sz w:val="20"/>
              </w:rPr>
              <w:t xml:space="preserve">Benefit: </w:t>
            </w:r>
            <w:r>
              <w:t>75% = $489.80    85% = $565.15</w:t>
            </w:r>
          </w:p>
        </w:tc>
      </w:tr>
      <w:tr w:rsidR="00777B46" w14:paraId="26AFBC9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554A50" w14:textId="77777777" w:rsidR="00777B46" w:rsidRDefault="00777B46" w:rsidP="00287661">
            <w:r>
              <w:t>61325</w:t>
            </w:r>
          </w:p>
        </w:tc>
        <w:tc>
          <w:tcPr>
            <w:tcW w:w="0" w:type="auto"/>
            <w:tcMar>
              <w:top w:w="22" w:type="dxa"/>
              <w:left w:w="22" w:type="dxa"/>
              <w:bottom w:w="22" w:type="dxa"/>
              <w:right w:w="22" w:type="dxa"/>
            </w:tcMar>
            <w:vAlign w:val="bottom"/>
          </w:tcPr>
          <w:p w14:paraId="0610E21E"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IR.4.2</w:t>
            </w:r>
          </w:p>
          <w:p w14:paraId="50BF4089" w14:textId="77777777" w:rsidR="00777B46" w:rsidRDefault="00777B46" w:rsidP="00287661">
            <w:pPr>
              <w:spacing w:before="200" w:after="200"/>
              <w:rPr>
                <w:sz w:val="20"/>
                <w:szCs w:val="20"/>
              </w:rPr>
            </w:pPr>
            <w:r>
              <w:rPr>
                <w:sz w:val="20"/>
                <w:szCs w:val="20"/>
              </w:rPr>
              <w:t>Single rest myocardial perfusion study for the assessment of the extent and severity of viable and non</w:t>
            </w:r>
            <w:r>
              <w:rPr>
                <w:sz w:val="20"/>
                <w:szCs w:val="20"/>
              </w:rPr>
              <w:noBreakHyphen/>
              <w:t>viable myocardium, with single photon emission tomography, with or without planar imaging, if:</w:t>
            </w:r>
          </w:p>
          <w:p w14:paraId="541BA4FB" w14:textId="77777777" w:rsidR="00777B46" w:rsidRDefault="00777B46" w:rsidP="00287661">
            <w:pPr>
              <w:spacing w:before="200" w:after="200"/>
              <w:rPr>
                <w:sz w:val="20"/>
                <w:szCs w:val="20"/>
              </w:rPr>
            </w:pPr>
            <w:r>
              <w:rPr>
                <w:sz w:val="20"/>
                <w:szCs w:val="20"/>
              </w:rPr>
              <w:t>(a) the patient has left ventricular systolic dysfunction and probable or confirmed coronary artery disease; and</w:t>
            </w:r>
          </w:p>
          <w:p w14:paraId="43950986" w14:textId="77777777" w:rsidR="00777B46" w:rsidRDefault="00777B46" w:rsidP="00287661">
            <w:pPr>
              <w:spacing w:before="200" w:after="200"/>
              <w:rPr>
                <w:sz w:val="20"/>
                <w:szCs w:val="20"/>
              </w:rPr>
            </w:pPr>
            <w:r>
              <w:rPr>
                <w:sz w:val="20"/>
                <w:szCs w:val="20"/>
              </w:rPr>
              <w:t>(b) the service uses:</w:t>
            </w:r>
          </w:p>
          <w:p w14:paraId="479B3970" w14:textId="77777777" w:rsidR="00777B46" w:rsidRDefault="00777B46" w:rsidP="00287661">
            <w:pPr>
              <w:pBdr>
                <w:left w:val="none" w:sz="0" w:space="22" w:color="auto"/>
              </w:pBdr>
              <w:spacing w:before="200" w:after="200"/>
              <w:ind w:left="450"/>
              <w:rPr>
                <w:sz w:val="20"/>
                <w:szCs w:val="20"/>
              </w:rPr>
            </w:pPr>
            <w:r>
              <w:rPr>
                <w:sz w:val="20"/>
                <w:szCs w:val="20"/>
              </w:rPr>
              <w:t>(i) an initial rest study followed by a redistribution study on the same day; and</w:t>
            </w:r>
          </w:p>
          <w:p w14:paraId="28F75CC6" w14:textId="77777777" w:rsidR="00777B46" w:rsidRDefault="00777B46" w:rsidP="00287661">
            <w:pPr>
              <w:pBdr>
                <w:left w:val="none" w:sz="0" w:space="22" w:color="auto"/>
              </w:pBdr>
              <w:spacing w:before="200" w:after="200"/>
              <w:ind w:left="450"/>
              <w:rPr>
                <w:sz w:val="20"/>
                <w:szCs w:val="20"/>
              </w:rPr>
            </w:pPr>
            <w:r>
              <w:rPr>
                <w:sz w:val="20"/>
                <w:szCs w:val="20"/>
              </w:rPr>
              <w:t>(ii) a thallous chloride</w:t>
            </w:r>
            <w:r>
              <w:rPr>
                <w:sz w:val="20"/>
                <w:szCs w:val="20"/>
              </w:rPr>
              <w:noBreakHyphen/>
              <w:t>201 (Tl</w:t>
            </w:r>
            <w:r>
              <w:rPr>
                <w:sz w:val="20"/>
                <w:szCs w:val="20"/>
              </w:rPr>
              <w:noBreakHyphen/>
              <w:t>201) protocol; and</w:t>
            </w:r>
          </w:p>
          <w:p w14:paraId="34AEDEAA" w14:textId="77777777" w:rsidR="00777B46" w:rsidRDefault="00777B46" w:rsidP="00287661">
            <w:pPr>
              <w:spacing w:before="200" w:after="200"/>
              <w:rPr>
                <w:sz w:val="20"/>
                <w:szCs w:val="20"/>
              </w:rPr>
            </w:pPr>
            <w:r>
              <w:rPr>
                <w:sz w:val="20"/>
                <w:szCs w:val="20"/>
              </w:rPr>
              <w:t>(c) the service is requested by a specialist or a consultant physician; and</w:t>
            </w:r>
          </w:p>
          <w:p w14:paraId="33A0E538" w14:textId="77777777" w:rsidR="00777B46" w:rsidRDefault="00777B46" w:rsidP="00287661">
            <w:pPr>
              <w:spacing w:before="200" w:after="200"/>
              <w:rPr>
                <w:sz w:val="20"/>
                <w:szCs w:val="20"/>
              </w:rPr>
            </w:pPr>
            <w:r>
              <w:rPr>
                <w:sz w:val="20"/>
                <w:szCs w:val="20"/>
              </w:rPr>
              <w:t>(d) the service is not associated with a service to which item 11704, 11705, 11707, 11714, 11729, 11730, 61321, 61329, 61332, 61345, 61380, 61398, 61406 or 61422 applies; and</w:t>
            </w:r>
          </w:p>
          <w:p w14:paraId="3E86576E" w14:textId="77777777" w:rsidR="00777B46" w:rsidRDefault="00777B46" w:rsidP="00287661">
            <w:pPr>
              <w:spacing w:before="200" w:after="200"/>
              <w:rPr>
                <w:sz w:val="20"/>
                <w:szCs w:val="20"/>
              </w:rPr>
            </w:pPr>
            <w:r>
              <w:rPr>
                <w:sz w:val="20"/>
                <w:szCs w:val="20"/>
              </w:rPr>
              <w:t>(e) if the patient is 17 years or older:</w:t>
            </w:r>
          </w:p>
          <w:p w14:paraId="42D4F8BE" w14:textId="77777777" w:rsidR="00777B46" w:rsidRDefault="00777B46" w:rsidP="00287661">
            <w:pPr>
              <w:pBdr>
                <w:left w:val="none" w:sz="0" w:space="22" w:color="auto"/>
              </w:pBdr>
              <w:spacing w:before="200" w:after="200"/>
              <w:ind w:left="450"/>
              <w:rPr>
                <w:sz w:val="20"/>
                <w:szCs w:val="20"/>
              </w:rPr>
            </w:pPr>
            <w:r>
              <w:rPr>
                <w:sz w:val="20"/>
                <w:szCs w:val="20"/>
              </w:rPr>
              <w:t>(i) a service to which item 61321, 61329, 61332, 61345, 61380, 61398, 61406 or 61442, applies has not been provided to the patient in the previous 24 months; and</w:t>
            </w:r>
          </w:p>
          <w:p w14:paraId="7F576C6F" w14:textId="77777777" w:rsidR="00777B46" w:rsidRDefault="00777B46" w:rsidP="00287661">
            <w:pPr>
              <w:pBdr>
                <w:left w:val="none" w:sz="0" w:space="22" w:color="auto"/>
              </w:pBdr>
              <w:spacing w:before="200" w:after="200"/>
              <w:ind w:left="450"/>
              <w:rPr>
                <w:sz w:val="20"/>
                <w:szCs w:val="20"/>
              </w:rPr>
            </w:pPr>
            <w:r>
              <w:rPr>
                <w:sz w:val="20"/>
                <w:szCs w:val="20"/>
              </w:rPr>
              <w:t>(ii) the service is applicable only twice each 24 months (R)</w:t>
            </w:r>
          </w:p>
          <w:p w14:paraId="57E7CF3D" w14:textId="77777777" w:rsidR="00777B46" w:rsidRDefault="00777B46" w:rsidP="00287661">
            <w:pPr>
              <w:spacing w:before="200" w:after="200"/>
              <w:rPr>
                <w:sz w:val="20"/>
                <w:szCs w:val="20"/>
              </w:rPr>
            </w:pPr>
            <w:r>
              <w:rPr>
                <w:sz w:val="20"/>
                <w:szCs w:val="20"/>
              </w:rPr>
              <w:t> </w:t>
            </w:r>
          </w:p>
          <w:p w14:paraId="73064D2B" w14:textId="77777777" w:rsidR="00777B46" w:rsidRDefault="00777B46" w:rsidP="00287661">
            <w:pPr>
              <w:spacing w:before="200" w:after="200"/>
              <w:rPr>
                <w:sz w:val="20"/>
                <w:szCs w:val="20"/>
              </w:rPr>
            </w:pPr>
            <w:r>
              <w:rPr>
                <w:sz w:val="20"/>
                <w:szCs w:val="20"/>
              </w:rPr>
              <w:t> </w:t>
            </w:r>
          </w:p>
          <w:p w14:paraId="53CB6E0B" w14:textId="77777777" w:rsidR="00777B46" w:rsidRDefault="00777B46" w:rsidP="00287661">
            <w:r>
              <w:t>(See para IN.0.19, IR.4.2, IN.4.2 of explanatory notes to this Category)</w:t>
            </w:r>
          </w:p>
          <w:p w14:paraId="3E498CEA" w14:textId="77777777" w:rsidR="00777B46" w:rsidRDefault="00777B46" w:rsidP="00287661">
            <w:pPr>
              <w:tabs>
                <w:tab w:val="left" w:pos="1701"/>
              </w:tabs>
            </w:pPr>
            <w:r>
              <w:rPr>
                <w:b/>
                <w:sz w:val="20"/>
              </w:rPr>
              <w:t xml:space="preserve">Fee: </w:t>
            </w:r>
            <w:r>
              <w:t>$329.00</w:t>
            </w:r>
            <w:r>
              <w:tab/>
            </w:r>
            <w:r>
              <w:rPr>
                <w:b/>
                <w:sz w:val="20"/>
              </w:rPr>
              <w:t xml:space="preserve">Benefit: </w:t>
            </w:r>
            <w:r>
              <w:t>75% = $246.75    85% = $279.65</w:t>
            </w:r>
          </w:p>
        </w:tc>
      </w:tr>
      <w:tr w:rsidR="00777B46" w14:paraId="45E299B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EE27639" w14:textId="77777777" w:rsidR="00777B46" w:rsidRDefault="00777B46" w:rsidP="00287661">
            <w:r>
              <w:t>61328</w:t>
            </w:r>
          </w:p>
        </w:tc>
        <w:tc>
          <w:tcPr>
            <w:tcW w:w="0" w:type="auto"/>
            <w:tcMar>
              <w:top w:w="22" w:type="dxa"/>
              <w:left w:w="22" w:type="dxa"/>
              <w:bottom w:w="22" w:type="dxa"/>
              <w:right w:w="22" w:type="dxa"/>
            </w:tcMar>
            <w:vAlign w:val="bottom"/>
          </w:tcPr>
          <w:p w14:paraId="10DE373C" w14:textId="77777777" w:rsidR="00777B46" w:rsidRDefault="00777B46" w:rsidP="00287661">
            <w:pPr>
              <w:spacing w:after="200"/>
              <w:rPr>
                <w:sz w:val="20"/>
                <w:szCs w:val="20"/>
              </w:rPr>
            </w:pPr>
            <w:r>
              <w:rPr>
                <w:sz w:val="20"/>
                <w:szCs w:val="20"/>
              </w:rPr>
              <w:t>Lung perfusion study (R)</w:t>
            </w:r>
          </w:p>
          <w:p w14:paraId="37F9BA0F" w14:textId="77777777" w:rsidR="00777B46" w:rsidRDefault="00777B46" w:rsidP="00287661">
            <w:r>
              <w:t>(See para IN.0.19 of explanatory notes to this Category)</w:t>
            </w:r>
          </w:p>
          <w:p w14:paraId="0263B34F" w14:textId="77777777" w:rsidR="00777B46" w:rsidRDefault="00777B46" w:rsidP="00287661">
            <w:pPr>
              <w:tabs>
                <w:tab w:val="left" w:pos="1701"/>
              </w:tabs>
            </w:pPr>
            <w:r>
              <w:rPr>
                <w:b/>
                <w:sz w:val="20"/>
              </w:rPr>
              <w:t xml:space="preserve">Fee: </w:t>
            </w:r>
            <w:r>
              <w:t>$227.65</w:t>
            </w:r>
            <w:r>
              <w:tab/>
            </w:r>
            <w:r>
              <w:rPr>
                <w:b/>
                <w:sz w:val="20"/>
              </w:rPr>
              <w:t xml:space="preserve">Benefit: </w:t>
            </w:r>
            <w:r>
              <w:t>75% = $170.75    85% = $193.55</w:t>
            </w:r>
          </w:p>
        </w:tc>
      </w:tr>
      <w:tr w:rsidR="00777B46" w14:paraId="2650200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12FEE48" w14:textId="77777777" w:rsidR="00777B46" w:rsidRDefault="00777B46" w:rsidP="00287661">
            <w:r>
              <w:t>61329</w:t>
            </w:r>
          </w:p>
        </w:tc>
        <w:tc>
          <w:tcPr>
            <w:tcW w:w="0" w:type="auto"/>
            <w:tcMar>
              <w:top w:w="22" w:type="dxa"/>
              <w:left w:w="22" w:type="dxa"/>
              <w:bottom w:w="22" w:type="dxa"/>
              <w:right w:w="22" w:type="dxa"/>
            </w:tcMar>
            <w:vAlign w:val="bottom"/>
          </w:tcPr>
          <w:p w14:paraId="46D500BF"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IR.4.1</w:t>
            </w:r>
          </w:p>
          <w:p w14:paraId="748A68E3" w14:textId="77777777" w:rsidR="00777B46" w:rsidRDefault="00777B46" w:rsidP="00287661">
            <w:pPr>
              <w:spacing w:before="200" w:after="200"/>
              <w:rPr>
                <w:sz w:val="20"/>
                <w:szCs w:val="20"/>
              </w:rPr>
            </w:pPr>
            <w:r>
              <w:rPr>
                <w:sz w:val="20"/>
                <w:szCs w:val="20"/>
              </w:rPr>
              <w:t>Combined stress and rest, stress and re</w:t>
            </w:r>
            <w:r>
              <w:rPr>
                <w:sz w:val="20"/>
                <w:szCs w:val="20"/>
              </w:rPr>
              <w:noBreakHyphen/>
              <w:t>injection or rest and redistribution myocardial perfusion study, including delayed imaging or re</w:t>
            </w:r>
            <w:r>
              <w:rPr>
                <w:sz w:val="20"/>
                <w:szCs w:val="20"/>
              </w:rPr>
              <w:noBreakHyphen/>
              <w:t>injection protocol on a subsequent occasion, with single photon emission tomography, with or without planar imaging, if:</w:t>
            </w:r>
          </w:p>
          <w:p w14:paraId="7CE6D3EF" w14:textId="77777777" w:rsidR="00777B46" w:rsidRDefault="00777B46" w:rsidP="00287661">
            <w:pPr>
              <w:spacing w:before="200" w:after="200"/>
              <w:rPr>
                <w:sz w:val="20"/>
                <w:szCs w:val="20"/>
              </w:rPr>
            </w:pPr>
            <w:r>
              <w:rPr>
                <w:sz w:val="20"/>
                <w:szCs w:val="20"/>
              </w:rPr>
              <w:t>(a) the patient has symptoms of cardiac ischaemia; and</w:t>
            </w:r>
          </w:p>
          <w:p w14:paraId="3E5D6140" w14:textId="77777777" w:rsidR="00777B46" w:rsidRDefault="00777B46" w:rsidP="00287661">
            <w:pPr>
              <w:spacing w:before="200" w:after="200"/>
              <w:rPr>
                <w:sz w:val="20"/>
                <w:szCs w:val="20"/>
              </w:rPr>
            </w:pPr>
            <w:r>
              <w:rPr>
                <w:sz w:val="20"/>
                <w:szCs w:val="20"/>
              </w:rPr>
              <w:t>(b) at least one of the following applies:</w:t>
            </w:r>
          </w:p>
          <w:p w14:paraId="1F689D9B" w14:textId="77777777" w:rsidR="00777B46" w:rsidRDefault="00777B46" w:rsidP="00287661">
            <w:pPr>
              <w:pBdr>
                <w:left w:val="none" w:sz="0" w:space="22" w:color="auto"/>
              </w:pBdr>
              <w:spacing w:before="200" w:after="200"/>
              <w:ind w:left="450"/>
              <w:rPr>
                <w:sz w:val="20"/>
                <w:szCs w:val="20"/>
              </w:rPr>
            </w:pPr>
            <w:r>
              <w:rPr>
                <w:sz w:val="20"/>
                <w:szCs w:val="20"/>
              </w:rPr>
              <w:t>(i) the patient has body habitus or other physical conditions (including heart rhythm disturbance) to the extent that a stress echocardiography would not provide adequate information;</w:t>
            </w:r>
          </w:p>
          <w:p w14:paraId="0B73167C" w14:textId="77777777" w:rsidR="00777B46" w:rsidRDefault="00777B46" w:rsidP="00287661">
            <w:pPr>
              <w:pBdr>
                <w:left w:val="none" w:sz="0" w:space="22" w:color="auto"/>
              </w:pBdr>
              <w:spacing w:before="200" w:after="200"/>
              <w:ind w:left="450"/>
              <w:rPr>
                <w:sz w:val="20"/>
                <w:szCs w:val="20"/>
              </w:rPr>
            </w:pPr>
            <w:r>
              <w:rPr>
                <w:sz w:val="20"/>
                <w:szCs w:val="20"/>
              </w:rPr>
              <w:t>(ii) the patient is unable to exercise to the extent required for a stress echocardiography to provide adequate information;</w:t>
            </w:r>
          </w:p>
          <w:p w14:paraId="593237FC" w14:textId="77777777" w:rsidR="00777B46" w:rsidRDefault="00777B46" w:rsidP="00287661">
            <w:pPr>
              <w:pBdr>
                <w:left w:val="none" w:sz="0" w:space="22" w:color="auto"/>
              </w:pBdr>
              <w:spacing w:before="200" w:after="200"/>
              <w:ind w:left="450"/>
              <w:rPr>
                <w:sz w:val="20"/>
                <w:szCs w:val="20"/>
              </w:rPr>
            </w:pPr>
            <w:r>
              <w:rPr>
                <w:sz w:val="20"/>
                <w:szCs w:val="20"/>
              </w:rPr>
              <w:t>(iii) the patient has had a failed stress echocardiography provided in a service to which item 55141, 55143, 55145 or 55146 applies; and</w:t>
            </w:r>
          </w:p>
          <w:p w14:paraId="769AAD70" w14:textId="77777777" w:rsidR="00777B46" w:rsidRDefault="00777B46" w:rsidP="00287661">
            <w:pPr>
              <w:spacing w:before="200" w:after="200"/>
              <w:rPr>
                <w:sz w:val="20"/>
                <w:szCs w:val="20"/>
              </w:rPr>
            </w:pPr>
            <w:r>
              <w:rPr>
                <w:sz w:val="20"/>
                <w:szCs w:val="20"/>
              </w:rPr>
              <w:t>(c) the service includes resting electrocardiograph, continuous electrocardiograph monitoring during exercise (with recording), blood pressure monitoring and the recording of other parameters (including heart rate); and</w:t>
            </w:r>
          </w:p>
          <w:p w14:paraId="26FC9B4C" w14:textId="77777777" w:rsidR="00777B46" w:rsidRDefault="00777B46" w:rsidP="00287661">
            <w:pPr>
              <w:spacing w:before="200" w:after="200"/>
              <w:rPr>
                <w:sz w:val="20"/>
                <w:szCs w:val="20"/>
              </w:rPr>
            </w:pPr>
            <w:r>
              <w:rPr>
                <w:sz w:val="20"/>
                <w:szCs w:val="20"/>
              </w:rPr>
              <w:t>(d) the service is requested by a medical practitioner (other than a specialist or consultant physician); and</w:t>
            </w:r>
          </w:p>
          <w:p w14:paraId="43DE84F5" w14:textId="77777777" w:rsidR="00777B46" w:rsidRDefault="00777B46" w:rsidP="00287661">
            <w:pPr>
              <w:spacing w:before="200" w:after="200"/>
              <w:rPr>
                <w:sz w:val="20"/>
                <w:szCs w:val="20"/>
              </w:rPr>
            </w:pPr>
            <w:r>
              <w:rPr>
                <w:sz w:val="20"/>
                <w:szCs w:val="20"/>
              </w:rPr>
              <w:t>(e) the service is not associated with a service to which item 11704, 11705, 11707, 11714, 11729, 11730, 61311, 61321, 61324, 61325, 61332, 61345, 61357, 61377, 61380, 61394, 61398, 61406, 61414 or 61422 applies; and</w:t>
            </w:r>
          </w:p>
          <w:p w14:paraId="4A9F7662" w14:textId="77777777" w:rsidR="00777B46" w:rsidRDefault="00777B46" w:rsidP="00287661">
            <w:pPr>
              <w:spacing w:before="200" w:after="200"/>
              <w:rPr>
                <w:sz w:val="20"/>
                <w:szCs w:val="20"/>
              </w:rPr>
            </w:pPr>
            <w:r>
              <w:rPr>
                <w:sz w:val="20"/>
                <w:szCs w:val="20"/>
              </w:rPr>
              <w:t>(f) if the patient is 17 years or older—a service to which this item, or item 61311, 61321, 61324, 61325, 61332, 61345, 61357, 61380, 61394, 61398, 61406, 61414 or 61422, applies has not been provided to the patient in the previous 24 months (R)</w:t>
            </w:r>
          </w:p>
          <w:p w14:paraId="628D5D19" w14:textId="77777777" w:rsidR="00777B46" w:rsidRDefault="00777B46" w:rsidP="00287661">
            <w:pPr>
              <w:spacing w:before="200" w:after="200"/>
              <w:rPr>
                <w:sz w:val="20"/>
                <w:szCs w:val="20"/>
              </w:rPr>
            </w:pPr>
            <w:r>
              <w:rPr>
                <w:sz w:val="20"/>
                <w:szCs w:val="20"/>
              </w:rPr>
              <w:t> </w:t>
            </w:r>
          </w:p>
          <w:p w14:paraId="64397D91" w14:textId="77777777" w:rsidR="00777B46" w:rsidRDefault="00777B46" w:rsidP="00287661">
            <w:pPr>
              <w:spacing w:before="200" w:after="200"/>
              <w:rPr>
                <w:sz w:val="20"/>
                <w:szCs w:val="20"/>
              </w:rPr>
            </w:pPr>
            <w:r>
              <w:rPr>
                <w:sz w:val="20"/>
                <w:szCs w:val="20"/>
              </w:rPr>
              <w:t> </w:t>
            </w:r>
          </w:p>
          <w:p w14:paraId="0C931CB0" w14:textId="77777777" w:rsidR="00777B46" w:rsidRDefault="00777B46" w:rsidP="00287661">
            <w:r>
              <w:t>(See para IN.0.19, IR.4.1, IN.4.3 of explanatory notes to this Category)</w:t>
            </w:r>
          </w:p>
          <w:p w14:paraId="02C04CD4" w14:textId="77777777" w:rsidR="00777B46" w:rsidRDefault="00777B46" w:rsidP="00287661">
            <w:pPr>
              <w:tabs>
                <w:tab w:val="left" w:pos="1701"/>
              </w:tabs>
            </w:pPr>
            <w:r>
              <w:rPr>
                <w:b/>
                <w:sz w:val="20"/>
              </w:rPr>
              <w:t xml:space="preserve">Fee: </w:t>
            </w:r>
            <w:r>
              <w:t>$982.05</w:t>
            </w:r>
            <w:r>
              <w:tab/>
            </w:r>
            <w:r>
              <w:rPr>
                <w:b/>
                <w:sz w:val="20"/>
              </w:rPr>
              <w:t xml:space="preserve">Benefit: </w:t>
            </w:r>
            <w:r>
              <w:t>75% = $736.55    85% = $894.15</w:t>
            </w:r>
          </w:p>
        </w:tc>
      </w:tr>
      <w:tr w:rsidR="00777B46" w14:paraId="6EC4B76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AE9A387" w14:textId="77777777" w:rsidR="00777B46" w:rsidRDefault="00777B46" w:rsidP="00287661">
            <w:r>
              <w:t>61340</w:t>
            </w:r>
          </w:p>
        </w:tc>
        <w:tc>
          <w:tcPr>
            <w:tcW w:w="0" w:type="auto"/>
            <w:tcMar>
              <w:top w:w="22" w:type="dxa"/>
              <w:left w:w="22" w:type="dxa"/>
              <w:bottom w:w="22" w:type="dxa"/>
              <w:right w:w="22" w:type="dxa"/>
            </w:tcMar>
            <w:vAlign w:val="bottom"/>
          </w:tcPr>
          <w:p w14:paraId="203373F9" w14:textId="77777777" w:rsidR="00777B46" w:rsidRDefault="00777B46" w:rsidP="00287661">
            <w:pPr>
              <w:spacing w:after="200"/>
              <w:rPr>
                <w:sz w:val="20"/>
                <w:szCs w:val="20"/>
              </w:rPr>
            </w:pPr>
            <w:r>
              <w:rPr>
                <w:sz w:val="20"/>
                <w:szCs w:val="20"/>
              </w:rPr>
              <w:t>Lung ventilation study using aerosol, technegas or xenon gas (R)</w:t>
            </w:r>
          </w:p>
          <w:p w14:paraId="70F4C9BB" w14:textId="77777777" w:rsidR="00777B46" w:rsidRDefault="00777B46" w:rsidP="00287661">
            <w:r>
              <w:t>(See para IN.0.19 of explanatory notes to this Category)</w:t>
            </w:r>
          </w:p>
          <w:p w14:paraId="79EC0690" w14:textId="77777777" w:rsidR="00777B46" w:rsidRDefault="00777B46" w:rsidP="00287661">
            <w:pPr>
              <w:tabs>
                <w:tab w:val="left" w:pos="1701"/>
              </w:tabs>
            </w:pPr>
            <w:r>
              <w:rPr>
                <w:b/>
                <w:sz w:val="20"/>
              </w:rPr>
              <w:t xml:space="preserve">Fee: </w:t>
            </w:r>
            <w:r>
              <w:t>$253.00</w:t>
            </w:r>
            <w:r>
              <w:tab/>
            </w:r>
            <w:r>
              <w:rPr>
                <w:b/>
                <w:sz w:val="20"/>
              </w:rPr>
              <w:t xml:space="preserve">Benefit: </w:t>
            </w:r>
            <w:r>
              <w:t>75% = $189.75    85% = $215.05</w:t>
            </w:r>
          </w:p>
        </w:tc>
      </w:tr>
      <w:tr w:rsidR="00777B46" w14:paraId="2EA27F7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BDA6D8" w14:textId="77777777" w:rsidR="00777B46" w:rsidRDefault="00777B46" w:rsidP="00287661">
            <w:r>
              <w:t>61345</w:t>
            </w:r>
          </w:p>
        </w:tc>
        <w:tc>
          <w:tcPr>
            <w:tcW w:w="0" w:type="auto"/>
            <w:tcMar>
              <w:top w:w="22" w:type="dxa"/>
              <w:left w:w="22" w:type="dxa"/>
              <w:bottom w:w="22" w:type="dxa"/>
              <w:right w:w="22" w:type="dxa"/>
            </w:tcMar>
            <w:vAlign w:val="bottom"/>
          </w:tcPr>
          <w:p w14:paraId="05B662A5"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IR.4.1</w:t>
            </w:r>
          </w:p>
          <w:p w14:paraId="40F313EE" w14:textId="77777777" w:rsidR="00777B46" w:rsidRDefault="00777B46" w:rsidP="00287661">
            <w:pPr>
              <w:spacing w:before="200" w:after="200"/>
              <w:rPr>
                <w:sz w:val="20"/>
                <w:szCs w:val="20"/>
              </w:rPr>
            </w:pPr>
            <w:r>
              <w:rPr>
                <w:sz w:val="20"/>
                <w:szCs w:val="20"/>
              </w:rPr>
              <w:t>Combined stress and rest, stress and re</w:t>
            </w:r>
            <w:r>
              <w:rPr>
                <w:sz w:val="20"/>
                <w:szCs w:val="20"/>
              </w:rPr>
              <w:noBreakHyphen/>
              <w:t>injection or rest and redistribution myocardial perfusion study, including delayed imaging or re</w:t>
            </w:r>
            <w:r>
              <w:rPr>
                <w:sz w:val="20"/>
                <w:szCs w:val="20"/>
              </w:rPr>
              <w:noBreakHyphen/>
              <w:t>injection protocol on a subsequent occasion, with single photon emission tomography, with or without planar imaging, if:</w:t>
            </w:r>
          </w:p>
          <w:p w14:paraId="48506FF2" w14:textId="77777777" w:rsidR="00777B46" w:rsidRDefault="00777B46" w:rsidP="00287661">
            <w:pPr>
              <w:spacing w:before="200" w:after="200"/>
              <w:rPr>
                <w:sz w:val="20"/>
                <w:szCs w:val="20"/>
              </w:rPr>
            </w:pPr>
            <w:r>
              <w:rPr>
                <w:sz w:val="20"/>
                <w:szCs w:val="20"/>
              </w:rPr>
              <w:t>(a) the patient has symptoms of cardiac ischaemia; and</w:t>
            </w:r>
          </w:p>
          <w:p w14:paraId="50E372A0" w14:textId="77777777" w:rsidR="00777B46" w:rsidRDefault="00777B46" w:rsidP="00287661">
            <w:pPr>
              <w:spacing w:before="200" w:after="200"/>
              <w:rPr>
                <w:sz w:val="20"/>
                <w:szCs w:val="20"/>
              </w:rPr>
            </w:pPr>
            <w:r>
              <w:rPr>
                <w:sz w:val="20"/>
                <w:szCs w:val="20"/>
              </w:rPr>
              <w:t>(b) at least one of the following applies:</w:t>
            </w:r>
          </w:p>
          <w:p w14:paraId="40B14A8D" w14:textId="77777777" w:rsidR="00777B46" w:rsidRDefault="00777B46" w:rsidP="00287661">
            <w:pPr>
              <w:pBdr>
                <w:left w:val="none" w:sz="0" w:space="22" w:color="auto"/>
              </w:pBdr>
              <w:spacing w:before="200" w:after="200"/>
              <w:ind w:left="450"/>
              <w:rPr>
                <w:sz w:val="20"/>
                <w:szCs w:val="20"/>
              </w:rPr>
            </w:pPr>
            <w:r>
              <w:rPr>
                <w:sz w:val="20"/>
                <w:szCs w:val="20"/>
              </w:rPr>
              <w:t>(i) the patient has body habitus or other physical conditions (including heart rhythm disturbance) to the extent that a stress echocardiography would not provide adequate information;</w:t>
            </w:r>
          </w:p>
          <w:p w14:paraId="6C85E8AC" w14:textId="77777777" w:rsidR="00777B46" w:rsidRDefault="00777B46" w:rsidP="00287661">
            <w:pPr>
              <w:pBdr>
                <w:left w:val="none" w:sz="0" w:space="22" w:color="auto"/>
              </w:pBdr>
              <w:spacing w:before="200" w:after="200"/>
              <w:ind w:left="450"/>
              <w:rPr>
                <w:sz w:val="20"/>
                <w:szCs w:val="20"/>
              </w:rPr>
            </w:pPr>
            <w:r>
              <w:rPr>
                <w:sz w:val="20"/>
                <w:szCs w:val="20"/>
              </w:rPr>
              <w:t>(ii) the patient is unable to exercise to the extent required for a stress echocardiography to provide adequate information;</w:t>
            </w:r>
          </w:p>
          <w:p w14:paraId="683C0C70" w14:textId="77777777" w:rsidR="00777B46" w:rsidRDefault="00777B46" w:rsidP="00287661">
            <w:pPr>
              <w:pBdr>
                <w:left w:val="none" w:sz="0" w:space="22" w:color="auto"/>
              </w:pBdr>
              <w:spacing w:before="200" w:after="200"/>
              <w:ind w:left="450"/>
              <w:rPr>
                <w:sz w:val="20"/>
                <w:szCs w:val="20"/>
              </w:rPr>
            </w:pPr>
            <w:r>
              <w:rPr>
                <w:sz w:val="20"/>
                <w:szCs w:val="20"/>
              </w:rPr>
              <w:t>(iii) the patient has had a failed stress echocardiography provided in a service to which item 55141, 55143, 55145 or 55146 applies; and</w:t>
            </w:r>
          </w:p>
          <w:p w14:paraId="62B60B90" w14:textId="77777777" w:rsidR="00777B46" w:rsidRDefault="00777B46" w:rsidP="00287661">
            <w:pPr>
              <w:spacing w:before="200" w:after="200"/>
              <w:rPr>
                <w:sz w:val="20"/>
                <w:szCs w:val="20"/>
              </w:rPr>
            </w:pPr>
            <w:r>
              <w:rPr>
                <w:sz w:val="20"/>
                <w:szCs w:val="20"/>
              </w:rPr>
              <w:t>(c) the service includes resting electrocardiograph, continuous electrocardiograph monitoring during exercise (with recording), blood pressure monitoring and the recording of other parameters (including heart rate); and</w:t>
            </w:r>
          </w:p>
          <w:p w14:paraId="7CE67C35" w14:textId="77777777" w:rsidR="00777B46" w:rsidRDefault="00777B46" w:rsidP="00287661">
            <w:pPr>
              <w:spacing w:before="200" w:after="200"/>
              <w:rPr>
                <w:sz w:val="20"/>
                <w:szCs w:val="20"/>
              </w:rPr>
            </w:pPr>
            <w:r>
              <w:rPr>
                <w:sz w:val="20"/>
                <w:szCs w:val="20"/>
              </w:rPr>
              <w:t>(d) the service is requested by a specialist or consultant physician; and</w:t>
            </w:r>
          </w:p>
          <w:p w14:paraId="313808D9" w14:textId="77777777" w:rsidR="00777B46" w:rsidRDefault="00777B46" w:rsidP="00287661">
            <w:pPr>
              <w:spacing w:before="200" w:after="200"/>
              <w:rPr>
                <w:sz w:val="20"/>
                <w:szCs w:val="20"/>
              </w:rPr>
            </w:pPr>
            <w:r>
              <w:rPr>
                <w:sz w:val="20"/>
                <w:szCs w:val="20"/>
              </w:rPr>
              <w:t>(e) the service is not associated with a service to which item 11704, 11705, 11707, 11714, 11729, 11730, 61311, 61321, 61324, 61325, 61329, 61332, 61357, 61377, 61380, 61394, 61398, 61406, 61414 or 61422 applies (R); and</w:t>
            </w:r>
          </w:p>
          <w:p w14:paraId="4DB82F98" w14:textId="77777777" w:rsidR="00777B46" w:rsidRDefault="00777B46" w:rsidP="00287661">
            <w:pPr>
              <w:spacing w:before="200" w:after="200"/>
              <w:rPr>
                <w:sz w:val="20"/>
                <w:szCs w:val="20"/>
              </w:rPr>
            </w:pPr>
            <w:r>
              <w:rPr>
                <w:sz w:val="20"/>
                <w:szCs w:val="20"/>
              </w:rPr>
              <w:t>(f) if the patient is 17 years or older—a service to which this item, or item 61311, 61321, 61324, 61325, 61329, 61332, 61357, 61377, 61380, 61394, 61398, 61406, 61414 or 61422, applies has not been provided to the patient in the previous 24 months (R)</w:t>
            </w:r>
          </w:p>
          <w:p w14:paraId="2E06ADFD" w14:textId="77777777" w:rsidR="00777B46" w:rsidRDefault="00777B46" w:rsidP="00287661">
            <w:pPr>
              <w:spacing w:before="200" w:after="200"/>
              <w:rPr>
                <w:sz w:val="20"/>
                <w:szCs w:val="20"/>
              </w:rPr>
            </w:pPr>
            <w:r>
              <w:rPr>
                <w:sz w:val="20"/>
                <w:szCs w:val="20"/>
              </w:rPr>
              <w:t> </w:t>
            </w:r>
          </w:p>
          <w:p w14:paraId="514D9F99" w14:textId="77777777" w:rsidR="00777B46" w:rsidRDefault="00777B46" w:rsidP="00287661">
            <w:pPr>
              <w:spacing w:before="200" w:after="200"/>
              <w:rPr>
                <w:sz w:val="20"/>
                <w:szCs w:val="20"/>
              </w:rPr>
            </w:pPr>
            <w:r>
              <w:rPr>
                <w:sz w:val="20"/>
                <w:szCs w:val="20"/>
              </w:rPr>
              <w:t> </w:t>
            </w:r>
          </w:p>
          <w:p w14:paraId="29F07E82" w14:textId="77777777" w:rsidR="00777B46" w:rsidRDefault="00777B46" w:rsidP="00287661">
            <w:pPr>
              <w:spacing w:before="200" w:after="200"/>
              <w:rPr>
                <w:sz w:val="20"/>
                <w:szCs w:val="20"/>
              </w:rPr>
            </w:pPr>
            <w:r>
              <w:rPr>
                <w:sz w:val="20"/>
                <w:szCs w:val="20"/>
              </w:rPr>
              <w:t> </w:t>
            </w:r>
          </w:p>
          <w:p w14:paraId="0A321779" w14:textId="77777777" w:rsidR="00777B46" w:rsidRDefault="00777B46" w:rsidP="00287661">
            <w:r>
              <w:t>(See para IN.0.19, IR.4.1, IN.4.3 of explanatory notes to this Category)</w:t>
            </w:r>
          </w:p>
          <w:p w14:paraId="3EBB330E" w14:textId="77777777" w:rsidR="00777B46" w:rsidRDefault="00777B46" w:rsidP="00287661">
            <w:pPr>
              <w:tabs>
                <w:tab w:val="left" w:pos="1701"/>
              </w:tabs>
            </w:pPr>
            <w:r>
              <w:rPr>
                <w:b/>
                <w:sz w:val="20"/>
              </w:rPr>
              <w:t xml:space="preserve">Fee: </w:t>
            </w:r>
            <w:r>
              <w:t>$982.05</w:t>
            </w:r>
            <w:r>
              <w:tab/>
            </w:r>
            <w:r>
              <w:rPr>
                <w:b/>
                <w:sz w:val="20"/>
              </w:rPr>
              <w:t xml:space="preserve">Benefit: </w:t>
            </w:r>
            <w:r>
              <w:t>75% = $736.55    85% = $894.15</w:t>
            </w:r>
          </w:p>
        </w:tc>
      </w:tr>
      <w:tr w:rsidR="00777B46" w14:paraId="54F6387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010133" w14:textId="77777777" w:rsidR="00777B46" w:rsidRDefault="00777B46" w:rsidP="00287661">
            <w:r>
              <w:t>61348</w:t>
            </w:r>
          </w:p>
        </w:tc>
        <w:tc>
          <w:tcPr>
            <w:tcW w:w="0" w:type="auto"/>
            <w:tcMar>
              <w:top w:w="22" w:type="dxa"/>
              <w:left w:w="22" w:type="dxa"/>
              <w:bottom w:w="22" w:type="dxa"/>
              <w:right w:w="22" w:type="dxa"/>
            </w:tcMar>
            <w:vAlign w:val="bottom"/>
          </w:tcPr>
          <w:p w14:paraId="6097DCDD" w14:textId="77777777" w:rsidR="00777B46" w:rsidRDefault="00777B46" w:rsidP="00287661">
            <w:pPr>
              <w:spacing w:after="200"/>
              <w:rPr>
                <w:sz w:val="20"/>
                <w:szCs w:val="20"/>
              </w:rPr>
            </w:pPr>
            <w:r>
              <w:rPr>
                <w:sz w:val="20"/>
                <w:szCs w:val="20"/>
              </w:rPr>
              <w:t>Lung perfusion study and lung ventilation study using aerosol, technegas or xenon gas (R)</w:t>
            </w:r>
          </w:p>
          <w:p w14:paraId="3D00F43C" w14:textId="77777777" w:rsidR="00777B46" w:rsidRDefault="00777B46" w:rsidP="00287661">
            <w:r>
              <w:t>(See para IN.0.19 of explanatory notes to this Category)</w:t>
            </w:r>
          </w:p>
          <w:p w14:paraId="68A6757D" w14:textId="77777777" w:rsidR="00777B46" w:rsidRDefault="00777B46" w:rsidP="00287661">
            <w:pPr>
              <w:tabs>
                <w:tab w:val="left" w:pos="1701"/>
              </w:tabs>
            </w:pPr>
            <w:r>
              <w:rPr>
                <w:b/>
                <w:sz w:val="20"/>
              </w:rPr>
              <w:t xml:space="preserve">Fee: </w:t>
            </w:r>
            <w:r>
              <w:t>$443.35</w:t>
            </w:r>
            <w:r>
              <w:tab/>
            </w:r>
            <w:r>
              <w:rPr>
                <w:b/>
                <w:sz w:val="20"/>
              </w:rPr>
              <w:t xml:space="preserve">Benefit: </w:t>
            </w:r>
            <w:r>
              <w:t>75% = $332.55    85% = $376.85</w:t>
            </w:r>
          </w:p>
        </w:tc>
      </w:tr>
      <w:tr w:rsidR="00777B46" w14:paraId="5B54430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E20BD3" w14:textId="77777777" w:rsidR="00777B46" w:rsidRDefault="00777B46" w:rsidP="00287661">
            <w:r>
              <w:t>61349</w:t>
            </w:r>
          </w:p>
        </w:tc>
        <w:tc>
          <w:tcPr>
            <w:tcW w:w="0" w:type="auto"/>
            <w:tcMar>
              <w:top w:w="22" w:type="dxa"/>
              <w:left w:w="22" w:type="dxa"/>
              <w:bottom w:w="22" w:type="dxa"/>
              <w:right w:w="22" w:type="dxa"/>
            </w:tcMar>
            <w:vAlign w:val="bottom"/>
          </w:tcPr>
          <w:p w14:paraId="6EEC4D28"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IR.4.1</w:t>
            </w:r>
          </w:p>
          <w:p w14:paraId="7A58D783" w14:textId="77777777" w:rsidR="00777B46" w:rsidRDefault="00777B46" w:rsidP="00287661">
            <w:pPr>
              <w:spacing w:before="200" w:after="200"/>
              <w:rPr>
                <w:sz w:val="20"/>
                <w:szCs w:val="20"/>
              </w:rPr>
            </w:pPr>
            <w:r>
              <w:rPr>
                <w:sz w:val="20"/>
                <w:szCs w:val="20"/>
              </w:rPr>
              <w:t>Repeat combined stress and rest, stress and re</w:t>
            </w:r>
            <w:r>
              <w:rPr>
                <w:sz w:val="20"/>
                <w:szCs w:val="20"/>
              </w:rPr>
              <w:noBreakHyphen/>
              <w:t>injection or rest and redistribution myocardial perfusion study, including delayed imaging or re</w:t>
            </w:r>
            <w:r>
              <w:rPr>
                <w:sz w:val="20"/>
                <w:szCs w:val="20"/>
              </w:rPr>
              <w:noBreakHyphen/>
              <w:t>injection protocol on a subsequent occasion, with single photon emission tomography, with or without planar imaging, if:</w:t>
            </w:r>
          </w:p>
          <w:p w14:paraId="3D50B0A7" w14:textId="77777777" w:rsidR="00777B46" w:rsidRDefault="00777B46" w:rsidP="00287661">
            <w:pPr>
              <w:spacing w:before="200" w:after="200"/>
              <w:rPr>
                <w:sz w:val="20"/>
                <w:szCs w:val="20"/>
              </w:rPr>
            </w:pPr>
            <w:r>
              <w:rPr>
                <w:sz w:val="20"/>
                <w:szCs w:val="20"/>
              </w:rPr>
              <w:t>(a) both:</w:t>
            </w:r>
          </w:p>
          <w:p w14:paraId="5B95DE71" w14:textId="77777777" w:rsidR="00777B46" w:rsidRDefault="00777B46" w:rsidP="00287661">
            <w:pPr>
              <w:pBdr>
                <w:left w:val="none" w:sz="0" w:space="22" w:color="auto"/>
              </w:pBdr>
              <w:spacing w:before="200" w:after="200"/>
              <w:ind w:left="450"/>
              <w:rPr>
                <w:sz w:val="20"/>
                <w:szCs w:val="20"/>
              </w:rPr>
            </w:pPr>
            <w:r>
              <w:rPr>
                <w:sz w:val="20"/>
                <w:szCs w:val="20"/>
              </w:rPr>
              <w:t>(i) a service has been provided to the patient in the previous 24 months to which this item, or item 61311, 61324, 61329, 61332, 61337, 61345, 61357, 61365, 61380, 61394, 61398, 61406, 61410, 61414 or 61418, applies; and</w:t>
            </w:r>
          </w:p>
          <w:p w14:paraId="1F8384D9" w14:textId="77777777" w:rsidR="00777B46" w:rsidRDefault="00777B46" w:rsidP="00287661">
            <w:pPr>
              <w:pBdr>
                <w:left w:val="none" w:sz="0" w:space="22" w:color="auto"/>
              </w:pBdr>
              <w:spacing w:before="200" w:after="200"/>
              <w:ind w:left="450"/>
              <w:rPr>
                <w:sz w:val="20"/>
                <w:szCs w:val="20"/>
              </w:rPr>
            </w:pPr>
            <w:r>
              <w:rPr>
                <w:sz w:val="20"/>
                <w:szCs w:val="20"/>
              </w:rPr>
              <w:t>(ii) the patient has subsequently undergone a revascularisation procedure; and</w:t>
            </w:r>
          </w:p>
          <w:p w14:paraId="138C2C9C" w14:textId="77777777" w:rsidR="00777B46" w:rsidRDefault="00777B46" w:rsidP="00287661">
            <w:pPr>
              <w:spacing w:before="200" w:after="200"/>
              <w:rPr>
                <w:sz w:val="20"/>
                <w:szCs w:val="20"/>
              </w:rPr>
            </w:pPr>
            <w:r>
              <w:rPr>
                <w:sz w:val="20"/>
                <w:szCs w:val="20"/>
              </w:rPr>
              <w:t>(b) the patient has one or more symptoms of cardiac ischaemia that have evolved and are not adequately controlled with optimal medical therapy; and</w:t>
            </w:r>
          </w:p>
          <w:p w14:paraId="039823DC" w14:textId="77777777" w:rsidR="00777B46" w:rsidRDefault="00777B46" w:rsidP="00287661">
            <w:pPr>
              <w:spacing w:before="200" w:after="200"/>
              <w:rPr>
                <w:sz w:val="20"/>
                <w:szCs w:val="20"/>
              </w:rPr>
            </w:pPr>
            <w:r>
              <w:rPr>
                <w:sz w:val="20"/>
                <w:szCs w:val="20"/>
              </w:rPr>
              <w:t>(c) at least one of the following applies:</w:t>
            </w:r>
          </w:p>
          <w:p w14:paraId="7EA45176" w14:textId="77777777" w:rsidR="00777B46" w:rsidRDefault="00777B46" w:rsidP="00287661">
            <w:pPr>
              <w:pBdr>
                <w:left w:val="none" w:sz="0" w:space="22" w:color="auto"/>
              </w:pBdr>
              <w:spacing w:before="200" w:after="200"/>
              <w:ind w:left="450"/>
              <w:rPr>
                <w:sz w:val="20"/>
                <w:szCs w:val="20"/>
              </w:rPr>
            </w:pPr>
            <w:r>
              <w:rPr>
                <w:sz w:val="20"/>
                <w:szCs w:val="20"/>
              </w:rPr>
              <w:t>(i) the patient has body habitus or other physical conditions (including heart rhythm disturbance) to the extent that a stress echocardiography would not provide adequate information;</w:t>
            </w:r>
          </w:p>
          <w:p w14:paraId="00D611F5" w14:textId="77777777" w:rsidR="00777B46" w:rsidRDefault="00777B46" w:rsidP="00287661">
            <w:pPr>
              <w:pBdr>
                <w:left w:val="none" w:sz="0" w:space="22" w:color="auto"/>
              </w:pBdr>
              <w:spacing w:before="200" w:after="200"/>
              <w:ind w:left="450"/>
              <w:rPr>
                <w:sz w:val="20"/>
                <w:szCs w:val="20"/>
              </w:rPr>
            </w:pPr>
            <w:r>
              <w:rPr>
                <w:sz w:val="20"/>
                <w:szCs w:val="20"/>
              </w:rPr>
              <w:t>(ii) the patient is unable to exercise to the extent required for a stress echocardiography to provide adequate information;</w:t>
            </w:r>
          </w:p>
          <w:p w14:paraId="2F7BA1AC" w14:textId="77777777" w:rsidR="00777B46" w:rsidRDefault="00777B46" w:rsidP="00287661">
            <w:pPr>
              <w:pBdr>
                <w:left w:val="none" w:sz="0" w:space="22" w:color="auto"/>
              </w:pBdr>
              <w:spacing w:before="200" w:after="200"/>
              <w:ind w:left="450"/>
              <w:rPr>
                <w:sz w:val="20"/>
                <w:szCs w:val="20"/>
              </w:rPr>
            </w:pPr>
            <w:r>
              <w:rPr>
                <w:sz w:val="20"/>
                <w:szCs w:val="20"/>
              </w:rPr>
              <w:t>(iii) the patient has had a failed stress echocardiography provided in a service to which item 55141, 55143, 55145 or 55146 applies; and</w:t>
            </w:r>
          </w:p>
          <w:p w14:paraId="34F609C5" w14:textId="77777777" w:rsidR="00777B46" w:rsidRDefault="00777B46" w:rsidP="00287661">
            <w:pPr>
              <w:spacing w:before="200" w:after="200"/>
              <w:rPr>
                <w:sz w:val="20"/>
                <w:szCs w:val="20"/>
              </w:rPr>
            </w:pPr>
            <w:r>
              <w:rPr>
                <w:sz w:val="20"/>
                <w:szCs w:val="20"/>
              </w:rPr>
              <w:t>(d) the service is requested by a specialist or a consultant physician; and</w:t>
            </w:r>
          </w:p>
          <w:p w14:paraId="5DE19814" w14:textId="77777777" w:rsidR="00777B46" w:rsidRDefault="00777B46" w:rsidP="00287661">
            <w:pPr>
              <w:spacing w:before="200" w:after="200"/>
              <w:rPr>
                <w:sz w:val="20"/>
                <w:szCs w:val="20"/>
              </w:rPr>
            </w:pPr>
            <w:r>
              <w:rPr>
                <w:sz w:val="20"/>
                <w:szCs w:val="20"/>
              </w:rPr>
              <w:t>(e) the service is not associated with a service to which item 11704, 11705, 11707, 11714, 11729, 11730, 61365, 61410 or 61418 applies; and</w:t>
            </w:r>
          </w:p>
          <w:p w14:paraId="329420BA" w14:textId="77777777" w:rsidR="00777B46" w:rsidRDefault="00777B46" w:rsidP="00287661">
            <w:pPr>
              <w:spacing w:before="200" w:after="200"/>
              <w:rPr>
                <w:sz w:val="20"/>
                <w:szCs w:val="20"/>
              </w:rPr>
            </w:pPr>
            <w:r>
              <w:rPr>
                <w:sz w:val="20"/>
                <w:szCs w:val="20"/>
              </w:rPr>
              <w:t>(f) if the patient is 17 years or older—a service to which this item, or item 61365, 61410 or 61418, applies has not been provided to the patient in the previous 12 months (R)</w:t>
            </w:r>
          </w:p>
          <w:p w14:paraId="77B85F7A" w14:textId="77777777" w:rsidR="00777B46" w:rsidRDefault="00777B46" w:rsidP="00287661">
            <w:pPr>
              <w:spacing w:before="200" w:after="200"/>
              <w:rPr>
                <w:sz w:val="20"/>
                <w:szCs w:val="20"/>
              </w:rPr>
            </w:pPr>
            <w:r>
              <w:rPr>
                <w:sz w:val="20"/>
                <w:szCs w:val="20"/>
              </w:rPr>
              <w:t> </w:t>
            </w:r>
          </w:p>
          <w:p w14:paraId="7733B857" w14:textId="77777777" w:rsidR="00777B46" w:rsidRDefault="00777B46" w:rsidP="00287661">
            <w:r>
              <w:t>(See para IN.0.19, IR.4.1, IN.4.3 of explanatory notes to this Category)</w:t>
            </w:r>
          </w:p>
          <w:p w14:paraId="1633C689" w14:textId="77777777" w:rsidR="00777B46" w:rsidRDefault="00777B46" w:rsidP="00287661">
            <w:pPr>
              <w:tabs>
                <w:tab w:val="left" w:pos="1701"/>
              </w:tabs>
            </w:pPr>
            <w:r>
              <w:rPr>
                <w:b/>
                <w:sz w:val="20"/>
              </w:rPr>
              <w:t xml:space="preserve">Fee: </w:t>
            </w:r>
            <w:r>
              <w:t>$982.05</w:t>
            </w:r>
            <w:r>
              <w:tab/>
            </w:r>
            <w:r>
              <w:rPr>
                <w:b/>
                <w:sz w:val="20"/>
              </w:rPr>
              <w:t xml:space="preserve">Benefit: </w:t>
            </w:r>
            <w:r>
              <w:t>75% = $736.55    85% = $894.15</w:t>
            </w:r>
          </w:p>
        </w:tc>
      </w:tr>
      <w:tr w:rsidR="00777B46" w14:paraId="09CC502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A9BFB12" w14:textId="77777777" w:rsidR="00777B46" w:rsidRDefault="00777B46" w:rsidP="00287661">
            <w:r>
              <w:t>61353</w:t>
            </w:r>
          </w:p>
        </w:tc>
        <w:tc>
          <w:tcPr>
            <w:tcW w:w="0" w:type="auto"/>
            <w:tcMar>
              <w:top w:w="22" w:type="dxa"/>
              <w:left w:w="22" w:type="dxa"/>
              <w:bottom w:w="22" w:type="dxa"/>
              <w:right w:w="22" w:type="dxa"/>
            </w:tcMar>
            <w:vAlign w:val="bottom"/>
          </w:tcPr>
          <w:p w14:paraId="5CFBBCBA" w14:textId="77777777" w:rsidR="00777B46" w:rsidRDefault="00777B46" w:rsidP="00287661">
            <w:pPr>
              <w:spacing w:after="200"/>
              <w:rPr>
                <w:sz w:val="20"/>
                <w:szCs w:val="20"/>
              </w:rPr>
            </w:pPr>
            <w:r>
              <w:rPr>
                <w:sz w:val="20"/>
                <w:szCs w:val="20"/>
              </w:rPr>
              <w:t>Liver and spleen study (colloid) (R)</w:t>
            </w:r>
          </w:p>
          <w:p w14:paraId="40840795" w14:textId="77777777" w:rsidR="00777B46" w:rsidRDefault="00777B46" w:rsidP="00287661">
            <w:r>
              <w:t>(See para IN.0.19 of explanatory notes to this Category)</w:t>
            </w:r>
          </w:p>
          <w:p w14:paraId="2423BB11" w14:textId="77777777" w:rsidR="00777B46" w:rsidRDefault="00777B46" w:rsidP="00287661">
            <w:pPr>
              <w:tabs>
                <w:tab w:val="left" w:pos="1701"/>
              </w:tabs>
            </w:pPr>
            <w:r>
              <w:rPr>
                <w:b/>
                <w:sz w:val="20"/>
              </w:rPr>
              <w:t xml:space="preserve">Fee: </w:t>
            </w:r>
            <w:r>
              <w:t>$386.60</w:t>
            </w:r>
            <w:r>
              <w:tab/>
            </w:r>
            <w:r>
              <w:rPr>
                <w:b/>
                <w:sz w:val="20"/>
              </w:rPr>
              <w:t xml:space="preserve">Benefit: </w:t>
            </w:r>
            <w:r>
              <w:t>75% = $289.95    85% = $328.65</w:t>
            </w:r>
          </w:p>
        </w:tc>
      </w:tr>
      <w:tr w:rsidR="00777B46" w14:paraId="68B69CC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2B7487" w14:textId="77777777" w:rsidR="00777B46" w:rsidRDefault="00777B46" w:rsidP="00287661">
            <w:r>
              <w:t>61356</w:t>
            </w:r>
          </w:p>
        </w:tc>
        <w:tc>
          <w:tcPr>
            <w:tcW w:w="0" w:type="auto"/>
            <w:tcMar>
              <w:top w:w="22" w:type="dxa"/>
              <w:left w:w="22" w:type="dxa"/>
              <w:bottom w:w="22" w:type="dxa"/>
              <w:right w:w="22" w:type="dxa"/>
            </w:tcMar>
            <w:vAlign w:val="bottom"/>
          </w:tcPr>
          <w:p w14:paraId="64225E1F" w14:textId="77777777" w:rsidR="00777B46" w:rsidRDefault="00777B46" w:rsidP="00287661">
            <w:pPr>
              <w:spacing w:after="200"/>
              <w:rPr>
                <w:sz w:val="20"/>
                <w:szCs w:val="20"/>
              </w:rPr>
            </w:pPr>
            <w:r>
              <w:rPr>
                <w:sz w:val="20"/>
                <w:szCs w:val="20"/>
              </w:rPr>
              <w:t>Red blood cell spleen or liver study (R)</w:t>
            </w:r>
          </w:p>
          <w:p w14:paraId="1581A780" w14:textId="77777777" w:rsidR="00777B46" w:rsidRDefault="00777B46" w:rsidP="00287661">
            <w:r>
              <w:t>(See para IN.0.19 of explanatory notes to this Category)</w:t>
            </w:r>
          </w:p>
          <w:p w14:paraId="2A03A3FB" w14:textId="77777777" w:rsidR="00777B46" w:rsidRDefault="00777B46" w:rsidP="00287661">
            <w:pPr>
              <w:tabs>
                <w:tab w:val="left" w:pos="1701"/>
              </w:tabs>
            </w:pPr>
            <w:r>
              <w:rPr>
                <w:b/>
                <w:sz w:val="20"/>
              </w:rPr>
              <w:t xml:space="preserve">Fee: </w:t>
            </w:r>
            <w:r>
              <w:t>$392.80</w:t>
            </w:r>
            <w:r>
              <w:tab/>
            </w:r>
            <w:r>
              <w:rPr>
                <w:b/>
                <w:sz w:val="20"/>
              </w:rPr>
              <w:t xml:space="preserve">Benefit: </w:t>
            </w:r>
            <w:r>
              <w:t>75% = $294.60    85% = $333.90</w:t>
            </w:r>
          </w:p>
        </w:tc>
      </w:tr>
      <w:tr w:rsidR="00777B46" w14:paraId="53B9388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A9CB99" w14:textId="77777777" w:rsidR="00777B46" w:rsidRDefault="00777B46" w:rsidP="00287661">
            <w:r>
              <w:t>61357</w:t>
            </w:r>
          </w:p>
        </w:tc>
        <w:tc>
          <w:tcPr>
            <w:tcW w:w="0" w:type="auto"/>
            <w:tcMar>
              <w:top w:w="22" w:type="dxa"/>
              <w:left w:w="22" w:type="dxa"/>
              <w:bottom w:w="22" w:type="dxa"/>
              <w:right w:w="22" w:type="dxa"/>
            </w:tcMar>
            <w:vAlign w:val="bottom"/>
          </w:tcPr>
          <w:p w14:paraId="4CF47ABB"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IR.4.1</w:t>
            </w:r>
          </w:p>
          <w:p w14:paraId="5A154314" w14:textId="77777777" w:rsidR="00777B46" w:rsidRDefault="00777B46" w:rsidP="00287661">
            <w:pPr>
              <w:spacing w:before="200" w:after="200"/>
              <w:rPr>
                <w:sz w:val="20"/>
                <w:szCs w:val="20"/>
              </w:rPr>
            </w:pPr>
            <w:r>
              <w:rPr>
                <w:sz w:val="20"/>
                <w:szCs w:val="20"/>
              </w:rPr>
              <w:t>Single stress myocardial perfusion study, with single photon emission tomography, with or without planar imaging, if:</w:t>
            </w:r>
          </w:p>
          <w:p w14:paraId="7CBB4CB9" w14:textId="77777777" w:rsidR="00777B46" w:rsidRDefault="00777B46" w:rsidP="00287661">
            <w:pPr>
              <w:spacing w:before="200" w:after="200"/>
              <w:rPr>
                <w:sz w:val="20"/>
                <w:szCs w:val="20"/>
              </w:rPr>
            </w:pPr>
            <w:r>
              <w:rPr>
                <w:sz w:val="20"/>
                <w:szCs w:val="20"/>
              </w:rPr>
              <w:t>(a) the patient has symptoms of cardiac ischaemia; and</w:t>
            </w:r>
          </w:p>
          <w:p w14:paraId="387B5C14" w14:textId="77777777" w:rsidR="00777B46" w:rsidRDefault="00777B46" w:rsidP="00287661">
            <w:pPr>
              <w:spacing w:before="200" w:after="200"/>
              <w:rPr>
                <w:sz w:val="20"/>
                <w:szCs w:val="20"/>
              </w:rPr>
            </w:pPr>
            <w:r>
              <w:rPr>
                <w:sz w:val="20"/>
                <w:szCs w:val="20"/>
              </w:rPr>
              <w:t>(b) at least one of the following applies:</w:t>
            </w:r>
          </w:p>
          <w:p w14:paraId="6F88434E" w14:textId="77777777" w:rsidR="00777B46" w:rsidRDefault="00777B46" w:rsidP="00287661">
            <w:pPr>
              <w:pBdr>
                <w:left w:val="none" w:sz="0" w:space="22" w:color="auto"/>
              </w:pBdr>
              <w:spacing w:before="200" w:after="200"/>
              <w:ind w:left="450"/>
              <w:rPr>
                <w:sz w:val="20"/>
                <w:szCs w:val="20"/>
              </w:rPr>
            </w:pPr>
            <w:r>
              <w:rPr>
                <w:sz w:val="20"/>
                <w:szCs w:val="20"/>
              </w:rPr>
              <w:t>(i) the patient has body habitus or other physical conditions (including heart rhythm disturbance) to the extent that a stress echocardiography would not provide adequate information;</w:t>
            </w:r>
          </w:p>
          <w:p w14:paraId="598AF195" w14:textId="77777777" w:rsidR="00777B46" w:rsidRDefault="00777B46" w:rsidP="00287661">
            <w:pPr>
              <w:pBdr>
                <w:left w:val="none" w:sz="0" w:space="22" w:color="auto"/>
              </w:pBdr>
              <w:spacing w:before="200" w:after="200"/>
              <w:ind w:left="450"/>
              <w:rPr>
                <w:sz w:val="20"/>
                <w:szCs w:val="20"/>
              </w:rPr>
            </w:pPr>
            <w:r>
              <w:rPr>
                <w:sz w:val="20"/>
                <w:szCs w:val="20"/>
              </w:rPr>
              <w:t>(ii) the patient is unable to exercise to the extent required for a stress echocardiography to provide adequate information;</w:t>
            </w:r>
          </w:p>
          <w:p w14:paraId="4262D0D9" w14:textId="77777777" w:rsidR="00777B46" w:rsidRDefault="00777B46" w:rsidP="00287661">
            <w:pPr>
              <w:pBdr>
                <w:left w:val="none" w:sz="0" w:space="22" w:color="auto"/>
              </w:pBdr>
              <w:spacing w:before="200" w:after="200"/>
              <w:ind w:left="450"/>
              <w:rPr>
                <w:sz w:val="20"/>
                <w:szCs w:val="20"/>
              </w:rPr>
            </w:pPr>
            <w:r>
              <w:rPr>
                <w:sz w:val="20"/>
                <w:szCs w:val="20"/>
              </w:rPr>
              <w:t>(iii) the patient has had a failed stress echocardiography provided in a service to which items 55141, 55143, 55145 or 55146 applies; and</w:t>
            </w:r>
          </w:p>
          <w:p w14:paraId="63F2E800" w14:textId="77777777" w:rsidR="00777B46" w:rsidRDefault="00777B46" w:rsidP="00287661">
            <w:pPr>
              <w:spacing w:before="200" w:after="200"/>
              <w:rPr>
                <w:sz w:val="20"/>
                <w:szCs w:val="20"/>
              </w:rPr>
            </w:pPr>
            <w:r>
              <w:rPr>
                <w:sz w:val="20"/>
                <w:szCs w:val="20"/>
              </w:rPr>
              <w:t>(c) the service includes resting electrocardiograph, continuous electrocardiograph monitoring during exercise (with recording), blood pressure monitoring and the recording of other parameters (including heart rate); and</w:t>
            </w:r>
          </w:p>
          <w:p w14:paraId="78BB39AA" w14:textId="77777777" w:rsidR="00777B46" w:rsidRDefault="00777B46" w:rsidP="00287661">
            <w:pPr>
              <w:spacing w:before="200" w:after="200"/>
              <w:rPr>
                <w:sz w:val="20"/>
                <w:szCs w:val="20"/>
              </w:rPr>
            </w:pPr>
            <w:r>
              <w:rPr>
                <w:sz w:val="20"/>
                <w:szCs w:val="20"/>
              </w:rPr>
              <w:t>(d) the service is requested by a medical practitioner (other than a specialist or consultant physician); and</w:t>
            </w:r>
          </w:p>
          <w:p w14:paraId="41A01DA7" w14:textId="77777777" w:rsidR="00777B46" w:rsidRDefault="00777B46" w:rsidP="00287661">
            <w:pPr>
              <w:spacing w:before="200" w:after="200"/>
              <w:rPr>
                <w:sz w:val="20"/>
                <w:szCs w:val="20"/>
              </w:rPr>
            </w:pPr>
            <w:r>
              <w:rPr>
                <w:sz w:val="20"/>
                <w:szCs w:val="20"/>
              </w:rPr>
              <w:t>(e) the service is not associated with a service to which item 11704, 11705, 11707, 11714, 11729, 11730, 61311, 61321, 61324, 61325, 61329, 61332, 61345, 61377, 61380, 61394, 61398, 61406, 61414 or 61422 applies; and</w:t>
            </w:r>
          </w:p>
          <w:p w14:paraId="369E62EA" w14:textId="77777777" w:rsidR="00777B46" w:rsidRDefault="00777B46" w:rsidP="00287661">
            <w:pPr>
              <w:spacing w:before="200" w:after="200"/>
              <w:rPr>
                <w:sz w:val="20"/>
                <w:szCs w:val="20"/>
              </w:rPr>
            </w:pPr>
            <w:r>
              <w:rPr>
                <w:sz w:val="20"/>
                <w:szCs w:val="20"/>
              </w:rPr>
              <w:t>(f) if the patient is 17 years or older—a service to which this item, or item 61311, 61324, 61329, 61332, 61345, 61377, 61380, 61394, 61398, 61406, or 61414, applies has not been provided to the patient in the previous 24 months (R)</w:t>
            </w:r>
          </w:p>
          <w:p w14:paraId="75457D47" w14:textId="77777777" w:rsidR="00777B46" w:rsidRDefault="00777B46" w:rsidP="00287661">
            <w:pPr>
              <w:spacing w:before="200" w:after="200"/>
              <w:rPr>
                <w:sz w:val="20"/>
                <w:szCs w:val="20"/>
              </w:rPr>
            </w:pPr>
            <w:r>
              <w:rPr>
                <w:sz w:val="20"/>
                <w:szCs w:val="20"/>
              </w:rPr>
              <w:t> </w:t>
            </w:r>
          </w:p>
          <w:p w14:paraId="05E3F792" w14:textId="77777777" w:rsidR="00777B46" w:rsidRDefault="00777B46" w:rsidP="00287661">
            <w:pPr>
              <w:spacing w:before="200" w:after="200"/>
              <w:rPr>
                <w:sz w:val="20"/>
                <w:szCs w:val="20"/>
              </w:rPr>
            </w:pPr>
            <w:r>
              <w:rPr>
                <w:sz w:val="20"/>
                <w:szCs w:val="20"/>
              </w:rPr>
              <w:t> </w:t>
            </w:r>
          </w:p>
          <w:p w14:paraId="159D4960" w14:textId="77777777" w:rsidR="00777B46" w:rsidRDefault="00777B46" w:rsidP="00287661">
            <w:pPr>
              <w:spacing w:before="200" w:after="200"/>
              <w:rPr>
                <w:sz w:val="20"/>
                <w:szCs w:val="20"/>
              </w:rPr>
            </w:pPr>
            <w:r>
              <w:rPr>
                <w:sz w:val="20"/>
                <w:szCs w:val="20"/>
              </w:rPr>
              <w:t> </w:t>
            </w:r>
          </w:p>
          <w:p w14:paraId="4E14973B" w14:textId="77777777" w:rsidR="00777B46" w:rsidRDefault="00777B46" w:rsidP="00287661">
            <w:r>
              <w:t>(See para IN.0.19, IR.4.1, IN.4.3 of explanatory notes to this Category)</w:t>
            </w:r>
          </w:p>
          <w:p w14:paraId="06FA847C" w14:textId="77777777" w:rsidR="00777B46" w:rsidRDefault="00777B46" w:rsidP="00287661">
            <w:pPr>
              <w:tabs>
                <w:tab w:val="left" w:pos="1701"/>
              </w:tabs>
            </w:pPr>
            <w:r>
              <w:rPr>
                <w:b/>
                <w:sz w:val="20"/>
              </w:rPr>
              <w:t xml:space="preserve">Fee: </w:t>
            </w:r>
            <w:r>
              <w:t>$653.05</w:t>
            </w:r>
            <w:r>
              <w:tab/>
            </w:r>
            <w:r>
              <w:rPr>
                <w:b/>
                <w:sz w:val="20"/>
              </w:rPr>
              <w:t xml:space="preserve">Benefit: </w:t>
            </w:r>
            <w:r>
              <w:t>75% = $489.80    85% = $565.15</w:t>
            </w:r>
          </w:p>
        </w:tc>
      </w:tr>
      <w:tr w:rsidR="00777B46" w14:paraId="14338B0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BB5936" w14:textId="77777777" w:rsidR="00777B46" w:rsidRDefault="00777B46" w:rsidP="00287661">
            <w:r>
              <w:t>61360</w:t>
            </w:r>
          </w:p>
        </w:tc>
        <w:tc>
          <w:tcPr>
            <w:tcW w:w="0" w:type="auto"/>
            <w:tcMar>
              <w:top w:w="22" w:type="dxa"/>
              <w:left w:w="22" w:type="dxa"/>
              <w:bottom w:w="22" w:type="dxa"/>
              <w:right w:w="22" w:type="dxa"/>
            </w:tcMar>
            <w:vAlign w:val="bottom"/>
          </w:tcPr>
          <w:p w14:paraId="455A13E1" w14:textId="77777777" w:rsidR="00777B46" w:rsidRDefault="00777B46" w:rsidP="00287661">
            <w:pPr>
              <w:spacing w:after="200"/>
              <w:rPr>
                <w:sz w:val="20"/>
                <w:szCs w:val="20"/>
              </w:rPr>
            </w:pPr>
            <w:r>
              <w:rPr>
                <w:sz w:val="20"/>
                <w:szCs w:val="20"/>
              </w:rPr>
              <w:t>Hepatobiliary study, including morphine administration or pre-treatment with a cholagogue when performed (R)</w:t>
            </w:r>
          </w:p>
          <w:p w14:paraId="2BB97F79" w14:textId="77777777" w:rsidR="00777B46" w:rsidRDefault="00777B46" w:rsidP="00287661">
            <w:r>
              <w:t>(See para IN.0.19 of explanatory notes to this Category)</w:t>
            </w:r>
          </w:p>
          <w:p w14:paraId="065C0B8B" w14:textId="77777777" w:rsidR="00777B46" w:rsidRDefault="00777B46" w:rsidP="00287661">
            <w:pPr>
              <w:tabs>
                <w:tab w:val="left" w:pos="1701"/>
              </w:tabs>
            </w:pPr>
            <w:r>
              <w:rPr>
                <w:b/>
                <w:sz w:val="20"/>
              </w:rPr>
              <w:t xml:space="preserve">Fee: </w:t>
            </w:r>
            <w:r>
              <w:t>$403.35</w:t>
            </w:r>
            <w:r>
              <w:tab/>
            </w:r>
            <w:r>
              <w:rPr>
                <w:b/>
                <w:sz w:val="20"/>
              </w:rPr>
              <w:t xml:space="preserve">Benefit: </w:t>
            </w:r>
            <w:r>
              <w:t>75% = $302.55    85% = $342.85</w:t>
            </w:r>
          </w:p>
        </w:tc>
      </w:tr>
      <w:tr w:rsidR="00777B46" w14:paraId="23FEE27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690926" w14:textId="77777777" w:rsidR="00777B46" w:rsidRDefault="00777B46" w:rsidP="00287661">
            <w:r>
              <w:t>61361</w:t>
            </w:r>
          </w:p>
        </w:tc>
        <w:tc>
          <w:tcPr>
            <w:tcW w:w="0" w:type="auto"/>
            <w:tcMar>
              <w:top w:w="22" w:type="dxa"/>
              <w:left w:w="22" w:type="dxa"/>
              <w:bottom w:w="22" w:type="dxa"/>
              <w:right w:w="22" w:type="dxa"/>
            </w:tcMar>
            <w:vAlign w:val="bottom"/>
          </w:tcPr>
          <w:p w14:paraId="1090B17A" w14:textId="77777777" w:rsidR="00777B46" w:rsidRDefault="00777B46" w:rsidP="00287661">
            <w:pPr>
              <w:spacing w:after="200"/>
              <w:rPr>
                <w:sz w:val="20"/>
                <w:szCs w:val="20"/>
              </w:rPr>
            </w:pPr>
            <w:r>
              <w:rPr>
                <w:sz w:val="20"/>
                <w:szCs w:val="20"/>
              </w:rPr>
              <w:t>Hepatobiliary study with formal quantification following baseline imaging, using a cholagogue (R)</w:t>
            </w:r>
          </w:p>
          <w:p w14:paraId="19F5516A" w14:textId="77777777" w:rsidR="00777B46" w:rsidRDefault="00777B46" w:rsidP="00287661">
            <w:r>
              <w:t>(See para IN.0.19 of explanatory notes to this Category)</w:t>
            </w:r>
          </w:p>
          <w:p w14:paraId="73411CE8" w14:textId="77777777" w:rsidR="00777B46" w:rsidRDefault="00777B46" w:rsidP="00287661">
            <w:pPr>
              <w:tabs>
                <w:tab w:val="left" w:pos="1701"/>
              </w:tabs>
            </w:pPr>
            <w:r>
              <w:rPr>
                <w:b/>
                <w:sz w:val="20"/>
              </w:rPr>
              <w:t xml:space="preserve">Fee: </w:t>
            </w:r>
            <w:r>
              <w:t>$461.40</w:t>
            </w:r>
            <w:r>
              <w:tab/>
            </w:r>
            <w:r>
              <w:rPr>
                <w:b/>
                <w:sz w:val="20"/>
              </w:rPr>
              <w:t xml:space="preserve">Benefit: </w:t>
            </w:r>
            <w:r>
              <w:t>75% = $346.05    85% = $392.20</w:t>
            </w:r>
          </w:p>
        </w:tc>
      </w:tr>
      <w:tr w:rsidR="00777B46" w14:paraId="7690C84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430EE8" w14:textId="77777777" w:rsidR="00777B46" w:rsidRDefault="00777B46" w:rsidP="00287661">
            <w:r>
              <w:t>61364</w:t>
            </w:r>
          </w:p>
        </w:tc>
        <w:tc>
          <w:tcPr>
            <w:tcW w:w="0" w:type="auto"/>
            <w:tcMar>
              <w:top w:w="22" w:type="dxa"/>
              <w:left w:w="22" w:type="dxa"/>
              <w:bottom w:w="22" w:type="dxa"/>
              <w:right w:w="22" w:type="dxa"/>
            </w:tcMar>
            <w:vAlign w:val="bottom"/>
          </w:tcPr>
          <w:p w14:paraId="1B9F90AF" w14:textId="77777777" w:rsidR="00777B46" w:rsidRDefault="00777B46" w:rsidP="00287661">
            <w:pPr>
              <w:spacing w:after="200"/>
              <w:rPr>
                <w:sz w:val="20"/>
                <w:szCs w:val="20"/>
              </w:rPr>
            </w:pPr>
            <w:r>
              <w:rPr>
                <w:sz w:val="20"/>
                <w:szCs w:val="20"/>
              </w:rPr>
              <w:t>Bowel haemorrhage study (R)</w:t>
            </w:r>
          </w:p>
          <w:p w14:paraId="537E381B" w14:textId="77777777" w:rsidR="00777B46" w:rsidRDefault="00777B46" w:rsidP="00287661">
            <w:r>
              <w:t>(See para IN.0.19 of explanatory notes to this Category)</w:t>
            </w:r>
          </w:p>
          <w:p w14:paraId="2C3B35EE" w14:textId="77777777" w:rsidR="00777B46" w:rsidRDefault="00777B46" w:rsidP="00287661">
            <w:pPr>
              <w:tabs>
                <w:tab w:val="left" w:pos="1701"/>
              </w:tabs>
            </w:pPr>
            <w:r>
              <w:rPr>
                <w:b/>
                <w:sz w:val="20"/>
              </w:rPr>
              <w:t xml:space="preserve">Fee: </w:t>
            </w:r>
            <w:r>
              <w:t>$496.95</w:t>
            </w:r>
            <w:r>
              <w:tab/>
            </w:r>
            <w:r>
              <w:rPr>
                <w:b/>
                <w:sz w:val="20"/>
              </w:rPr>
              <w:t xml:space="preserve">Benefit: </w:t>
            </w:r>
            <w:r>
              <w:t>75% = $372.75    85% = $422.45</w:t>
            </w:r>
          </w:p>
        </w:tc>
      </w:tr>
      <w:tr w:rsidR="00777B46" w14:paraId="70303E0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60E779" w14:textId="77777777" w:rsidR="00777B46" w:rsidRDefault="00777B46" w:rsidP="00287661">
            <w:r>
              <w:t>61368</w:t>
            </w:r>
          </w:p>
        </w:tc>
        <w:tc>
          <w:tcPr>
            <w:tcW w:w="0" w:type="auto"/>
            <w:tcMar>
              <w:top w:w="22" w:type="dxa"/>
              <w:left w:w="22" w:type="dxa"/>
              <w:bottom w:w="22" w:type="dxa"/>
              <w:right w:w="22" w:type="dxa"/>
            </w:tcMar>
            <w:vAlign w:val="bottom"/>
          </w:tcPr>
          <w:p w14:paraId="3F9CDB1C" w14:textId="77777777" w:rsidR="00777B46" w:rsidRDefault="00777B46" w:rsidP="00287661">
            <w:pPr>
              <w:spacing w:after="200"/>
              <w:rPr>
                <w:sz w:val="20"/>
                <w:szCs w:val="20"/>
              </w:rPr>
            </w:pPr>
            <w:r>
              <w:rPr>
                <w:sz w:val="20"/>
                <w:szCs w:val="20"/>
              </w:rPr>
              <w:t>Meckel’s diverticulum study (R)</w:t>
            </w:r>
          </w:p>
          <w:p w14:paraId="7F8E85F4" w14:textId="77777777" w:rsidR="00777B46" w:rsidRDefault="00777B46" w:rsidP="00287661">
            <w:r>
              <w:t>(See para IN.0.19 of explanatory notes to this Category)</w:t>
            </w:r>
          </w:p>
          <w:p w14:paraId="19B5D81B" w14:textId="77777777" w:rsidR="00777B46" w:rsidRDefault="00777B46" w:rsidP="00287661">
            <w:pPr>
              <w:tabs>
                <w:tab w:val="left" w:pos="1701"/>
              </w:tabs>
            </w:pPr>
            <w:r>
              <w:rPr>
                <w:b/>
                <w:sz w:val="20"/>
              </w:rPr>
              <w:t xml:space="preserve">Fee: </w:t>
            </w:r>
            <w:r>
              <w:t>$223.10</w:t>
            </w:r>
            <w:r>
              <w:tab/>
            </w:r>
            <w:r>
              <w:rPr>
                <w:b/>
                <w:sz w:val="20"/>
              </w:rPr>
              <w:t xml:space="preserve">Benefit: </w:t>
            </w:r>
            <w:r>
              <w:t>75% = $167.35    85% = $189.65</w:t>
            </w:r>
          </w:p>
        </w:tc>
      </w:tr>
      <w:tr w:rsidR="00777B46" w14:paraId="581B87A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C8718E" w14:textId="77777777" w:rsidR="00777B46" w:rsidRDefault="00777B46" w:rsidP="00287661">
            <w:r>
              <w:t>61369</w:t>
            </w:r>
          </w:p>
        </w:tc>
        <w:tc>
          <w:tcPr>
            <w:tcW w:w="0" w:type="auto"/>
            <w:tcMar>
              <w:top w:w="22" w:type="dxa"/>
              <w:left w:w="22" w:type="dxa"/>
              <w:bottom w:w="22" w:type="dxa"/>
              <w:right w:w="22" w:type="dxa"/>
            </w:tcMar>
            <w:vAlign w:val="bottom"/>
          </w:tcPr>
          <w:p w14:paraId="75B91459" w14:textId="77777777" w:rsidR="00777B46" w:rsidRDefault="00777B46" w:rsidP="00287661">
            <w:pPr>
              <w:spacing w:after="200"/>
              <w:rPr>
                <w:sz w:val="20"/>
                <w:szCs w:val="20"/>
              </w:rPr>
            </w:pPr>
            <w:r>
              <w:rPr>
                <w:sz w:val="20"/>
                <w:szCs w:val="20"/>
              </w:rPr>
              <w:t>Indium-labelled octreotide study (including single photon emission tomography when undertaken), if:</w:t>
            </w:r>
            <w:r>
              <w:rPr>
                <w:sz w:val="20"/>
                <w:szCs w:val="20"/>
              </w:rPr>
              <w:br/>
              <w:t>(a) a gastro-entero-pancreatic endocrine tumour is suspected on the basis of biochemical evidence with negative or equivocal conventional imaging; or</w:t>
            </w:r>
            <w:r>
              <w:rPr>
                <w:sz w:val="20"/>
                <w:szCs w:val="20"/>
              </w:rPr>
              <w:br/>
              <w:t>(b) both:</w:t>
            </w:r>
            <w:r>
              <w:rPr>
                <w:sz w:val="20"/>
                <w:szCs w:val="20"/>
              </w:rPr>
              <w:br/>
              <w:t>(i) a surgically amenable gastro-entero-pancreatic endocrine tumour has been identified on the basis of conventional techniques; and</w:t>
            </w:r>
            <w:r>
              <w:rPr>
                <w:sz w:val="20"/>
                <w:szCs w:val="20"/>
              </w:rPr>
              <w:br/>
              <w:t>(ii) the study is to exclude additional disease sites (R)</w:t>
            </w:r>
            <w:r>
              <w:rPr>
                <w:sz w:val="20"/>
                <w:szCs w:val="20"/>
              </w:rPr>
              <w:br/>
            </w:r>
          </w:p>
          <w:p w14:paraId="584E8A46" w14:textId="77777777" w:rsidR="00777B46" w:rsidRDefault="00777B46" w:rsidP="00287661">
            <w:pPr>
              <w:tabs>
                <w:tab w:val="left" w:pos="1701"/>
              </w:tabs>
            </w:pPr>
            <w:r>
              <w:rPr>
                <w:b/>
                <w:sz w:val="20"/>
              </w:rPr>
              <w:t xml:space="preserve">Fee: </w:t>
            </w:r>
            <w:r>
              <w:t>$2,015.75</w:t>
            </w:r>
            <w:r>
              <w:tab/>
            </w:r>
            <w:r>
              <w:rPr>
                <w:b/>
                <w:sz w:val="20"/>
              </w:rPr>
              <w:t xml:space="preserve">Benefit: </w:t>
            </w:r>
            <w:r>
              <w:t>75% = $1511.85    85% = $1927.85</w:t>
            </w:r>
          </w:p>
        </w:tc>
      </w:tr>
      <w:tr w:rsidR="00777B46" w14:paraId="5A7213E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3004E9" w14:textId="77777777" w:rsidR="00777B46" w:rsidRDefault="00777B46" w:rsidP="00287661">
            <w:r>
              <w:t>61372</w:t>
            </w:r>
          </w:p>
        </w:tc>
        <w:tc>
          <w:tcPr>
            <w:tcW w:w="0" w:type="auto"/>
            <w:tcMar>
              <w:top w:w="22" w:type="dxa"/>
              <w:left w:w="22" w:type="dxa"/>
              <w:bottom w:w="22" w:type="dxa"/>
              <w:right w:w="22" w:type="dxa"/>
            </w:tcMar>
            <w:vAlign w:val="bottom"/>
          </w:tcPr>
          <w:p w14:paraId="5439200E" w14:textId="77777777" w:rsidR="00777B46" w:rsidRDefault="00777B46" w:rsidP="00287661">
            <w:pPr>
              <w:spacing w:after="200"/>
              <w:rPr>
                <w:sz w:val="20"/>
                <w:szCs w:val="20"/>
              </w:rPr>
            </w:pPr>
            <w:r>
              <w:rPr>
                <w:sz w:val="20"/>
                <w:szCs w:val="20"/>
              </w:rPr>
              <w:t>Salivary study (R)</w:t>
            </w:r>
          </w:p>
          <w:p w14:paraId="2E8FA8E1" w14:textId="77777777" w:rsidR="00777B46" w:rsidRDefault="00777B46" w:rsidP="00287661">
            <w:r>
              <w:t>(See para IN.0.19 of explanatory notes to this Category)</w:t>
            </w:r>
          </w:p>
          <w:p w14:paraId="584E99E0" w14:textId="77777777" w:rsidR="00777B46" w:rsidRDefault="00777B46" w:rsidP="00287661">
            <w:pPr>
              <w:tabs>
                <w:tab w:val="left" w:pos="1701"/>
              </w:tabs>
            </w:pPr>
            <w:r>
              <w:rPr>
                <w:b/>
                <w:sz w:val="20"/>
              </w:rPr>
              <w:t xml:space="preserve">Fee: </w:t>
            </w:r>
            <w:r>
              <w:t>$223.10</w:t>
            </w:r>
            <w:r>
              <w:tab/>
            </w:r>
            <w:r>
              <w:rPr>
                <w:b/>
                <w:sz w:val="20"/>
              </w:rPr>
              <w:t xml:space="preserve">Benefit: </w:t>
            </w:r>
            <w:r>
              <w:t>75% = $167.35    85% = $189.65</w:t>
            </w:r>
          </w:p>
        </w:tc>
      </w:tr>
      <w:tr w:rsidR="00777B46" w14:paraId="4E7F485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730DA3" w14:textId="77777777" w:rsidR="00777B46" w:rsidRDefault="00777B46" w:rsidP="00287661">
            <w:r>
              <w:t>61373</w:t>
            </w:r>
          </w:p>
        </w:tc>
        <w:tc>
          <w:tcPr>
            <w:tcW w:w="0" w:type="auto"/>
            <w:tcMar>
              <w:top w:w="22" w:type="dxa"/>
              <w:left w:w="22" w:type="dxa"/>
              <w:bottom w:w="22" w:type="dxa"/>
              <w:right w:w="22" w:type="dxa"/>
            </w:tcMar>
            <w:vAlign w:val="bottom"/>
          </w:tcPr>
          <w:p w14:paraId="09DF1C4E" w14:textId="77777777" w:rsidR="00777B46" w:rsidRDefault="00777B46" w:rsidP="00287661">
            <w:pPr>
              <w:spacing w:after="200"/>
              <w:rPr>
                <w:sz w:val="20"/>
                <w:szCs w:val="20"/>
              </w:rPr>
            </w:pPr>
            <w:r>
              <w:rPr>
                <w:sz w:val="20"/>
                <w:szCs w:val="20"/>
              </w:rPr>
              <w:t>Gastro-oesophageal reflux study, including delayed imaging on a separate occasion when performed (R)</w:t>
            </w:r>
          </w:p>
          <w:p w14:paraId="4F4D9A00" w14:textId="77777777" w:rsidR="00777B46" w:rsidRDefault="00777B46" w:rsidP="00287661">
            <w:r>
              <w:t>(See para IN.0.19 of explanatory notes to this Category)</w:t>
            </w:r>
          </w:p>
          <w:p w14:paraId="6F19DEA5" w14:textId="77777777" w:rsidR="00777B46" w:rsidRDefault="00777B46" w:rsidP="00287661">
            <w:pPr>
              <w:tabs>
                <w:tab w:val="left" w:pos="1701"/>
              </w:tabs>
            </w:pPr>
            <w:r>
              <w:rPr>
                <w:b/>
                <w:sz w:val="20"/>
              </w:rPr>
              <w:t xml:space="preserve">Fee: </w:t>
            </w:r>
            <w:r>
              <w:t>$489.70</w:t>
            </w:r>
            <w:r>
              <w:tab/>
            </w:r>
            <w:r>
              <w:rPr>
                <w:b/>
                <w:sz w:val="20"/>
              </w:rPr>
              <w:t xml:space="preserve">Benefit: </w:t>
            </w:r>
            <w:r>
              <w:t>75% = $367.30    85% = $416.25</w:t>
            </w:r>
          </w:p>
        </w:tc>
      </w:tr>
      <w:tr w:rsidR="00777B46" w14:paraId="69A5BE3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062651" w14:textId="77777777" w:rsidR="00777B46" w:rsidRDefault="00777B46" w:rsidP="00287661">
            <w:r>
              <w:t>61376</w:t>
            </w:r>
          </w:p>
        </w:tc>
        <w:tc>
          <w:tcPr>
            <w:tcW w:w="0" w:type="auto"/>
            <w:tcMar>
              <w:top w:w="22" w:type="dxa"/>
              <w:left w:w="22" w:type="dxa"/>
              <w:bottom w:w="22" w:type="dxa"/>
              <w:right w:w="22" w:type="dxa"/>
            </w:tcMar>
            <w:vAlign w:val="bottom"/>
          </w:tcPr>
          <w:p w14:paraId="7AF8B190" w14:textId="77777777" w:rsidR="00777B46" w:rsidRDefault="00777B46" w:rsidP="00287661">
            <w:pPr>
              <w:spacing w:after="200"/>
              <w:rPr>
                <w:sz w:val="20"/>
                <w:szCs w:val="20"/>
              </w:rPr>
            </w:pPr>
            <w:r>
              <w:rPr>
                <w:sz w:val="20"/>
                <w:szCs w:val="20"/>
              </w:rPr>
              <w:t>Oesophageal clearance study (R)</w:t>
            </w:r>
          </w:p>
          <w:p w14:paraId="31C0CDBC" w14:textId="77777777" w:rsidR="00777B46" w:rsidRDefault="00777B46" w:rsidP="00287661">
            <w:r>
              <w:t>(See para IN.0.19 of explanatory notes to this Category)</w:t>
            </w:r>
          </w:p>
          <w:p w14:paraId="4CA178D7" w14:textId="77777777" w:rsidR="00777B46" w:rsidRDefault="00777B46" w:rsidP="00287661">
            <w:pPr>
              <w:tabs>
                <w:tab w:val="left" w:pos="1701"/>
              </w:tabs>
            </w:pPr>
            <w:r>
              <w:rPr>
                <w:b/>
                <w:sz w:val="20"/>
              </w:rPr>
              <w:t xml:space="preserve">Fee: </w:t>
            </w:r>
            <w:r>
              <w:t>$143.35</w:t>
            </w:r>
            <w:r>
              <w:tab/>
            </w:r>
            <w:r>
              <w:rPr>
                <w:b/>
                <w:sz w:val="20"/>
              </w:rPr>
              <w:t xml:space="preserve">Benefit: </w:t>
            </w:r>
            <w:r>
              <w:t>75% = $107.55    85% = $121.85</w:t>
            </w:r>
          </w:p>
        </w:tc>
      </w:tr>
      <w:tr w:rsidR="00777B46" w14:paraId="6D44D5B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680778B" w14:textId="77777777" w:rsidR="00777B46" w:rsidRDefault="00777B46" w:rsidP="00287661">
            <w:r>
              <w:t>61381</w:t>
            </w:r>
          </w:p>
        </w:tc>
        <w:tc>
          <w:tcPr>
            <w:tcW w:w="0" w:type="auto"/>
            <w:tcMar>
              <w:top w:w="22" w:type="dxa"/>
              <w:left w:w="22" w:type="dxa"/>
              <w:bottom w:w="22" w:type="dxa"/>
              <w:right w:w="22" w:type="dxa"/>
            </w:tcMar>
            <w:vAlign w:val="bottom"/>
          </w:tcPr>
          <w:p w14:paraId="5976BE40" w14:textId="77777777" w:rsidR="00777B46" w:rsidRDefault="00777B46" w:rsidP="00287661">
            <w:pPr>
              <w:spacing w:after="200"/>
              <w:rPr>
                <w:sz w:val="20"/>
                <w:szCs w:val="20"/>
              </w:rPr>
            </w:pPr>
            <w:r>
              <w:rPr>
                <w:sz w:val="20"/>
                <w:szCs w:val="20"/>
              </w:rPr>
              <w:t>Gastric emptying study, using single tracer (R)</w:t>
            </w:r>
          </w:p>
          <w:p w14:paraId="3B6D8447" w14:textId="77777777" w:rsidR="00777B46" w:rsidRDefault="00777B46" w:rsidP="00287661">
            <w:r>
              <w:t>(See para IN.0.19 of explanatory notes to this Category)</w:t>
            </w:r>
          </w:p>
          <w:p w14:paraId="73786843" w14:textId="77777777" w:rsidR="00777B46" w:rsidRDefault="00777B46" w:rsidP="00287661">
            <w:pPr>
              <w:tabs>
                <w:tab w:val="left" w:pos="1701"/>
              </w:tabs>
            </w:pPr>
            <w:r>
              <w:rPr>
                <w:b/>
                <w:sz w:val="20"/>
              </w:rPr>
              <w:t xml:space="preserve">Fee: </w:t>
            </w:r>
            <w:r>
              <w:t>$574.35</w:t>
            </w:r>
            <w:r>
              <w:tab/>
            </w:r>
            <w:r>
              <w:rPr>
                <w:b/>
                <w:sz w:val="20"/>
              </w:rPr>
              <w:t xml:space="preserve">Benefit: </w:t>
            </w:r>
            <w:r>
              <w:t>75% = $430.80    85% = $488.20</w:t>
            </w:r>
          </w:p>
        </w:tc>
      </w:tr>
      <w:tr w:rsidR="00777B46" w14:paraId="60DF155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C6AAD1" w14:textId="77777777" w:rsidR="00777B46" w:rsidRDefault="00777B46" w:rsidP="00287661">
            <w:r>
              <w:t>61383</w:t>
            </w:r>
          </w:p>
        </w:tc>
        <w:tc>
          <w:tcPr>
            <w:tcW w:w="0" w:type="auto"/>
            <w:tcMar>
              <w:top w:w="22" w:type="dxa"/>
              <w:left w:w="22" w:type="dxa"/>
              <w:bottom w:w="22" w:type="dxa"/>
              <w:right w:w="22" w:type="dxa"/>
            </w:tcMar>
            <w:vAlign w:val="bottom"/>
          </w:tcPr>
          <w:p w14:paraId="5493BA5D" w14:textId="77777777" w:rsidR="00777B46" w:rsidRDefault="00777B46" w:rsidP="00287661">
            <w:pPr>
              <w:spacing w:after="200"/>
              <w:rPr>
                <w:sz w:val="20"/>
                <w:szCs w:val="20"/>
              </w:rPr>
            </w:pPr>
            <w:r>
              <w:rPr>
                <w:sz w:val="20"/>
                <w:szCs w:val="20"/>
              </w:rPr>
              <w:t>Combined solid and liquid gastric emptying study using dual isotope technique or the same isotope on separate days (R)</w:t>
            </w:r>
          </w:p>
          <w:p w14:paraId="42616298" w14:textId="77777777" w:rsidR="00777B46" w:rsidRDefault="00777B46" w:rsidP="00287661">
            <w:r>
              <w:t>(See para IN.0.19 of explanatory notes to this Category)</w:t>
            </w:r>
          </w:p>
          <w:p w14:paraId="2D102EC5" w14:textId="77777777" w:rsidR="00777B46" w:rsidRDefault="00777B46" w:rsidP="00287661">
            <w:pPr>
              <w:tabs>
                <w:tab w:val="left" w:pos="1701"/>
              </w:tabs>
            </w:pPr>
            <w:r>
              <w:rPr>
                <w:b/>
                <w:sz w:val="20"/>
              </w:rPr>
              <w:t xml:space="preserve">Fee: </w:t>
            </w:r>
            <w:r>
              <w:t>$624.95</w:t>
            </w:r>
            <w:r>
              <w:tab/>
            </w:r>
            <w:r>
              <w:rPr>
                <w:b/>
                <w:sz w:val="20"/>
              </w:rPr>
              <w:t xml:space="preserve">Benefit: </w:t>
            </w:r>
            <w:r>
              <w:t>75% = $468.75    85% = $537.05</w:t>
            </w:r>
          </w:p>
        </w:tc>
      </w:tr>
      <w:tr w:rsidR="00777B46" w14:paraId="0BE4E36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422895" w14:textId="77777777" w:rsidR="00777B46" w:rsidRDefault="00777B46" w:rsidP="00287661">
            <w:r>
              <w:t>61384</w:t>
            </w:r>
          </w:p>
        </w:tc>
        <w:tc>
          <w:tcPr>
            <w:tcW w:w="0" w:type="auto"/>
            <w:tcMar>
              <w:top w:w="22" w:type="dxa"/>
              <w:left w:w="22" w:type="dxa"/>
              <w:bottom w:w="22" w:type="dxa"/>
              <w:right w:w="22" w:type="dxa"/>
            </w:tcMar>
            <w:vAlign w:val="bottom"/>
          </w:tcPr>
          <w:p w14:paraId="2A1BB9A4" w14:textId="77777777" w:rsidR="00777B46" w:rsidRDefault="00777B46" w:rsidP="00287661">
            <w:pPr>
              <w:spacing w:after="200"/>
              <w:rPr>
                <w:sz w:val="20"/>
                <w:szCs w:val="20"/>
              </w:rPr>
            </w:pPr>
            <w:r>
              <w:rPr>
                <w:sz w:val="20"/>
                <w:szCs w:val="20"/>
              </w:rPr>
              <w:t>Radionuclide colonic transit study (R)</w:t>
            </w:r>
          </w:p>
          <w:p w14:paraId="04AD966F" w14:textId="77777777" w:rsidR="00777B46" w:rsidRDefault="00777B46" w:rsidP="00287661">
            <w:r>
              <w:t>(See para IN.0.19 of explanatory notes to this Category)</w:t>
            </w:r>
          </w:p>
          <w:p w14:paraId="1270C93D" w14:textId="77777777" w:rsidR="00777B46" w:rsidRDefault="00777B46" w:rsidP="00287661">
            <w:pPr>
              <w:tabs>
                <w:tab w:val="left" w:pos="1701"/>
              </w:tabs>
            </w:pPr>
            <w:r>
              <w:rPr>
                <w:b/>
                <w:sz w:val="20"/>
              </w:rPr>
              <w:t xml:space="preserve">Fee: </w:t>
            </w:r>
            <w:r>
              <w:t>$687.70</w:t>
            </w:r>
            <w:r>
              <w:tab/>
            </w:r>
            <w:r>
              <w:rPr>
                <w:b/>
                <w:sz w:val="20"/>
              </w:rPr>
              <w:t xml:space="preserve">Benefit: </w:t>
            </w:r>
            <w:r>
              <w:t>75% = $515.80    85% = $599.80</w:t>
            </w:r>
          </w:p>
        </w:tc>
      </w:tr>
      <w:tr w:rsidR="00777B46" w14:paraId="4001717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6F3DF3F" w14:textId="77777777" w:rsidR="00777B46" w:rsidRDefault="00777B46" w:rsidP="00287661">
            <w:r>
              <w:t>61386</w:t>
            </w:r>
          </w:p>
        </w:tc>
        <w:tc>
          <w:tcPr>
            <w:tcW w:w="0" w:type="auto"/>
            <w:tcMar>
              <w:top w:w="22" w:type="dxa"/>
              <w:left w:w="22" w:type="dxa"/>
              <w:bottom w:w="22" w:type="dxa"/>
              <w:right w:w="22" w:type="dxa"/>
            </w:tcMar>
            <w:vAlign w:val="bottom"/>
          </w:tcPr>
          <w:p w14:paraId="34C85A04" w14:textId="77777777" w:rsidR="00777B46" w:rsidRDefault="00777B46" w:rsidP="00287661">
            <w:pPr>
              <w:spacing w:after="200"/>
              <w:rPr>
                <w:sz w:val="20"/>
                <w:szCs w:val="20"/>
              </w:rPr>
            </w:pPr>
            <w:r>
              <w:rPr>
                <w:sz w:val="20"/>
                <w:szCs w:val="20"/>
              </w:rPr>
              <w:t>Renal study, including perfusion and renogram images and computer analysis or cortical study with planar imaging (R)</w:t>
            </w:r>
          </w:p>
          <w:p w14:paraId="05321509" w14:textId="77777777" w:rsidR="00777B46" w:rsidRDefault="00777B46" w:rsidP="00287661">
            <w:r>
              <w:t>(See para IN.0.19 of explanatory notes to this Category)</w:t>
            </w:r>
          </w:p>
          <w:p w14:paraId="6D5DBBFB" w14:textId="77777777" w:rsidR="00777B46" w:rsidRDefault="00777B46" w:rsidP="00287661">
            <w:pPr>
              <w:tabs>
                <w:tab w:val="left" w:pos="1701"/>
              </w:tabs>
            </w:pPr>
            <w:r>
              <w:rPr>
                <w:b/>
                <w:sz w:val="20"/>
              </w:rPr>
              <w:t xml:space="preserve">Fee: </w:t>
            </w:r>
            <w:r>
              <w:t>$332.50</w:t>
            </w:r>
            <w:r>
              <w:tab/>
            </w:r>
            <w:r>
              <w:rPr>
                <w:b/>
                <w:sz w:val="20"/>
              </w:rPr>
              <w:t xml:space="preserve">Benefit: </w:t>
            </w:r>
            <w:r>
              <w:t>75% = $249.40    85% = $282.65</w:t>
            </w:r>
          </w:p>
        </w:tc>
      </w:tr>
      <w:tr w:rsidR="00777B46" w14:paraId="48C5CD3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6B9211" w14:textId="77777777" w:rsidR="00777B46" w:rsidRDefault="00777B46" w:rsidP="00287661">
            <w:r>
              <w:t>61387</w:t>
            </w:r>
          </w:p>
        </w:tc>
        <w:tc>
          <w:tcPr>
            <w:tcW w:w="0" w:type="auto"/>
            <w:tcMar>
              <w:top w:w="22" w:type="dxa"/>
              <w:left w:w="22" w:type="dxa"/>
              <w:bottom w:w="22" w:type="dxa"/>
              <w:right w:w="22" w:type="dxa"/>
            </w:tcMar>
            <w:vAlign w:val="bottom"/>
          </w:tcPr>
          <w:p w14:paraId="43CF5EDB" w14:textId="77777777" w:rsidR="00777B46" w:rsidRDefault="00777B46" w:rsidP="00287661">
            <w:pPr>
              <w:spacing w:after="200"/>
              <w:rPr>
                <w:sz w:val="20"/>
                <w:szCs w:val="20"/>
              </w:rPr>
            </w:pPr>
            <w:r>
              <w:rPr>
                <w:sz w:val="20"/>
                <w:szCs w:val="20"/>
              </w:rPr>
              <w:t>Renal cortical study, with single photon emission tomography and planar quantification (R)</w:t>
            </w:r>
          </w:p>
          <w:p w14:paraId="0576D8BF" w14:textId="77777777" w:rsidR="00777B46" w:rsidRDefault="00777B46" w:rsidP="00287661">
            <w:r>
              <w:t>(See para IN.0.19 of explanatory notes to this Category)</w:t>
            </w:r>
          </w:p>
          <w:p w14:paraId="3B65BB0E" w14:textId="77777777" w:rsidR="00777B46" w:rsidRDefault="00777B46" w:rsidP="00287661">
            <w:pPr>
              <w:tabs>
                <w:tab w:val="left" w:pos="1701"/>
              </w:tabs>
            </w:pPr>
            <w:r>
              <w:rPr>
                <w:b/>
                <w:sz w:val="20"/>
              </w:rPr>
              <w:t xml:space="preserve">Fee: </w:t>
            </w:r>
            <w:r>
              <w:t>$430.75</w:t>
            </w:r>
            <w:r>
              <w:tab/>
            </w:r>
            <w:r>
              <w:rPr>
                <w:b/>
                <w:sz w:val="20"/>
              </w:rPr>
              <w:t xml:space="preserve">Benefit: </w:t>
            </w:r>
            <w:r>
              <w:t>75% = $323.10    85% = $366.15</w:t>
            </w:r>
          </w:p>
        </w:tc>
      </w:tr>
      <w:tr w:rsidR="00777B46" w14:paraId="3C4E073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5FB676" w14:textId="77777777" w:rsidR="00777B46" w:rsidRDefault="00777B46" w:rsidP="00287661">
            <w:r>
              <w:t>61389</w:t>
            </w:r>
          </w:p>
        </w:tc>
        <w:tc>
          <w:tcPr>
            <w:tcW w:w="0" w:type="auto"/>
            <w:tcMar>
              <w:top w:w="22" w:type="dxa"/>
              <w:left w:w="22" w:type="dxa"/>
              <w:bottom w:w="22" w:type="dxa"/>
              <w:right w:w="22" w:type="dxa"/>
            </w:tcMar>
            <w:vAlign w:val="bottom"/>
          </w:tcPr>
          <w:p w14:paraId="5DE7BF22" w14:textId="77777777" w:rsidR="00777B46" w:rsidRDefault="00777B46" w:rsidP="00287661">
            <w:pPr>
              <w:spacing w:after="200"/>
              <w:rPr>
                <w:sz w:val="20"/>
                <w:szCs w:val="20"/>
              </w:rPr>
            </w:pPr>
            <w:r>
              <w:rPr>
                <w:sz w:val="20"/>
                <w:szCs w:val="20"/>
              </w:rPr>
              <w:t>Single renal study with pre-procedural administration of a diuretic or angiotensin converting enzyme (ACE) inhibitor (R)</w:t>
            </w:r>
          </w:p>
          <w:p w14:paraId="1E9C5545" w14:textId="77777777" w:rsidR="00777B46" w:rsidRDefault="00777B46" w:rsidP="00287661">
            <w:r>
              <w:t>(See para IN.0.19 of explanatory notes to this Category)</w:t>
            </w:r>
          </w:p>
          <w:p w14:paraId="6E7FEA57" w14:textId="77777777" w:rsidR="00777B46" w:rsidRDefault="00777B46" w:rsidP="00287661">
            <w:pPr>
              <w:tabs>
                <w:tab w:val="left" w:pos="1701"/>
              </w:tabs>
            </w:pPr>
            <w:r>
              <w:rPr>
                <w:b/>
                <w:sz w:val="20"/>
              </w:rPr>
              <w:t xml:space="preserve">Fee: </w:t>
            </w:r>
            <w:r>
              <w:t>$370.55</w:t>
            </w:r>
            <w:r>
              <w:tab/>
            </w:r>
            <w:r>
              <w:rPr>
                <w:b/>
                <w:sz w:val="20"/>
              </w:rPr>
              <w:t xml:space="preserve">Benefit: </w:t>
            </w:r>
            <w:r>
              <w:t>75% = $277.95    85% = $315.00</w:t>
            </w:r>
          </w:p>
        </w:tc>
      </w:tr>
      <w:tr w:rsidR="00777B46" w14:paraId="64DEA51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787DEA" w14:textId="77777777" w:rsidR="00777B46" w:rsidRDefault="00777B46" w:rsidP="00287661">
            <w:r>
              <w:t>61390</w:t>
            </w:r>
          </w:p>
        </w:tc>
        <w:tc>
          <w:tcPr>
            <w:tcW w:w="0" w:type="auto"/>
            <w:tcMar>
              <w:top w:w="22" w:type="dxa"/>
              <w:left w:w="22" w:type="dxa"/>
              <w:bottom w:w="22" w:type="dxa"/>
              <w:right w:w="22" w:type="dxa"/>
            </w:tcMar>
            <w:vAlign w:val="bottom"/>
          </w:tcPr>
          <w:p w14:paraId="618329CF" w14:textId="77777777" w:rsidR="00777B46" w:rsidRDefault="00777B46" w:rsidP="00287661">
            <w:pPr>
              <w:spacing w:after="200"/>
              <w:rPr>
                <w:sz w:val="20"/>
                <w:szCs w:val="20"/>
              </w:rPr>
            </w:pPr>
            <w:r>
              <w:rPr>
                <w:sz w:val="20"/>
                <w:szCs w:val="20"/>
              </w:rPr>
              <w:t>Renal study with diuretic administration after a baseline study (R)</w:t>
            </w:r>
          </w:p>
          <w:p w14:paraId="7FE7E60D" w14:textId="77777777" w:rsidR="00777B46" w:rsidRDefault="00777B46" w:rsidP="00287661">
            <w:r>
              <w:t>(See para IN.0.19 of explanatory notes to this Category)</w:t>
            </w:r>
          </w:p>
          <w:p w14:paraId="7E718A96" w14:textId="77777777" w:rsidR="00777B46" w:rsidRDefault="00777B46" w:rsidP="00287661">
            <w:pPr>
              <w:tabs>
                <w:tab w:val="left" w:pos="1701"/>
              </w:tabs>
            </w:pPr>
            <w:r>
              <w:rPr>
                <w:b/>
                <w:sz w:val="20"/>
              </w:rPr>
              <w:t xml:space="preserve">Fee: </w:t>
            </w:r>
            <w:r>
              <w:t>$409.95</w:t>
            </w:r>
            <w:r>
              <w:tab/>
            </w:r>
            <w:r>
              <w:rPr>
                <w:b/>
                <w:sz w:val="20"/>
              </w:rPr>
              <w:t xml:space="preserve">Benefit: </w:t>
            </w:r>
            <w:r>
              <w:t>75% = $307.50    85% = $348.50</w:t>
            </w:r>
          </w:p>
        </w:tc>
      </w:tr>
      <w:tr w:rsidR="00777B46" w14:paraId="20DFDAB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701BED" w14:textId="77777777" w:rsidR="00777B46" w:rsidRDefault="00777B46" w:rsidP="00287661">
            <w:r>
              <w:t>61393</w:t>
            </w:r>
          </w:p>
        </w:tc>
        <w:tc>
          <w:tcPr>
            <w:tcW w:w="0" w:type="auto"/>
            <w:tcMar>
              <w:top w:w="22" w:type="dxa"/>
              <w:left w:w="22" w:type="dxa"/>
              <w:bottom w:w="22" w:type="dxa"/>
              <w:right w:w="22" w:type="dxa"/>
            </w:tcMar>
            <w:vAlign w:val="bottom"/>
          </w:tcPr>
          <w:p w14:paraId="03EC3243" w14:textId="77777777" w:rsidR="00777B46" w:rsidRDefault="00777B46" w:rsidP="00287661">
            <w:pPr>
              <w:spacing w:after="200"/>
              <w:rPr>
                <w:sz w:val="20"/>
                <w:szCs w:val="20"/>
              </w:rPr>
            </w:pPr>
            <w:r>
              <w:rPr>
                <w:sz w:val="20"/>
                <w:szCs w:val="20"/>
              </w:rPr>
              <w:t>Combined examination involving a renal study following angiotensin converting enzyme (ACE) inhibitor provocation and a baseline study, in either order and related to a single referral episode (R)</w:t>
            </w:r>
          </w:p>
          <w:p w14:paraId="1750DBAE" w14:textId="77777777" w:rsidR="00777B46" w:rsidRDefault="00777B46" w:rsidP="00287661">
            <w:r>
              <w:t>(See para IN.0.19 of explanatory notes to this Category)</w:t>
            </w:r>
          </w:p>
          <w:p w14:paraId="1408638D" w14:textId="77777777" w:rsidR="00777B46" w:rsidRDefault="00777B46" w:rsidP="00287661">
            <w:pPr>
              <w:tabs>
                <w:tab w:val="left" w:pos="1701"/>
              </w:tabs>
            </w:pPr>
            <w:r>
              <w:rPr>
                <w:b/>
                <w:sz w:val="20"/>
              </w:rPr>
              <w:t xml:space="preserve">Fee: </w:t>
            </w:r>
            <w:r>
              <w:t>$605.50</w:t>
            </w:r>
            <w:r>
              <w:tab/>
            </w:r>
            <w:r>
              <w:rPr>
                <w:b/>
                <w:sz w:val="20"/>
              </w:rPr>
              <w:t xml:space="preserve">Benefit: </w:t>
            </w:r>
            <w:r>
              <w:t>75% = $454.15    85% = $517.60</w:t>
            </w:r>
          </w:p>
        </w:tc>
      </w:tr>
      <w:tr w:rsidR="00777B46" w14:paraId="40B98C2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D549D5" w14:textId="77777777" w:rsidR="00777B46" w:rsidRDefault="00777B46" w:rsidP="00287661">
            <w:r>
              <w:t>61394</w:t>
            </w:r>
          </w:p>
        </w:tc>
        <w:tc>
          <w:tcPr>
            <w:tcW w:w="0" w:type="auto"/>
            <w:tcMar>
              <w:top w:w="22" w:type="dxa"/>
              <w:left w:w="22" w:type="dxa"/>
              <w:bottom w:w="22" w:type="dxa"/>
              <w:right w:w="22" w:type="dxa"/>
            </w:tcMar>
            <w:vAlign w:val="bottom"/>
          </w:tcPr>
          <w:p w14:paraId="7F7E5D8C"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IR.4.1</w:t>
            </w:r>
          </w:p>
          <w:p w14:paraId="2DD7B6A7" w14:textId="77777777" w:rsidR="00777B46" w:rsidRDefault="00777B46" w:rsidP="00287661">
            <w:pPr>
              <w:spacing w:before="200" w:after="200"/>
              <w:rPr>
                <w:sz w:val="20"/>
                <w:szCs w:val="20"/>
              </w:rPr>
            </w:pPr>
            <w:r>
              <w:rPr>
                <w:sz w:val="20"/>
                <w:szCs w:val="20"/>
              </w:rPr>
              <w:t>Single stress myocardial perfusion study, with single photon emission tomography, with or without planar imaging, if:</w:t>
            </w:r>
          </w:p>
          <w:p w14:paraId="4786E2A2" w14:textId="77777777" w:rsidR="00777B46" w:rsidRDefault="00777B46" w:rsidP="00287661">
            <w:pPr>
              <w:spacing w:before="200" w:after="200"/>
              <w:rPr>
                <w:sz w:val="20"/>
                <w:szCs w:val="20"/>
              </w:rPr>
            </w:pPr>
            <w:r>
              <w:rPr>
                <w:sz w:val="20"/>
                <w:szCs w:val="20"/>
              </w:rPr>
              <w:t>(a) the patient has symptoms of cardiac ischaemia; and</w:t>
            </w:r>
          </w:p>
          <w:p w14:paraId="1CB14303" w14:textId="77777777" w:rsidR="00777B46" w:rsidRDefault="00777B46" w:rsidP="00287661">
            <w:pPr>
              <w:spacing w:before="200" w:after="200"/>
              <w:rPr>
                <w:sz w:val="20"/>
                <w:szCs w:val="20"/>
              </w:rPr>
            </w:pPr>
            <w:r>
              <w:rPr>
                <w:sz w:val="20"/>
                <w:szCs w:val="20"/>
              </w:rPr>
              <w:t>(b) the service is provided at, or from, a practice located in a Modified Monash 3, 4, 5, 6 or 7 area; and</w:t>
            </w:r>
          </w:p>
          <w:p w14:paraId="57647B9E" w14:textId="77777777" w:rsidR="00777B46" w:rsidRDefault="00777B46" w:rsidP="00287661">
            <w:pPr>
              <w:spacing w:before="200" w:after="200"/>
              <w:rPr>
                <w:sz w:val="20"/>
                <w:szCs w:val="20"/>
              </w:rPr>
            </w:pPr>
            <w:r>
              <w:rPr>
                <w:sz w:val="20"/>
                <w:szCs w:val="20"/>
              </w:rPr>
              <w:t>(c) a stress echocardiography service is not available in the Modified Monash area where the service is provided; and</w:t>
            </w:r>
          </w:p>
          <w:p w14:paraId="44E738B6" w14:textId="77777777" w:rsidR="00777B46" w:rsidRDefault="00777B46" w:rsidP="00287661">
            <w:pPr>
              <w:spacing w:before="200" w:after="200"/>
              <w:rPr>
                <w:sz w:val="20"/>
                <w:szCs w:val="20"/>
              </w:rPr>
            </w:pPr>
            <w:r>
              <w:rPr>
                <w:sz w:val="20"/>
                <w:szCs w:val="20"/>
              </w:rPr>
              <w:t>(d) the service includes resting electrocardiograph, continuous electrocardiograph monitoring during exercise (with recording), blood pressure monitoring and the recording of other parameters (including heart rate); and</w:t>
            </w:r>
          </w:p>
          <w:p w14:paraId="75776F90" w14:textId="77777777" w:rsidR="00777B46" w:rsidRDefault="00777B46" w:rsidP="00287661">
            <w:pPr>
              <w:spacing w:before="200" w:after="200"/>
              <w:rPr>
                <w:sz w:val="20"/>
                <w:szCs w:val="20"/>
              </w:rPr>
            </w:pPr>
            <w:r>
              <w:rPr>
                <w:sz w:val="20"/>
                <w:szCs w:val="20"/>
              </w:rPr>
              <w:t>(e) the service is requested by a specialist or consultant physician; and</w:t>
            </w:r>
          </w:p>
          <w:p w14:paraId="01FFD22A" w14:textId="77777777" w:rsidR="00777B46" w:rsidRDefault="00777B46" w:rsidP="00287661">
            <w:pPr>
              <w:spacing w:before="200" w:after="200"/>
              <w:rPr>
                <w:sz w:val="20"/>
                <w:szCs w:val="20"/>
              </w:rPr>
            </w:pPr>
            <w:r>
              <w:rPr>
                <w:sz w:val="20"/>
                <w:szCs w:val="20"/>
              </w:rPr>
              <w:t>(f) the service is not associated with a service to which item 11704, 11705, 11707, 11714, 11729, 11730, 61311, 61321, 61324, 61325, 61329, 61332, 61345, 61357, 61377, 61380, 61398, 61406, 61414 or 61422 applies; and</w:t>
            </w:r>
          </w:p>
          <w:p w14:paraId="4E2E49A2" w14:textId="77777777" w:rsidR="00777B46" w:rsidRDefault="00777B46" w:rsidP="00287661">
            <w:pPr>
              <w:spacing w:before="200" w:after="200"/>
              <w:rPr>
                <w:sz w:val="20"/>
                <w:szCs w:val="20"/>
              </w:rPr>
            </w:pPr>
            <w:r>
              <w:rPr>
                <w:sz w:val="20"/>
                <w:szCs w:val="20"/>
              </w:rPr>
              <w:t>(g) if the patient is 17 years or older—a service to which this item, or item 61311, 61324, 61329, 61332, 61345, 61357, 61377, 61380, 61398, 61406 or 61414, applies has not been provided to the patient in the previous 24 months (R)</w:t>
            </w:r>
          </w:p>
          <w:p w14:paraId="60CBA46B" w14:textId="77777777" w:rsidR="00777B46" w:rsidRDefault="00777B46" w:rsidP="00287661">
            <w:pPr>
              <w:spacing w:before="200" w:after="200"/>
              <w:rPr>
                <w:sz w:val="20"/>
                <w:szCs w:val="20"/>
              </w:rPr>
            </w:pPr>
            <w:r>
              <w:rPr>
                <w:sz w:val="20"/>
                <w:szCs w:val="20"/>
              </w:rPr>
              <w:t> </w:t>
            </w:r>
          </w:p>
          <w:p w14:paraId="7F6F822C" w14:textId="77777777" w:rsidR="00777B46" w:rsidRDefault="00777B46" w:rsidP="00287661">
            <w:pPr>
              <w:spacing w:before="200" w:after="200"/>
              <w:rPr>
                <w:sz w:val="20"/>
                <w:szCs w:val="20"/>
              </w:rPr>
            </w:pPr>
            <w:r>
              <w:rPr>
                <w:sz w:val="20"/>
                <w:szCs w:val="20"/>
              </w:rPr>
              <w:t> </w:t>
            </w:r>
          </w:p>
          <w:p w14:paraId="73E1C200" w14:textId="77777777" w:rsidR="00777B46" w:rsidRDefault="00777B46" w:rsidP="00287661">
            <w:r>
              <w:t>(See para IR.4.1, IN.0.19, IN.4.3 of explanatory notes to this Category)</w:t>
            </w:r>
          </w:p>
          <w:p w14:paraId="36DC691F" w14:textId="77777777" w:rsidR="00777B46" w:rsidRDefault="00777B46" w:rsidP="00287661">
            <w:pPr>
              <w:tabs>
                <w:tab w:val="left" w:pos="1701"/>
              </w:tabs>
            </w:pPr>
            <w:r>
              <w:rPr>
                <w:b/>
                <w:sz w:val="20"/>
              </w:rPr>
              <w:t xml:space="preserve">Fee: </w:t>
            </w:r>
            <w:r>
              <w:t>$653.05</w:t>
            </w:r>
            <w:r>
              <w:tab/>
            </w:r>
            <w:r>
              <w:rPr>
                <w:b/>
                <w:sz w:val="20"/>
              </w:rPr>
              <w:t xml:space="preserve">Benefit: </w:t>
            </w:r>
            <w:r>
              <w:t>75% = $489.80    85% = $565.15</w:t>
            </w:r>
          </w:p>
        </w:tc>
      </w:tr>
      <w:tr w:rsidR="00777B46" w14:paraId="4194571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417481" w14:textId="77777777" w:rsidR="00777B46" w:rsidRDefault="00777B46" w:rsidP="00287661">
            <w:r>
              <w:t>61397</w:t>
            </w:r>
          </w:p>
        </w:tc>
        <w:tc>
          <w:tcPr>
            <w:tcW w:w="0" w:type="auto"/>
            <w:tcMar>
              <w:top w:w="22" w:type="dxa"/>
              <w:left w:w="22" w:type="dxa"/>
              <w:bottom w:w="22" w:type="dxa"/>
              <w:right w:w="22" w:type="dxa"/>
            </w:tcMar>
            <w:vAlign w:val="bottom"/>
          </w:tcPr>
          <w:p w14:paraId="4F1F3A46" w14:textId="77777777" w:rsidR="00777B46" w:rsidRDefault="00777B46" w:rsidP="00287661">
            <w:pPr>
              <w:spacing w:after="200"/>
              <w:rPr>
                <w:sz w:val="20"/>
                <w:szCs w:val="20"/>
              </w:rPr>
            </w:pPr>
            <w:r>
              <w:rPr>
                <w:sz w:val="20"/>
                <w:szCs w:val="20"/>
              </w:rPr>
              <w:t>Cystoureterogram (R)</w:t>
            </w:r>
          </w:p>
          <w:p w14:paraId="7C0B7F38" w14:textId="77777777" w:rsidR="00777B46" w:rsidRDefault="00777B46" w:rsidP="00287661">
            <w:r>
              <w:t>(See para IN.0.19 of explanatory notes to this Category)</w:t>
            </w:r>
          </w:p>
          <w:p w14:paraId="601C87D8" w14:textId="77777777" w:rsidR="00777B46" w:rsidRDefault="00777B46" w:rsidP="00287661">
            <w:pPr>
              <w:tabs>
                <w:tab w:val="left" w:pos="1701"/>
              </w:tabs>
            </w:pPr>
            <w:r>
              <w:rPr>
                <w:b/>
                <w:sz w:val="20"/>
              </w:rPr>
              <w:t xml:space="preserve">Fee: </w:t>
            </w:r>
            <w:r>
              <w:t>$246.85</w:t>
            </w:r>
            <w:r>
              <w:tab/>
            </w:r>
            <w:r>
              <w:rPr>
                <w:b/>
                <w:sz w:val="20"/>
              </w:rPr>
              <w:t xml:space="preserve">Benefit: </w:t>
            </w:r>
            <w:r>
              <w:t>75% = $185.15    85% = $209.85</w:t>
            </w:r>
          </w:p>
        </w:tc>
      </w:tr>
      <w:tr w:rsidR="00777B46" w14:paraId="55CD871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2DDDD3A" w14:textId="77777777" w:rsidR="00777B46" w:rsidRDefault="00777B46" w:rsidP="00287661">
            <w:r>
              <w:t>61398</w:t>
            </w:r>
          </w:p>
        </w:tc>
        <w:tc>
          <w:tcPr>
            <w:tcW w:w="0" w:type="auto"/>
            <w:tcMar>
              <w:top w:w="22" w:type="dxa"/>
              <w:left w:w="22" w:type="dxa"/>
              <w:bottom w:w="22" w:type="dxa"/>
              <w:right w:w="22" w:type="dxa"/>
            </w:tcMar>
            <w:vAlign w:val="bottom"/>
          </w:tcPr>
          <w:p w14:paraId="447CEC09"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IR.4.1</w:t>
            </w:r>
          </w:p>
          <w:p w14:paraId="0777F9C1" w14:textId="77777777" w:rsidR="00777B46" w:rsidRDefault="00777B46" w:rsidP="00287661">
            <w:pPr>
              <w:spacing w:before="200" w:after="200"/>
              <w:rPr>
                <w:sz w:val="20"/>
                <w:szCs w:val="20"/>
              </w:rPr>
            </w:pPr>
            <w:r>
              <w:rPr>
                <w:sz w:val="20"/>
                <w:szCs w:val="20"/>
              </w:rPr>
              <w:t>Combined stress and rest, stress and re</w:t>
            </w:r>
            <w:r>
              <w:rPr>
                <w:sz w:val="20"/>
                <w:szCs w:val="20"/>
              </w:rPr>
              <w:noBreakHyphen/>
              <w:t>injection or rest and redistribution myocardial perfusion study, including delayed imaging or re</w:t>
            </w:r>
            <w:r>
              <w:rPr>
                <w:sz w:val="20"/>
                <w:szCs w:val="20"/>
              </w:rPr>
              <w:noBreakHyphen/>
              <w:t>injection protocol on a subsequent occasion, with single photon emission tomography, with or without planar imaging, if:</w:t>
            </w:r>
          </w:p>
          <w:p w14:paraId="20B5047B" w14:textId="77777777" w:rsidR="00777B46" w:rsidRDefault="00777B46" w:rsidP="00287661">
            <w:pPr>
              <w:spacing w:before="200" w:after="200"/>
              <w:rPr>
                <w:sz w:val="20"/>
                <w:szCs w:val="20"/>
              </w:rPr>
            </w:pPr>
            <w:r>
              <w:rPr>
                <w:sz w:val="20"/>
                <w:szCs w:val="20"/>
              </w:rPr>
              <w:t>(a) the patient has symptoms of cardiac ischaemia; and</w:t>
            </w:r>
          </w:p>
          <w:p w14:paraId="5B79B255" w14:textId="77777777" w:rsidR="00777B46" w:rsidRDefault="00777B46" w:rsidP="00287661">
            <w:pPr>
              <w:spacing w:before="200" w:after="200"/>
              <w:rPr>
                <w:sz w:val="20"/>
                <w:szCs w:val="20"/>
              </w:rPr>
            </w:pPr>
            <w:r>
              <w:rPr>
                <w:sz w:val="20"/>
                <w:szCs w:val="20"/>
              </w:rPr>
              <w:t>(b) the service is provided at, or from, a practice located in a Modified Monash 3, 4, 5, 6 or 7 area; and</w:t>
            </w:r>
          </w:p>
          <w:p w14:paraId="66BB43F0" w14:textId="77777777" w:rsidR="00777B46" w:rsidRDefault="00777B46" w:rsidP="00287661">
            <w:pPr>
              <w:spacing w:before="200" w:after="200"/>
              <w:rPr>
                <w:sz w:val="20"/>
                <w:szCs w:val="20"/>
              </w:rPr>
            </w:pPr>
            <w:r>
              <w:rPr>
                <w:sz w:val="20"/>
                <w:szCs w:val="20"/>
              </w:rPr>
              <w:t>(c) a stress echocardiography service is not available in the Modified Monash area where the services is provided; and</w:t>
            </w:r>
          </w:p>
          <w:p w14:paraId="392A3EF5" w14:textId="77777777" w:rsidR="00777B46" w:rsidRDefault="00777B46" w:rsidP="00287661">
            <w:pPr>
              <w:spacing w:before="200" w:after="200"/>
              <w:rPr>
                <w:sz w:val="20"/>
                <w:szCs w:val="20"/>
              </w:rPr>
            </w:pPr>
            <w:r>
              <w:rPr>
                <w:sz w:val="20"/>
                <w:szCs w:val="20"/>
              </w:rPr>
              <w:t>(d) the service includes resting electrocardiograph, continuous electrocardiograph monitoring during exercise (with recording), blood pressure monitoring and the recording of other parameters (including heart rate); and</w:t>
            </w:r>
          </w:p>
          <w:p w14:paraId="24BDFEA5" w14:textId="77777777" w:rsidR="00777B46" w:rsidRDefault="00777B46" w:rsidP="00287661">
            <w:pPr>
              <w:spacing w:before="200" w:after="200"/>
              <w:rPr>
                <w:sz w:val="20"/>
                <w:szCs w:val="20"/>
              </w:rPr>
            </w:pPr>
            <w:r>
              <w:rPr>
                <w:sz w:val="20"/>
                <w:szCs w:val="20"/>
              </w:rPr>
              <w:t>(e) the service is requested by a medical practitioner (other than a specialist or consultant physician); and</w:t>
            </w:r>
          </w:p>
          <w:p w14:paraId="27DEB7EA" w14:textId="77777777" w:rsidR="00777B46" w:rsidRDefault="00777B46" w:rsidP="00287661">
            <w:pPr>
              <w:spacing w:before="200" w:after="200"/>
              <w:rPr>
                <w:sz w:val="20"/>
                <w:szCs w:val="20"/>
              </w:rPr>
            </w:pPr>
            <w:r>
              <w:rPr>
                <w:sz w:val="20"/>
                <w:szCs w:val="20"/>
              </w:rPr>
              <w:t>(f) the service is not associated with a service to which item 11704, 11705, 11707, 11714, 11729, 11730, 61311, 61321, 61324, 61325, 61329, 61332, 61345, 61357, 61377, 61380, 61394, 61406, 61414 or 61422 applies; and</w:t>
            </w:r>
          </w:p>
          <w:p w14:paraId="264259C9" w14:textId="77777777" w:rsidR="00777B46" w:rsidRDefault="00777B46" w:rsidP="00287661">
            <w:pPr>
              <w:spacing w:before="200" w:after="200"/>
              <w:rPr>
                <w:sz w:val="20"/>
                <w:szCs w:val="20"/>
              </w:rPr>
            </w:pPr>
            <w:r>
              <w:rPr>
                <w:sz w:val="20"/>
                <w:szCs w:val="20"/>
              </w:rPr>
              <w:t>(g) if the patient is 17 years or older—a service to which this item, or item 61311, 61321, 61324, 61325, 61329, 61332, 61345, 61357, 61377, 61380, 61394, 61406, 61414 or 61422, applies has not been provided to the patient in the previous 24 months (R)</w:t>
            </w:r>
          </w:p>
          <w:p w14:paraId="5A7B3C53" w14:textId="77777777" w:rsidR="00777B46" w:rsidRDefault="00777B46" w:rsidP="00287661">
            <w:pPr>
              <w:spacing w:before="200" w:after="200"/>
              <w:rPr>
                <w:sz w:val="20"/>
                <w:szCs w:val="20"/>
              </w:rPr>
            </w:pPr>
            <w:r>
              <w:rPr>
                <w:sz w:val="20"/>
                <w:szCs w:val="20"/>
              </w:rPr>
              <w:t> </w:t>
            </w:r>
          </w:p>
          <w:p w14:paraId="44C620DB" w14:textId="77777777" w:rsidR="00777B46" w:rsidRDefault="00777B46" w:rsidP="00287661">
            <w:pPr>
              <w:spacing w:before="200" w:after="200"/>
              <w:rPr>
                <w:sz w:val="20"/>
                <w:szCs w:val="20"/>
              </w:rPr>
            </w:pPr>
            <w:r>
              <w:rPr>
                <w:sz w:val="20"/>
                <w:szCs w:val="20"/>
              </w:rPr>
              <w:t> </w:t>
            </w:r>
          </w:p>
          <w:p w14:paraId="7FE75030" w14:textId="77777777" w:rsidR="00777B46" w:rsidRDefault="00777B46" w:rsidP="00287661">
            <w:r>
              <w:t>(See para IR.4.1, IN.4.3, IN.0.19 of explanatory notes to this Category)</w:t>
            </w:r>
          </w:p>
          <w:p w14:paraId="67FC5173" w14:textId="77777777" w:rsidR="00777B46" w:rsidRDefault="00777B46" w:rsidP="00287661">
            <w:pPr>
              <w:tabs>
                <w:tab w:val="left" w:pos="1701"/>
              </w:tabs>
            </w:pPr>
            <w:r>
              <w:rPr>
                <w:b/>
                <w:sz w:val="20"/>
              </w:rPr>
              <w:t xml:space="preserve">Fee: </w:t>
            </w:r>
            <w:r>
              <w:t>$982.05</w:t>
            </w:r>
            <w:r>
              <w:tab/>
            </w:r>
            <w:r>
              <w:rPr>
                <w:b/>
                <w:sz w:val="20"/>
              </w:rPr>
              <w:t xml:space="preserve">Benefit: </w:t>
            </w:r>
            <w:r>
              <w:t>75% = $736.55    85% = $894.15</w:t>
            </w:r>
          </w:p>
        </w:tc>
      </w:tr>
      <w:tr w:rsidR="00777B46" w14:paraId="15E597A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8C5314F" w14:textId="77777777" w:rsidR="00777B46" w:rsidRDefault="00777B46" w:rsidP="00287661">
            <w:r>
              <w:t>61402</w:t>
            </w:r>
          </w:p>
        </w:tc>
        <w:tc>
          <w:tcPr>
            <w:tcW w:w="0" w:type="auto"/>
            <w:tcMar>
              <w:top w:w="22" w:type="dxa"/>
              <w:left w:w="22" w:type="dxa"/>
              <w:bottom w:w="22" w:type="dxa"/>
              <w:right w:w="22" w:type="dxa"/>
            </w:tcMar>
            <w:vAlign w:val="bottom"/>
          </w:tcPr>
          <w:p w14:paraId="5001925E" w14:textId="77777777" w:rsidR="00777B46" w:rsidRDefault="00777B46" w:rsidP="00287661">
            <w:pPr>
              <w:spacing w:after="200"/>
              <w:rPr>
                <w:sz w:val="20"/>
                <w:szCs w:val="20"/>
              </w:rPr>
            </w:pPr>
            <w:r>
              <w:rPr>
                <w:sz w:val="20"/>
                <w:szCs w:val="20"/>
              </w:rPr>
              <w:t>Cerebral perfusion study, with single photon emission tomography and with planar imaging when performed (R)</w:t>
            </w:r>
          </w:p>
          <w:p w14:paraId="675904DA" w14:textId="77777777" w:rsidR="00777B46" w:rsidRDefault="00777B46" w:rsidP="00287661">
            <w:r>
              <w:t>(See para IN.0.19 of explanatory notes to this Category)</w:t>
            </w:r>
          </w:p>
          <w:p w14:paraId="5D1BFDD4" w14:textId="77777777" w:rsidR="00777B46" w:rsidRDefault="00777B46" w:rsidP="00287661">
            <w:pPr>
              <w:tabs>
                <w:tab w:val="left" w:pos="1701"/>
              </w:tabs>
            </w:pPr>
            <w:r>
              <w:rPr>
                <w:b/>
                <w:sz w:val="20"/>
              </w:rPr>
              <w:t xml:space="preserve">Fee: </w:t>
            </w:r>
            <w:r>
              <w:t>$605.05</w:t>
            </w:r>
            <w:r>
              <w:tab/>
            </w:r>
            <w:r>
              <w:rPr>
                <w:b/>
                <w:sz w:val="20"/>
              </w:rPr>
              <w:t xml:space="preserve">Benefit: </w:t>
            </w:r>
            <w:r>
              <w:t>75% = $453.80    85% = $517.15</w:t>
            </w:r>
          </w:p>
        </w:tc>
      </w:tr>
      <w:tr w:rsidR="00777B46" w14:paraId="41ED035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3F832F2" w14:textId="77777777" w:rsidR="00777B46" w:rsidRDefault="00777B46" w:rsidP="00287661">
            <w:r>
              <w:t>61406</w:t>
            </w:r>
          </w:p>
        </w:tc>
        <w:tc>
          <w:tcPr>
            <w:tcW w:w="0" w:type="auto"/>
            <w:tcMar>
              <w:top w:w="22" w:type="dxa"/>
              <w:left w:w="22" w:type="dxa"/>
              <w:bottom w:w="22" w:type="dxa"/>
              <w:right w:w="22" w:type="dxa"/>
            </w:tcMar>
            <w:vAlign w:val="bottom"/>
          </w:tcPr>
          <w:p w14:paraId="03C72DC2"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IR.4.1</w:t>
            </w:r>
          </w:p>
          <w:p w14:paraId="0B3315AA" w14:textId="77777777" w:rsidR="00777B46" w:rsidRDefault="00777B46" w:rsidP="00287661">
            <w:pPr>
              <w:spacing w:before="200" w:after="200"/>
              <w:rPr>
                <w:sz w:val="20"/>
                <w:szCs w:val="20"/>
              </w:rPr>
            </w:pPr>
            <w:r>
              <w:rPr>
                <w:sz w:val="20"/>
                <w:szCs w:val="20"/>
              </w:rPr>
              <w:t>Combined stress and rest, stress and re</w:t>
            </w:r>
            <w:r>
              <w:rPr>
                <w:sz w:val="20"/>
                <w:szCs w:val="20"/>
              </w:rPr>
              <w:noBreakHyphen/>
              <w:t>injection or rest and redistribution myocardial perfusion study, including delayed imaging or re</w:t>
            </w:r>
            <w:r>
              <w:rPr>
                <w:sz w:val="20"/>
                <w:szCs w:val="20"/>
              </w:rPr>
              <w:noBreakHyphen/>
              <w:t>injection protocol on a subsequent occasion, with single photon emission tomography, with or without planar imaging, if:</w:t>
            </w:r>
          </w:p>
          <w:p w14:paraId="41D2D859" w14:textId="77777777" w:rsidR="00777B46" w:rsidRDefault="00777B46" w:rsidP="00287661">
            <w:pPr>
              <w:spacing w:before="200" w:after="200"/>
              <w:rPr>
                <w:sz w:val="20"/>
                <w:szCs w:val="20"/>
              </w:rPr>
            </w:pPr>
            <w:r>
              <w:rPr>
                <w:sz w:val="20"/>
                <w:szCs w:val="20"/>
              </w:rPr>
              <w:t>(a) the patient has symptoms of cardiac ischaemia; and</w:t>
            </w:r>
          </w:p>
          <w:p w14:paraId="50C2B402" w14:textId="77777777" w:rsidR="00777B46" w:rsidRDefault="00777B46" w:rsidP="00287661">
            <w:pPr>
              <w:spacing w:before="200" w:after="200"/>
              <w:rPr>
                <w:sz w:val="20"/>
                <w:szCs w:val="20"/>
              </w:rPr>
            </w:pPr>
            <w:r>
              <w:rPr>
                <w:sz w:val="20"/>
                <w:szCs w:val="20"/>
              </w:rPr>
              <w:t>(b) the service is provided at, or from, a practice located in a Modified Monash 3, 4, 5, 6 or 7 area; and</w:t>
            </w:r>
          </w:p>
          <w:p w14:paraId="58809D39" w14:textId="77777777" w:rsidR="00777B46" w:rsidRDefault="00777B46" w:rsidP="00287661">
            <w:pPr>
              <w:spacing w:before="200" w:after="200"/>
              <w:rPr>
                <w:sz w:val="20"/>
                <w:szCs w:val="20"/>
              </w:rPr>
            </w:pPr>
            <w:r>
              <w:rPr>
                <w:sz w:val="20"/>
                <w:szCs w:val="20"/>
              </w:rPr>
              <w:t>(c) a stress echocardiography service is not available in the Modified Monash area where the service is provided; and</w:t>
            </w:r>
          </w:p>
          <w:p w14:paraId="591C6E25" w14:textId="77777777" w:rsidR="00777B46" w:rsidRDefault="00777B46" w:rsidP="00287661">
            <w:pPr>
              <w:spacing w:before="200" w:after="200"/>
              <w:rPr>
                <w:sz w:val="20"/>
                <w:szCs w:val="20"/>
              </w:rPr>
            </w:pPr>
            <w:r>
              <w:rPr>
                <w:sz w:val="20"/>
                <w:szCs w:val="20"/>
              </w:rPr>
              <w:t>(d) the service includes resting electrocardiograph, continuous electrocardiograph monitoring during exercise (with recording), blood pressure monitoring and the recording of other parameters (including heart rate); and</w:t>
            </w:r>
          </w:p>
          <w:p w14:paraId="32BA647F" w14:textId="77777777" w:rsidR="00777B46" w:rsidRDefault="00777B46" w:rsidP="00287661">
            <w:pPr>
              <w:spacing w:before="200" w:after="200"/>
              <w:rPr>
                <w:sz w:val="20"/>
                <w:szCs w:val="20"/>
              </w:rPr>
            </w:pPr>
            <w:r>
              <w:rPr>
                <w:sz w:val="20"/>
                <w:szCs w:val="20"/>
              </w:rPr>
              <w:t>(e) the service is requested by a specialist or consultant physician; and</w:t>
            </w:r>
          </w:p>
          <w:p w14:paraId="33AE3AEC" w14:textId="77777777" w:rsidR="00777B46" w:rsidRDefault="00777B46" w:rsidP="00287661">
            <w:pPr>
              <w:spacing w:before="200" w:after="200"/>
              <w:rPr>
                <w:sz w:val="20"/>
                <w:szCs w:val="20"/>
              </w:rPr>
            </w:pPr>
            <w:r>
              <w:rPr>
                <w:sz w:val="20"/>
                <w:szCs w:val="20"/>
              </w:rPr>
              <w:t>(f) the service is not associated with a service to which item 11704, 11705, 11707, 11714, 11729, 11730, 61311, 61321, 61324, 61325, 61329, 61332, 61377, 61345, 61357, 61380, 61394, 61398, 61414 or 61422 applies; and</w:t>
            </w:r>
          </w:p>
          <w:p w14:paraId="3E1740F5" w14:textId="77777777" w:rsidR="00777B46" w:rsidRDefault="00777B46" w:rsidP="00287661">
            <w:pPr>
              <w:spacing w:before="200" w:after="200"/>
              <w:rPr>
                <w:sz w:val="20"/>
                <w:szCs w:val="20"/>
              </w:rPr>
            </w:pPr>
            <w:r>
              <w:rPr>
                <w:sz w:val="20"/>
                <w:szCs w:val="20"/>
              </w:rPr>
              <w:t>(g) if the patient is 17 years or older—a service to which this item, or item 61311, 61321, 61324, 61325, 61329, 61332, 61345, 61357, 61377, 61380, 61394, 61398, 61414 or 61422, applies has not been provided to the patient in the previous 24 months (R)</w:t>
            </w:r>
          </w:p>
          <w:p w14:paraId="1D23CCF3" w14:textId="77777777" w:rsidR="00777B46" w:rsidRDefault="00777B46" w:rsidP="00287661">
            <w:pPr>
              <w:spacing w:before="200" w:after="200"/>
              <w:rPr>
                <w:sz w:val="20"/>
                <w:szCs w:val="20"/>
              </w:rPr>
            </w:pPr>
            <w:r>
              <w:rPr>
                <w:sz w:val="20"/>
                <w:szCs w:val="20"/>
              </w:rPr>
              <w:t> </w:t>
            </w:r>
          </w:p>
          <w:p w14:paraId="017A46DF" w14:textId="77777777" w:rsidR="00777B46" w:rsidRDefault="00777B46" w:rsidP="00287661">
            <w:pPr>
              <w:spacing w:before="200" w:after="200"/>
              <w:rPr>
                <w:sz w:val="20"/>
                <w:szCs w:val="20"/>
              </w:rPr>
            </w:pPr>
            <w:r>
              <w:rPr>
                <w:sz w:val="20"/>
                <w:szCs w:val="20"/>
              </w:rPr>
              <w:t> </w:t>
            </w:r>
          </w:p>
          <w:p w14:paraId="4AFD7C27" w14:textId="77777777" w:rsidR="00777B46" w:rsidRDefault="00777B46" w:rsidP="00287661">
            <w:r>
              <w:t>(See para IN.4.3, IR.4.1, IN.0.19 of explanatory notes to this Category)</w:t>
            </w:r>
          </w:p>
          <w:p w14:paraId="7990C546" w14:textId="77777777" w:rsidR="00777B46" w:rsidRDefault="00777B46" w:rsidP="00287661">
            <w:pPr>
              <w:tabs>
                <w:tab w:val="left" w:pos="1701"/>
              </w:tabs>
            </w:pPr>
            <w:r>
              <w:rPr>
                <w:b/>
                <w:sz w:val="20"/>
              </w:rPr>
              <w:t xml:space="preserve">Fee: </w:t>
            </w:r>
            <w:r>
              <w:t>$982.05</w:t>
            </w:r>
            <w:r>
              <w:tab/>
            </w:r>
            <w:r>
              <w:rPr>
                <w:b/>
                <w:sz w:val="20"/>
              </w:rPr>
              <w:t xml:space="preserve">Benefit: </w:t>
            </w:r>
            <w:r>
              <w:t>75% = $736.55    85% = $894.15</w:t>
            </w:r>
          </w:p>
        </w:tc>
      </w:tr>
      <w:tr w:rsidR="00777B46" w14:paraId="5C5C021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A5220D" w14:textId="77777777" w:rsidR="00777B46" w:rsidRDefault="00777B46" w:rsidP="00287661">
            <w:r>
              <w:t>61409</w:t>
            </w:r>
          </w:p>
        </w:tc>
        <w:tc>
          <w:tcPr>
            <w:tcW w:w="0" w:type="auto"/>
            <w:tcMar>
              <w:top w:w="22" w:type="dxa"/>
              <w:left w:w="22" w:type="dxa"/>
              <w:bottom w:w="22" w:type="dxa"/>
              <w:right w:w="22" w:type="dxa"/>
            </w:tcMar>
            <w:vAlign w:val="bottom"/>
          </w:tcPr>
          <w:p w14:paraId="26182E95" w14:textId="77777777" w:rsidR="00777B46" w:rsidRDefault="00777B46" w:rsidP="00287661">
            <w:pPr>
              <w:spacing w:after="200"/>
              <w:rPr>
                <w:sz w:val="20"/>
                <w:szCs w:val="20"/>
              </w:rPr>
            </w:pPr>
            <w:r>
              <w:rPr>
                <w:sz w:val="20"/>
                <w:szCs w:val="20"/>
              </w:rPr>
              <w:t>Cerebro spinal fluid transport study, with imaging on 2 or more separate occasions (R)</w:t>
            </w:r>
          </w:p>
          <w:p w14:paraId="08BFC626" w14:textId="77777777" w:rsidR="00777B46" w:rsidRDefault="00777B46" w:rsidP="00287661">
            <w:r>
              <w:t>(See para IN.0.19 of explanatory notes to this Category)</w:t>
            </w:r>
          </w:p>
          <w:p w14:paraId="4021663D" w14:textId="77777777" w:rsidR="00777B46" w:rsidRDefault="00777B46" w:rsidP="00287661">
            <w:pPr>
              <w:tabs>
                <w:tab w:val="left" w:pos="1701"/>
              </w:tabs>
            </w:pPr>
            <w:r>
              <w:rPr>
                <w:b/>
                <w:sz w:val="20"/>
              </w:rPr>
              <w:t xml:space="preserve">Fee: </w:t>
            </w:r>
            <w:r>
              <w:t>$873.50</w:t>
            </w:r>
            <w:r>
              <w:tab/>
            </w:r>
            <w:r>
              <w:rPr>
                <w:b/>
                <w:sz w:val="20"/>
              </w:rPr>
              <w:t xml:space="preserve">Benefit: </w:t>
            </w:r>
            <w:r>
              <w:t>75% = $655.15    85% = $785.60</w:t>
            </w:r>
          </w:p>
        </w:tc>
      </w:tr>
      <w:tr w:rsidR="00777B46" w14:paraId="0B34784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C9BEBE" w14:textId="77777777" w:rsidR="00777B46" w:rsidRDefault="00777B46" w:rsidP="00287661">
            <w:r>
              <w:t>61410</w:t>
            </w:r>
          </w:p>
        </w:tc>
        <w:tc>
          <w:tcPr>
            <w:tcW w:w="0" w:type="auto"/>
            <w:tcMar>
              <w:top w:w="22" w:type="dxa"/>
              <w:left w:w="22" w:type="dxa"/>
              <w:bottom w:w="22" w:type="dxa"/>
              <w:right w:w="22" w:type="dxa"/>
            </w:tcMar>
            <w:vAlign w:val="bottom"/>
          </w:tcPr>
          <w:p w14:paraId="66A75F4E"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IR.4.1</w:t>
            </w:r>
          </w:p>
          <w:p w14:paraId="3E001CD6" w14:textId="77777777" w:rsidR="00777B46" w:rsidRDefault="00777B46" w:rsidP="00287661">
            <w:pPr>
              <w:spacing w:before="200" w:after="200"/>
              <w:rPr>
                <w:sz w:val="20"/>
                <w:szCs w:val="20"/>
              </w:rPr>
            </w:pPr>
            <w:r>
              <w:rPr>
                <w:sz w:val="20"/>
                <w:szCs w:val="20"/>
              </w:rPr>
              <w:t>Repeat combined stress and rest, stress and re</w:t>
            </w:r>
            <w:r>
              <w:rPr>
                <w:sz w:val="20"/>
                <w:szCs w:val="20"/>
              </w:rPr>
              <w:noBreakHyphen/>
              <w:t>injection or rest and redistribution myocardial perfusion study, including delayed imaging or re</w:t>
            </w:r>
            <w:r>
              <w:rPr>
                <w:sz w:val="20"/>
                <w:szCs w:val="20"/>
              </w:rPr>
              <w:noBreakHyphen/>
              <w:t>injection protocol on a subsequent occasion, with single photon emission tomography, with or without planar imaging, if:</w:t>
            </w:r>
          </w:p>
          <w:p w14:paraId="255F0DFE" w14:textId="77777777" w:rsidR="00777B46" w:rsidRDefault="00777B46" w:rsidP="00287661">
            <w:pPr>
              <w:spacing w:before="200" w:after="200"/>
              <w:rPr>
                <w:sz w:val="20"/>
                <w:szCs w:val="20"/>
              </w:rPr>
            </w:pPr>
            <w:r>
              <w:rPr>
                <w:sz w:val="20"/>
                <w:szCs w:val="20"/>
              </w:rPr>
              <w:t>(a) both:</w:t>
            </w:r>
          </w:p>
          <w:p w14:paraId="4AA8915B" w14:textId="77777777" w:rsidR="00777B46" w:rsidRDefault="00777B46" w:rsidP="00287661">
            <w:pPr>
              <w:pBdr>
                <w:left w:val="none" w:sz="0" w:space="22" w:color="auto"/>
              </w:pBdr>
              <w:spacing w:before="200" w:after="200"/>
              <w:ind w:left="450"/>
              <w:rPr>
                <w:sz w:val="20"/>
                <w:szCs w:val="20"/>
              </w:rPr>
            </w:pPr>
            <w:r>
              <w:rPr>
                <w:sz w:val="20"/>
                <w:szCs w:val="20"/>
              </w:rPr>
              <w:t>(i) a service has been provided to the patient in the previous 24 months to which this item, or item 61311, 61324, 61329, 61332, 61345, 61349, 61357, 61365, 61377, 61380, 61394, 61398, 61406, 61414 or 61418, applies; and</w:t>
            </w:r>
          </w:p>
          <w:p w14:paraId="3FDD1FDC" w14:textId="77777777" w:rsidR="00777B46" w:rsidRDefault="00777B46" w:rsidP="00287661">
            <w:pPr>
              <w:pBdr>
                <w:left w:val="none" w:sz="0" w:space="22" w:color="auto"/>
              </w:pBdr>
              <w:spacing w:before="200" w:after="200"/>
              <w:ind w:left="450"/>
              <w:rPr>
                <w:sz w:val="20"/>
                <w:szCs w:val="20"/>
              </w:rPr>
            </w:pPr>
            <w:r>
              <w:rPr>
                <w:sz w:val="20"/>
                <w:szCs w:val="20"/>
              </w:rPr>
              <w:t>(ii) the patient has subsequently undergone a revascularisation procedure; and</w:t>
            </w:r>
          </w:p>
          <w:p w14:paraId="211BFF8F" w14:textId="77777777" w:rsidR="00777B46" w:rsidRDefault="00777B46" w:rsidP="00287661">
            <w:pPr>
              <w:spacing w:before="200" w:after="200"/>
              <w:rPr>
                <w:sz w:val="20"/>
                <w:szCs w:val="20"/>
              </w:rPr>
            </w:pPr>
            <w:r>
              <w:rPr>
                <w:sz w:val="20"/>
                <w:szCs w:val="20"/>
              </w:rPr>
              <w:t>(b) the patient has one or more symptoms of cardiac ischaemia that have evolved and are not adequately controlled with optimal medical therapy; and</w:t>
            </w:r>
          </w:p>
          <w:p w14:paraId="4A27D31C" w14:textId="77777777" w:rsidR="00777B46" w:rsidRDefault="00777B46" w:rsidP="00287661">
            <w:pPr>
              <w:spacing w:before="200" w:after="200"/>
              <w:rPr>
                <w:sz w:val="20"/>
                <w:szCs w:val="20"/>
              </w:rPr>
            </w:pPr>
            <w:r>
              <w:rPr>
                <w:sz w:val="20"/>
                <w:szCs w:val="20"/>
              </w:rPr>
              <w:t>(c) the service is provided at, or from, a practice located in a Modified Monash 3, 4, 5, 6 or 7 area; and</w:t>
            </w:r>
          </w:p>
          <w:p w14:paraId="74DAC1EB" w14:textId="77777777" w:rsidR="00777B46" w:rsidRDefault="00777B46" w:rsidP="00287661">
            <w:pPr>
              <w:spacing w:before="200" w:after="200"/>
              <w:rPr>
                <w:sz w:val="20"/>
                <w:szCs w:val="20"/>
              </w:rPr>
            </w:pPr>
            <w:r>
              <w:rPr>
                <w:sz w:val="20"/>
                <w:szCs w:val="20"/>
              </w:rPr>
              <w:t>(d) a stress echocardiography service is not available in the Modified Monash area where the service is provided; and</w:t>
            </w:r>
          </w:p>
          <w:p w14:paraId="074E5208" w14:textId="77777777" w:rsidR="00777B46" w:rsidRDefault="00777B46" w:rsidP="00287661">
            <w:pPr>
              <w:spacing w:before="200" w:after="200"/>
              <w:rPr>
                <w:sz w:val="20"/>
                <w:szCs w:val="20"/>
              </w:rPr>
            </w:pPr>
            <w:r>
              <w:rPr>
                <w:sz w:val="20"/>
                <w:szCs w:val="20"/>
              </w:rPr>
              <w:t>(e) the service is not associated with a service to which item 11704, 11705, 11707, 11714, 11729, 11730 or 61418 applies; and</w:t>
            </w:r>
          </w:p>
          <w:p w14:paraId="62ADA18B" w14:textId="77777777" w:rsidR="00777B46" w:rsidRDefault="00777B46" w:rsidP="00287661">
            <w:pPr>
              <w:spacing w:before="200" w:after="200"/>
              <w:rPr>
                <w:sz w:val="20"/>
                <w:szCs w:val="20"/>
              </w:rPr>
            </w:pPr>
            <w:r>
              <w:rPr>
                <w:sz w:val="20"/>
                <w:szCs w:val="20"/>
              </w:rPr>
              <w:t>(f) if the patient is 17 years or older—a service to which item 61349, 61365 or 61418 applies has not been provided to the patient in the previous 12 months</w:t>
            </w:r>
          </w:p>
          <w:p w14:paraId="3A1B4AE1" w14:textId="77777777" w:rsidR="00777B46" w:rsidRDefault="00777B46" w:rsidP="00287661">
            <w:pPr>
              <w:spacing w:before="200" w:after="200"/>
              <w:rPr>
                <w:sz w:val="20"/>
                <w:szCs w:val="20"/>
              </w:rPr>
            </w:pPr>
            <w:r>
              <w:rPr>
                <w:sz w:val="20"/>
                <w:szCs w:val="20"/>
              </w:rPr>
              <w:t> </w:t>
            </w:r>
          </w:p>
          <w:p w14:paraId="44147D78" w14:textId="77777777" w:rsidR="00777B46" w:rsidRDefault="00777B46" w:rsidP="00287661">
            <w:pPr>
              <w:spacing w:before="200" w:after="200"/>
              <w:rPr>
                <w:sz w:val="20"/>
                <w:szCs w:val="20"/>
              </w:rPr>
            </w:pPr>
            <w:r>
              <w:rPr>
                <w:sz w:val="20"/>
                <w:szCs w:val="20"/>
              </w:rPr>
              <w:t> </w:t>
            </w:r>
          </w:p>
          <w:p w14:paraId="611E355D" w14:textId="77777777" w:rsidR="00777B46" w:rsidRDefault="00777B46" w:rsidP="00287661">
            <w:r>
              <w:t>(See para IN.0.19, IN.4.3, IR.4.1 of explanatory notes to this Category)</w:t>
            </w:r>
          </w:p>
          <w:p w14:paraId="5EF229A5" w14:textId="77777777" w:rsidR="00777B46" w:rsidRDefault="00777B46" w:rsidP="00287661">
            <w:pPr>
              <w:tabs>
                <w:tab w:val="left" w:pos="1701"/>
              </w:tabs>
            </w:pPr>
            <w:r>
              <w:rPr>
                <w:b/>
                <w:sz w:val="20"/>
              </w:rPr>
              <w:t xml:space="preserve">Fee: </w:t>
            </w:r>
            <w:r>
              <w:t>$982.05</w:t>
            </w:r>
            <w:r>
              <w:tab/>
            </w:r>
            <w:r>
              <w:rPr>
                <w:b/>
                <w:sz w:val="20"/>
              </w:rPr>
              <w:t xml:space="preserve">Benefit: </w:t>
            </w:r>
            <w:r>
              <w:t>75% = $736.55    85% = $894.15</w:t>
            </w:r>
          </w:p>
        </w:tc>
      </w:tr>
      <w:tr w:rsidR="00777B46" w14:paraId="0753A59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6F6433B" w14:textId="77777777" w:rsidR="00777B46" w:rsidRDefault="00777B46" w:rsidP="00287661">
            <w:r>
              <w:t>61413</w:t>
            </w:r>
          </w:p>
        </w:tc>
        <w:tc>
          <w:tcPr>
            <w:tcW w:w="0" w:type="auto"/>
            <w:tcMar>
              <w:top w:w="22" w:type="dxa"/>
              <w:left w:w="22" w:type="dxa"/>
              <w:bottom w:w="22" w:type="dxa"/>
              <w:right w:w="22" w:type="dxa"/>
            </w:tcMar>
            <w:vAlign w:val="bottom"/>
          </w:tcPr>
          <w:p w14:paraId="607E24AB" w14:textId="77777777" w:rsidR="00777B46" w:rsidRDefault="00777B46" w:rsidP="00287661">
            <w:pPr>
              <w:spacing w:after="200"/>
              <w:rPr>
                <w:sz w:val="20"/>
                <w:szCs w:val="20"/>
              </w:rPr>
            </w:pPr>
            <w:r>
              <w:rPr>
                <w:sz w:val="20"/>
                <w:szCs w:val="20"/>
              </w:rPr>
              <w:t>Cerebro spinal fluid shunt patency study (R)</w:t>
            </w:r>
          </w:p>
          <w:p w14:paraId="6251A63C" w14:textId="77777777" w:rsidR="00777B46" w:rsidRDefault="00777B46" w:rsidP="00287661">
            <w:r>
              <w:t>(See para IN.0.19 of explanatory notes to this Category)</w:t>
            </w:r>
          </w:p>
          <w:p w14:paraId="71633E22" w14:textId="77777777" w:rsidR="00777B46" w:rsidRDefault="00777B46" w:rsidP="00287661">
            <w:pPr>
              <w:tabs>
                <w:tab w:val="left" w:pos="1701"/>
              </w:tabs>
            </w:pPr>
            <w:r>
              <w:rPr>
                <w:b/>
                <w:sz w:val="20"/>
              </w:rPr>
              <w:t xml:space="preserve">Fee: </w:t>
            </w:r>
            <w:r>
              <w:t>$225.95</w:t>
            </w:r>
            <w:r>
              <w:tab/>
            </w:r>
            <w:r>
              <w:rPr>
                <w:b/>
                <w:sz w:val="20"/>
              </w:rPr>
              <w:t xml:space="preserve">Benefit: </w:t>
            </w:r>
            <w:r>
              <w:t>75% = $169.50    85% = $192.10</w:t>
            </w:r>
          </w:p>
        </w:tc>
      </w:tr>
      <w:tr w:rsidR="00777B46" w14:paraId="14AC597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04B32D" w14:textId="77777777" w:rsidR="00777B46" w:rsidRDefault="00777B46" w:rsidP="00287661">
            <w:r>
              <w:t>61414</w:t>
            </w:r>
          </w:p>
        </w:tc>
        <w:tc>
          <w:tcPr>
            <w:tcW w:w="0" w:type="auto"/>
            <w:tcMar>
              <w:top w:w="22" w:type="dxa"/>
              <w:left w:w="22" w:type="dxa"/>
              <w:bottom w:w="22" w:type="dxa"/>
              <w:right w:w="22" w:type="dxa"/>
            </w:tcMar>
            <w:vAlign w:val="bottom"/>
          </w:tcPr>
          <w:p w14:paraId="625AA1F5" w14:textId="77777777" w:rsidR="00777B46" w:rsidRDefault="00777B46" w:rsidP="00287661">
            <w:pPr>
              <w:spacing w:after="200"/>
              <w:rPr>
                <w:sz w:val="20"/>
                <w:szCs w:val="20"/>
              </w:rPr>
            </w:pPr>
            <w:r>
              <w:rPr>
                <w:sz w:val="20"/>
                <w:szCs w:val="20"/>
              </w:rPr>
              <w:t>Note: the service only applies if the patient meets the requirements of the descriptor and the requirements of Note: IR.4.1</w:t>
            </w:r>
          </w:p>
          <w:p w14:paraId="4A042153" w14:textId="77777777" w:rsidR="00777B46" w:rsidRDefault="00777B46" w:rsidP="00287661">
            <w:pPr>
              <w:spacing w:before="200" w:after="200"/>
              <w:rPr>
                <w:sz w:val="20"/>
                <w:szCs w:val="20"/>
              </w:rPr>
            </w:pPr>
            <w:r>
              <w:rPr>
                <w:sz w:val="20"/>
                <w:szCs w:val="20"/>
              </w:rPr>
              <w:t>Single stress myocardial perfusion study, with single photon emission tomography, with or without planar imaging, if:</w:t>
            </w:r>
          </w:p>
          <w:p w14:paraId="1B7F4785" w14:textId="77777777" w:rsidR="00777B46" w:rsidRDefault="00777B46" w:rsidP="00287661">
            <w:pPr>
              <w:spacing w:before="200" w:after="200"/>
              <w:rPr>
                <w:sz w:val="20"/>
                <w:szCs w:val="20"/>
              </w:rPr>
            </w:pPr>
            <w:r>
              <w:rPr>
                <w:sz w:val="20"/>
                <w:szCs w:val="20"/>
              </w:rPr>
              <w:t>(a) the patient has symptoms of cardiac ischaemia; and</w:t>
            </w:r>
          </w:p>
          <w:p w14:paraId="7CE76F09" w14:textId="77777777" w:rsidR="00777B46" w:rsidRDefault="00777B46" w:rsidP="00287661">
            <w:pPr>
              <w:spacing w:before="200" w:after="200"/>
              <w:rPr>
                <w:sz w:val="20"/>
                <w:szCs w:val="20"/>
              </w:rPr>
            </w:pPr>
            <w:r>
              <w:rPr>
                <w:sz w:val="20"/>
                <w:szCs w:val="20"/>
              </w:rPr>
              <w:t>(b) the service is provided at, or from, a practice located in a Modified Monash 3, 4, 5, 6 or 7 area; and</w:t>
            </w:r>
          </w:p>
          <w:p w14:paraId="559BB58A" w14:textId="77777777" w:rsidR="00777B46" w:rsidRDefault="00777B46" w:rsidP="00287661">
            <w:pPr>
              <w:spacing w:before="200" w:after="200"/>
              <w:rPr>
                <w:sz w:val="20"/>
                <w:szCs w:val="20"/>
              </w:rPr>
            </w:pPr>
            <w:r>
              <w:rPr>
                <w:sz w:val="20"/>
                <w:szCs w:val="20"/>
              </w:rPr>
              <w:t>(c) a stress echocardiography service is not available in the Modified Monash area where the service is provided; and</w:t>
            </w:r>
          </w:p>
          <w:p w14:paraId="51903FFB" w14:textId="77777777" w:rsidR="00777B46" w:rsidRDefault="00777B46" w:rsidP="00287661">
            <w:pPr>
              <w:spacing w:before="200" w:after="200"/>
              <w:rPr>
                <w:sz w:val="20"/>
                <w:szCs w:val="20"/>
              </w:rPr>
            </w:pPr>
            <w:r>
              <w:rPr>
                <w:sz w:val="20"/>
                <w:szCs w:val="20"/>
              </w:rPr>
              <w:t>(d) the service includes resting electrocardiograph, continuous electrocardiograph monitoring during exercise (with recording), blood pressure monitoring and the recording of other parameters (including heart rate); and</w:t>
            </w:r>
          </w:p>
          <w:p w14:paraId="25F359A6" w14:textId="77777777" w:rsidR="00777B46" w:rsidRDefault="00777B46" w:rsidP="00287661">
            <w:pPr>
              <w:spacing w:before="200" w:after="200"/>
              <w:rPr>
                <w:sz w:val="20"/>
                <w:szCs w:val="20"/>
              </w:rPr>
            </w:pPr>
            <w:r>
              <w:rPr>
                <w:sz w:val="20"/>
                <w:szCs w:val="20"/>
              </w:rPr>
              <w:t>(e) the service is requested by a medical practitioner (other than a specialist or consultant physician); and</w:t>
            </w:r>
          </w:p>
          <w:p w14:paraId="03C30A81" w14:textId="77777777" w:rsidR="00777B46" w:rsidRDefault="00777B46" w:rsidP="00287661">
            <w:pPr>
              <w:spacing w:before="200" w:after="200"/>
              <w:rPr>
                <w:sz w:val="20"/>
                <w:szCs w:val="20"/>
              </w:rPr>
            </w:pPr>
            <w:r>
              <w:rPr>
                <w:sz w:val="20"/>
                <w:szCs w:val="20"/>
              </w:rPr>
              <w:t>(f) the service is not associated with a service to which item 11704, 11705, 11707, 11714, 11729, 11730, 61311, 61321, 61324, 61325, 61329, 61332, 61345, 61357, 61377, 61380, 61394, 61398, 61406 or 61422 applies; and</w:t>
            </w:r>
          </w:p>
          <w:p w14:paraId="6C769821" w14:textId="77777777" w:rsidR="00777B46" w:rsidRDefault="00777B46" w:rsidP="00287661">
            <w:pPr>
              <w:spacing w:before="200" w:after="200"/>
              <w:rPr>
                <w:sz w:val="20"/>
                <w:szCs w:val="20"/>
              </w:rPr>
            </w:pPr>
            <w:r>
              <w:rPr>
                <w:sz w:val="20"/>
                <w:szCs w:val="20"/>
              </w:rPr>
              <w:t>(g) if the patient is 17 years or older—a service to which this item, or item 61311, 61324, 61329, 61332, 61345, 61357, 61377, 61380, 61398 or 61406, applies has not been provided to the patient in the previous 24 months (R)</w:t>
            </w:r>
          </w:p>
          <w:p w14:paraId="1CB71CB5" w14:textId="77777777" w:rsidR="00777B46" w:rsidRDefault="00777B46" w:rsidP="00287661">
            <w:pPr>
              <w:spacing w:before="200" w:after="200"/>
              <w:rPr>
                <w:sz w:val="20"/>
                <w:szCs w:val="20"/>
              </w:rPr>
            </w:pPr>
            <w:r>
              <w:rPr>
                <w:sz w:val="20"/>
                <w:szCs w:val="20"/>
              </w:rPr>
              <w:t> </w:t>
            </w:r>
          </w:p>
          <w:p w14:paraId="37D502D4" w14:textId="77777777" w:rsidR="00777B46" w:rsidRDefault="00777B46" w:rsidP="00287661">
            <w:pPr>
              <w:spacing w:before="200" w:after="200"/>
              <w:rPr>
                <w:sz w:val="20"/>
                <w:szCs w:val="20"/>
              </w:rPr>
            </w:pPr>
            <w:r>
              <w:rPr>
                <w:sz w:val="20"/>
                <w:szCs w:val="20"/>
              </w:rPr>
              <w:t> </w:t>
            </w:r>
          </w:p>
          <w:p w14:paraId="01DA45E7" w14:textId="77777777" w:rsidR="00777B46" w:rsidRDefault="00777B46" w:rsidP="00287661">
            <w:r>
              <w:t>(See para IN.0.19, IR.4.1, IN.4.3 of explanatory notes to this Category)</w:t>
            </w:r>
          </w:p>
          <w:p w14:paraId="2DB85BF4" w14:textId="77777777" w:rsidR="00777B46" w:rsidRDefault="00777B46" w:rsidP="00287661">
            <w:pPr>
              <w:tabs>
                <w:tab w:val="left" w:pos="1701"/>
              </w:tabs>
            </w:pPr>
            <w:r>
              <w:rPr>
                <w:b/>
                <w:sz w:val="20"/>
              </w:rPr>
              <w:t xml:space="preserve">Fee: </w:t>
            </w:r>
            <w:r>
              <w:t>$653.05</w:t>
            </w:r>
            <w:r>
              <w:tab/>
            </w:r>
            <w:r>
              <w:rPr>
                <w:b/>
                <w:sz w:val="20"/>
              </w:rPr>
              <w:t xml:space="preserve">Benefit: </w:t>
            </w:r>
            <w:r>
              <w:t>75% = $489.80    85% = $565.15</w:t>
            </w:r>
          </w:p>
        </w:tc>
      </w:tr>
      <w:tr w:rsidR="00777B46" w14:paraId="27296D1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F1E395" w14:textId="77777777" w:rsidR="00777B46" w:rsidRDefault="00777B46" w:rsidP="00287661">
            <w:r>
              <w:t>61421</w:t>
            </w:r>
          </w:p>
        </w:tc>
        <w:tc>
          <w:tcPr>
            <w:tcW w:w="0" w:type="auto"/>
            <w:tcMar>
              <w:top w:w="22" w:type="dxa"/>
              <w:left w:w="22" w:type="dxa"/>
              <w:bottom w:w="22" w:type="dxa"/>
              <w:right w:w="22" w:type="dxa"/>
            </w:tcMar>
            <w:vAlign w:val="bottom"/>
          </w:tcPr>
          <w:p w14:paraId="04B49670" w14:textId="77777777" w:rsidR="00777B46" w:rsidRDefault="00777B46" w:rsidP="00287661">
            <w:pPr>
              <w:spacing w:after="200"/>
              <w:rPr>
                <w:sz w:val="20"/>
                <w:szCs w:val="20"/>
              </w:rPr>
            </w:pPr>
            <w:r>
              <w:rPr>
                <w:sz w:val="20"/>
                <w:szCs w:val="20"/>
              </w:rPr>
              <w:t>Bone study—whole body, with, when undertaken, blood flow, blood pool and delayed imaging on a separate occasion (R)</w:t>
            </w:r>
          </w:p>
          <w:p w14:paraId="1EFBE8DB" w14:textId="77777777" w:rsidR="00777B46" w:rsidRDefault="00777B46" w:rsidP="00287661">
            <w:r>
              <w:t>(See para IN.0.19 of explanatory notes to this Category)</w:t>
            </w:r>
          </w:p>
          <w:p w14:paraId="4120ECCE" w14:textId="77777777" w:rsidR="00777B46" w:rsidRDefault="00777B46" w:rsidP="00287661">
            <w:pPr>
              <w:tabs>
                <w:tab w:val="left" w:pos="1701"/>
              </w:tabs>
            </w:pPr>
            <w:r>
              <w:rPr>
                <w:b/>
                <w:sz w:val="20"/>
              </w:rPr>
              <w:t xml:space="preserve">Fee: </w:t>
            </w:r>
            <w:r>
              <w:t>$479.80</w:t>
            </w:r>
            <w:r>
              <w:tab/>
            </w:r>
            <w:r>
              <w:rPr>
                <w:b/>
                <w:sz w:val="20"/>
              </w:rPr>
              <w:t xml:space="preserve">Benefit: </w:t>
            </w:r>
            <w:r>
              <w:t>75% = $359.85    85% = $407.85</w:t>
            </w:r>
          </w:p>
        </w:tc>
      </w:tr>
      <w:tr w:rsidR="00777B46" w14:paraId="3AA99FC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B4B8F94" w14:textId="77777777" w:rsidR="00777B46" w:rsidRDefault="00777B46" w:rsidP="00287661">
            <w:r>
              <w:t>61425</w:t>
            </w:r>
          </w:p>
        </w:tc>
        <w:tc>
          <w:tcPr>
            <w:tcW w:w="0" w:type="auto"/>
            <w:tcMar>
              <w:top w:w="22" w:type="dxa"/>
              <w:left w:w="22" w:type="dxa"/>
              <w:bottom w:w="22" w:type="dxa"/>
              <w:right w:w="22" w:type="dxa"/>
            </w:tcMar>
            <w:vAlign w:val="bottom"/>
          </w:tcPr>
          <w:p w14:paraId="1CD01AC0" w14:textId="77777777" w:rsidR="00777B46" w:rsidRDefault="00777B46" w:rsidP="00287661">
            <w:pPr>
              <w:spacing w:after="200"/>
              <w:rPr>
                <w:sz w:val="20"/>
                <w:szCs w:val="20"/>
              </w:rPr>
            </w:pPr>
            <w:r>
              <w:rPr>
                <w:sz w:val="20"/>
                <w:szCs w:val="20"/>
              </w:rPr>
              <w:t>Bone study—whole body and single photon emission tomography, with, when undertaken, blood flow, blood pool and delayed imaging on a separate occasion (R)</w:t>
            </w:r>
          </w:p>
          <w:p w14:paraId="769F067F" w14:textId="77777777" w:rsidR="00777B46" w:rsidRDefault="00777B46" w:rsidP="00287661">
            <w:r>
              <w:t>(See para IN.0.19 of explanatory notes to this Category)</w:t>
            </w:r>
          </w:p>
          <w:p w14:paraId="4DC932AB" w14:textId="77777777" w:rsidR="00777B46" w:rsidRDefault="00777B46" w:rsidP="00287661">
            <w:pPr>
              <w:tabs>
                <w:tab w:val="left" w:pos="1701"/>
              </w:tabs>
            </w:pPr>
            <w:r>
              <w:rPr>
                <w:b/>
                <w:sz w:val="20"/>
              </w:rPr>
              <w:t xml:space="preserve">Fee: </w:t>
            </w:r>
            <w:r>
              <w:t>$600.70</w:t>
            </w:r>
            <w:r>
              <w:tab/>
            </w:r>
            <w:r>
              <w:rPr>
                <w:b/>
                <w:sz w:val="20"/>
              </w:rPr>
              <w:t xml:space="preserve">Benefit: </w:t>
            </w:r>
            <w:r>
              <w:t>75% = $450.55    85% = $512.80</w:t>
            </w:r>
          </w:p>
        </w:tc>
      </w:tr>
      <w:tr w:rsidR="00777B46" w14:paraId="51A6C50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62ED49" w14:textId="77777777" w:rsidR="00777B46" w:rsidRDefault="00777B46" w:rsidP="00287661">
            <w:r>
              <w:t>61426</w:t>
            </w:r>
          </w:p>
        </w:tc>
        <w:tc>
          <w:tcPr>
            <w:tcW w:w="0" w:type="auto"/>
            <w:tcMar>
              <w:top w:w="22" w:type="dxa"/>
              <w:left w:w="22" w:type="dxa"/>
              <w:bottom w:w="22" w:type="dxa"/>
              <w:right w:w="22" w:type="dxa"/>
            </w:tcMar>
            <w:vAlign w:val="bottom"/>
          </w:tcPr>
          <w:p w14:paraId="2635BD26" w14:textId="77777777" w:rsidR="00777B46" w:rsidRDefault="00777B46" w:rsidP="00287661">
            <w:pPr>
              <w:spacing w:after="200"/>
              <w:rPr>
                <w:sz w:val="20"/>
                <w:szCs w:val="20"/>
              </w:rPr>
            </w:pPr>
            <w:r>
              <w:rPr>
                <w:sz w:val="20"/>
                <w:szCs w:val="20"/>
              </w:rPr>
              <w:t>Whole body study using iodine (R)</w:t>
            </w:r>
          </w:p>
          <w:p w14:paraId="76A6140C" w14:textId="77777777" w:rsidR="00777B46" w:rsidRDefault="00777B46" w:rsidP="00287661">
            <w:r>
              <w:t>(See para IN.0.19 of explanatory notes to this Category)</w:t>
            </w:r>
          </w:p>
          <w:p w14:paraId="5C5C07DE" w14:textId="77777777" w:rsidR="00777B46" w:rsidRDefault="00777B46" w:rsidP="00287661">
            <w:pPr>
              <w:tabs>
                <w:tab w:val="left" w:pos="1701"/>
              </w:tabs>
            </w:pPr>
            <w:r>
              <w:rPr>
                <w:b/>
                <w:sz w:val="20"/>
              </w:rPr>
              <w:t xml:space="preserve">Fee: </w:t>
            </w:r>
            <w:r>
              <w:t>$554.80</w:t>
            </w:r>
            <w:r>
              <w:tab/>
            </w:r>
            <w:r>
              <w:rPr>
                <w:b/>
                <w:sz w:val="20"/>
              </w:rPr>
              <w:t xml:space="preserve">Benefit: </w:t>
            </w:r>
            <w:r>
              <w:t>75% = $416.10    85% = $471.60</w:t>
            </w:r>
          </w:p>
        </w:tc>
      </w:tr>
      <w:tr w:rsidR="00777B46" w14:paraId="5C14D75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E2C27E" w14:textId="77777777" w:rsidR="00777B46" w:rsidRDefault="00777B46" w:rsidP="00287661">
            <w:r>
              <w:t>61429</w:t>
            </w:r>
          </w:p>
        </w:tc>
        <w:tc>
          <w:tcPr>
            <w:tcW w:w="0" w:type="auto"/>
            <w:tcMar>
              <w:top w:w="22" w:type="dxa"/>
              <w:left w:w="22" w:type="dxa"/>
              <w:bottom w:w="22" w:type="dxa"/>
              <w:right w:w="22" w:type="dxa"/>
            </w:tcMar>
            <w:vAlign w:val="bottom"/>
          </w:tcPr>
          <w:p w14:paraId="674C20C8" w14:textId="77777777" w:rsidR="00777B46" w:rsidRDefault="00777B46" w:rsidP="00287661">
            <w:pPr>
              <w:spacing w:after="200"/>
              <w:rPr>
                <w:sz w:val="20"/>
                <w:szCs w:val="20"/>
              </w:rPr>
            </w:pPr>
            <w:r>
              <w:rPr>
                <w:sz w:val="20"/>
                <w:szCs w:val="20"/>
              </w:rPr>
              <w:t>Whole body study using gallium (R)</w:t>
            </w:r>
          </w:p>
          <w:p w14:paraId="6E927DA8" w14:textId="77777777" w:rsidR="00777B46" w:rsidRDefault="00777B46" w:rsidP="00287661">
            <w:r>
              <w:t>(See para IN.0.19 of explanatory notes to this Category)</w:t>
            </w:r>
          </w:p>
          <w:p w14:paraId="04EB908B" w14:textId="77777777" w:rsidR="00777B46" w:rsidRDefault="00777B46" w:rsidP="00287661">
            <w:pPr>
              <w:tabs>
                <w:tab w:val="left" w:pos="1701"/>
              </w:tabs>
            </w:pPr>
            <w:r>
              <w:rPr>
                <w:b/>
                <w:sz w:val="20"/>
              </w:rPr>
              <w:t xml:space="preserve">Fee: </w:t>
            </w:r>
            <w:r>
              <w:t>$543.00</w:t>
            </w:r>
            <w:r>
              <w:tab/>
            </w:r>
            <w:r>
              <w:rPr>
                <w:b/>
                <w:sz w:val="20"/>
              </w:rPr>
              <w:t xml:space="preserve">Benefit: </w:t>
            </w:r>
            <w:r>
              <w:t>75% = $407.25    85% = $461.55</w:t>
            </w:r>
          </w:p>
        </w:tc>
      </w:tr>
      <w:tr w:rsidR="00777B46" w14:paraId="2C4EAB5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973E2A" w14:textId="77777777" w:rsidR="00777B46" w:rsidRDefault="00777B46" w:rsidP="00287661">
            <w:r>
              <w:t>61430</w:t>
            </w:r>
          </w:p>
        </w:tc>
        <w:tc>
          <w:tcPr>
            <w:tcW w:w="0" w:type="auto"/>
            <w:tcMar>
              <w:top w:w="22" w:type="dxa"/>
              <w:left w:w="22" w:type="dxa"/>
              <w:bottom w:w="22" w:type="dxa"/>
              <w:right w:w="22" w:type="dxa"/>
            </w:tcMar>
            <w:vAlign w:val="bottom"/>
          </w:tcPr>
          <w:p w14:paraId="1338A541" w14:textId="77777777" w:rsidR="00777B46" w:rsidRDefault="00777B46" w:rsidP="00287661">
            <w:pPr>
              <w:spacing w:after="200"/>
              <w:rPr>
                <w:sz w:val="20"/>
                <w:szCs w:val="20"/>
              </w:rPr>
            </w:pPr>
            <w:r>
              <w:rPr>
                <w:sz w:val="20"/>
                <w:szCs w:val="20"/>
              </w:rPr>
              <w:t>Whole body study using gallium, with single photon emission tomography (R)</w:t>
            </w:r>
            <w:r>
              <w:rPr>
                <w:sz w:val="20"/>
                <w:szCs w:val="20"/>
              </w:rPr>
              <w:br/>
            </w:r>
            <w:r>
              <w:rPr>
                <w:sz w:val="20"/>
                <w:szCs w:val="20"/>
              </w:rPr>
              <w:br/>
            </w:r>
            <w:r>
              <w:rPr>
                <w:sz w:val="20"/>
                <w:szCs w:val="20"/>
              </w:rPr>
              <w:br/>
            </w:r>
          </w:p>
          <w:p w14:paraId="7F2879D6" w14:textId="77777777" w:rsidR="00777B46" w:rsidRDefault="00777B46" w:rsidP="00287661">
            <w:r>
              <w:t>(See para IN.0.19 of explanatory notes to this Category)</w:t>
            </w:r>
          </w:p>
          <w:p w14:paraId="4ED71508" w14:textId="77777777" w:rsidR="00777B46" w:rsidRDefault="00777B46" w:rsidP="00287661">
            <w:pPr>
              <w:tabs>
                <w:tab w:val="left" w:pos="1701"/>
              </w:tabs>
            </w:pPr>
            <w:r>
              <w:rPr>
                <w:b/>
                <w:sz w:val="20"/>
              </w:rPr>
              <w:t xml:space="preserve">Fee: </w:t>
            </w:r>
            <w:r>
              <w:t>$659.45</w:t>
            </w:r>
            <w:r>
              <w:tab/>
            </w:r>
            <w:r>
              <w:rPr>
                <w:b/>
                <w:sz w:val="20"/>
              </w:rPr>
              <w:t xml:space="preserve">Benefit: </w:t>
            </w:r>
            <w:r>
              <w:t>75% = $494.60    85% = $571.55</w:t>
            </w:r>
          </w:p>
        </w:tc>
      </w:tr>
      <w:tr w:rsidR="00777B46" w14:paraId="33D4B5D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104E32" w14:textId="77777777" w:rsidR="00777B46" w:rsidRDefault="00777B46" w:rsidP="00287661">
            <w:r>
              <w:t>61433</w:t>
            </w:r>
          </w:p>
        </w:tc>
        <w:tc>
          <w:tcPr>
            <w:tcW w:w="0" w:type="auto"/>
            <w:tcMar>
              <w:top w:w="22" w:type="dxa"/>
              <w:left w:w="22" w:type="dxa"/>
              <w:bottom w:w="22" w:type="dxa"/>
              <w:right w:w="22" w:type="dxa"/>
            </w:tcMar>
            <w:vAlign w:val="bottom"/>
          </w:tcPr>
          <w:p w14:paraId="4994BE56" w14:textId="77777777" w:rsidR="00777B46" w:rsidRDefault="00777B46" w:rsidP="00287661">
            <w:pPr>
              <w:spacing w:after="200"/>
              <w:rPr>
                <w:sz w:val="20"/>
                <w:szCs w:val="20"/>
              </w:rPr>
            </w:pPr>
            <w:r>
              <w:rPr>
                <w:sz w:val="20"/>
                <w:szCs w:val="20"/>
              </w:rPr>
              <w:t>Whole body study using cells labelled with technetium (R)</w:t>
            </w:r>
          </w:p>
          <w:p w14:paraId="6A56D1D7" w14:textId="77777777" w:rsidR="00777B46" w:rsidRDefault="00777B46" w:rsidP="00287661">
            <w:r>
              <w:t>(See para IN.0.19 of explanatory notes to this Category)</w:t>
            </w:r>
          </w:p>
          <w:p w14:paraId="1FBD14D3" w14:textId="77777777" w:rsidR="00777B46" w:rsidRDefault="00777B46" w:rsidP="00287661">
            <w:pPr>
              <w:tabs>
                <w:tab w:val="left" w:pos="1701"/>
              </w:tabs>
            </w:pPr>
            <w:r>
              <w:rPr>
                <w:b/>
                <w:sz w:val="20"/>
              </w:rPr>
              <w:t xml:space="preserve">Fee: </w:t>
            </w:r>
            <w:r>
              <w:t>$496.95</w:t>
            </w:r>
            <w:r>
              <w:tab/>
            </w:r>
            <w:r>
              <w:rPr>
                <w:b/>
                <w:sz w:val="20"/>
              </w:rPr>
              <w:t xml:space="preserve">Benefit: </w:t>
            </w:r>
            <w:r>
              <w:t>75% = $372.75    85% = $422.45</w:t>
            </w:r>
          </w:p>
        </w:tc>
      </w:tr>
      <w:tr w:rsidR="00777B46" w14:paraId="0744334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2502AF6" w14:textId="77777777" w:rsidR="00777B46" w:rsidRDefault="00777B46" w:rsidP="00287661">
            <w:r>
              <w:t>61434</w:t>
            </w:r>
          </w:p>
        </w:tc>
        <w:tc>
          <w:tcPr>
            <w:tcW w:w="0" w:type="auto"/>
            <w:tcMar>
              <w:top w:w="22" w:type="dxa"/>
              <w:left w:w="22" w:type="dxa"/>
              <w:bottom w:w="22" w:type="dxa"/>
              <w:right w:w="22" w:type="dxa"/>
            </w:tcMar>
            <w:vAlign w:val="bottom"/>
          </w:tcPr>
          <w:p w14:paraId="588CC189" w14:textId="77777777" w:rsidR="00777B46" w:rsidRDefault="00777B46" w:rsidP="00287661">
            <w:pPr>
              <w:spacing w:after="200"/>
              <w:rPr>
                <w:sz w:val="20"/>
                <w:szCs w:val="20"/>
              </w:rPr>
            </w:pPr>
            <w:r>
              <w:rPr>
                <w:sz w:val="20"/>
                <w:szCs w:val="20"/>
              </w:rPr>
              <w:t>Whole body study using cells labelled with technetium, with single photon emission tomography (R)</w:t>
            </w:r>
          </w:p>
          <w:p w14:paraId="2AE97805" w14:textId="77777777" w:rsidR="00777B46" w:rsidRDefault="00777B46" w:rsidP="00287661">
            <w:r>
              <w:t>(See para IN.0.19 of explanatory notes to this Category)</w:t>
            </w:r>
          </w:p>
          <w:p w14:paraId="59AE1ABA" w14:textId="77777777" w:rsidR="00777B46" w:rsidRDefault="00777B46" w:rsidP="00287661">
            <w:pPr>
              <w:tabs>
                <w:tab w:val="left" w:pos="1701"/>
              </w:tabs>
            </w:pPr>
            <w:r>
              <w:rPr>
                <w:b/>
                <w:sz w:val="20"/>
              </w:rPr>
              <w:t xml:space="preserve">Fee: </w:t>
            </w:r>
            <w:r>
              <w:t>$615.40</w:t>
            </w:r>
            <w:r>
              <w:tab/>
            </w:r>
            <w:r>
              <w:rPr>
                <w:b/>
                <w:sz w:val="20"/>
              </w:rPr>
              <w:t xml:space="preserve">Benefit: </w:t>
            </w:r>
            <w:r>
              <w:t>75% = $461.55    85% = $527.50</w:t>
            </w:r>
          </w:p>
        </w:tc>
      </w:tr>
      <w:tr w:rsidR="00777B46" w14:paraId="03A8B26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6FFF3C" w14:textId="77777777" w:rsidR="00777B46" w:rsidRDefault="00777B46" w:rsidP="00287661">
            <w:r>
              <w:t>61438</w:t>
            </w:r>
          </w:p>
        </w:tc>
        <w:tc>
          <w:tcPr>
            <w:tcW w:w="0" w:type="auto"/>
            <w:tcMar>
              <w:top w:w="22" w:type="dxa"/>
              <w:left w:w="22" w:type="dxa"/>
              <w:bottom w:w="22" w:type="dxa"/>
              <w:right w:w="22" w:type="dxa"/>
            </w:tcMar>
            <w:vAlign w:val="bottom"/>
          </w:tcPr>
          <w:p w14:paraId="099F95D7" w14:textId="77777777" w:rsidR="00777B46" w:rsidRDefault="00777B46" w:rsidP="00287661">
            <w:pPr>
              <w:spacing w:after="200"/>
              <w:rPr>
                <w:sz w:val="20"/>
                <w:szCs w:val="20"/>
              </w:rPr>
            </w:pPr>
            <w:r>
              <w:rPr>
                <w:sz w:val="20"/>
                <w:szCs w:val="20"/>
              </w:rPr>
              <w:t>Whole body study using thallium (R)</w:t>
            </w:r>
          </w:p>
          <w:p w14:paraId="4A4401F1" w14:textId="77777777" w:rsidR="00777B46" w:rsidRDefault="00777B46" w:rsidP="00287661">
            <w:r>
              <w:t>(See para IN.0.19 of explanatory notes to this Category)</w:t>
            </w:r>
          </w:p>
          <w:p w14:paraId="2E0B542B" w14:textId="77777777" w:rsidR="00777B46" w:rsidRDefault="00777B46" w:rsidP="00287661">
            <w:pPr>
              <w:tabs>
                <w:tab w:val="left" w:pos="1701"/>
              </w:tabs>
            </w:pPr>
            <w:r>
              <w:rPr>
                <w:b/>
                <w:sz w:val="20"/>
              </w:rPr>
              <w:t xml:space="preserve">Fee: </w:t>
            </w:r>
            <w:r>
              <w:t>$672.95</w:t>
            </w:r>
            <w:r>
              <w:tab/>
            </w:r>
            <w:r>
              <w:rPr>
                <w:b/>
                <w:sz w:val="20"/>
              </w:rPr>
              <w:t xml:space="preserve">Benefit: </w:t>
            </w:r>
            <w:r>
              <w:t>75% = $504.75    85% = $585.05</w:t>
            </w:r>
          </w:p>
        </w:tc>
      </w:tr>
      <w:tr w:rsidR="00777B46" w14:paraId="647BAF7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D065B7" w14:textId="77777777" w:rsidR="00777B46" w:rsidRDefault="00777B46" w:rsidP="00287661">
            <w:r>
              <w:t>61441</w:t>
            </w:r>
          </w:p>
        </w:tc>
        <w:tc>
          <w:tcPr>
            <w:tcW w:w="0" w:type="auto"/>
            <w:tcMar>
              <w:top w:w="22" w:type="dxa"/>
              <w:left w:w="22" w:type="dxa"/>
              <w:bottom w:w="22" w:type="dxa"/>
              <w:right w:w="22" w:type="dxa"/>
            </w:tcMar>
            <w:vAlign w:val="bottom"/>
          </w:tcPr>
          <w:p w14:paraId="4ADB10F2" w14:textId="77777777" w:rsidR="00777B46" w:rsidRDefault="00777B46" w:rsidP="00287661">
            <w:pPr>
              <w:spacing w:after="200"/>
              <w:rPr>
                <w:sz w:val="20"/>
                <w:szCs w:val="20"/>
              </w:rPr>
            </w:pPr>
            <w:r>
              <w:rPr>
                <w:sz w:val="20"/>
                <w:szCs w:val="20"/>
              </w:rPr>
              <w:t>Bone marrow study—whole body using technetium labelled bone marrow agents (R)</w:t>
            </w:r>
          </w:p>
          <w:p w14:paraId="5125EA4E" w14:textId="77777777" w:rsidR="00777B46" w:rsidRDefault="00777B46" w:rsidP="00287661">
            <w:r>
              <w:t>(See para IN.0.19 of explanatory notes to this Category)</w:t>
            </w:r>
          </w:p>
          <w:p w14:paraId="369A9CBC" w14:textId="77777777" w:rsidR="00777B46" w:rsidRDefault="00777B46" w:rsidP="00287661">
            <w:pPr>
              <w:tabs>
                <w:tab w:val="left" w:pos="1701"/>
              </w:tabs>
            </w:pPr>
            <w:r>
              <w:rPr>
                <w:b/>
                <w:sz w:val="20"/>
              </w:rPr>
              <w:t xml:space="preserve">Fee: </w:t>
            </w:r>
            <w:r>
              <w:t>$489.70</w:t>
            </w:r>
            <w:r>
              <w:tab/>
            </w:r>
            <w:r>
              <w:rPr>
                <w:b/>
                <w:sz w:val="20"/>
              </w:rPr>
              <w:t xml:space="preserve">Benefit: </w:t>
            </w:r>
            <w:r>
              <w:t>75% = $367.30    85% = $416.25</w:t>
            </w:r>
          </w:p>
        </w:tc>
      </w:tr>
      <w:tr w:rsidR="00777B46" w14:paraId="716094A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063F0A" w14:textId="77777777" w:rsidR="00777B46" w:rsidRDefault="00777B46" w:rsidP="00287661">
            <w:r>
              <w:t>61442</w:t>
            </w:r>
          </w:p>
        </w:tc>
        <w:tc>
          <w:tcPr>
            <w:tcW w:w="0" w:type="auto"/>
            <w:tcMar>
              <w:top w:w="22" w:type="dxa"/>
              <w:left w:w="22" w:type="dxa"/>
              <w:bottom w:w="22" w:type="dxa"/>
              <w:right w:w="22" w:type="dxa"/>
            </w:tcMar>
            <w:vAlign w:val="bottom"/>
          </w:tcPr>
          <w:p w14:paraId="22AD5D4B" w14:textId="77777777" w:rsidR="00777B46" w:rsidRDefault="00777B46" w:rsidP="00287661">
            <w:pPr>
              <w:spacing w:after="200"/>
              <w:rPr>
                <w:sz w:val="20"/>
                <w:szCs w:val="20"/>
              </w:rPr>
            </w:pPr>
            <w:r>
              <w:rPr>
                <w:sz w:val="20"/>
                <w:szCs w:val="20"/>
              </w:rPr>
              <w:t>Whole body study, using gallium—with single photon emission tomography of 2 or more body regions acquired separately (R)</w:t>
            </w:r>
          </w:p>
          <w:p w14:paraId="6FE0C70E" w14:textId="77777777" w:rsidR="00777B46" w:rsidRDefault="00777B46" w:rsidP="00287661">
            <w:r>
              <w:t>(See para IN.0.19 of explanatory notes to this Category)</w:t>
            </w:r>
          </w:p>
          <w:p w14:paraId="1D4168DC" w14:textId="77777777" w:rsidR="00777B46" w:rsidRDefault="00777B46" w:rsidP="00287661">
            <w:pPr>
              <w:tabs>
                <w:tab w:val="left" w:pos="1701"/>
              </w:tabs>
            </w:pPr>
            <w:r>
              <w:rPr>
                <w:b/>
                <w:sz w:val="20"/>
              </w:rPr>
              <w:t xml:space="preserve">Fee: </w:t>
            </w:r>
            <w:r>
              <w:t>$752.35</w:t>
            </w:r>
            <w:r>
              <w:tab/>
            </w:r>
            <w:r>
              <w:rPr>
                <w:b/>
                <w:sz w:val="20"/>
              </w:rPr>
              <w:t xml:space="preserve">Benefit: </w:t>
            </w:r>
            <w:r>
              <w:t>75% = $564.30    85% = $664.45</w:t>
            </w:r>
          </w:p>
        </w:tc>
      </w:tr>
      <w:tr w:rsidR="00777B46" w14:paraId="15AE5D4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134284F" w14:textId="77777777" w:rsidR="00777B46" w:rsidRDefault="00777B46" w:rsidP="00287661">
            <w:r>
              <w:t>61445</w:t>
            </w:r>
          </w:p>
        </w:tc>
        <w:tc>
          <w:tcPr>
            <w:tcW w:w="0" w:type="auto"/>
            <w:tcMar>
              <w:top w:w="22" w:type="dxa"/>
              <w:left w:w="22" w:type="dxa"/>
              <w:bottom w:w="22" w:type="dxa"/>
              <w:right w:w="22" w:type="dxa"/>
            </w:tcMar>
            <w:vAlign w:val="bottom"/>
          </w:tcPr>
          <w:p w14:paraId="68FB1D90" w14:textId="77777777" w:rsidR="00777B46" w:rsidRDefault="00777B46" w:rsidP="00287661">
            <w:pPr>
              <w:spacing w:after="200"/>
              <w:rPr>
                <w:sz w:val="20"/>
                <w:szCs w:val="20"/>
              </w:rPr>
            </w:pPr>
            <w:r>
              <w:rPr>
                <w:sz w:val="20"/>
                <w:szCs w:val="20"/>
              </w:rPr>
              <w:t>Bone marrow study—localised using technetium labelled agent (R)</w:t>
            </w:r>
          </w:p>
          <w:p w14:paraId="04AA065E" w14:textId="77777777" w:rsidR="00777B46" w:rsidRDefault="00777B46" w:rsidP="00287661">
            <w:r>
              <w:t>(See para IN.0.19 of explanatory notes to this Category)</w:t>
            </w:r>
          </w:p>
          <w:p w14:paraId="09C2EA97" w14:textId="77777777" w:rsidR="00777B46" w:rsidRDefault="00777B46" w:rsidP="00287661">
            <w:pPr>
              <w:tabs>
                <w:tab w:val="left" w:pos="1701"/>
              </w:tabs>
            </w:pPr>
            <w:r>
              <w:rPr>
                <w:b/>
                <w:sz w:val="20"/>
              </w:rPr>
              <w:t xml:space="preserve">Fee: </w:t>
            </w:r>
            <w:r>
              <w:t>$286.80</w:t>
            </w:r>
            <w:r>
              <w:tab/>
            </w:r>
            <w:r>
              <w:rPr>
                <w:b/>
                <w:sz w:val="20"/>
              </w:rPr>
              <w:t xml:space="preserve">Benefit: </w:t>
            </w:r>
            <w:r>
              <w:t>75% = $215.10    85% = $243.80</w:t>
            </w:r>
          </w:p>
        </w:tc>
      </w:tr>
      <w:tr w:rsidR="00777B46" w14:paraId="07149C0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D3E2086" w14:textId="77777777" w:rsidR="00777B46" w:rsidRDefault="00777B46" w:rsidP="00287661">
            <w:r>
              <w:t>61446</w:t>
            </w:r>
          </w:p>
        </w:tc>
        <w:tc>
          <w:tcPr>
            <w:tcW w:w="0" w:type="auto"/>
            <w:tcMar>
              <w:top w:w="22" w:type="dxa"/>
              <w:left w:w="22" w:type="dxa"/>
              <w:bottom w:w="22" w:type="dxa"/>
              <w:right w:w="22" w:type="dxa"/>
            </w:tcMar>
            <w:vAlign w:val="bottom"/>
          </w:tcPr>
          <w:p w14:paraId="33728E72" w14:textId="77777777" w:rsidR="00777B46" w:rsidRDefault="00777B46" w:rsidP="00287661">
            <w:pPr>
              <w:spacing w:after="200"/>
              <w:rPr>
                <w:sz w:val="20"/>
                <w:szCs w:val="20"/>
              </w:rPr>
            </w:pPr>
            <w:r>
              <w:rPr>
                <w:sz w:val="20"/>
                <w:szCs w:val="20"/>
              </w:rPr>
              <w:t>Regional scintigraphic study, using an approved bone scanning agent, including when undertaken, blood flow imaging, blood pool imaging and repeat imaging on a separate occasion (R)</w:t>
            </w:r>
          </w:p>
          <w:p w14:paraId="4CCF761E" w14:textId="77777777" w:rsidR="00777B46" w:rsidRDefault="00777B46" w:rsidP="00287661">
            <w:r>
              <w:t>(See para IN.0.19 of explanatory notes to this Category)</w:t>
            </w:r>
          </w:p>
          <w:p w14:paraId="4DF33A69" w14:textId="77777777" w:rsidR="00777B46" w:rsidRDefault="00777B46" w:rsidP="00287661">
            <w:pPr>
              <w:tabs>
                <w:tab w:val="left" w:pos="1701"/>
              </w:tabs>
            </w:pPr>
            <w:r>
              <w:rPr>
                <w:b/>
                <w:sz w:val="20"/>
              </w:rPr>
              <w:t xml:space="preserve">Fee: </w:t>
            </w:r>
            <w:r>
              <w:t>$333.55</w:t>
            </w:r>
            <w:r>
              <w:tab/>
            </w:r>
            <w:r>
              <w:rPr>
                <w:b/>
                <w:sz w:val="20"/>
              </w:rPr>
              <w:t xml:space="preserve">Benefit: </w:t>
            </w:r>
            <w:r>
              <w:t>75% = $250.20    85% = $283.55</w:t>
            </w:r>
          </w:p>
        </w:tc>
      </w:tr>
      <w:tr w:rsidR="00777B46" w14:paraId="0036B84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B154E9" w14:textId="77777777" w:rsidR="00777B46" w:rsidRDefault="00777B46" w:rsidP="00287661">
            <w:r>
              <w:t>61449</w:t>
            </w:r>
          </w:p>
        </w:tc>
        <w:tc>
          <w:tcPr>
            <w:tcW w:w="0" w:type="auto"/>
            <w:tcMar>
              <w:top w:w="22" w:type="dxa"/>
              <w:left w:w="22" w:type="dxa"/>
              <w:bottom w:w="22" w:type="dxa"/>
              <w:right w:w="22" w:type="dxa"/>
            </w:tcMar>
            <w:vAlign w:val="bottom"/>
          </w:tcPr>
          <w:p w14:paraId="7A134F39" w14:textId="77777777" w:rsidR="00777B46" w:rsidRDefault="00777B46" w:rsidP="00287661">
            <w:pPr>
              <w:spacing w:after="200"/>
              <w:rPr>
                <w:sz w:val="20"/>
                <w:szCs w:val="20"/>
              </w:rPr>
            </w:pPr>
            <w:r>
              <w:rPr>
                <w:sz w:val="20"/>
                <w:szCs w:val="20"/>
              </w:rPr>
              <w:t>Regional scintigraphic study, using an approved bone scanning agent and single photon emission tomography, including when undertaken, blood flow imaging, blood pool imaging and repeat imaging on a separate occasion (R)</w:t>
            </w:r>
          </w:p>
          <w:p w14:paraId="51D34314" w14:textId="77777777" w:rsidR="00777B46" w:rsidRDefault="00777B46" w:rsidP="00287661">
            <w:r>
              <w:t>(See para IN.0.19 of explanatory notes to this Category)</w:t>
            </w:r>
          </w:p>
          <w:p w14:paraId="30C13C65" w14:textId="77777777" w:rsidR="00777B46" w:rsidRDefault="00777B46" w:rsidP="00287661">
            <w:pPr>
              <w:tabs>
                <w:tab w:val="left" w:pos="1701"/>
              </w:tabs>
            </w:pPr>
            <w:r>
              <w:rPr>
                <w:b/>
                <w:sz w:val="20"/>
              </w:rPr>
              <w:t xml:space="preserve">Fee: </w:t>
            </w:r>
            <w:r>
              <w:t>$456.20</w:t>
            </w:r>
            <w:r>
              <w:tab/>
            </w:r>
            <w:r>
              <w:rPr>
                <w:b/>
                <w:sz w:val="20"/>
              </w:rPr>
              <w:t xml:space="preserve">Benefit: </w:t>
            </w:r>
            <w:r>
              <w:t>75% = $342.15    85% = $387.80</w:t>
            </w:r>
          </w:p>
        </w:tc>
      </w:tr>
      <w:tr w:rsidR="00777B46" w14:paraId="75E82F3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481724" w14:textId="77777777" w:rsidR="00777B46" w:rsidRDefault="00777B46" w:rsidP="00287661">
            <w:r>
              <w:t>61450</w:t>
            </w:r>
          </w:p>
        </w:tc>
        <w:tc>
          <w:tcPr>
            <w:tcW w:w="0" w:type="auto"/>
            <w:tcMar>
              <w:top w:w="22" w:type="dxa"/>
              <w:left w:w="22" w:type="dxa"/>
              <w:bottom w:w="22" w:type="dxa"/>
              <w:right w:w="22" w:type="dxa"/>
            </w:tcMar>
            <w:vAlign w:val="bottom"/>
          </w:tcPr>
          <w:p w14:paraId="3EACA562" w14:textId="77777777" w:rsidR="00777B46" w:rsidRDefault="00777B46" w:rsidP="00287661">
            <w:pPr>
              <w:spacing w:after="200"/>
              <w:rPr>
                <w:sz w:val="20"/>
                <w:szCs w:val="20"/>
              </w:rPr>
            </w:pPr>
            <w:r>
              <w:rPr>
                <w:sz w:val="20"/>
                <w:szCs w:val="20"/>
              </w:rPr>
              <w:t>Localised study using gallium (R)</w:t>
            </w:r>
          </w:p>
          <w:p w14:paraId="005178A6" w14:textId="77777777" w:rsidR="00777B46" w:rsidRDefault="00777B46" w:rsidP="00287661">
            <w:r>
              <w:t>(See para IN.0.19 of explanatory notes to this Category)</w:t>
            </w:r>
          </w:p>
          <w:p w14:paraId="508E15D3" w14:textId="77777777" w:rsidR="00777B46" w:rsidRDefault="00777B46" w:rsidP="00287661">
            <w:pPr>
              <w:tabs>
                <w:tab w:val="left" w:pos="1701"/>
              </w:tabs>
            </w:pPr>
            <w:r>
              <w:rPr>
                <w:b/>
                <w:sz w:val="20"/>
              </w:rPr>
              <w:t xml:space="preserve">Fee: </w:t>
            </w:r>
            <w:r>
              <w:t>$397.55</w:t>
            </w:r>
            <w:r>
              <w:tab/>
            </w:r>
            <w:r>
              <w:rPr>
                <w:b/>
                <w:sz w:val="20"/>
              </w:rPr>
              <w:t xml:space="preserve">Benefit: </w:t>
            </w:r>
            <w:r>
              <w:t>75% = $298.20    85% = $337.95</w:t>
            </w:r>
          </w:p>
        </w:tc>
      </w:tr>
      <w:tr w:rsidR="00777B46" w14:paraId="4611685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687153" w14:textId="77777777" w:rsidR="00777B46" w:rsidRDefault="00777B46" w:rsidP="00287661">
            <w:r>
              <w:t>61453</w:t>
            </w:r>
          </w:p>
        </w:tc>
        <w:tc>
          <w:tcPr>
            <w:tcW w:w="0" w:type="auto"/>
            <w:tcMar>
              <w:top w:w="22" w:type="dxa"/>
              <w:left w:w="22" w:type="dxa"/>
              <w:bottom w:w="22" w:type="dxa"/>
              <w:right w:w="22" w:type="dxa"/>
            </w:tcMar>
            <w:vAlign w:val="bottom"/>
          </w:tcPr>
          <w:p w14:paraId="2CD07244" w14:textId="77777777" w:rsidR="00777B46" w:rsidRDefault="00777B46" w:rsidP="00287661">
            <w:pPr>
              <w:spacing w:after="200"/>
              <w:rPr>
                <w:sz w:val="20"/>
                <w:szCs w:val="20"/>
              </w:rPr>
            </w:pPr>
            <w:r>
              <w:rPr>
                <w:sz w:val="20"/>
                <w:szCs w:val="20"/>
              </w:rPr>
              <w:t>Localised study using gallium, with single photon emission tomography (R)</w:t>
            </w:r>
          </w:p>
          <w:p w14:paraId="53BC70DF" w14:textId="77777777" w:rsidR="00777B46" w:rsidRDefault="00777B46" w:rsidP="00287661">
            <w:r>
              <w:t>(See para IN.0.19 of explanatory notes to this Category)</w:t>
            </w:r>
          </w:p>
          <w:p w14:paraId="7F42F080" w14:textId="77777777" w:rsidR="00777B46" w:rsidRDefault="00777B46" w:rsidP="00287661">
            <w:pPr>
              <w:tabs>
                <w:tab w:val="left" w:pos="1701"/>
              </w:tabs>
            </w:pPr>
            <w:r>
              <w:rPr>
                <w:b/>
                <w:sz w:val="20"/>
              </w:rPr>
              <w:t xml:space="preserve">Fee: </w:t>
            </w:r>
            <w:r>
              <w:t>$514.70</w:t>
            </w:r>
            <w:r>
              <w:tab/>
            </w:r>
            <w:r>
              <w:rPr>
                <w:b/>
                <w:sz w:val="20"/>
              </w:rPr>
              <w:t xml:space="preserve">Benefit: </w:t>
            </w:r>
            <w:r>
              <w:t>75% = $386.05    85% = $437.50</w:t>
            </w:r>
          </w:p>
        </w:tc>
      </w:tr>
      <w:tr w:rsidR="00777B46" w14:paraId="0ADC889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DDC062" w14:textId="77777777" w:rsidR="00777B46" w:rsidRDefault="00777B46" w:rsidP="00287661">
            <w:r>
              <w:t>61454</w:t>
            </w:r>
          </w:p>
        </w:tc>
        <w:tc>
          <w:tcPr>
            <w:tcW w:w="0" w:type="auto"/>
            <w:tcMar>
              <w:top w:w="22" w:type="dxa"/>
              <w:left w:w="22" w:type="dxa"/>
              <w:bottom w:w="22" w:type="dxa"/>
              <w:right w:w="22" w:type="dxa"/>
            </w:tcMar>
            <w:vAlign w:val="bottom"/>
          </w:tcPr>
          <w:p w14:paraId="6A2A2818" w14:textId="77777777" w:rsidR="00777B46" w:rsidRDefault="00777B46" w:rsidP="00287661">
            <w:pPr>
              <w:spacing w:after="200"/>
              <w:rPr>
                <w:sz w:val="20"/>
                <w:szCs w:val="20"/>
              </w:rPr>
            </w:pPr>
            <w:r>
              <w:rPr>
                <w:sz w:val="20"/>
                <w:szCs w:val="20"/>
              </w:rPr>
              <w:t>Localised study using cells labelled with technetium (R)</w:t>
            </w:r>
          </w:p>
          <w:p w14:paraId="6E511F45" w14:textId="77777777" w:rsidR="00777B46" w:rsidRDefault="00777B46" w:rsidP="00287661">
            <w:r>
              <w:t>(See para IN.0.19 of explanatory notes to this Category)</w:t>
            </w:r>
          </w:p>
          <w:p w14:paraId="39299241" w14:textId="77777777" w:rsidR="00777B46" w:rsidRDefault="00777B46" w:rsidP="00287661">
            <w:pPr>
              <w:tabs>
                <w:tab w:val="left" w:pos="1701"/>
              </w:tabs>
            </w:pPr>
            <w:r>
              <w:rPr>
                <w:b/>
                <w:sz w:val="20"/>
              </w:rPr>
              <w:t xml:space="preserve">Fee: </w:t>
            </w:r>
            <w:r>
              <w:t>$348.10</w:t>
            </w:r>
            <w:r>
              <w:tab/>
            </w:r>
            <w:r>
              <w:rPr>
                <w:b/>
                <w:sz w:val="20"/>
              </w:rPr>
              <w:t xml:space="preserve">Benefit: </w:t>
            </w:r>
            <w:r>
              <w:t>75% = $261.10    85% = $295.90</w:t>
            </w:r>
          </w:p>
        </w:tc>
      </w:tr>
      <w:tr w:rsidR="00777B46" w14:paraId="3E67D87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705BC0" w14:textId="77777777" w:rsidR="00777B46" w:rsidRDefault="00777B46" w:rsidP="00287661">
            <w:r>
              <w:t>61457</w:t>
            </w:r>
          </w:p>
        </w:tc>
        <w:tc>
          <w:tcPr>
            <w:tcW w:w="0" w:type="auto"/>
            <w:tcMar>
              <w:top w:w="22" w:type="dxa"/>
              <w:left w:w="22" w:type="dxa"/>
              <w:bottom w:w="22" w:type="dxa"/>
              <w:right w:w="22" w:type="dxa"/>
            </w:tcMar>
            <w:vAlign w:val="bottom"/>
          </w:tcPr>
          <w:p w14:paraId="767CA140" w14:textId="77777777" w:rsidR="00777B46" w:rsidRDefault="00777B46" w:rsidP="00287661">
            <w:pPr>
              <w:spacing w:after="200"/>
              <w:rPr>
                <w:sz w:val="20"/>
                <w:szCs w:val="20"/>
              </w:rPr>
            </w:pPr>
            <w:r>
              <w:rPr>
                <w:sz w:val="20"/>
                <w:szCs w:val="20"/>
              </w:rPr>
              <w:t>Localised study using cells labelled with technetium, with single photon emission tomography (R)</w:t>
            </w:r>
          </w:p>
          <w:p w14:paraId="2642FF8D" w14:textId="77777777" w:rsidR="00777B46" w:rsidRDefault="00777B46" w:rsidP="00287661">
            <w:r>
              <w:t>(See para IN.0.19 of explanatory notes to this Category)</w:t>
            </w:r>
          </w:p>
          <w:p w14:paraId="73527BE4" w14:textId="77777777" w:rsidR="00777B46" w:rsidRDefault="00777B46" w:rsidP="00287661">
            <w:pPr>
              <w:tabs>
                <w:tab w:val="left" w:pos="1701"/>
              </w:tabs>
            </w:pPr>
            <w:r>
              <w:rPr>
                <w:b/>
                <w:sz w:val="20"/>
              </w:rPr>
              <w:t xml:space="preserve">Fee: </w:t>
            </w:r>
            <w:r>
              <w:t>$470.45</w:t>
            </w:r>
            <w:r>
              <w:tab/>
            </w:r>
            <w:r>
              <w:rPr>
                <w:b/>
                <w:sz w:val="20"/>
              </w:rPr>
              <w:t xml:space="preserve">Benefit: </w:t>
            </w:r>
            <w:r>
              <w:t>75% = $352.85    85% = $399.90</w:t>
            </w:r>
          </w:p>
        </w:tc>
      </w:tr>
      <w:tr w:rsidR="00777B46" w14:paraId="3DECE01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E7D972" w14:textId="77777777" w:rsidR="00777B46" w:rsidRDefault="00777B46" w:rsidP="00287661">
            <w:r>
              <w:t>61461</w:t>
            </w:r>
          </w:p>
        </w:tc>
        <w:tc>
          <w:tcPr>
            <w:tcW w:w="0" w:type="auto"/>
            <w:tcMar>
              <w:top w:w="22" w:type="dxa"/>
              <w:left w:w="22" w:type="dxa"/>
              <w:bottom w:w="22" w:type="dxa"/>
              <w:right w:w="22" w:type="dxa"/>
            </w:tcMar>
            <w:vAlign w:val="bottom"/>
          </w:tcPr>
          <w:p w14:paraId="498DB531" w14:textId="77777777" w:rsidR="00777B46" w:rsidRDefault="00777B46" w:rsidP="00287661">
            <w:pPr>
              <w:spacing w:after="200"/>
              <w:rPr>
                <w:sz w:val="20"/>
                <w:szCs w:val="20"/>
              </w:rPr>
            </w:pPr>
            <w:r>
              <w:rPr>
                <w:sz w:val="20"/>
                <w:szCs w:val="20"/>
              </w:rPr>
              <w:t>Localised study using thallium (R)</w:t>
            </w:r>
          </w:p>
          <w:p w14:paraId="5C6CFD47" w14:textId="77777777" w:rsidR="00777B46" w:rsidRDefault="00777B46" w:rsidP="00287661">
            <w:r>
              <w:t>(See para IN.0.19 of explanatory notes to this Category)</w:t>
            </w:r>
          </w:p>
          <w:p w14:paraId="5C3D7CE2" w14:textId="77777777" w:rsidR="00777B46" w:rsidRDefault="00777B46" w:rsidP="00287661">
            <w:pPr>
              <w:tabs>
                <w:tab w:val="left" w:pos="1701"/>
              </w:tabs>
            </w:pPr>
            <w:r>
              <w:rPr>
                <w:b/>
                <w:sz w:val="20"/>
              </w:rPr>
              <w:t xml:space="preserve">Fee: </w:t>
            </w:r>
            <w:r>
              <w:t>$527.85</w:t>
            </w:r>
            <w:r>
              <w:tab/>
            </w:r>
            <w:r>
              <w:rPr>
                <w:b/>
                <w:sz w:val="20"/>
              </w:rPr>
              <w:t xml:space="preserve">Benefit: </w:t>
            </w:r>
            <w:r>
              <w:t>75% = $395.90    85% = $448.70</w:t>
            </w:r>
          </w:p>
        </w:tc>
      </w:tr>
      <w:tr w:rsidR="00777B46" w14:paraId="33006C1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35E9599" w14:textId="77777777" w:rsidR="00777B46" w:rsidRDefault="00777B46" w:rsidP="00287661">
            <w:r>
              <w:t>61462</w:t>
            </w:r>
          </w:p>
        </w:tc>
        <w:tc>
          <w:tcPr>
            <w:tcW w:w="0" w:type="auto"/>
            <w:tcMar>
              <w:top w:w="22" w:type="dxa"/>
              <w:left w:w="22" w:type="dxa"/>
              <w:bottom w:w="22" w:type="dxa"/>
              <w:right w:w="22" w:type="dxa"/>
            </w:tcMar>
            <w:vAlign w:val="bottom"/>
          </w:tcPr>
          <w:p w14:paraId="1E9DD8FD" w14:textId="77777777" w:rsidR="00777B46" w:rsidRDefault="00777B46" w:rsidP="00287661">
            <w:pPr>
              <w:spacing w:after="200"/>
              <w:rPr>
                <w:sz w:val="20"/>
                <w:szCs w:val="20"/>
              </w:rPr>
            </w:pPr>
            <w:r>
              <w:rPr>
                <w:sz w:val="20"/>
                <w:szCs w:val="20"/>
              </w:rPr>
              <w:t>Repeat planar and single photon emission tomography imaging, or repeat planar imaging or single photon emission tomography imaging on an occasion subsequent to the performance of item 61364, 61426, 61429, 61430, 61442, 61450, 61453, 61469 or 61485, if there is no additional administration of radiopharmaceutical and if the previous radionuclide scan was abnormal or equivocal (R)</w:t>
            </w:r>
          </w:p>
          <w:p w14:paraId="289A238D" w14:textId="77777777" w:rsidR="00777B46" w:rsidRDefault="00777B46" w:rsidP="00287661">
            <w:pPr>
              <w:spacing w:before="200" w:after="200"/>
              <w:rPr>
                <w:sz w:val="20"/>
                <w:szCs w:val="20"/>
              </w:rPr>
            </w:pPr>
            <w:r>
              <w:rPr>
                <w:sz w:val="20"/>
                <w:szCs w:val="20"/>
              </w:rPr>
              <w:t> </w:t>
            </w:r>
          </w:p>
          <w:p w14:paraId="3C529032" w14:textId="77777777" w:rsidR="00777B46" w:rsidRDefault="00777B46" w:rsidP="00287661">
            <w:pPr>
              <w:spacing w:before="200" w:after="200"/>
              <w:rPr>
                <w:sz w:val="20"/>
                <w:szCs w:val="20"/>
              </w:rPr>
            </w:pPr>
            <w:r>
              <w:rPr>
                <w:sz w:val="20"/>
                <w:szCs w:val="20"/>
              </w:rPr>
              <w:t> </w:t>
            </w:r>
          </w:p>
          <w:p w14:paraId="46729BF1" w14:textId="77777777" w:rsidR="00777B46" w:rsidRDefault="00777B46" w:rsidP="00287661">
            <w:pPr>
              <w:spacing w:before="200" w:after="200"/>
              <w:rPr>
                <w:sz w:val="20"/>
                <w:szCs w:val="20"/>
              </w:rPr>
            </w:pPr>
            <w:r>
              <w:rPr>
                <w:sz w:val="20"/>
                <w:szCs w:val="20"/>
              </w:rPr>
              <w:t> </w:t>
            </w:r>
          </w:p>
          <w:p w14:paraId="35D534DC" w14:textId="77777777" w:rsidR="00777B46" w:rsidRDefault="00777B46" w:rsidP="00287661">
            <w:pPr>
              <w:spacing w:before="200" w:after="200"/>
              <w:rPr>
                <w:sz w:val="20"/>
                <w:szCs w:val="20"/>
              </w:rPr>
            </w:pPr>
            <w:r>
              <w:rPr>
                <w:sz w:val="20"/>
                <w:szCs w:val="20"/>
              </w:rPr>
              <w:t> </w:t>
            </w:r>
          </w:p>
          <w:p w14:paraId="4F599A43" w14:textId="77777777" w:rsidR="00777B46" w:rsidRDefault="00777B46" w:rsidP="00287661">
            <w:r>
              <w:t>(See para IN.0.19 of explanatory notes to this Category)</w:t>
            </w:r>
          </w:p>
          <w:p w14:paraId="3B7FDAFA" w14:textId="77777777" w:rsidR="00777B46" w:rsidRDefault="00777B46" w:rsidP="00287661">
            <w:pPr>
              <w:tabs>
                <w:tab w:val="left" w:pos="1701"/>
              </w:tabs>
            </w:pPr>
            <w:r>
              <w:rPr>
                <w:b/>
                <w:sz w:val="20"/>
              </w:rPr>
              <w:t xml:space="preserve">Fee: </w:t>
            </w:r>
            <w:r>
              <w:t>$129.00</w:t>
            </w:r>
            <w:r>
              <w:tab/>
            </w:r>
            <w:r>
              <w:rPr>
                <w:b/>
                <w:sz w:val="20"/>
              </w:rPr>
              <w:t xml:space="preserve">Benefit: </w:t>
            </w:r>
            <w:r>
              <w:t>75% = $96.75    85% = $109.65</w:t>
            </w:r>
          </w:p>
        </w:tc>
      </w:tr>
      <w:tr w:rsidR="00777B46" w14:paraId="0C6A5CC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4025FF" w14:textId="77777777" w:rsidR="00777B46" w:rsidRDefault="00777B46" w:rsidP="00287661">
            <w:r>
              <w:t>61469</w:t>
            </w:r>
          </w:p>
        </w:tc>
        <w:tc>
          <w:tcPr>
            <w:tcW w:w="0" w:type="auto"/>
            <w:tcMar>
              <w:top w:w="22" w:type="dxa"/>
              <w:left w:w="22" w:type="dxa"/>
              <w:bottom w:w="22" w:type="dxa"/>
              <w:right w:w="22" w:type="dxa"/>
            </w:tcMar>
            <w:vAlign w:val="bottom"/>
          </w:tcPr>
          <w:p w14:paraId="61FE6779" w14:textId="77777777" w:rsidR="00777B46" w:rsidRDefault="00777B46" w:rsidP="00287661">
            <w:pPr>
              <w:spacing w:after="200"/>
              <w:rPr>
                <w:sz w:val="20"/>
                <w:szCs w:val="20"/>
              </w:rPr>
            </w:pPr>
            <w:r>
              <w:rPr>
                <w:sz w:val="20"/>
                <w:szCs w:val="20"/>
              </w:rPr>
              <w:t>Lymphoscintigraphy (R)</w:t>
            </w:r>
          </w:p>
          <w:p w14:paraId="77D483DD" w14:textId="77777777" w:rsidR="00777B46" w:rsidRDefault="00777B46" w:rsidP="00287661">
            <w:r>
              <w:t>(See para IN.0.19 of explanatory notes to this Category)</w:t>
            </w:r>
          </w:p>
          <w:p w14:paraId="2ED3BF9B" w14:textId="77777777" w:rsidR="00777B46" w:rsidRDefault="00777B46" w:rsidP="00287661">
            <w:pPr>
              <w:tabs>
                <w:tab w:val="left" w:pos="1701"/>
              </w:tabs>
            </w:pPr>
            <w:r>
              <w:rPr>
                <w:b/>
                <w:sz w:val="20"/>
              </w:rPr>
              <w:t xml:space="preserve">Fee: </w:t>
            </w:r>
            <w:r>
              <w:t>$348.10</w:t>
            </w:r>
            <w:r>
              <w:tab/>
            </w:r>
            <w:r>
              <w:rPr>
                <w:b/>
                <w:sz w:val="20"/>
              </w:rPr>
              <w:t xml:space="preserve">Benefit: </w:t>
            </w:r>
            <w:r>
              <w:t>75% = $261.10    85% = $295.90</w:t>
            </w:r>
          </w:p>
        </w:tc>
      </w:tr>
      <w:tr w:rsidR="00777B46" w14:paraId="20A42C1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75EBFF" w14:textId="77777777" w:rsidR="00777B46" w:rsidRDefault="00777B46" w:rsidP="00287661">
            <w:r>
              <w:t>61473</w:t>
            </w:r>
          </w:p>
        </w:tc>
        <w:tc>
          <w:tcPr>
            <w:tcW w:w="0" w:type="auto"/>
            <w:tcMar>
              <w:top w:w="22" w:type="dxa"/>
              <w:left w:w="22" w:type="dxa"/>
              <w:bottom w:w="22" w:type="dxa"/>
              <w:right w:w="22" w:type="dxa"/>
            </w:tcMar>
            <w:vAlign w:val="bottom"/>
          </w:tcPr>
          <w:p w14:paraId="31EB8E33" w14:textId="77777777" w:rsidR="00777B46" w:rsidRDefault="00777B46" w:rsidP="00287661">
            <w:pPr>
              <w:spacing w:after="200"/>
              <w:rPr>
                <w:sz w:val="20"/>
                <w:szCs w:val="20"/>
              </w:rPr>
            </w:pPr>
            <w:r>
              <w:rPr>
                <w:sz w:val="20"/>
                <w:szCs w:val="20"/>
              </w:rPr>
              <w:t>Thyroid study (R)</w:t>
            </w:r>
          </w:p>
          <w:p w14:paraId="34BAF7F8" w14:textId="77777777" w:rsidR="00777B46" w:rsidRDefault="00777B46" w:rsidP="00287661">
            <w:r>
              <w:t>(See para IN.0.19 of explanatory notes to this Category)</w:t>
            </w:r>
          </w:p>
          <w:p w14:paraId="03C7BCD7" w14:textId="77777777" w:rsidR="00777B46" w:rsidRDefault="00777B46" w:rsidP="00287661">
            <w:pPr>
              <w:tabs>
                <w:tab w:val="left" w:pos="1701"/>
              </w:tabs>
            </w:pPr>
            <w:r>
              <w:rPr>
                <w:b/>
                <w:sz w:val="20"/>
              </w:rPr>
              <w:t xml:space="preserve">Fee: </w:t>
            </w:r>
            <w:r>
              <w:t>$175.40</w:t>
            </w:r>
            <w:r>
              <w:tab/>
            </w:r>
            <w:r>
              <w:rPr>
                <w:b/>
                <w:sz w:val="20"/>
              </w:rPr>
              <w:t xml:space="preserve">Benefit: </w:t>
            </w:r>
            <w:r>
              <w:t>75% = $131.55    85% = $149.10</w:t>
            </w:r>
          </w:p>
        </w:tc>
      </w:tr>
      <w:tr w:rsidR="00777B46" w14:paraId="055CD94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3D5496" w14:textId="77777777" w:rsidR="00777B46" w:rsidRDefault="00777B46" w:rsidP="00287661">
            <w:r>
              <w:t>61480</w:t>
            </w:r>
          </w:p>
        </w:tc>
        <w:tc>
          <w:tcPr>
            <w:tcW w:w="0" w:type="auto"/>
            <w:tcMar>
              <w:top w:w="22" w:type="dxa"/>
              <w:left w:w="22" w:type="dxa"/>
              <w:bottom w:w="22" w:type="dxa"/>
              <w:right w:w="22" w:type="dxa"/>
            </w:tcMar>
            <w:vAlign w:val="bottom"/>
          </w:tcPr>
          <w:p w14:paraId="2CE2E898" w14:textId="77777777" w:rsidR="00777B46" w:rsidRDefault="00777B46" w:rsidP="00287661">
            <w:pPr>
              <w:spacing w:after="200"/>
              <w:rPr>
                <w:sz w:val="20"/>
                <w:szCs w:val="20"/>
              </w:rPr>
            </w:pPr>
            <w:r>
              <w:rPr>
                <w:sz w:val="20"/>
                <w:szCs w:val="20"/>
              </w:rPr>
              <w:t>Parathyroid study (R)</w:t>
            </w:r>
          </w:p>
          <w:p w14:paraId="1801CA7D" w14:textId="77777777" w:rsidR="00777B46" w:rsidRDefault="00777B46" w:rsidP="00287661">
            <w:r>
              <w:t>(See para IN.0.19 of explanatory notes to this Category)</w:t>
            </w:r>
          </w:p>
          <w:p w14:paraId="17C1EAE4" w14:textId="77777777" w:rsidR="00777B46" w:rsidRDefault="00777B46" w:rsidP="00287661">
            <w:pPr>
              <w:tabs>
                <w:tab w:val="left" w:pos="1701"/>
              </w:tabs>
            </w:pPr>
            <w:r>
              <w:rPr>
                <w:b/>
                <w:sz w:val="20"/>
              </w:rPr>
              <w:t xml:space="preserve">Fee: </w:t>
            </w:r>
            <w:r>
              <w:t>$386.85</w:t>
            </w:r>
            <w:r>
              <w:tab/>
            </w:r>
            <w:r>
              <w:rPr>
                <w:b/>
                <w:sz w:val="20"/>
              </w:rPr>
              <w:t xml:space="preserve">Benefit: </w:t>
            </w:r>
            <w:r>
              <w:t>75% = $290.15    85% = $328.85</w:t>
            </w:r>
          </w:p>
        </w:tc>
      </w:tr>
      <w:tr w:rsidR="00777B46" w14:paraId="368E13C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07AE2A" w14:textId="77777777" w:rsidR="00777B46" w:rsidRDefault="00777B46" w:rsidP="00287661">
            <w:r>
              <w:t>61485</w:t>
            </w:r>
          </w:p>
        </w:tc>
        <w:tc>
          <w:tcPr>
            <w:tcW w:w="0" w:type="auto"/>
            <w:tcMar>
              <w:top w:w="22" w:type="dxa"/>
              <w:left w:w="22" w:type="dxa"/>
              <w:bottom w:w="22" w:type="dxa"/>
              <w:right w:w="22" w:type="dxa"/>
            </w:tcMar>
            <w:vAlign w:val="bottom"/>
          </w:tcPr>
          <w:p w14:paraId="7FB15E64" w14:textId="77777777" w:rsidR="00777B46" w:rsidRDefault="00777B46" w:rsidP="00287661">
            <w:pPr>
              <w:spacing w:after="200"/>
              <w:rPr>
                <w:sz w:val="20"/>
                <w:szCs w:val="20"/>
              </w:rPr>
            </w:pPr>
            <w:r>
              <w:rPr>
                <w:sz w:val="20"/>
                <w:szCs w:val="20"/>
              </w:rPr>
              <w:t>Adrenal study, with single photon emission tomography (R)</w:t>
            </w:r>
          </w:p>
          <w:p w14:paraId="527F1A10" w14:textId="77777777" w:rsidR="00777B46" w:rsidRDefault="00777B46" w:rsidP="00287661">
            <w:r>
              <w:t>(See para IN.0.19 of explanatory notes to this Category)</w:t>
            </w:r>
          </w:p>
          <w:p w14:paraId="7117BBD7" w14:textId="77777777" w:rsidR="00777B46" w:rsidRDefault="00777B46" w:rsidP="00287661">
            <w:pPr>
              <w:tabs>
                <w:tab w:val="left" w:pos="1701"/>
              </w:tabs>
            </w:pPr>
            <w:r>
              <w:rPr>
                <w:b/>
                <w:sz w:val="20"/>
              </w:rPr>
              <w:t xml:space="preserve">Fee: </w:t>
            </w:r>
            <w:r>
              <w:t>$999.20</w:t>
            </w:r>
            <w:r>
              <w:tab/>
            </w:r>
            <w:r>
              <w:rPr>
                <w:b/>
                <w:sz w:val="20"/>
              </w:rPr>
              <w:t xml:space="preserve">Benefit: </w:t>
            </w:r>
            <w:r>
              <w:t>75% = $749.40    85% = $911.30</w:t>
            </w:r>
          </w:p>
        </w:tc>
      </w:tr>
      <w:tr w:rsidR="00777B46" w14:paraId="4785D54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989547" w14:textId="77777777" w:rsidR="00777B46" w:rsidRDefault="00777B46" w:rsidP="00287661">
            <w:r>
              <w:t>61495</w:t>
            </w:r>
          </w:p>
        </w:tc>
        <w:tc>
          <w:tcPr>
            <w:tcW w:w="0" w:type="auto"/>
            <w:tcMar>
              <w:top w:w="22" w:type="dxa"/>
              <w:left w:w="22" w:type="dxa"/>
              <w:bottom w:w="22" w:type="dxa"/>
              <w:right w:w="22" w:type="dxa"/>
            </w:tcMar>
            <w:vAlign w:val="bottom"/>
          </w:tcPr>
          <w:p w14:paraId="0FA3872F" w14:textId="77777777" w:rsidR="00777B46" w:rsidRDefault="00777B46" w:rsidP="00287661">
            <w:pPr>
              <w:spacing w:after="200"/>
              <w:rPr>
                <w:sz w:val="20"/>
                <w:szCs w:val="20"/>
              </w:rPr>
            </w:pPr>
            <w:r>
              <w:rPr>
                <w:sz w:val="20"/>
                <w:szCs w:val="20"/>
              </w:rPr>
              <w:t>Tear duct study (R)</w:t>
            </w:r>
          </w:p>
          <w:p w14:paraId="0F85C701" w14:textId="77777777" w:rsidR="00777B46" w:rsidRDefault="00777B46" w:rsidP="00287661">
            <w:r>
              <w:t>(See para IN.0.19 of explanatory notes to this Category)</w:t>
            </w:r>
          </w:p>
          <w:p w14:paraId="1A303C4B" w14:textId="77777777" w:rsidR="00777B46" w:rsidRDefault="00777B46" w:rsidP="00287661">
            <w:pPr>
              <w:tabs>
                <w:tab w:val="left" w:pos="1701"/>
              </w:tabs>
            </w:pPr>
            <w:r>
              <w:rPr>
                <w:b/>
                <w:sz w:val="20"/>
              </w:rPr>
              <w:t xml:space="preserve">Fee: </w:t>
            </w:r>
            <w:r>
              <w:t>$223.10</w:t>
            </w:r>
            <w:r>
              <w:tab/>
            </w:r>
            <w:r>
              <w:rPr>
                <w:b/>
                <w:sz w:val="20"/>
              </w:rPr>
              <w:t xml:space="preserve">Benefit: </w:t>
            </w:r>
            <w:r>
              <w:t>75% = $167.35    85% = $189.65</w:t>
            </w:r>
          </w:p>
        </w:tc>
      </w:tr>
      <w:tr w:rsidR="00777B46" w14:paraId="3AD08B5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54AC75" w14:textId="77777777" w:rsidR="00777B46" w:rsidRDefault="00777B46" w:rsidP="00287661">
            <w:r>
              <w:t>61499</w:t>
            </w:r>
          </w:p>
        </w:tc>
        <w:tc>
          <w:tcPr>
            <w:tcW w:w="0" w:type="auto"/>
            <w:tcMar>
              <w:top w:w="22" w:type="dxa"/>
              <w:left w:w="22" w:type="dxa"/>
              <w:bottom w:w="22" w:type="dxa"/>
              <w:right w:w="22" w:type="dxa"/>
            </w:tcMar>
            <w:vAlign w:val="bottom"/>
          </w:tcPr>
          <w:p w14:paraId="6F68FB43" w14:textId="77777777" w:rsidR="00777B46" w:rsidRDefault="00777B46" w:rsidP="00287661">
            <w:pPr>
              <w:spacing w:after="200"/>
              <w:rPr>
                <w:sz w:val="20"/>
                <w:szCs w:val="20"/>
              </w:rPr>
            </w:pPr>
            <w:r>
              <w:rPr>
                <w:sz w:val="20"/>
                <w:szCs w:val="20"/>
              </w:rPr>
              <w:t>Particle perfusion study (infra arterial) or Le Veen shunt study (R)</w:t>
            </w:r>
          </w:p>
          <w:p w14:paraId="297C35CC" w14:textId="77777777" w:rsidR="00777B46" w:rsidRDefault="00777B46" w:rsidP="00287661">
            <w:r>
              <w:t>(See para IN.0.19 of explanatory notes to this Category)</w:t>
            </w:r>
          </w:p>
          <w:p w14:paraId="1D28A1B6" w14:textId="77777777" w:rsidR="00777B46" w:rsidRDefault="00777B46" w:rsidP="00287661">
            <w:pPr>
              <w:tabs>
                <w:tab w:val="left" w:pos="1701"/>
              </w:tabs>
            </w:pPr>
            <w:r>
              <w:rPr>
                <w:b/>
                <w:sz w:val="20"/>
              </w:rPr>
              <w:t xml:space="preserve">Fee: </w:t>
            </w:r>
            <w:r>
              <w:t>$253.00</w:t>
            </w:r>
            <w:r>
              <w:tab/>
            </w:r>
            <w:r>
              <w:rPr>
                <w:b/>
                <w:sz w:val="20"/>
              </w:rPr>
              <w:t xml:space="preserve">Benefit: </w:t>
            </w:r>
            <w:r>
              <w:t>75% = $189.75    85% = $215.05</w:t>
            </w:r>
          </w:p>
        </w:tc>
      </w:tr>
      <w:tr w:rsidR="00777B46" w14:paraId="3B8EA84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7EB311" w14:textId="77777777" w:rsidR="00777B46" w:rsidRDefault="00777B46" w:rsidP="00287661">
            <w:r>
              <w:t>61650</w:t>
            </w:r>
          </w:p>
        </w:tc>
        <w:tc>
          <w:tcPr>
            <w:tcW w:w="0" w:type="auto"/>
            <w:tcMar>
              <w:top w:w="22" w:type="dxa"/>
              <w:left w:w="22" w:type="dxa"/>
              <w:bottom w:w="22" w:type="dxa"/>
              <w:right w:w="22" w:type="dxa"/>
            </w:tcMar>
            <w:vAlign w:val="bottom"/>
          </w:tcPr>
          <w:p w14:paraId="30A875EF" w14:textId="77777777" w:rsidR="00777B46" w:rsidRDefault="00777B46" w:rsidP="00287661">
            <w:pPr>
              <w:spacing w:after="200"/>
              <w:rPr>
                <w:sz w:val="20"/>
                <w:szCs w:val="20"/>
              </w:rPr>
            </w:pPr>
            <w:r>
              <w:rPr>
                <w:sz w:val="20"/>
                <w:szCs w:val="20"/>
              </w:rPr>
              <w:t>LeukoScan study of the long bones and feet for suspected osteomyelitis, if:</w:t>
            </w:r>
            <w:r>
              <w:rPr>
                <w:sz w:val="20"/>
                <w:szCs w:val="20"/>
              </w:rPr>
              <w:br/>
              <w:t>(a) the patient does not have access to ex vivo white blood cell scanning; and</w:t>
            </w:r>
            <w:r>
              <w:rPr>
                <w:sz w:val="20"/>
                <w:szCs w:val="20"/>
              </w:rPr>
              <w:br/>
              <w:t>(b) the patient is not being investigated for other sites of infection (R)</w:t>
            </w:r>
            <w:r>
              <w:rPr>
                <w:sz w:val="20"/>
                <w:szCs w:val="20"/>
              </w:rPr>
              <w:br/>
            </w:r>
          </w:p>
          <w:p w14:paraId="49C114E3" w14:textId="77777777" w:rsidR="00777B46" w:rsidRDefault="00777B46" w:rsidP="00287661">
            <w:pPr>
              <w:spacing w:before="200" w:after="200"/>
              <w:rPr>
                <w:sz w:val="20"/>
                <w:szCs w:val="20"/>
              </w:rPr>
            </w:pPr>
            <w:r>
              <w:rPr>
                <w:sz w:val="20"/>
                <w:szCs w:val="20"/>
              </w:rPr>
              <w:t> </w:t>
            </w:r>
          </w:p>
          <w:p w14:paraId="0F4B11BF" w14:textId="77777777" w:rsidR="00777B46" w:rsidRDefault="00777B46" w:rsidP="00287661">
            <w:r>
              <w:t>(See para IN.0.19 of explanatory notes to this Category)</w:t>
            </w:r>
          </w:p>
          <w:p w14:paraId="4DF49897" w14:textId="77777777" w:rsidR="00777B46" w:rsidRDefault="00777B46" w:rsidP="00287661">
            <w:pPr>
              <w:tabs>
                <w:tab w:val="left" w:pos="1701"/>
              </w:tabs>
            </w:pPr>
            <w:r>
              <w:rPr>
                <w:b/>
                <w:sz w:val="20"/>
              </w:rPr>
              <w:t xml:space="preserve">Fee: </w:t>
            </w:r>
            <w:r>
              <w:t>$878.70</w:t>
            </w:r>
            <w:r>
              <w:tab/>
            </w:r>
            <w:r>
              <w:rPr>
                <w:b/>
                <w:sz w:val="20"/>
              </w:rPr>
              <w:t xml:space="preserve">Benefit: </w:t>
            </w:r>
            <w:r>
              <w:t>75% = $659.05    85% = $790.80</w:t>
            </w:r>
          </w:p>
        </w:tc>
      </w:tr>
    </w:tbl>
    <w:p w14:paraId="6ADA9A4F"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4EC166A4"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6FAA9F77" w14:textId="77777777" w:rsidTr="00287661">
              <w:tc>
                <w:tcPr>
                  <w:tcW w:w="2500" w:type="pct"/>
                  <w:tcBorders>
                    <w:top w:val="nil"/>
                    <w:left w:val="nil"/>
                    <w:bottom w:val="nil"/>
                    <w:right w:val="nil"/>
                  </w:tcBorders>
                  <w:tcMar>
                    <w:top w:w="22" w:type="dxa"/>
                    <w:left w:w="0" w:type="dxa"/>
                    <w:bottom w:w="22" w:type="dxa"/>
                    <w:right w:w="0" w:type="dxa"/>
                  </w:tcMar>
                  <w:vAlign w:val="bottom"/>
                </w:tcPr>
                <w:p w14:paraId="5F5EC5D4"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I4. NUCLEAR MEDICINE IMAGING</w:t>
                  </w:r>
                </w:p>
              </w:tc>
              <w:tc>
                <w:tcPr>
                  <w:tcW w:w="2500" w:type="pct"/>
                  <w:tcBorders>
                    <w:top w:val="nil"/>
                    <w:left w:val="nil"/>
                    <w:bottom w:val="nil"/>
                    <w:right w:val="nil"/>
                  </w:tcBorders>
                  <w:tcMar>
                    <w:top w:w="22" w:type="dxa"/>
                    <w:left w:w="0" w:type="dxa"/>
                    <w:bottom w:w="22" w:type="dxa"/>
                    <w:right w:w="0" w:type="dxa"/>
                  </w:tcMar>
                  <w:vAlign w:val="bottom"/>
                </w:tcPr>
                <w:p w14:paraId="51D83D0B"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2. PET</w:t>
                  </w:r>
                </w:p>
              </w:tc>
            </w:tr>
          </w:tbl>
          <w:p w14:paraId="7FB49B94" w14:textId="77777777" w:rsidR="00777B46" w:rsidRDefault="00777B46" w:rsidP="00287661">
            <w:pPr>
              <w:keepLines/>
              <w:rPr>
                <w:rFonts w:ascii="Helvetica" w:eastAsia="Helvetica" w:hAnsi="Helvetica" w:cs="Helvetica"/>
                <w:b/>
              </w:rPr>
            </w:pPr>
          </w:p>
        </w:tc>
      </w:tr>
      <w:tr w:rsidR="00777B46" w14:paraId="416F79E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C8B6E61"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3C16600C"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I4. Nuclear Medicine Imaging</w:t>
            </w:r>
          </w:p>
        </w:tc>
      </w:tr>
      <w:tr w:rsidR="00777B46" w14:paraId="2158516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CA4B968"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0669BBDA"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1" w:name="_Toc107311829"/>
            <w:r>
              <w:rPr>
                <w:rFonts w:ascii="Helvetica" w:eastAsia="Helvetica" w:hAnsi="Helvetica" w:cs="Helvetica"/>
                <w:b w:val="0"/>
                <w:sz w:val="18"/>
              </w:rPr>
              <w:t>Subgroup 2. PET</w:t>
            </w:r>
            <w:bookmarkEnd w:id="81"/>
          </w:p>
        </w:tc>
      </w:tr>
      <w:tr w:rsidR="00777B46" w14:paraId="30073E9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4384AB0" w14:textId="77777777" w:rsidR="00777B46" w:rsidRDefault="00777B46" w:rsidP="00287661">
            <w:r>
              <w:t>61523</w:t>
            </w:r>
          </w:p>
        </w:tc>
        <w:tc>
          <w:tcPr>
            <w:tcW w:w="0" w:type="auto"/>
            <w:tcMar>
              <w:top w:w="22" w:type="dxa"/>
              <w:left w:w="22" w:type="dxa"/>
              <w:bottom w:w="22" w:type="dxa"/>
              <w:right w:w="22" w:type="dxa"/>
            </w:tcMar>
            <w:vAlign w:val="bottom"/>
          </w:tcPr>
          <w:p w14:paraId="0E963375" w14:textId="77777777" w:rsidR="00777B46" w:rsidRDefault="00777B46" w:rsidP="00287661">
            <w:pPr>
              <w:spacing w:after="200"/>
              <w:rPr>
                <w:sz w:val="20"/>
                <w:szCs w:val="20"/>
              </w:rPr>
            </w:pPr>
            <w:r>
              <w:rPr>
                <w:sz w:val="20"/>
                <w:szCs w:val="20"/>
              </w:rPr>
              <w:t xml:space="preserve">Whole body FDG PET study, performed for evaluation of a solitary pulmonary nodule where the lesion is considered unsuitable for transthoracic fine needle aspiration biopsy, or for which an attempt at pathological characterisation has failed.(R) </w:t>
            </w:r>
          </w:p>
          <w:p w14:paraId="3340CA19" w14:textId="77777777" w:rsidR="00777B46" w:rsidRDefault="00777B46" w:rsidP="00287661">
            <w:r>
              <w:t>(See para IN.0.19 of explanatory notes to this Category)</w:t>
            </w:r>
          </w:p>
          <w:p w14:paraId="5795FC92" w14:textId="77777777" w:rsidR="00777B46" w:rsidRDefault="00777B46" w:rsidP="00287661">
            <w:pPr>
              <w:tabs>
                <w:tab w:val="left" w:pos="1701"/>
              </w:tabs>
            </w:pPr>
            <w:r>
              <w:rPr>
                <w:b/>
                <w:sz w:val="20"/>
              </w:rPr>
              <w:t xml:space="preserve">Fee: </w:t>
            </w:r>
            <w:r>
              <w:t>$953.00</w:t>
            </w:r>
            <w:r>
              <w:tab/>
            </w:r>
            <w:r>
              <w:rPr>
                <w:b/>
                <w:sz w:val="20"/>
              </w:rPr>
              <w:t xml:space="preserve">Benefit: </w:t>
            </w:r>
            <w:r>
              <w:t>75% = $714.75    85% = $865.10</w:t>
            </w:r>
          </w:p>
        </w:tc>
      </w:tr>
      <w:tr w:rsidR="00777B46" w14:paraId="195D8C5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0F7E5C4" w14:textId="77777777" w:rsidR="00777B46" w:rsidRDefault="00777B46" w:rsidP="00287661">
            <w:r>
              <w:t>61524</w:t>
            </w:r>
          </w:p>
        </w:tc>
        <w:tc>
          <w:tcPr>
            <w:tcW w:w="0" w:type="auto"/>
            <w:tcMar>
              <w:top w:w="22" w:type="dxa"/>
              <w:left w:w="22" w:type="dxa"/>
              <w:bottom w:w="22" w:type="dxa"/>
              <w:right w:w="22" w:type="dxa"/>
            </w:tcMar>
            <w:vAlign w:val="bottom"/>
          </w:tcPr>
          <w:p w14:paraId="613666AB" w14:textId="77777777" w:rsidR="00777B46" w:rsidRDefault="00777B46" w:rsidP="00287661">
            <w:pPr>
              <w:spacing w:after="200"/>
              <w:rPr>
                <w:sz w:val="20"/>
                <w:szCs w:val="20"/>
              </w:rPr>
            </w:pPr>
            <w:r>
              <w:rPr>
                <w:sz w:val="20"/>
                <w:szCs w:val="20"/>
              </w:rPr>
              <w:t>Whole body FDG PET study, performed for the staging of locally advanced (Stage III) breast cancer, for a patient who is considered suitable for active therapy (R)</w:t>
            </w:r>
          </w:p>
          <w:p w14:paraId="7F0D9F7C" w14:textId="77777777" w:rsidR="00777B46" w:rsidRDefault="00777B46" w:rsidP="00287661">
            <w:pPr>
              <w:spacing w:before="200" w:after="200"/>
              <w:rPr>
                <w:sz w:val="20"/>
                <w:szCs w:val="20"/>
              </w:rPr>
            </w:pPr>
            <w:r>
              <w:rPr>
                <w:sz w:val="20"/>
                <w:szCs w:val="20"/>
              </w:rPr>
              <w:t> </w:t>
            </w:r>
          </w:p>
          <w:p w14:paraId="48AC516E" w14:textId="77777777" w:rsidR="00777B46" w:rsidRDefault="00777B46" w:rsidP="00287661">
            <w:pPr>
              <w:spacing w:before="200" w:after="200"/>
              <w:rPr>
                <w:sz w:val="20"/>
                <w:szCs w:val="20"/>
              </w:rPr>
            </w:pPr>
            <w:r>
              <w:rPr>
                <w:sz w:val="20"/>
                <w:szCs w:val="20"/>
              </w:rPr>
              <w:t> </w:t>
            </w:r>
          </w:p>
          <w:p w14:paraId="15BCCCB2" w14:textId="77777777" w:rsidR="00777B46" w:rsidRDefault="00777B46" w:rsidP="00287661">
            <w:pPr>
              <w:spacing w:before="200" w:after="200"/>
              <w:rPr>
                <w:sz w:val="20"/>
                <w:szCs w:val="20"/>
              </w:rPr>
            </w:pPr>
            <w:r>
              <w:rPr>
                <w:sz w:val="20"/>
                <w:szCs w:val="20"/>
              </w:rPr>
              <w:t xml:space="preserve">  (Anaes.) </w:t>
            </w:r>
          </w:p>
          <w:p w14:paraId="07057314" w14:textId="77777777" w:rsidR="00777B46" w:rsidRDefault="00777B46" w:rsidP="00287661">
            <w:r>
              <w:t>(See para IN.0.19 of explanatory notes to this Category)</w:t>
            </w:r>
          </w:p>
          <w:p w14:paraId="771C7265" w14:textId="77777777" w:rsidR="00777B46" w:rsidRDefault="00777B46" w:rsidP="00287661">
            <w:pPr>
              <w:tabs>
                <w:tab w:val="left" w:pos="1701"/>
              </w:tabs>
            </w:pPr>
            <w:r>
              <w:rPr>
                <w:b/>
                <w:sz w:val="20"/>
              </w:rPr>
              <w:t xml:space="preserve">Fee: </w:t>
            </w:r>
            <w:r>
              <w:t>$953.00</w:t>
            </w:r>
            <w:r>
              <w:tab/>
            </w:r>
            <w:r>
              <w:rPr>
                <w:b/>
                <w:sz w:val="20"/>
              </w:rPr>
              <w:t xml:space="preserve">Benefit: </w:t>
            </w:r>
            <w:r>
              <w:t>75% = $714.75    85% = $865.10</w:t>
            </w:r>
          </w:p>
        </w:tc>
      </w:tr>
      <w:tr w:rsidR="00777B46" w14:paraId="5CDA0FA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DEDFC5" w14:textId="77777777" w:rsidR="00777B46" w:rsidRDefault="00777B46" w:rsidP="00287661">
            <w:r>
              <w:t>61525</w:t>
            </w:r>
          </w:p>
        </w:tc>
        <w:tc>
          <w:tcPr>
            <w:tcW w:w="0" w:type="auto"/>
            <w:tcMar>
              <w:top w:w="22" w:type="dxa"/>
              <w:left w:w="22" w:type="dxa"/>
              <w:bottom w:w="22" w:type="dxa"/>
              <w:right w:w="22" w:type="dxa"/>
            </w:tcMar>
            <w:vAlign w:val="bottom"/>
          </w:tcPr>
          <w:p w14:paraId="653B5870" w14:textId="77777777" w:rsidR="00777B46" w:rsidRDefault="00777B46" w:rsidP="00287661">
            <w:pPr>
              <w:spacing w:after="200"/>
              <w:rPr>
                <w:sz w:val="20"/>
                <w:szCs w:val="20"/>
              </w:rPr>
            </w:pPr>
            <w:r>
              <w:rPr>
                <w:sz w:val="20"/>
                <w:szCs w:val="20"/>
              </w:rPr>
              <w:t>Whole body FDG PET study, performed for the evaluation of suspected metastatic or suspected locally or regionally recurrent breast carcinoma, for a patient who is considered suitable for active therapy (R)</w:t>
            </w:r>
          </w:p>
          <w:p w14:paraId="30BCB2A8" w14:textId="77777777" w:rsidR="00777B46" w:rsidRDefault="00777B46" w:rsidP="00287661">
            <w:pPr>
              <w:spacing w:before="200" w:after="200"/>
              <w:rPr>
                <w:sz w:val="20"/>
                <w:szCs w:val="20"/>
              </w:rPr>
            </w:pPr>
            <w:r>
              <w:rPr>
                <w:sz w:val="20"/>
                <w:szCs w:val="20"/>
              </w:rPr>
              <w:t> </w:t>
            </w:r>
          </w:p>
          <w:p w14:paraId="521E9512" w14:textId="77777777" w:rsidR="00777B46" w:rsidRDefault="00777B46" w:rsidP="00287661">
            <w:pPr>
              <w:spacing w:before="200" w:after="200"/>
              <w:rPr>
                <w:sz w:val="20"/>
                <w:szCs w:val="20"/>
              </w:rPr>
            </w:pPr>
            <w:r>
              <w:rPr>
                <w:sz w:val="20"/>
                <w:szCs w:val="20"/>
              </w:rPr>
              <w:t> </w:t>
            </w:r>
          </w:p>
          <w:p w14:paraId="7A49BCA9" w14:textId="77777777" w:rsidR="00777B46" w:rsidRDefault="00777B46" w:rsidP="00287661">
            <w:pPr>
              <w:spacing w:before="200" w:after="200"/>
              <w:rPr>
                <w:sz w:val="20"/>
                <w:szCs w:val="20"/>
              </w:rPr>
            </w:pPr>
            <w:r>
              <w:rPr>
                <w:sz w:val="20"/>
                <w:szCs w:val="20"/>
              </w:rPr>
              <w:t xml:space="preserve">  (Anaes.) </w:t>
            </w:r>
          </w:p>
          <w:p w14:paraId="79D79986" w14:textId="77777777" w:rsidR="00777B46" w:rsidRDefault="00777B46" w:rsidP="00287661">
            <w:r>
              <w:t>(See para IN.0.19 of explanatory notes to this Category)</w:t>
            </w:r>
          </w:p>
          <w:p w14:paraId="5F29ACE1" w14:textId="77777777" w:rsidR="00777B46" w:rsidRDefault="00777B46" w:rsidP="00287661">
            <w:pPr>
              <w:tabs>
                <w:tab w:val="left" w:pos="1701"/>
              </w:tabs>
            </w:pPr>
            <w:r>
              <w:rPr>
                <w:b/>
                <w:sz w:val="20"/>
              </w:rPr>
              <w:t xml:space="preserve">Fee: </w:t>
            </w:r>
            <w:r>
              <w:t>$953.00</w:t>
            </w:r>
            <w:r>
              <w:tab/>
            </w:r>
            <w:r>
              <w:rPr>
                <w:b/>
                <w:sz w:val="20"/>
              </w:rPr>
              <w:t xml:space="preserve">Benefit: </w:t>
            </w:r>
            <w:r>
              <w:t>75% = $714.75    85% = $865.10</w:t>
            </w:r>
          </w:p>
        </w:tc>
      </w:tr>
      <w:tr w:rsidR="00777B46" w14:paraId="2EFA887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9834D1" w14:textId="77777777" w:rsidR="00777B46" w:rsidRDefault="00777B46" w:rsidP="00287661">
            <w:r>
              <w:t>61529</w:t>
            </w:r>
          </w:p>
        </w:tc>
        <w:tc>
          <w:tcPr>
            <w:tcW w:w="0" w:type="auto"/>
            <w:tcMar>
              <w:top w:w="22" w:type="dxa"/>
              <w:left w:w="22" w:type="dxa"/>
              <w:bottom w:w="22" w:type="dxa"/>
              <w:right w:w="22" w:type="dxa"/>
            </w:tcMar>
            <w:vAlign w:val="bottom"/>
          </w:tcPr>
          <w:p w14:paraId="4E2F0F04" w14:textId="77777777" w:rsidR="00777B46" w:rsidRDefault="00777B46" w:rsidP="00287661">
            <w:pPr>
              <w:spacing w:after="200"/>
              <w:rPr>
                <w:sz w:val="20"/>
                <w:szCs w:val="20"/>
              </w:rPr>
            </w:pPr>
            <w:r>
              <w:rPr>
                <w:sz w:val="20"/>
                <w:szCs w:val="20"/>
              </w:rPr>
              <w:t xml:space="preserve">Whole body FDG PET study, performed for the staging of proven non-small cell lung cancer, where curative surgery or radiotherapy is planned (R) </w:t>
            </w:r>
          </w:p>
          <w:p w14:paraId="7E5FE52A" w14:textId="77777777" w:rsidR="00777B46" w:rsidRDefault="00777B46" w:rsidP="00287661">
            <w:r>
              <w:t>(See para IN.0.19 of explanatory notes to this Category)</w:t>
            </w:r>
          </w:p>
          <w:p w14:paraId="3FE77EDC" w14:textId="77777777" w:rsidR="00777B46" w:rsidRDefault="00777B46" w:rsidP="00287661">
            <w:pPr>
              <w:tabs>
                <w:tab w:val="left" w:pos="1701"/>
              </w:tabs>
            </w:pPr>
            <w:r>
              <w:rPr>
                <w:b/>
                <w:sz w:val="20"/>
              </w:rPr>
              <w:t xml:space="preserve">Fee: </w:t>
            </w:r>
            <w:r>
              <w:t>$953.00</w:t>
            </w:r>
            <w:r>
              <w:tab/>
            </w:r>
            <w:r>
              <w:rPr>
                <w:b/>
                <w:sz w:val="20"/>
              </w:rPr>
              <w:t xml:space="preserve">Benefit: </w:t>
            </w:r>
            <w:r>
              <w:t>75% = $714.75    85% = $865.10</w:t>
            </w:r>
          </w:p>
        </w:tc>
      </w:tr>
      <w:tr w:rsidR="00777B46" w14:paraId="27AE0AA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527FE5" w14:textId="77777777" w:rsidR="00777B46" w:rsidRDefault="00777B46" w:rsidP="00287661">
            <w:r>
              <w:t>61538</w:t>
            </w:r>
          </w:p>
        </w:tc>
        <w:tc>
          <w:tcPr>
            <w:tcW w:w="0" w:type="auto"/>
            <w:tcMar>
              <w:top w:w="22" w:type="dxa"/>
              <w:left w:w="22" w:type="dxa"/>
              <w:bottom w:w="22" w:type="dxa"/>
              <w:right w:w="22" w:type="dxa"/>
            </w:tcMar>
            <w:vAlign w:val="bottom"/>
          </w:tcPr>
          <w:p w14:paraId="64014A48" w14:textId="77777777" w:rsidR="00777B46" w:rsidRDefault="00777B46" w:rsidP="00287661">
            <w:pPr>
              <w:spacing w:after="200"/>
              <w:rPr>
                <w:sz w:val="20"/>
                <w:szCs w:val="20"/>
              </w:rPr>
            </w:pPr>
            <w:r>
              <w:rPr>
                <w:sz w:val="20"/>
                <w:szCs w:val="20"/>
              </w:rPr>
              <w:t xml:space="preserve">FDG PET study of the brain for evaluation of suspected residual or recurrent malignant brain tumour based on anatomical imaging findings, after definitive therapy (or during ongoing chemotherapy) in patients who are considered suitable for further active therapy. (R) </w:t>
            </w:r>
          </w:p>
          <w:p w14:paraId="208BA10C" w14:textId="77777777" w:rsidR="00777B46" w:rsidRDefault="00777B46" w:rsidP="00287661">
            <w:pPr>
              <w:tabs>
                <w:tab w:val="left" w:pos="1701"/>
              </w:tabs>
            </w:pPr>
            <w:r>
              <w:rPr>
                <w:b/>
                <w:sz w:val="20"/>
              </w:rPr>
              <w:t xml:space="preserve">Fee: </w:t>
            </w:r>
            <w:r>
              <w:t>$901.00</w:t>
            </w:r>
            <w:r>
              <w:tab/>
            </w:r>
            <w:r>
              <w:rPr>
                <w:b/>
                <w:sz w:val="20"/>
              </w:rPr>
              <w:t xml:space="preserve">Benefit: </w:t>
            </w:r>
            <w:r>
              <w:t>75% = $675.75    85% = $813.10</w:t>
            </w:r>
          </w:p>
        </w:tc>
      </w:tr>
      <w:tr w:rsidR="00777B46" w14:paraId="181045E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DA579E" w14:textId="77777777" w:rsidR="00777B46" w:rsidRDefault="00777B46" w:rsidP="00287661">
            <w:r>
              <w:t>61541</w:t>
            </w:r>
          </w:p>
        </w:tc>
        <w:tc>
          <w:tcPr>
            <w:tcW w:w="0" w:type="auto"/>
            <w:tcMar>
              <w:top w:w="22" w:type="dxa"/>
              <w:left w:w="22" w:type="dxa"/>
              <w:bottom w:w="22" w:type="dxa"/>
              <w:right w:w="22" w:type="dxa"/>
            </w:tcMar>
            <w:vAlign w:val="bottom"/>
          </w:tcPr>
          <w:p w14:paraId="05602AC8" w14:textId="77777777" w:rsidR="00777B46" w:rsidRDefault="00777B46" w:rsidP="00287661">
            <w:pPr>
              <w:spacing w:after="200"/>
              <w:rPr>
                <w:sz w:val="20"/>
                <w:szCs w:val="20"/>
              </w:rPr>
            </w:pPr>
            <w:r>
              <w:rPr>
                <w:sz w:val="20"/>
                <w:szCs w:val="20"/>
              </w:rPr>
              <w:t xml:space="preserve">Whole body FDG PET study, following initial therapy, for the evaluation of suspected residual, metastatic or recurrent colorectal carcinoma in patients considered suitable for active therapy (R) </w:t>
            </w:r>
          </w:p>
          <w:p w14:paraId="55560116" w14:textId="77777777" w:rsidR="00777B46" w:rsidRDefault="00777B46" w:rsidP="00287661">
            <w:r>
              <w:t>(See para IN.0.19 of explanatory notes to this Category)</w:t>
            </w:r>
          </w:p>
          <w:p w14:paraId="5F749F4D" w14:textId="77777777" w:rsidR="00777B46" w:rsidRDefault="00777B46" w:rsidP="00287661">
            <w:pPr>
              <w:tabs>
                <w:tab w:val="left" w:pos="1701"/>
              </w:tabs>
            </w:pPr>
            <w:r>
              <w:rPr>
                <w:b/>
                <w:sz w:val="20"/>
              </w:rPr>
              <w:t xml:space="preserve">Fee: </w:t>
            </w:r>
            <w:r>
              <w:t>$953.00</w:t>
            </w:r>
            <w:r>
              <w:tab/>
            </w:r>
            <w:r>
              <w:rPr>
                <w:b/>
                <w:sz w:val="20"/>
              </w:rPr>
              <w:t xml:space="preserve">Benefit: </w:t>
            </w:r>
            <w:r>
              <w:t>75% = $714.75    85% = $865.10</w:t>
            </w:r>
          </w:p>
        </w:tc>
      </w:tr>
      <w:tr w:rsidR="00777B46" w14:paraId="0FF9F99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356B590" w14:textId="77777777" w:rsidR="00777B46" w:rsidRDefault="00777B46" w:rsidP="00287661">
            <w:r>
              <w:t>61553</w:t>
            </w:r>
          </w:p>
        </w:tc>
        <w:tc>
          <w:tcPr>
            <w:tcW w:w="0" w:type="auto"/>
            <w:tcMar>
              <w:top w:w="22" w:type="dxa"/>
              <w:left w:w="22" w:type="dxa"/>
              <w:bottom w:w="22" w:type="dxa"/>
              <w:right w:w="22" w:type="dxa"/>
            </w:tcMar>
            <w:vAlign w:val="bottom"/>
          </w:tcPr>
          <w:p w14:paraId="70803ECF" w14:textId="77777777" w:rsidR="00777B46" w:rsidRDefault="00777B46" w:rsidP="00287661">
            <w:pPr>
              <w:spacing w:after="200"/>
              <w:rPr>
                <w:sz w:val="20"/>
                <w:szCs w:val="20"/>
              </w:rPr>
            </w:pPr>
            <w:r>
              <w:rPr>
                <w:sz w:val="20"/>
                <w:szCs w:val="20"/>
              </w:rPr>
              <w:t xml:space="preserve">Whole body FDG PET study, following initial therapy, performed for the evaluation of suspected metastatic or recurrent malignant melanoma in patients considered suitable for active therapy (R) </w:t>
            </w:r>
          </w:p>
          <w:p w14:paraId="02F681D1" w14:textId="77777777" w:rsidR="00777B46" w:rsidRDefault="00777B46" w:rsidP="00287661">
            <w:r>
              <w:t>(See para IN.0.19 of explanatory notes to this Category)</w:t>
            </w:r>
          </w:p>
          <w:p w14:paraId="45DED0B8" w14:textId="77777777" w:rsidR="00777B46" w:rsidRDefault="00777B46" w:rsidP="00287661">
            <w:pPr>
              <w:tabs>
                <w:tab w:val="left" w:pos="1701"/>
              </w:tabs>
            </w:pPr>
            <w:r>
              <w:rPr>
                <w:b/>
                <w:sz w:val="20"/>
              </w:rPr>
              <w:t xml:space="preserve">Fee: </w:t>
            </w:r>
            <w:r>
              <w:t>$999.00</w:t>
            </w:r>
            <w:r>
              <w:tab/>
            </w:r>
            <w:r>
              <w:rPr>
                <w:b/>
                <w:sz w:val="20"/>
              </w:rPr>
              <w:t xml:space="preserve">Benefit: </w:t>
            </w:r>
            <w:r>
              <w:t>75% = $749.25    85% = $911.10</w:t>
            </w:r>
          </w:p>
        </w:tc>
      </w:tr>
      <w:tr w:rsidR="00777B46" w14:paraId="45CEF62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E9D38E" w14:textId="77777777" w:rsidR="00777B46" w:rsidRDefault="00777B46" w:rsidP="00287661">
            <w:r>
              <w:t>61559</w:t>
            </w:r>
          </w:p>
        </w:tc>
        <w:tc>
          <w:tcPr>
            <w:tcW w:w="0" w:type="auto"/>
            <w:tcMar>
              <w:top w:w="22" w:type="dxa"/>
              <w:left w:w="22" w:type="dxa"/>
              <w:bottom w:w="22" w:type="dxa"/>
              <w:right w:w="22" w:type="dxa"/>
            </w:tcMar>
            <w:vAlign w:val="bottom"/>
          </w:tcPr>
          <w:p w14:paraId="3C65A80E" w14:textId="77777777" w:rsidR="00777B46" w:rsidRDefault="00777B46" w:rsidP="00287661">
            <w:pPr>
              <w:spacing w:after="200"/>
              <w:rPr>
                <w:sz w:val="20"/>
                <w:szCs w:val="20"/>
              </w:rPr>
            </w:pPr>
            <w:r>
              <w:rPr>
                <w:sz w:val="20"/>
                <w:szCs w:val="20"/>
              </w:rPr>
              <w:t xml:space="preserve">FDG PET study of the brain, performed for the evaluation of refractory epilepsy which is being evaluated for surgery (R) </w:t>
            </w:r>
          </w:p>
          <w:p w14:paraId="22ED0724" w14:textId="77777777" w:rsidR="00777B46" w:rsidRDefault="00777B46" w:rsidP="00287661">
            <w:r>
              <w:t>(See para IN.0.19 of explanatory notes to this Category)</w:t>
            </w:r>
          </w:p>
          <w:p w14:paraId="7A37B2B0" w14:textId="77777777" w:rsidR="00777B46" w:rsidRDefault="00777B46" w:rsidP="00287661">
            <w:pPr>
              <w:tabs>
                <w:tab w:val="left" w:pos="1701"/>
              </w:tabs>
            </w:pPr>
            <w:r>
              <w:rPr>
                <w:b/>
                <w:sz w:val="20"/>
              </w:rPr>
              <w:t xml:space="preserve">Fee: </w:t>
            </w:r>
            <w:r>
              <w:t>$918.00</w:t>
            </w:r>
            <w:r>
              <w:tab/>
            </w:r>
            <w:r>
              <w:rPr>
                <w:b/>
                <w:sz w:val="20"/>
              </w:rPr>
              <w:t xml:space="preserve">Benefit: </w:t>
            </w:r>
            <w:r>
              <w:t>75% = $688.50    85% = $830.10</w:t>
            </w:r>
          </w:p>
        </w:tc>
      </w:tr>
      <w:tr w:rsidR="00777B46" w14:paraId="5A89655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FC55B48" w14:textId="77777777" w:rsidR="00777B46" w:rsidRDefault="00777B46" w:rsidP="00287661">
            <w:r>
              <w:t>61560</w:t>
            </w:r>
          </w:p>
        </w:tc>
        <w:tc>
          <w:tcPr>
            <w:tcW w:w="0" w:type="auto"/>
            <w:tcMar>
              <w:top w:w="22" w:type="dxa"/>
              <w:left w:w="22" w:type="dxa"/>
              <w:bottom w:w="22" w:type="dxa"/>
              <w:right w:w="22" w:type="dxa"/>
            </w:tcMar>
            <w:vAlign w:val="bottom"/>
          </w:tcPr>
          <w:p w14:paraId="414BA655" w14:textId="77777777" w:rsidR="00777B46" w:rsidRDefault="00777B46" w:rsidP="00287661">
            <w:pPr>
              <w:spacing w:after="200"/>
              <w:rPr>
                <w:sz w:val="20"/>
                <w:szCs w:val="20"/>
              </w:rPr>
            </w:pPr>
            <w:r>
              <w:rPr>
                <w:sz w:val="20"/>
                <w:szCs w:val="20"/>
              </w:rPr>
              <w:t>FDG PET study of the brain, performed for the diagnosis of Alzheimer’s disease, if:</w:t>
            </w:r>
          </w:p>
          <w:p w14:paraId="0E38E82B" w14:textId="77777777" w:rsidR="00777B46" w:rsidRDefault="00777B46" w:rsidP="00777B46">
            <w:pPr>
              <w:numPr>
                <w:ilvl w:val="0"/>
                <w:numId w:val="54"/>
              </w:numPr>
              <w:spacing w:before="200"/>
              <w:ind w:hanging="286"/>
              <w:rPr>
                <w:sz w:val="20"/>
                <w:szCs w:val="20"/>
              </w:rPr>
            </w:pPr>
            <w:r>
              <w:rPr>
                <w:sz w:val="20"/>
                <w:szCs w:val="20"/>
              </w:rPr>
              <w:t>clinical evaluation of the patient by a specialist, or in consultation with a specialist, is equivocal; and</w:t>
            </w:r>
          </w:p>
          <w:p w14:paraId="382F7291" w14:textId="77777777" w:rsidR="00777B46" w:rsidRDefault="00777B46" w:rsidP="00777B46">
            <w:pPr>
              <w:numPr>
                <w:ilvl w:val="0"/>
                <w:numId w:val="54"/>
              </w:numPr>
              <w:ind w:hanging="291"/>
              <w:rPr>
                <w:sz w:val="20"/>
                <w:szCs w:val="20"/>
              </w:rPr>
            </w:pPr>
            <w:r>
              <w:rPr>
                <w:sz w:val="20"/>
                <w:szCs w:val="20"/>
              </w:rPr>
              <w:t>the service includes a quantitative comparison of the results of the study with the results of an FDG PET study of a normal brain from a reference database; and</w:t>
            </w:r>
          </w:p>
          <w:p w14:paraId="0F4B0051" w14:textId="77777777" w:rsidR="00777B46" w:rsidRDefault="00777B46" w:rsidP="00777B46">
            <w:pPr>
              <w:numPr>
                <w:ilvl w:val="0"/>
                <w:numId w:val="54"/>
              </w:numPr>
              <w:ind w:hanging="274"/>
              <w:rPr>
                <w:sz w:val="20"/>
                <w:szCs w:val="20"/>
              </w:rPr>
            </w:pPr>
            <w:r>
              <w:rPr>
                <w:sz w:val="20"/>
                <w:szCs w:val="20"/>
              </w:rPr>
              <w:t>a service to which this item applies has not been performed on the patient in the previous 12 months; and</w:t>
            </w:r>
          </w:p>
          <w:p w14:paraId="4B57DC85" w14:textId="77777777" w:rsidR="00777B46" w:rsidRDefault="00777B46" w:rsidP="00777B46">
            <w:pPr>
              <w:numPr>
                <w:ilvl w:val="0"/>
                <w:numId w:val="54"/>
              </w:numPr>
              <w:spacing w:after="200"/>
              <w:ind w:hanging="291"/>
              <w:rPr>
                <w:sz w:val="20"/>
                <w:szCs w:val="20"/>
              </w:rPr>
            </w:pPr>
            <w:r>
              <w:rPr>
                <w:sz w:val="20"/>
                <w:szCs w:val="20"/>
              </w:rPr>
              <w:t>a service to which item 61402 applies has not been performed on the patient in the previous 12 months for the diagnosis or management of Alzheimer’s disease</w:t>
            </w:r>
          </w:p>
          <w:p w14:paraId="04B3C3E5" w14:textId="77777777" w:rsidR="00777B46" w:rsidRDefault="00777B46" w:rsidP="00287661">
            <w:pPr>
              <w:spacing w:before="200" w:after="200"/>
              <w:rPr>
                <w:sz w:val="20"/>
                <w:szCs w:val="20"/>
              </w:rPr>
            </w:pPr>
            <w:r>
              <w:rPr>
                <w:sz w:val="20"/>
                <w:szCs w:val="20"/>
              </w:rPr>
              <w:t>Applicable not more than 3 times per lifetime (R)</w:t>
            </w:r>
          </w:p>
          <w:p w14:paraId="7F6ED90B" w14:textId="77777777" w:rsidR="00777B46" w:rsidRDefault="00777B46" w:rsidP="00287661">
            <w:pPr>
              <w:tabs>
                <w:tab w:val="left" w:pos="1701"/>
              </w:tabs>
            </w:pPr>
            <w:r>
              <w:rPr>
                <w:b/>
                <w:sz w:val="20"/>
              </w:rPr>
              <w:t xml:space="preserve">Fee: </w:t>
            </w:r>
            <w:r>
              <w:t>$605.05</w:t>
            </w:r>
            <w:r>
              <w:tab/>
            </w:r>
            <w:r>
              <w:rPr>
                <w:b/>
                <w:sz w:val="20"/>
              </w:rPr>
              <w:t xml:space="preserve">Benefit: </w:t>
            </w:r>
            <w:r>
              <w:t>75% = $453.80    85% = $517.15</w:t>
            </w:r>
          </w:p>
        </w:tc>
      </w:tr>
      <w:tr w:rsidR="00777B46" w14:paraId="55EF883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400CB09" w14:textId="77777777" w:rsidR="00777B46" w:rsidRDefault="00777B46" w:rsidP="00287661">
            <w:pPr>
              <w:rPr>
                <w:b/>
              </w:rPr>
            </w:pPr>
            <w:r>
              <w:rPr>
                <w:b/>
              </w:rPr>
              <w:t>New</w:t>
            </w:r>
          </w:p>
          <w:p w14:paraId="0D7A06B8" w14:textId="77777777" w:rsidR="00777B46" w:rsidRDefault="00777B46" w:rsidP="00287661">
            <w:r>
              <w:t>61563</w:t>
            </w:r>
          </w:p>
        </w:tc>
        <w:tc>
          <w:tcPr>
            <w:tcW w:w="0" w:type="auto"/>
            <w:tcMar>
              <w:top w:w="22" w:type="dxa"/>
              <w:left w:w="22" w:type="dxa"/>
              <w:bottom w:w="22" w:type="dxa"/>
              <w:right w:w="22" w:type="dxa"/>
            </w:tcMar>
            <w:vAlign w:val="bottom"/>
          </w:tcPr>
          <w:p w14:paraId="1D606A48" w14:textId="77777777" w:rsidR="00777B46" w:rsidRDefault="00777B46" w:rsidP="00287661">
            <w:pPr>
              <w:spacing w:after="200"/>
              <w:rPr>
                <w:sz w:val="20"/>
                <w:szCs w:val="20"/>
              </w:rPr>
            </w:pPr>
            <w:r>
              <w:rPr>
                <w:sz w:val="20"/>
                <w:szCs w:val="20"/>
              </w:rPr>
              <w:t xml:space="preserve">Whole body prostate-specific membrane antigen PET study performed for </w:t>
            </w:r>
            <w:r>
              <w:rPr>
                <w:sz w:val="20"/>
                <w:szCs w:val="20"/>
              </w:rPr>
              <w:br/>
              <w:t xml:space="preserve">the initial staging of intermediate to high-risk prostate adenocarcinoma, for a </w:t>
            </w:r>
            <w:r>
              <w:rPr>
                <w:sz w:val="20"/>
                <w:szCs w:val="20"/>
              </w:rPr>
              <w:br/>
              <w:t xml:space="preserve">previously untreated patient who is considered suitable for locoregional </w:t>
            </w:r>
            <w:r>
              <w:rPr>
                <w:sz w:val="20"/>
                <w:szCs w:val="20"/>
              </w:rPr>
              <w:br/>
              <w:t>therapy with curative intent</w:t>
            </w:r>
          </w:p>
          <w:p w14:paraId="16DA10CB" w14:textId="77777777" w:rsidR="00777B46" w:rsidRDefault="00777B46" w:rsidP="00287661">
            <w:pPr>
              <w:spacing w:before="200" w:after="200"/>
              <w:rPr>
                <w:sz w:val="20"/>
                <w:szCs w:val="20"/>
              </w:rPr>
            </w:pPr>
            <w:r>
              <w:rPr>
                <w:sz w:val="20"/>
                <w:szCs w:val="20"/>
              </w:rPr>
              <w:t>Applicable once per lifetime (R)</w:t>
            </w:r>
          </w:p>
          <w:p w14:paraId="46C2FDE8" w14:textId="77777777" w:rsidR="00777B46" w:rsidRDefault="00777B46" w:rsidP="00287661">
            <w:r>
              <w:t>(See para IN.0.17 of explanatory notes to this Category)</w:t>
            </w:r>
          </w:p>
          <w:p w14:paraId="41939608" w14:textId="77777777" w:rsidR="00777B46" w:rsidRDefault="00777B46" w:rsidP="00287661">
            <w:pPr>
              <w:tabs>
                <w:tab w:val="left" w:pos="1701"/>
              </w:tabs>
            </w:pPr>
            <w:r>
              <w:rPr>
                <w:b/>
                <w:sz w:val="20"/>
              </w:rPr>
              <w:t xml:space="preserve">Fee: </w:t>
            </w:r>
            <w:r>
              <w:t>$1,300.00</w:t>
            </w:r>
            <w:r>
              <w:tab/>
            </w:r>
            <w:r>
              <w:rPr>
                <w:b/>
                <w:sz w:val="20"/>
              </w:rPr>
              <w:t xml:space="preserve">Benefit: </w:t>
            </w:r>
            <w:r>
              <w:t>75% = $975.00    85% = $1212.10</w:t>
            </w:r>
          </w:p>
        </w:tc>
      </w:tr>
      <w:tr w:rsidR="00777B46" w14:paraId="50D288B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148D774" w14:textId="77777777" w:rsidR="00777B46" w:rsidRDefault="00777B46" w:rsidP="00287661">
            <w:pPr>
              <w:rPr>
                <w:b/>
              </w:rPr>
            </w:pPr>
            <w:r>
              <w:rPr>
                <w:b/>
              </w:rPr>
              <w:t>New</w:t>
            </w:r>
          </w:p>
          <w:p w14:paraId="427E6F8E" w14:textId="77777777" w:rsidR="00777B46" w:rsidRDefault="00777B46" w:rsidP="00287661">
            <w:r>
              <w:t>61564</w:t>
            </w:r>
          </w:p>
        </w:tc>
        <w:tc>
          <w:tcPr>
            <w:tcW w:w="0" w:type="auto"/>
            <w:tcMar>
              <w:top w:w="22" w:type="dxa"/>
              <w:left w:w="22" w:type="dxa"/>
              <w:bottom w:w="22" w:type="dxa"/>
              <w:right w:w="22" w:type="dxa"/>
            </w:tcMar>
            <w:vAlign w:val="bottom"/>
          </w:tcPr>
          <w:p w14:paraId="078A8271" w14:textId="77777777" w:rsidR="00777B46" w:rsidRDefault="00777B46" w:rsidP="00287661">
            <w:pPr>
              <w:spacing w:after="200"/>
              <w:rPr>
                <w:sz w:val="20"/>
                <w:szCs w:val="20"/>
              </w:rPr>
            </w:pPr>
            <w:r>
              <w:rPr>
                <w:sz w:val="20"/>
                <w:szCs w:val="20"/>
              </w:rPr>
              <w:t xml:space="preserve">Whole body prostate-specific membrane antigen PET study performed for </w:t>
            </w:r>
            <w:r>
              <w:rPr>
                <w:sz w:val="20"/>
                <w:szCs w:val="20"/>
              </w:rPr>
              <w:br/>
              <w:t>the restaging of recurrent prostate adenocarcinoma, for a patient who:</w:t>
            </w:r>
            <w:r>
              <w:rPr>
                <w:sz w:val="20"/>
                <w:szCs w:val="20"/>
              </w:rPr>
              <w:br/>
              <w:t>(a) has undergone prior locoregional therapy; and</w:t>
            </w:r>
            <w:r>
              <w:rPr>
                <w:sz w:val="20"/>
                <w:szCs w:val="20"/>
              </w:rPr>
              <w:br/>
              <w:t xml:space="preserve">(b) is considered suitable for further locoregional therapy to determine </w:t>
            </w:r>
            <w:r>
              <w:rPr>
                <w:sz w:val="20"/>
                <w:szCs w:val="20"/>
              </w:rPr>
              <w:br/>
              <w:t>appropriate therapeutic pathways and timing of treatment initiation</w:t>
            </w:r>
          </w:p>
          <w:p w14:paraId="67BAD315" w14:textId="77777777" w:rsidR="00777B46" w:rsidRDefault="00777B46" w:rsidP="00287661">
            <w:pPr>
              <w:spacing w:before="200" w:after="200"/>
              <w:rPr>
                <w:sz w:val="20"/>
                <w:szCs w:val="20"/>
              </w:rPr>
            </w:pPr>
            <w:r>
              <w:rPr>
                <w:sz w:val="20"/>
                <w:szCs w:val="20"/>
              </w:rPr>
              <w:t>Applicable twice per lifetime (R)</w:t>
            </w:r>
          </w:p>
          <w:p w14:paraId="0540C904" w14:textId="77777777" w:rsidR="00777B46" w:rsidRDefault="00777B46" w:rsidP="00287661">
            <w:r>
              <w:t>(See para IN.0.17 of explanatory notes to this Category)</w:t>
            </w:r>
          </w:p>
          <w:p w14:paraId="216C3FA6" w14:textId="77777777" w:rsidR="00777B46" w:rsidRDefault="00777B46" w:rsidP="00287661">
            <w:pPr>
              <w:tabs>
                <w:tab w:val="left" w:pos="1701"/>
              </w:tabs>
            </w:pPr>
            <w:r>
              <w:rPr>
                <w:b/>
                <w:sz w:val="20"/>
              </w:rPr>
              <w:t xml:space="preserve">Fee: </w:t>
            </w:r>
            <w:r>
              <w:t>$1,300.00</w:t>
            </w:r>
            <w:r>
              <w:tab/>
            </w:r>
            <w:r>
              <w:rPr>
                <w:b/>
                <w:sz w:val="20"/>
              </w:rPr>
              <w:t xml:space="preserve">Benefit: </w:t>
            </w:r>
            <w:r>
              <w:t>75% = $975.00    85% = $1212.10</w:t>
            </w:r>
          </w:p>
        </w:tc>
      </w:tr>
      <w:tr w:rsidR="00777B46" w14:paraId="5AD742C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D2A96C" w14:textId="77777777" w:rsidR="00777B46" w:rsidRDefault="00777B46" w:rsidP="00287661">
            <w:r>
              <w:t>61565</w:t>
            </w:r>
          </w:p>
        </w:tc>
        <w:tc>
          <w:tcPr>
            <w:tcW w:w="0" w:type="auto"/>
            <w:tcMar>
              <w:top w:w="22" w:type="dxa"/>
              <w:left w:w="22" w:type="dxa"/>
              <w:bottom w:w="22" w:type="dxa"/>
              <w:right w:w="22" w:type="dxa"/>
            </w:tcMar>
            <w:vAlign w:val="bottom"/>
          </w:tcPr>
          <w:p w14:paraId="27BA53C6" w14:textId="77777777" w:rsidR="00777B46" w:rsidRDefault="00777B46" w:rsidP="00287661">
            <w:pPr>
              <w:spacing w:after="200"/>
              <w:rPr>
                <w:sz w:val="20"/>
                <w:szCs w:val="20"/>
              </w:rPr>
            </w:pPr>
            <w:r>
              <w:rPr>
                <w:sz w:val="20"/>
                <w:szCs w:val="20"/>
              </w:rPr>
              <w:t xml:space="preserve">Whole body FDG PET study, following initial therapy, performed for the evaluation of suspected residual, metastatic or recurrent ovarian carcinoma in patients considered suitable for active therapy. (R) </w:t>
            </w:r>
          </w:p>
          <w:p w14:paraId="322CADF8" w14:textId="77777777" w:rsidR="00777B46" w:rsidRDefault="00777B46" w:rsidP="00287661">
            <w:r>
              <w:t>(See para IN.0.19 of explanatory notes to this Category)</w:t>
            </w:r>
          </w:p>
          <w:p w14:paraId="771AD12A" w14:textId="77777777" w:rsidR="00777B46" w:rsidRDefault="00777B46" w:rsidP="00287661">
            <w:pPr>
              <w:tabs>
                <w:tab w:val="left" w:pos="1701"/>
              </w:tabs>
            </w:pPr>
            <w:r>
              <w:rPr>
                <w:b/>
                <w:sz w:val="20"/>
              </w:rPr>
              <w:t xml:space="preserve">Fee: </w:t>
            </w:r>
            <w:r>
              <w:t>$953.00</w:t>
            </w:r>
            <w:r>
              <w:tab/>
            </w:r>
            <w:r>
              <w:rPr>
                <w:b/>
                <w:sz w:val="20"/>
              </w:rPr>
              <w:t xml:space="preserve">Benefit: </w:t>
            </w:r>
            <w:r>
              <w:t>75% = $714.75    85% = $865.10</w:t>
            </w:r>
          </w:p>
        </w:tc>
      </w:tr>
      <w:tr w:rsidR="00777B46" w14:paraId="51814A3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F2A86C5" w14:textId="77777777" w:rsidR="00777B46" w:rsidRDefault="00777B46" w:rsidP="00287661">
            <w:r>
              <w:t>61571</w:t>
            </w:r>
          </w:p>
        </w:tc>
        <w:tc>
          <w:tcPr>
            <w:tcW w:w="0" w:type="auto"/>
            <w:tcMar>
              <w:top w:w="22" w:type="dxa"/>
              <w:left w:w="22" w:type="dxa"/>
              <w:bottom w:w="22" w:type="dxa"/>
              <w:right w:w="22" w:type="dxa"/>
            </w:tcMar>
            <w:vAlign w:val="bottom"/>
          </w:tcPr>
          <w:p w14:paraId="6D80F44D" w14:textId="77777777" w:rsidR="00777B46" w:rsidRDefault="00777B46" w:rsidP="00287661">
            <w:pPr>
              <w:spacing w:after="200"/>
              <w:rPr>
                <w:sz w:val="20"/>
                <w:szCs w:val="20"/>
              </w:rPr>
            </w:pPr>
            <w:r>
              <w:rPr>
                <w:sz w:val="20"/>
                <w:szCs w:val="20"/>
              </w:rPr>
              <w:t xml:space="preserve">Whole body FDG PET study, for the further primary staging of  patients with histologically proven carcinoma of the uterine cervix, at FIGO stage IB2 or greater by conventional staging, prior to planned radical radiation therapy or combined modality therapy with curative intent. (R) </w:t>
            </w:r>
          </w:p>
          <w:p w14:paraId="07292BC8" w14:textId="77777777" w:rsidR="00777B46" w:rsidRDefault="00777B46" w:rsidP="00287661">
            <w:pPr>
              <w:tabs>
                <w:tab w:val="left" w:pos="1701"/>
              </w:tabs>
            </w:pPr>
            <w:r>
              <w:rPr>
                <w:b/>
                <w:sz w:val="20"/>
              </w:rPr>
              <w:t xml:space="preserve">Fee: </w:t>
            </w:r>
            <w:r>
              <w:t>$953.00</w:t>
            </w:r>
            <w:r>
              <w:tab/>
            </w:r>
            <w:r>
              <w:rPr>
                <w:b/>
                <w:sz w:val="20"/>
              </w:rPr>
              <w:t xml:space="preserve">Benefit: </w:t>
            </w:r>
            <w:r>
              <w:t>75% = $714.75    85% = $865.10</w:t>
            </w:r>
          </w:p>
        </w:tc>
      </w:tr>
      <w:tr w:rsidR="00777B46" w14:paraId="05D33B0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09AA93" w14:textId="77777777" w:rsidR="00777B46" w:rsidRDefault="00777B46" w:rsidP="00287661">
            <w:r>
              <w:t>61575</w:t>
            </w:r>
          </w:p>
        </w:tc>
        <w:tc>
          <w:tcPr>
            <w:tcW w:w="0" w:type="auto"/>
            <w:tcMar>
              <w:top w:w="22" w:type="dxa"/>
              <w:left w:w="22" w:type="dxa"/>
              <w:bottom w:w="22" w:type="dxa"/>
              <w:right w:w="22" w:type="dxa"/>
            </w:tcMar>
            <w:vAlign w:val="bottom"/>
          </w:tcPr>
          <w:p w14:paraId="55E1ADE1" w14:textId="77777777" w:rsidR="00777B46" w:rsidRDefault="00777B46" w:rsidP="00287661">
            <w:pPr>
              <w:spacing w:after="200"/>
              <w:rPr>
                <w:sz w:val="20"/>
                <w:szCs w:val="20"/>
              </w:rPr>
            </w:pPr>
            <w:r>
              <w:rPr>
                <w:sz w:val="20"/>
                <w:szCs w:val="20"/>
              </w:rPr>
              <w:t xml:space="preserve">Whole body FDG PET study, for the further staging of patients with confirmed local recurrence of carcinoma of the uterine cervix considered suitable for salvage pelvic chemoradiotherapy or pelvic exenteration with curative intent. (R) </w:t>
            </w:r>
          </w:p>
          <w:p w14:paraId="4DD880D5" w14:textId="77777777" w:rsidR="00777B46" w:rsidRDefault="00777B46" w:rsidP="00287661">
            <w:pPr>
              <w:tabs>
                <w:tab w:val="left" w:pos="1701"/>
              </w:tabs>
            </w:pPr>
            <w:r>
              <w:rPr>
                <w:b/>
                <w:sz w:val="20"/>
              </w:rPr>
              <w:t xml:space="preserve">Fee: </w:t>
            </w:r>
            <w:r>
              <w:t>$953.00</w:t>
            </w:r>
            <w:r>
              <w:tab/>
            </w:r>
            <w:r>
              <w:rPr>
                <w:b/>
                <w:sz w:val="20"/>
              </w:rPr>
              <w:t xml:space="preserve">Benefit: </w:t>
            </w:r>
            <w:r>
              <w:t>75% = $714.75    85% = $865.10</w:t>
            </w:r>
          </w:p>
        </w:tc>
      </w:tr>
      <w:tr w:rsidR="00777B46" w14:paraId="6036EF3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8C589B" w14:textId="77777777" w:rsidR="00777B46" w:rsidRDefault="00777B46" w:rsidP="00287661">
            <w:r>
              <w:t>61577</w:t>
            </w:r>
          </w:p>
        </w:tc>
        <w:tc>
          <w:tcPr>
            <w:tcW w:w="0" w:type="auto"/>
            <w:tcMar>
              <w:top w:w="22" w:type="dxa"/>
              <w:left w:w="22" w:type="dxa"/>
              <w:bottom w:w="22" w:type="dxa"/>
              <w:right w:w="22" w:type="dxa"/>
            </w:tcMar>
            <w:vAlign w:val="bottom"/>
          </w:tcPr>
          <w:p w14:paraId="0A2FFCB7" w14:textId="77777777" w:rsidR="00777B46" w:rsidRDefault="00777B46" w:rsidP="00287661">
            <w:pPr>
              <w:spacing w:after="200"/>
              <w:rPr>
                <w:sz w:val="20"/>
                <w:szCs w:val="20"/>
              </w:rPr>
            </w:pPr>
            <w:r>
              <w:rPr>
                <w:sz w:val="20"/>
                <w:szCs w:val="20"/>
              </w:rPr>
              <w:t xml:space="preserve">Whole body FDG PET study, performed for the staging of proven oesophageal or GEJ carcinoma, in patients considered suitable for active therapy (R). </w:t>
            </w:r>
          </w:p>
          <w:p w14:paraId="6DFEBA1D" w14:textId="77777777" w:rsidR="00777B46" w:rsidRDefault="00777B46" w:rsidP="00287661">
            <w:pPr>
              <w:tabs>
                <w:tab w:val="left" w:pos="1701"/>
              </w:tabs>
            </w:pPr>
            <w:r>
              <w:rPr>
                <w:b/>
                <w:sz w:val="20"/>
              </w:rPr>
              <w:t xml:space="preserve">Fee: </w:t>
            </w:r>
            <w:r>
              <w:t>$953.00</w:t>
            </w:r>
            <w:r>
              <w:tab/>
            </w:r>
            <w:r>
              <w:rPr>
                <w:b/>
                <w:sz w:val="20"/>
              </w:rPr>
              <w:t xml:space="preserve">Benefit: </w:t>
            </w:r>
            <w:r>
              <w:t>75% = $714.75    85% = $865.10</w:t>
            </w:r>
          </w:p>
        </w:tc>
      </w:tr>
      <w:tr w:rsidR="00777B46" w14:paraId="44BAC85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849EA6" w14:textId="77777777" w:rsidR="00777B46" w:rsidRDefault="00777B46" w:rsidP="00287661">
            <w:r>
              <w:t>61598</w:t>
            </w:r>
          </w:p>
        </w:tc>
        <w:tc>
          <w:tcPr>
            <w:tcW w:w="0" w:type="auto"/>
            <w:tcMar>
              <w:top w:w="22" w:type="dxa"/>
              <w:left w:w="22" w:type="dxa"/>
              <w:bottom w:w="22" w:type="dxa"/>
              <w:right w:w="22" w:type="dxa"/>
            </w:tcMar>
            <w:vAlign w:val="bottom"/>
          </w:tcPr>
          <w:p w14:paraId="18C71595" w14:textId="77777777" w:rsidR="00777B46" w:rsidRDefault="00777B46" w:rsidP="00287661">
            <w:pPr>
              <w:spacing w:after="200"/>
              <w:rPr>
                <w:sz w:val="20"/>
                <w:szCs w:val="20"/>
              </w:rPr>
            </w:pPr>
            <w:r>
              <w:rPr>
                <w:sz w:val="20"/>
                <w:szCs w:val="20"/>
              </w:rPr>
              <w:t xml:space="preserve">Whole body FDG PET study performed for the staging of biopsy-proven newly diagnosed or recurrent head and neck cancer (R). </w:t>
            </w:r>
          </w:p>
          <w:p w14:paraId="2893AF5A" w14:textId="77777777" w:rsidR="00777B46" w:rsidRDefault="00777B46" w:rsidP="00287661">
            <w:pPr>
              <w:tabs>
                <w:tab w:val="left" w:pos="1701"/>
              </w:tabs>
            </w:pPr>
            <w:r>
              <w:rPr>
                <w:b/>
                <w:sz w:val="20"/>
              </w:rPr>
              <w:t xml:space="preserve">Fee: </w:t>
            </w:r>
            <w:r>
              <w:t>$953.00</w:t>
            </w:r>
            <w:r>
              <w:tab/>
            </w:r>
            <w:r>
              <w:rPr>
                <w:b/>
                <w:sz w:val="20"/>
              </w:rPr>
              <w:t xml:space="preserve">Benefit: </w:t>
            </w:r>
            <w:r>
              <w:t>75% = $714.75    85% = $865.10</w:t>
            </w:r>
          </w:p>
        </w:tc>
      </w:tr>
      <w:tr w:rsidR="00777B46" w14:paraId="462E661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CA497BB" w14:textId="77777777" w:rsidR="00777B46" w:rsidRDefault="00777B46" w:rsidP="00287661">
            <w:r>
              <w:t>61604</w:t>
            </w:r>
          </w:p>
        </w:tc>
        <w:tc>
          <w:tcPr>
            <w:tcW w:w="0" w:type="auto"/>
            <w:tcMar>
              <w:top w:w="22" w:type="dxa"/>
              <w:left w:w="22" w:type="dxa"/>
              <w:bottom w:w="22" w:type="dxa"/>
              <w:right w:w="22" w:type="dxa"/>
            </w:tcMar>
            <w:vAlign w:val="bottom"/>
          </w:tcPr>
          <w:p w14:paraId="615DD0E0" w14:textId="77777777" w:rsidR="00777B46" w:rsidRDefault="00777B46" w:rsidP="00287661">
            <w:pPr>
              <w:spacing w:after="200"/>
              <w:rPr>
                <w:sz w:val="20"/>
                <w:szCs w:val="20"/>
              </w:rPr>
            </w:pPr>
            <w:r>
              <w:rPr>
                <w:sz w:val="20"/>
                <w:szCs w:val="20"/>
              </w:rPr>
              <w:t xml:space="preserve">Whole body FDG PET study performed for the evaluation of patients with suspected residual head and neck cancer after definitive treatment, and who are suitable for active therapy (R). </w:t>
            </w:r>
          </w:p>
          <w:p w14:paraId="67230973" w14:textId="77777777" w:rsidR="00777B46" w:rsidRDefault="00777B46" w:rsidP="00287661">
            <w:pPr>
              <w:tabs>
                <w:tab w:val="left" w:pos="1701"/>
              </w:tabs>
            </w:pPr>
            <w:r>
              <w:rPr>
                <w:b/>
                <w:sz w:val="20"/>
              </w:rPr>
              <w:t xml:space="preserve">Fee: </w:t>
            </w:r>
            <w:r>
              <w:t>$953.00</w:t>
            </w:r>
            <w:r>
              <w:tab/>
            </w:r>
            <w:r>
              <w:rPr>
                <w:b/>
                <w:sz w:val="20"/>
              </w:rPr>
              <w:t xml:space="preserve">Benefit: </w:t>
            </w:r>
            <w:r>
              <w:t>75% = $714.75    85% = $865.10</w:t>
            </w:r>
          </w:p>
        </w:tc>
      </w:tr>
      <w:tr w:rsidR="00777B46" w14:paraId="7B8852E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0EFD48" w14:textId="77777777" w:rsidR="00777B46" w:rsidRDefault="00777B46" w:rsidP="00287661">
            <w:r>
              <w:t>61610</w:t>
            </w:r>
          </w:p>
        </w:tc>
        <w:tc>
          <w:tcPr>
            <w:tcW w:w="0" w:type="auto"/>
            <w:tcMar>
              <w:top w:w="22" w:type="dxa"/>
              <w:left w:w="22" w:type="dxa"/>
              <w:bottom w:w="22" w:type="dxa"/>
              <w:right w:w="22" w:type="dxa"/>
            </w:tcMar>
            <w:vAlign w:val="bottom"/>
          </w:tcPr>
          <w:p w14:paraId="4317A233" w14:textId="77777777" w:rsidR="00777B46" w:rsidRDefault="00777B46" w:rsidP="00287661">
            <w:pPr>
              <w:spacing w:after="200"/>
              <w:rPr>
                <w:sz w:val="20"/>
                <w:szCs w:val="20"/>
              </w:rPr>
            </w:pPr>
            <w:r>
              <w:rPr>
                <w:sz w:val="20"/>
                <w:szCs w:val="20"/>
              </w:rPr>
              <w:t xml:space="preserve">Whole body FDG PET study performed for the evaluation of metastatic squamous cell carcinoma of unknown primary site involving cervical nodes (R). </w:t>
            </w:r>
          </w:p>
          <w:p w14:paraId="7CB65FDB" w14:textId="77777777" w:rsidR="00777B46" w:rsidRDefault="00777B46" w:rsidP="00287661">
            <w:pPr>
              <w:tabs>
                <w:tab w:val="left" w:pos="1701"/>
              </w:tabs>
            </w:pPr>
            <w:r>
              <w:rPr>
                <w:b/>
                <w:sz w:val="20"/>
              </w:rPr>
              <w:t xml:space="preserve">Fee: </w:t>
            </w:r>
            <w:r>
              <w:t>$953.00</w:t>
            </w:r>
            <w:r>
              <w:tab/>
            </w:r>
            <w:r>
              <w:rPr>
                <w:b/>
                <w:sz w:val="20"/>
              </w:rPr>
              <w:t xml:space="preserve">Benefit: </w:t>
            </w:r>
            <w:r>
              <w:t>75% = $714.75    85% = $865.10</w:t>
            </w:r>
          </w:p>
        </w:tc>
      </w:tr>
      <w:tr w:rsidR="00777B46" w14:paraId="76ED17C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E0B1E5" w14:textId="77777777" w:rsidR="00777B46" w:rsidRDefault="00777B46" w:rsidP="00287661">
            <w:r>
              <w:t>61620</w:t>
            </w:r>
          </w:p>
        </w:tc>
        <w:tc>
          <w:tcPr>
            <w:tcW w:w="0" w:type="auto"/>
            <w:tcMar>
              <w:top w:w="22" w:type="dxa"/>
              <w:left w:w="22" w:type="dxa"/>
              <w:bottom w:w="22" w:type="dxa"/>
              <w:right w:w="22" w:type="dxa"/>
            </w:tcMar>
            <w:vAlign w:val="bottom"/>
          </w:tcPr>
          <w:p w14:paraId="42157987" w14:textId="77777777" w:rsidR="00777B46" w:rsidRDefault="00777B46" w:rsidP="00287661">
            <w:pPr>
              <w:spacing w:after="200"/>
              <w:rPr>
                <w:sz w:val="20"/>
                <w:szCs w:val="20"/>
              </w:rPr>
            </w:pPr>
            <w:r>
              <w:rPr>
                <w:sz w:val="20"/>
                <w:szCs w:val="20"/>
              </w:rPr>
              <w:t>Whole body FDG PET study for the initial staging of newly diagnosed or previously untreated Hodgkin or non-Hodgkin lymphoma (R)</w:t>
            </w:r>
          </w:p>
          <w:p w14:paraId="4CE419FE" w14:textId="77777777" w:rsidR="00777B46" w:rsidRDefault="00777B46" w:rsidP="00287661">
            <w:r>
              <w:t>(See para IN.0.19 of explanatory notes to this Category)</w:t>
            </w:r>
          </w:p>
          <w:p w14:paraId="65C5F8F7" w14:textId="77777777" w:rsidR="00777B46" w:rsidRDefault="00777B46" w:rsidP="00287661">
            <w:pPr>
              <w:tabs>
                <w:tab w:val="left" w:pos="1701"/>
              </w:tabs>
            </w:pPr>
            <w:r>
              <w:rPr>
                <w:b/>
                <w:sz w:val="20"/>
              </w:rPr>
              <w:t xml:space="preserve">Fee: </w:t>
            </w:r>
            <w:r>
              <w:t>$953.00</w:t>
            </w:r>
            <w:r>
              <w:tab/>
            </w:r>
            <w:r>
              <w:rPr>
                <w:b/>
                <w:sz w:val="20"/>
              </w:rPr>
              <w:t xml:space="preserve">Benefit: </w:t>
            </w:r>
            <w:r>
              <w:t>75% = $714.75    85% = $865.10</w:t>
            </w:r>
          </w:p>
        </w:tc>
      </w:tr>
      <w:tr w:rsidR="00777B46" w14:paraId="39E181E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B7589D" w14:textId="77777777" w:rsidR="00777B46" w:rsidRDefault="00777B46" w:rsidP="00287661">
            <w:r>
              <w:t>61622</w:t>
            </w:r>
          </w:p>
        </w:tc>
        <w:tc>
          <w:tcPr>
            <w:tcW w:w="0" w:type="auto"/>
            <w:tcMar>
              <w:top w:w="22" w:type="dxa"/>
              <w:left w:w="22" w:type="dxa"/>
              <w:bottom w:w="22" w:type="dxa"/>
              <w:right w:w="22" w:type="dxa"/>
            </w:tcMar>
            <w:vAlign w:val="bottom"/>
          </w:tcPr>
          <w:p w14:paraId="14CF2E9E" w14:textId="77777777" w:rsidR="00777B46" w:rsidRDefault="00777B46" w:rsidP="00287661">
            <w:pPr>
              <w:spacing w:after="200"/>
              <w:rPr>
                <w:sz w:val="20"/>
                <w:szCs w:val="20"/>
              </w:rPr>
            </w:pPr>
            <w:r>
              <w:rPr>
                <w:sz w:val="20"/>
                <w:szCs w:val="20"/>
              </w:rPr>
              <w:t>Whole body FDG PET study to assess response to first line therapy either during treatment or within three months of completing definitive first line treatment for Hodgkin or non-Hodgkin lymphoma (R)</w:t>
            </w:r>
          </w:p>
          <w:p w14:paraId="6B3C23FC" w14:textId="77777777" w:rsidR="00777B46" w:rsidRDefault="00777B46" w:rsidP="00287661">
            <w:r>
              <w:t>(See para IN.0.19 of explanatory notes to this Category)</w:t>
            </w:r>
          </w:p>
          <w:p w14:paraId="7D3D75EA" w14:textId="77777777" w:rsidR="00777B46" w:rsidRDefault="00777B46" w:rsidP="00287661">
            <w:pPr>
              <w:tabs>
                <w:tab w:val="left" w:pos="1701"/>
              </w:tabs>
            </w:pPr>
            <w:r>
              <w:rPr>
                <w:b/>
                <w:sz w:val="20"/>
              </w:rPr>
              <w:t xml:space="preserve">Fee: </w:t>
            </w:r>
            <w:r>
              <w:t>$953.00</w:t>
            </w:r>
            <w:r>
              <w:tab/>
            </w:r>
            <w:r>
              <w:rPr>
                <w:b/>
                <w:sz w:val="20"/>
              </w:rPr>
              <w:t xml:space="preserve">Benefit: </w:t>
            </w:r>
            <w:r>
              <w:t>75% = $714.75    85% = $865.10</w:t>
            </w:r>
          </w:p>
        </w:tc>
      </w:tr>
      <w:tr w:rsidR="00777B46" w14:paraId="10CFD6C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B404F8F" w14:textId="77777777" w:rsidR="00777B46" w:rsidRDefault="00777B46" w:rsidP="00287661">
            <w:r>
              <w:t>61628</w:t>
            </w:r>
          </w:p>
        </w:tc>
        <w:tc>
          <w:tcPr>
            <w:tcW w:w="0" w:type="auto"/>
            <w:tcMar>
              <w:top w:w="22" w:type="dxa"/>
              <w:left w:w="22" w:type="dxa"/>
              <w:bottom w:w="22" w:type="dxa"/>
              <w:right w:w="22" w:type="dxa"/>
            </w:tcMar>
            <w:vAlign w:val="bottom"/>
          </w:tcPr>
          <w:p w14:paraId="0D38EAFB" w14:textId="77777777" w:rsidR="00777B46" w:rsidRDefault="00777B46" w:rsidP="00287661">
            <w:pPr>
              <w:spacing w:after="200"/>
              <w:rPr>
                <w:sz w:val="20"/>
                <w:szCs w:val="20"/>
              </w:rPr>
            </w:pPr>
            <w:r>
              <w:rPr>
                <w:sz w:val="20"/>
                <w:szCs w:val="20"/>
              </w:rPr>
              <w:t>Whole body FDG PET study for restaging following confirmation of recurrence of Hodgkin or non-Hodgkin lymphoma (R)</w:t>
            </w:r>
          </w:p>
          <w:p w14:paraId="5B9B6457" w14:textId="77777777" w:rsidR="00777B46" w:rsidRDefault="00777B46" w:rsidP="00287661">
            <w:r>
              <w:t>(See para IN.0.19 of explanatory notes to this Category)</w:t>
            </w:r>
          </w:p>
          <w:p w14:paraId="7365508B" w14:textId="77777777" w:rsidR="00777B46" w:rsidRDefault="00777B46" w:rsidP="00287661">
            <w:pPr>
              <w:tabs>
                <w:tab w:val="left" w:pos="1701"/>
              </w:tabs>
            </w:pPr>
            <w:r>
              <w:rPr>
                <w:b/>
                <w:sz w:val="20"/>
              </w:rPr>
              <w:t xml:space="preserve">Fee: </w:t>
            </w:r>
            <w:r>
              <w:t>$953.00</w:t>
            </w:r>
            <w:r>
              <w:tab/>
            </w:r>
            <w:r>
              <w:rPr>
                <w:b/>
                <w:sz w:val="20"/>
              </w:rPr>
              <w:t xml:space="preserve">Benefit: </w:t>
            </w:r>
            <w:r>
              <w:t>75% = $714.75    85% = $865.10</w:t>
            </w:r>
          </w:p>
        </w:tc>
      </w:tr>
      <w:tr w:rsidR="00777B46" w14:paraId="6AC45D7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06ED0D5" w14:textId="77777777" w:rsidR="00777B46" w:rsidRDefault="00777B46" w:rsidP="00287661">
            <w:r>
              <w:t>61632</w:t>
            </w:r>
          </w:p>
        </w:tc>
        <w:tc>
          <w:tcPr>
            <w:tcW w:w="0" w:type="auto"/>
            <w:tcMar>
              <w:top w:w="22" w:type="dxa"/>
              <w:left w:w="22" w:type="dxa"/>
              <w:bottom w:w="22" w:type="dxa"/>
              <w:right w:w="22" w:type="dxa"/>
            </w:tcMar>
            <w:vAlign w:val="bottom"/>
          </w:tcPr>
          <w:p w14:paraId="064E34A1" w14:textId="77777777" w:rsidR="00777B46" w:rsidRDefault="00777B46" w:rsidP="00287661">
            <w:pPr>
              <w:spacing w:after="200"/>
              <w:rPr>
                <w:sz w:val="20"/>
                <w:szCs w:val="20"/>
              </w:rPr>
            </w:pPr>
            <w:r>
              <w:rPr>
                <w:sz w:val="20"/>
                <w:szCs w:val="20"/>
              </w:rPr>
              <w:t>Whole body FDG PET study to assess response to second-line chemotherapy if haemopoietic stem cell transplantation is being considered for Hodgkin or non-Hodgkin lymphoma (R)</w:t>
            </w:r>
          </w:p>
          <w:p w14:paraId="0145AF47" w14:textId="77777777" w:rsidR="00777B46" w:rsidRDefault="00777B46" w:rsidP="00287661">
            <w:r>
              <w:t>(See para IN.0.19 of explanatory notes to this Category)</w:t>
            </w:r>
          </w:p>
          <w:p w14:paraId="6961DF67" w14:textId="77777777" w:rsidR="00777B46" w:rsidRDefault="00777B46" w:rsidP="00287661">
            <w:pPr>
              <w:tabs>
                <w:tab w:val="left" w:pos="1701"/>
              </w:tabs>
            </w:pPr>
            <w:r>
              <w:rPr>
                <w:b/>
                <w:sz w:val="20"/>
              </w:rPr>
              <w:t xml:space="preserve">Fee: </w:t>
            </w:r>
            <w:r>
              <w:t>$953.00</w:t>
            </w:r>
            <w:r>
              <w:tab/>
            </w:r>
            <w:r>
              <w:rPr>
                <w:b/>
                <w:sz w:val="20"/>
              </w:rPr>
              <w:t xml:space="preserve">Benefit: </w:t>
            </w:r>
            <w:r>
              <w:t>75% = $714.75    85% = $865.10</w:t>
            </w:r>
          </w:p>
        </w:tc>
      </w:tr>
      <w:tr w:rsidR="00777B46" w14:paraId="79E8F65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437F5F" w14:textId="77777777" w:rsidR="00777B46" w:rsidRDefault="00777B46" w:rsidP="00287661">
            <w:r>
              <w:t>61640</w:t>
            </w:r>
          </w:p>
        </w:tc>
        <w:tc>
          <w:tcPr>
            <w:tcW w:w="0" w:type="auto"/>
            <w:tcMar>
              <w:top w:w="22" w:type="dxa"/>
              <w:left w:w="22" w:type="dxa"/>
              <w:bottom w:w="22" w:type="dxa"/>
              <w:right w:w="22" w:type="dxa"/>
            </w:tcMar>
            <w:vAlign w:val="bottom"/>
          </w:tcPr>
          <w:p w14:paraId="5A7A15D5" w14:textId="77777777" w:rsidR="00777B46" w:rsidRDefault="00777B46" w:rsidP="00287661">
            <w:pPr>
              <w:spacing w:after="200"/>
              <w:rPr>
                <w:sz w:val="20"/>
                <w:szCs w:val="20"/>
              </w:rPr>
            </w:pPr>
            <w:r>
              <w:rPr>
                <w:sz w:val="20"/>
                <w:szCs w:val="20"/>
              </w:rPr>
              <w:t xml:space="preserve">Whole body FDG PET study for initial staging of patients with biopsy-proven bone or soft tissue sarcoma (excluding gastrointestinal stromal tumour) considered by conventional staging to be potentially curable. (R) </w:t>
            </w:r>
          </w:p>
          <w:p w14:paraId="18A480AC" w14:textId="77777777" w:rsidR="00777B46" w:rsidRDefault="00777B46" w:rsidP="00287661">
            <w:pPr>
              <w:tabs>
                <w:tab w:val="left" w:pos="1701"/>
              </w:tabs>
            </w:pPr>
            <w:r>
              <w:rPr>
                <w:b/>
                <w:sz w:val="20"/>
              </w:rPr>
              <w:t xml:space="preserve">Fee: </w:t>
            </w:r>
            <w:r>
              <w:t>$999.00</w:t>
            </w:r>
            <w:r>
              <w:tab/>
            </w:r>
            <w:r>
              <w:rPr>
                <w:b/>
                <w:sz w:val="20"/>
              </w:rPr>
              <w:t xml:space="preserve">Benefit: </w:t>
            </w:r>
            <w:r>
              <w:t>75% = $749.25    85% = $911.10</w:t>
            </w:r>
          </w:p>
        </w:tc>
      </w:tr>
      <w:tr w:rsidR="00777B46" w14:paraId="2AC8D55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9402A3E" w14:textId="77777777" w:rsidR="00777B46" w:rsidRDefault="00777B46" w:rsidP="00287661">
            <w:r>
              <w:t>61644</w:t>
            </w:r>
          </w:p>
        </w:tc>
        <w:tc>
          <w:tcPr>
            <w:tcW w:w="0" w:type="auto"/>
            <w:tcMar>
              <w:top w:w="22" w:type="dxa"/>
              <w:left w:w="22" w:type="dxa"/>
              <w:bottom w:w="22" w:type="dxa"/>
              <w:right w:w="22" w:type="dxa"/>
            </w:tcMar>
            <w:vAlign w:val="bottom"/>
          </w:tcPr>
          <w:p w14:paraId="2DA1926C" w14:textId="77777777" w:rsidR="00777B46" w:rsidRDefault="00777B46" w:rsidP="00287661">
            <w:pPr>
              <w:spacing w:after="200"/>
              <w:rPr>
                <w:sz w:val="20"/>
                <w:szCs w:val="20"/>
              </w:rPr>
            </w:pPr>
            <w:r>
              <w:rPr>
                <w:sz w:val="20"/>
                <w:szCs w:val="20"/>
              </w:rPr>
              <w:t>Single rest myocardial perfusion study for the assessment of the extent and severity of non</w:t>
            </w:r>
            <w:r>
              <w:rPr>
                <w:sz w:val="20"/>
                <w:szCs w:val="20"/>
              </w:rPr>
              <w:noBreakHyphen/>
              <w:t>viable myocardium, with PET, if:</w:t>
            </w:r>
          </w:p>
          <w:p w14:paraId="2A7B037D" w14:textId="77777777" w:rsidR="00777B46" w:rsidRDefault="00777B46" w:rsidP="00287661">
            <w:pPr>
              <w:spacing w:before="200" w:after="200"/>
              <w:rPr>
                <w:sz w:val="20"/>
                <w:szCs w:val="20"/>
              </w:rPr>
            </w:pPr>
            <w:r>
              <w:rPr>
                <w:sz w:val="20"/>
                <w:szCs w:val="20"/>
              </w:rPr>
              <w:t>(a) the service is performed because the service to which item 61325 applies cannot be performed due to unavailability of thallous chloride 201 (Tl-201); and</w:t>
            </w:r>
          </w:p>
          <w:p w14:paraId="4C41AC79" w14:textId="77777777" w:rsidR="00777B46" w:rsidRDefault="00777B46" w:rsidP="00287661">
            <w:pPr>
              <w:spacing w:before="200" w:after="200"/>
              <w:rPr>
                <w:sz w:val="20"/>
                <w:szCs w:val="20"/>
              </w:rPr>
            </w:pPr>
            <w:r>
              <w:rPr>
                <w:sz w:val="20"/>
                <w:szCs w:val="20"/>
              </w:rPr>
              <w:t>(b) the patient has left ventricular systolic dysfunction and probable or confirmed coronary artery disease; and</w:t>
            </w:r>
          </w:p>
          <w:p w14:paraId="0E82848A" w14:textId="77777777" w:rsidR="00777B46" w:rsidRDefault="00777B46" w:rsidP="00287661">
            <w:pPr>
              <w:spacing w:before="200" w:after="200"/>
              <w:rPr>
                <w:sz w:val="20"/>
                <w:szCs w:val="20"/>
              </w:rPr>
            </w:pPr>
            <w:r>
              <w:rPr>
                <w:sz w:val="20"/>
                <w:szCs w:val="20"/>
              </w:rPr>
              <w:t>(c) the service is performed in conjunction with a rest myocardial perfusion study using technetium-99m; and</w:t>
            </w:r>
          </w:p>
          <w:p w14:paraId="402348CC" w14:textId="77777777" w:rsidR="00777B46" w:rsidRDefault="00777B46" w:rsidP="00287661">
            <w:pPr>
              <w:spacing w:before="200" w:after="200"/>
              <w:rPr>
                <w:sz w:val="20"/>
                <w:szCs w:val="20"/>
              </w:rPr>
            </w:pPr>
            <w:r>
              <w:rPr>
                <w:sz w:val="20"/>
                <w:szCs w:val="20"/>
              </w:rPr>
              <w:t>(d) the service is requested by a specialist or a consultant physician; and</w:t>
            </w:r>
          </w:p>
          <w:p w14:paraId="24AC8976" w14:textId="77777777" w:rsidR="00777B46" w:rsidRDefault="00777B46" w:rsidP="00287661">
            <w:pPr>
              <w:spacing w:before="200" w:after="200"/>
              <w:rPr>
                <w:sz w:val="20"/>
                <w:szCs w:val="20"/>
              </w:rPr>
            </w:pPr>
            <w:r>
              <w:rPr>
                <w:sz w:val="20"/>
                <w:szCs w:val="20"/>
              </w:rPr>
              <w:t>(e) the service is not associated with a service to which item 11704, 11705, 11707, 11714, 11729 or 11730 applies; and</w:t>
            </w:r>
          </w:p>
          <w:p w14:paraId="0A22350F" w14:textId="77777777" w:rsidR="00777B46" w:rsidRDefault="00777B46" w:rsidP="00287661">
            <w:pPr>
              <w:spacing w:before="200" w:after="200"/>
              <w:rPr>
                <w:sz w:val="20"/>
                <w:szCs w:val="20"/>
              </w:rPr>
            </w:pPr>
            <w:r>
              <w:rPr>
                <w:sz w:val="20"/>
                <w:szCs w:val="20"/>
              </w:rPr>
              <w:t>(f) this service and item 61325 are applicable only twice each 24 months (R)</w:t>
            </w:r>
          </w:p>
          <w:p w14:paraId="5D5A34F9" w14:textId="77777777" w:rsidR="00777B46" w:rsidRDefault="00777B46" w:rsidP="00287661">
            <w:pPr>
              <w:spacing w:before="200" w:after="200"/>
              <w:rPr>
                <w:sz w:val="20"/>
                <w:szCs w:val="20"/>
              </w:rPr>
            </w:pPr>
            <w:r>
              <w:rPr>
                <w:sz w:val="20"/>
                <w:szCs w:val="20"/>
              </w:rPr>
              <w:t> </w:t>
            </w:r>
          </w:p>
          <w:p w14:paraId="68AF1AF5" w14:textId="77777777" w:rsidR="00777B46" w:rsidRDefault="00777B46" w:rsidP="00287661">
            <w:pPr>
              <w:spacing w:before="200" w:after="200"/>
              <w:rPr>
                <w:sz w:val="20"/>
                <w:szCs w:val="20"/>
              </w:rPr>
            </w:pPr>
            <w:r>
              <w:rPr>
                <w:sz w:val="20"/>
                <w:szCs w:val="20"/>
              </w:rPr>
              <w:t>Item 61644 is a substitute item that may only be used during periods of national shortage of Tl-201. See IN.4.4 of explanatory notes to this Category for further information. </w:t>
            </w:r>
          </w:p>
          <w:p w14:paraId="20AA156D" w14:textId="77777777" w:rsidR="00777B46" w:rsidRDefault="00777B46" w:rsidP="00287661">
            <w:r>
              <w:t>(See para IR.4.2, IN.4.4 of explanatory notes to this Category)</w:t>
            </w:r>
          </w:p>
          <w:p w14:paraId="3804CA12" w14:textId="77777777" w:rsidR="00777B46" w:rsidRDefault="00777B46" w:rsidP="00287661">
            <w:pPr>
              <w:tabs>
                <w:tab w:val="left" w:pos="1701"/>
              </w:tabs>
            </w:pPr>
            <w:r>
              <w:rPr>
                <w:b/>
                <w:sz w:val="20"/>
              </w:rPr>
              <w:t xml:space="preserve">Fee: </w:t>
            </w:r>
            <w:r>
              <w:t>$329.00</w:t>
            </w:r>
            <w:r>
              <w:tab/>
            </w:r>
            <w:r>
              <w:rPr>
                <w:b/>
                <w:sz w:val="20"/>
              </w:rPr>
              <w:t xml:space="preserve">Benefit: </w:t>
            </w:r>
            <w:r>
              <w:t>75% = $246.75    85% = $279.65</w:t>
            </w:r>
          </w:p>
        </w:tc>
      </w:tr>
      <w:tr w:rsidR="00777B46" w14:paraId="5511D58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5ADBC1A" w14:textId="77777777" w:rsidR="00777B46" w:rsidRDefault="00777B46" w:rsidP="00287661">
            <w:r>
              <w:t>61646</w:t>
            </w:r>
          </w:p>
        </w:tc>
        <w:tc>
          <w:tcPr>
            <w:tcW w:w="0" w:type="auto"/>
            <w:tcMar>
              <w:top w:w="22" w:type="dxa"/>
              <w:left w:w="22" w:type="dxa"/>
              <w:bottom w:w="22" w:type="dxa"/>
              <w:right w:w="22" w:type="dxa"/>
            </w:tcMar>
            <w:vAlign w:val="bottom"/>
          </w:tcPr>
          <w:p w14:paraId="25162C8E" w14:textId="77777777" w:rsidR="00777B46" w:rsidRDefault="00777B46" w:rsidP="00287661">
            <w:pPr>
              <w:spacing w:after="200"/>
              <w:rPr>
                <w:sz w:val="20"/>
                <w:szCs w:val="20"/>
              </w:rPr>
            </w:pPr>
            <w:r>
              <w:rPr>
                <w:sz w:val="20"/>
                <w:szCs w:val="20"/>
              </w:rPr>
              <w:t xml:space="preserve">Whole body FDG PET study for the evaluation of patients with suspected residual or recurrent sarcoma (excluding gastrointestinal stromal tumour) after the initial course of definitive therapy to determine suitability for subsequent therapy with curative intent. (R) </w:t>
            </w:r>
          </w:p>
          <w:p w14:paraId="5EB807D8" w14:textId="77777777" w:rsidR="00777B46" w:rsidRDefault="00777B46" w:rsidP="00287661">
            <w:pPr>
              <w:tabs>
                <w:tab w:val="left" w:pos="1701"/>
              </w:tabs>
            </w:pPr>
            <w:r>
              <w:rPr>
                <w:b/>
                <w:sz w:val="20"/>
              </w:rPr>
              <w:t xml:space="preserve">Fee: </w:t>
            </w:r>
            <w:r>
              <w:t>$999.00</w:t>
            </w:r>
            <w:r>
              <w:tab/>
            </w:r>
            <w:r>
              <w:rPr>
                <w:b/>
                <w:sz w:val="20"/>
              </w:rPr>
              <w:t xml:space="preserve">Benefit: </w:t>
            </w:r>
            <w:r>
              <w:t>75% = $749.25    85% = $911.10</w:t>
            </w:r>
          </w:p>
        </w:tc>
      </w:tr>
      <w:tr w:rsidR="00777B46" w14:paraId="31FF4B6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838FFF2" w14:textId="77777777" w:rsidR="00777B46" w:rsidRDefault="00777B46" w:rsidP="00287661">
            <w:r>
              <w:t>61647</w:t>
            </w:r>
          </w:p>
        </w:tc>
        <w:tc>
          <w:tcPr>
            <w:tcW w:w="0" w:type="auto"/>
            <w:tcMar>
              <w:top w:w="22" w:type="dxa"/>
              <w:left w:w="22" w:type="dxa"/>
              <w:bottom w:w="22" w:type="dxa"/>
              <w:right w:w="22" w:type="dxa"/>
            </w:tcMar>
            <w:vAlign w:val="bottom"/>
          </w:tcPr>
          <w:p w14:paraId="2DBFBC55" w14:textId="77777777" w:rsidR="00777B46" w:rsidRDefault="00777B46" w:rsidP="00287661">
            <w:pPr>
              <w:spacing w:after="200"/>
              <w:rPr>
                <w:sz w:val="20"/>
                <w:szCs w:val="20"/>
              </w:rPr>
            </w:pPr>
            <w:r>
              <w:rPr>
                <w:sz w:val="20"/>
                <w:szCs w:val="20"/>
              </w:rPr>
              <w:t xml:space="preserve">Whole body </w:t>
            </w:r>
            <w:r>
              <w:rPr>
                <w:sz w:val="25"/>
                <w:szCs w:val="25"/>
                <w:vertAlign w:val="superscript"/>
              </w:rPr>
              <w:t>68</w:t>
            </w:r>
            <w:r>
              <w:rPr>
                <w:sz w:val="20"/>
                <w:szCs w:val="20"/>
              </w:rPr>
              <w:t>Ga DOTA peptide PET study, if:</w:t>
            </w:r>
            <w:r>
              <w:rPr>
                <w:sz w:val="20"/>
                <w:szCs w:val="20"/>
              </w:rPr>
              <w:br/>
              <w:t>(a) a gastro entero pancreatic neuroendocrine tumour is suspected on the basis of biochemical evidence with negative or equivocal conventional imaging; or</w:t>
            </w:r>
            <w:r>
              <w:rPr>
                <w:sz w:val="20"/>
                <w:szCs w:val="20"/>
              </w:rPr>
              <w:br/>
              <w:t>(b) both:</w:t>
            </w:r>
            <w:r>
              <w:rPr>
                <w:sz w:val="20"/>
                <w:szCs w:val="20"/>
              </w:rPr>
              <w:br/>
              <w:t>(i) a surgically amenable gastro entero pancreatic neuroendocrine tumour has been identified on the basis of conventional techniques; and</w:t>
            </w:r>
            <w:r>
              <w:rPr>
                <w:sz w:val="20"/>
                <w:szCs w:val="20"/>
              </w:rPr>
              <w:br/>
              <w:t>(ii) the study is for excluding additional disease sites (R)</w:t>
            </w:r>
            <w:r>
              <w:rPr>
                <w:sz w:val="20"/>
                <w:szCs w:val="20"/>
              </w:rPr>
              <w:br/>
            </w:r>
          </w:p>
          <w:p w14:paraId="2FA8E56B" w14:textId="77777777" w:rsidR="00777B46" w:rsidRDefault="00777B46" w:rsidP="00287661">
            <w:r>
              <w:t>(See para IN.0.19 of explanatory notes to this Category)</w:t>
            </w:r>
          </w:p>
          <w:p w14:paraId="7D75F9DB" w14:textId="77777777" w:rsidR="00777B46" w:rsidRDefault="00777B46" w:rsidP="00287661">
            <w:pPr>
              <w:tabs>
                <w:tab w:val="left" w:pos="1701"/>
              </w:tabs>
            </w:pPr>
            <w:r>
              <w:rPr>
                <w:b/>
                <w:sz w:val="20"/>
              </w:rPr>
              <w:t xml:space="preserve">Fee: </w:t>
            </w:r>
            <w:r>
              <w:t>$953.00</w:t>
            </w:r>
            <w:r>
              <w:tab/>
            </w:r>
            <w:r>
              <w:rPr>
                <w:b/>
                <w:sz w:val="20"/>
              </w:rPr>
              <w:t xml:space="preserve">Benefit: </w:t>
            </w:r>
            <w:r>
              <w:t>75% = $714.75    85% = $865.10</w:t>
            </w:r>
          </w:p>
        </w:tc>
      </w:tr>
    </w:tbl>
    <w:p w14:paraId="29FCB092"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3600ED83"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475601FA" w14:textId="77777777" w:rsidTr="00287661">
              <w:tc>
                <w:tcPr>
                  <w:tcW w:w="2500" w:type="pct"/>
                  <w:tcBorders>
                    <w:top w:val="nil"/>
                    <w:left w:val="nil"/>
                    <w:bottom w:val="nil"/>
                    <w:right w:val="nil"/>
                  </w:tcBorders>
                  <w:tcMar>
                    <w:top w:w="22" w:type="dxa"/>
                    <w:left w:w="0" w:type="dxa"/>
                    <w:bottom w:w="22" w:type="dxa"/>
                    <w:right w:w="0" w:type="dxa"/>
                  </w:tcMar>
                  <w:vAlign w:val="bottom"/>
                </w:tcPr>
                <w:p w14:paraId="5E0E9812"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I4. NUCLEAR MEDICINE IMAGING</w:t>
                  </w:r>
                </w:p>
              </w:tc>
              <w:tc>
                <w:tcPr>
                  <w:tcW w:w="2500" w:type="pct"/>
                  <w:tcBorders>
                    <w:top w:val="nil"/>
                    <w:left w:val="nil"/>
                    <w:bottom w:val="nil"/>
                    <w:right w:val="nil"/>
                  </w:tcBorders>
                  <w:tcMar>
                    <w:top w:w="22" w:type="dxa"/>
                    <w:left w:w="0" w:type="dxa"/>
                    <w:bottom w:w="22" w:type="dxa"/>
                    <w:right w:w="0" w:type="dxa"/>
                  </w:tcMar>
                  <w:vAlign w:val="bottom"/>
                </w:tcPr>
                <w:p w14:paraId="70ECCBDE"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3. ADJUNCTIVE SERVICES</w:t>
                  </w:r>
                </w:p>
              </w:tc>
            </w:tr>
          </w:tbl>
          <w:p w14:paraId="4996B740" w14:textId="77777777" w:rsidR="00777B46" w:rsidRDefault="00777B46" w:rsidP="00287661">
            <w:pPr>
              <w:keepLines/>
              <w:rPr>
                <w:rFonts w:ascii="Helvetica" w:eastAsia="Helvetica" w:hAnsi="Helvetica" w:cs="Helvetica"/>
                <w:b/>
              </w:rPr>
            </w:pPr>
          </w:p>
        </w:tc>
      </w:tr>
      <w:tr w:rsidR="00777B46" w14:paraId="0642C3E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A49D92"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323DC1DB"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I4. Nuclear Medicine Imaging</w:t>
            </w:r>
          </w:p>
        </w:tc>
      </w:tr>
      <w:tr w:rsidR="00777B46" w14:paraId="503A096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A624A7C"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37D06185"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2" w:name="_Toc107311830"/>
            <w:r>
              <w:rPr>
                <w:rFonts w:ascii="Helvetica" w:eastAsia="Helvetica" w:hAnsi="Helvetica" w:cs="Helvetica"/>
                <w:b w:val="0"/>
                <w:sz w:val="18"/>
              </w:rPr>
              <w:t>Subgroup 3. Adjunctive services</w:t>
            </w:r>
            <w:bookmarkEnd w:id="82"/>
          </w:p>
        </w:tc>
      </w:tr>
      <w:tr w:rsidR="00777B46" w14:paraId="06D100B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D8879D4" w14:textId="77777777" w:rsidR="00777B46" w:rsidRDefault="00777B46" w:rsidP="00287661">
            <w:r>
              <w:t>61505</w:t>
            </w:r>
          </w:p>
        </w:tc>
        <w:tc>
          <w:tcPr>
            <w:tcW w:w="0" w:type="auto"/>
            <w:tcMar>
              <w:top w:w="22" w:type="dxa"/>
              <w:left w:w="22" w:type="dxa"/>
              <w:bottom w:w="22" w:type="dxa"/>
              <w:right w:w="22" w:type="dxa"/>
            </w:tcMar>
            <w:vAlign w:val="bottom"/>
          </w:tcPr>
          <w:p w14:paraId="57B6B50C" w14:textId="77777777" w:rsidR="00777B46" w:rsidRDefault="00777B46" w:rsidP="00287661">
            <w:pPr>
              <w:spacing w:after="200"/>
              <w:rPr>
                <w:sz w:val="20"/>
                <w:szCs w:val="20"/>
              </w:rPr>
            </w:pPr>
            <w:r>
              <w:rPr>
                <w:sz w:val="20"/>
                <w:szCs w:val="20"/>
              </w:rPr>
              <w:t>CT scan performed at the same time and covering the same body area as single photon emission tomography or positron emission tomography for the purpose of anatomic localisation or attenuation correction if no separate diagnostic CT report is issued and performed in association with a service to which an item in Subgroup 1 or 2 of Group I4 applies (R)</w:t>
            </w:r>
          </w:p>
          <w:p w14:paraId="174C70F1" w14:textId="77777777" w:rsidR="00777B46" w:rsidRDefault="00777B46" w:rsidP="00287661">
            <w:r>
              <w:t>(See para IN.0.19 of explanatory notes to this Category)</w:t>
            </w:r>
          </w:p>
          <w:p w14:paraId="6A959062" w14:textId="77777777" w:rsidR="00777B46" w:rsidRDefault="00777B46" w:rsidP="00287661">
            <w:pPr>
              <w:tabs>
                <w:tab w:val="left" w:pos="1701"/>
              </w:tabs>
            </w:pPr>
            <w:r>
              <w:rPr>
                <w:b/>
                <w:sz w:val="20"/>
              </w:rPr>
              <w:t xml:space="preserve">Fee: </w:t>
            </w:r>
            <w:r>
              <w:t>$100.00</w:t>
            </w:r>
            <w:r>
              <w:tab/>
            </w:r>
            <w:r>
              <w:rPr>
                <w:b/>
                <w:sz w:val="20"/>
              </w:rPr>
              <w:t xml:space="preserve">Benefit: </w:t>
            </w:r>
            <w:r>
              <w:t>75% = $75.00    85% = $85.00</w:t>
            </w:r>
          </w:p>
        </w:tc>
      </w:tr>
    </w:tbl>
    <w:p w14:paraId="1B14D1F5"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79126537"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482B204E" w14:textId="77777777" w:rsidTr="00287661">
              <w:tc>
                <w:tcPr>
                  <w:tcW w:w="2500" w:type="pct"/>
                  <w:tcBorders>
                    <w:top w:val="nil"/>
                    <w:left w:val="nil"/>
                    <w:bottom w:val="nil"/>
                    <w:right w:val="nil"/>
                  </w:tcBorders>
                  <w:tcMar>
                    <w:top w:w="22" w:type="dxa"/>
                    <w:left w:w="0" w:type="dxa"/>
                    <w:bottom w:w="22" w:type="dxa"/>
                    <w:right w:w="0" w:type="dxa"/>
                  </w:tcMar>
                  <w:vAlign w:val="bottom"/>
                </w:tcPr>
                <w:p w14:paraId="08C7724F"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6678ED0E"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 SCAN OF HEAD - FOR SPECIFIED CONDITIONS</w:t>
                  </w:r>
                </w:p>
              </w:tc>
            </w:tr>
          </w:tbl>
          <w:p w14:paraId="39833198" w14:textId="77777777" w:rsidR="00777B46" w:rsidRDefault="00777B46" w:rsidP="00287661">
            <w:pPr>
              <w:keepLines/>
              <w:rPr>
                <w:rFonts w:ascii="Helvetica" w:eastAsia="Helvetica" w:hAnsi="Helvetica" w:cs="Helvetica"/>
                <w:b/>
              </w:rPr>
            </w:pPr>
          </w:p>
        </w:tc>
      </w:tr>
      <w:tr w:rsidR="00777B46" w14:paraId="7EB521F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C1D661"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144A3A8E" w14:textId="77777777" w:rsidR="00777B46" w:rsidRDefault="00777B46" w:rsidP="00287661">
            <w:pPr>
              <w:pStyle w:val="Heading2"/>
              <w:spacing w:before="120"/>
              <w:rPr>
                <w:rFonts w:ascii="Helvetica" w:eastAsia="Helvetica" w:hAnsi="Helvetica" w:cs="Helvetica"/>
                <w:i w:val="0"/>
                <w:sz w:val="18"/>
              </w:rPr>
            </w:pPr>
            <w:bookmarkStart w:id="83" w:name="_Toc107311831"/>
            <w:r>
              <w:rPr>
                <w:rFonts w:ascii="Helvetica" w:eastAsia="Helvetica" w:hAnsi="Helvetica" w:cs="Helvetica"/>
                <w:i w:val="0"/>
                <w:sz w:val="18"/>
              </w:rPr>
              <w:t>Group I5. Magnetic Resonance Imaging</w:t>
            </w:r>
            <w:bookmarkEnd w:id="83"/>
          </w:p>
        </w:tc>
      </w:tr>
      <w:tr w:rsidR="00777B46" w14:paraId="5E49455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5E4EC68"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3A4E0602"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4" w:name="_Toc107311832"/>
            <w:r>
              <w:rPr>
                <w:rFonts w:ascii="Helvetica" w:eastAsia="Helvetica" w:hAnsi="Helvetica" w:cs="Helvetica"/>
                <w:b w:val="0"/>
                <w:sz w:val="18"/>
              </w:rPr>
              <w:t>Subgroup 1. Scan Of Head - For Specified Conditions</w:t>
            </w:r>
            <w:bookmarkEnd w:id="84"/>
          </w:p>
        </w:tc>
      </w:tr>
      <w:tr w:rsidR="00777B46" w14:paraId="45D924F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BF68A9A" w14:textId="77777777" w:rsidR="00777B46" w:rsidRDefault="00777B46" w:rsidP="00287661">
            <w:pPr>
              <w:rPr>
                <w:b/>
              </w:rPr>
            </w:pPr>
            <w:r>
              <w:rPr>
                <w:b/>
              </w:rPr>
              <w:t>Fee</w:t>
            </w:r>
          </w:p>
          <w:p w14:paraId="7C3007EA" w14:textId="77777777" w:rsidR="00777B46" w:rsidRDefault="00777B46" w:rsidP="00287661">
            <w:r>
              <w:t>63001</w:t>
            </w:r>
          </w:p>
        </w:tc>
        <w:tc>
          <w:tcPr>
            <w:tcW w:w="0" w:type="auto"/>
            <w:tcMar>
              <w:top w:w="22" w:type="dxa"/>
              <w:left w:w="22" w:type="dxa"/>
              <w:bottom w:w="22" w:type="dxa"/>
              <w:right w:w="22" w:type="dxa"/>
            </w:tcMar>
            <w:vAlign w:val="bottom"/>
          </w:tcPr>
          <w:p w14:paraId="59AC9145" w14:textId="77777777" w:rsidR="00777B46" w:rsidRDefault="00777B46" w:rsidP="00287661">
            <w:pPr>
              <w:spacing w:after="200"/>
              <w:rPr>
                <w:sz w:val="20"/>
                <w:szCs w:val="20"/>
              </w:rPr>
            </w:pPr>
            <w:r>
              <w:rPr>
                <w:sz w:val="20"/>
                <w:szCs w:val="20"/>
              </w:rPr>
              <w:t xml:space="preserve">MRI—scan of head (including MRA, if performed) for tumour of the brain or meninges (R) (Anaes.) (Contrast) (Anaes.) </w:t>
            </w:r>
          </w:p>
          <w:p w14:paraId="4C4DE83F" w14:textId="77777777" w:rsidR="00777B46" w:rsidRDefault="00777B46" w:rsidP="00287661">
            <w:r>
              <w:t>(See para IN.0.19 of explanatory notes to this Category)</w:t>
            </w:r>
          </w:p>
          <w:p w14:paraId="63D38D1B"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7DFDD34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6B0D1D" w14:textId="77777777" w:rsidR="00777B46" w:rsidRDefault="00777B46" w:rsidP="00287661">
            <w:pPr>
              <w:rPr>
                <w:b/>
              </w:rPr>
            </w:pPr>
            <w:r>
              <w:rPr>
                <w:b/>
              </w:rPr>
              <w:t>Fee</w:t>
            </w:r>
          </w:p>
          <w:p w14:paraId="43E2EA07" w14:textId="77777777" w:rsidR="00777B46" w:rsidRDefault="00777B46" w:rsidP="00287661">
            <w:r>
              <w:t>63004</w:t>
            </w:r>
          </w:p>
        </w:tc>
        <w:tc>
          <w:tcPr>
            <w:tcW w:w="0" w:type="auto"/>
            <w:tcMar>
              <w:top w:w="22" w:type="dxa"/>
              <w:left w:w="22" w:type="dxa"/>
              <w:bottom w:w="22" w:type="dxa"/>
              <w:right w:w="22" w:type="dxa"/>
            </w:tcMar>
            <w:vAlign w:val="bottom"/>
          </w:tcPr>
          <w:p w14:paraId="7338D5DF" w14:textId="77777777" w:rsidR="00777B46" w:rsidRDefault="00777B46" w:rsidP="00287661">
            <w:pPr>
              <w:spacing w:after="200"/>
              <w:rPr>
                <w:sz w:val="20"/>
                <w:szCs w:val="20"/>
              </w:rPr>
            </w:pPr>
            <w:r>
              <w:rPr>
                <w:sz w:val="20"/>
                <w:szCs w:val="20"/>
              </w:rPr>
              <w:t xml:space="preserve">MRI—scan of head (including MRA, if performed) for inflammation of brain or meninges (R) (Anaes.) (Contrast) (Anaes.) </w:t>
            </w:r>
          </w:p>
          <w:p w14:paraId="6671C937" w14:textId="77777777" w:rsidR="00777B46" w:rsidRDefault="00777B46" w:rsidP="00287661">
            <w:r>
              <w:t>(See para IN.0.19 of explanatory notes to this Category)</w:t>
            </w:r>
          </w:p>
          <w:p w14:paraId="364130E7"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0B36376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A01275" w14:textId="77777777" w:rsidR="00777B46" w:rsidRDefault="00777B46" w:rsidP="00287661">
            <w:pPr>
              <w:rPr>
                <w:b/>
              </w:rPr>
            </w:pPr>
            <w:r>
              <w:rPr>
                <w:b/>
              </w:rPr>
              <w:t>Fee</w:t>
            </w:r>
          </w:p>
          <w:p w14:paraId="50F0D21E" w14:textId="77777777" w:rsidR="00777B46" w:rsidRDefault="00777B46" w:rsidP="00287661">
            <w:r>
              <w:t>63007</w:t>
            </w:r>
          </w:p>
        </w:tc>
        <w:tc>
          <w:tcPr>
            <w:tcW w:w="0" w:type="auto"/>
            <w:tcMar>
              <w:top w:w="22" w:type="dxa"/>
              <w:left w:w="22" w:type="dxa"/>
              <w:bottom w:w="22" w:type="dxa"/>
              <w:right w:w="22" w:type="dxa"/>
            </w:tcMar>
            <w:vAlign w:val="bottom"/>
          </w:tcPr>
          <w:p w14:paraId="41B9AAE8" w14:textId="77777777" w:rsidR="00777B46" w:rsidRDefault="00777B46" w:rsidP="00287661">
            <w:pPr>
              <w:spacing w:after="200"/>
              <w:rPr>
                <w:sz w:val="20"/>
                <w:szCs w:val="20"/>
              </w:rPr>
            </w:pPr>
            <w:r>
              <w:rPr>
                <w:sz w:val="20"/>
                <w:szCs w:val="20"/>
              </w:rPr>
              <w:t xml:space="preserve">MRI—scan of head (including MRA, if performed) for skull base or orbital tumour (R) (Anaes.) (Contrast) (Anaes.) </w:t>
            </w:r>
          </w:p>
          <w:p w14:paraId="0ADE503D" w14:textId="77777777" w:rsidR="00777B46" w:rsidRDefault="00777B46" w:rsidP="00287661">
            <w:r>
              <w:t>(See para IN.0.19 of explanatory notes to this Category)</w:t>
            </w:r>
          </w:p>
          <w:p w14:paraId="0DB8F25B"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4067C66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F7E938" w14:textId="77777777" w:rsidR="00777B46" w:rsidRDefault="00777B46" w:rsidP="00287661">
            <w:pPr>
              <w:rPr>
                <w:b/>
              </w:rPr>
            </w:pPr>
            <w:r>
              <w:rPr>
                <w:b/>
              </w:rPr>
              <w:t>Fee</w:t>
            </w:r>
          </w:p>
          <w:p w14:paraId="76BAE6C7" w14:textId="77777777" w:rsidR="00777B46" w:rsidRDefault="00777B46" w:rsidP="00287661">
            <w:r>
              <w:t>63010</w:t>
            </w:r>
          </w:p>
        </w:tc>
        <w:tc>
          <w:tcPr>
            <w:tcW w:w="0" w:type="auto"/>
            <w:tcMar>
              <w:top w:w="22" w:type="dxa"/>
              <w:left w:w="22" w:type="dxa"/>
              <w:bottom w:w="22" w:type="dxa"/>
              <w:right w:w="22" w:type="dxa"/>
            </w:tcMar>
            <w:vAlign w:val="bottom"/>
          </w:tcPr>
          <w:p w14:paraId="7B344D89" w14:textId="77777777" w:rsidR="00777B46" w:rsidRDefault="00777B46" w:rsidP="00287661">
            <w:pPr>
              <w:spacing w:after="200"/>
              <w:rPr>
                <w:sz w:val="20"/>
                <w:szCs w:val="20"/>
              </w:rPr>
            </w:pPr>
            <w:r>
              <w:rPr>
                <w:sz w:val="20"/>
                <w:szCs w:val="20"/>
              </w:rPr>
              <w:t xml:space="preserve">MRI—scan of head (including MRA, if performed) for stereotactic scan of brain, with fiducials in place, for the sole purpose of allowing planning for stereotactic neurosurgery (R) (Anaes.) (Contrast) (Anaes.) </w:t>
            </w:r>
          </w:p>
          <w:p w14:paraId="208F7AAE" w14:textId="77777777" w:rsidR="00777B46" w:rsidRDefault="00777B46" w:rsidP="00287661">
            <w:r>
              <w:t>(See para IN.0.19 of explanatory notes to this Category)</w:t>
            </w:r>
          </w:p>
          <w:p w14:paraId="3B622D11" w14:textId="77777777" w:rsidR="00777B46" w:rsidRDefault="00777B46" w:rsidP="00287661">
            <w:pPr>
              <w:tabs>
                <w:tab w:val="left" w:pos="1701"/>
              </w:tabs>
            </w:pPr>
            <w:r>
              <w:rPr>
                <w:b/>
                <w:sz w:val="20"/>
              </w:rPr>
              <w:t xml:space="preserve">Fee: </w:t>
            </w:r>
            <w:r>
              <w:t>$341.40</w:t>
            </w:r>
            <w:r>
              <w:tab/>
            </w:r>
            <w:r>
              <w:rPr>
                <w:b/>
                <w:sz w:val="20"/>
              </w:rPr>
              <w:t xml:space="preserve">Benefit: </w:t>
            </w:r>
            <w:r>
              <w:t>75% = $256.05    85% = $290.20</w:t>
            </w:r>
          </w:p>
        </w:tc>
      </w:tr>
    </w:tbl>
    <w:p w14:paraId="68346152"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47423EED"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4595267E" w14:textId="77777777" w:rsidTr="00287661">
              <w:tc>
                <w:tcPr>
                  <w:tcW w:w="2500" w:type="pct"/>
                  <w:tcBorders>
                    <w:top w:val="nil"/>
                    <w:left w:val="nil"/>
                    <w:bottom w:val="nil"/>
                    <w:right w:val="nil"/>
                  </w:tcBorders>
                  <w:tcMar>
                    <w:top w:w="22" w:type="dxa"/>
                    <w:left w:w="0" w:type="dxa"/>
                    <w:bottom w:w="22" w:type="dxa"/>
                    <w:right w:w="0" w:type="dxa"/>
                  </w:tcMar>
                  <w:vAlign w:val="bottom"/>
                </w:tcPr>
                <w:p w14:paraId="3C866E31"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0C3E1AC1"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2. SCAN OF HEAD - FOR SPECIFIED CONDITIONS</w:t>
                  </w:r>
                </w:p>
              </w:tc>
            </w:tr>
          </w:tbl>
          <w:p w14:paraId="05F29B73" w14:textId="77777777" w:rsidR="00777B46" w:rsidRDefault="00777B46" w:rsidP="00287661">
            <w:pPr>
              <w:keepLines/>
              <w:rPr>
                <w:rFonts w:ascii="Helvetica" w:eastAsia="Helvetica" w:hAnsi="Helvetica" w:cs="Helvetica"/>
                <w:b/>
              </w:rPr>
            </w:pPr>
          </w:p>
        </w:tc>
      </w:tr>
      <w:tr w:rsidR="00777B46" w14:paraId="745D0CB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74F41F"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48C623ED"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6B5FADF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0BCDB16"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582DAD56"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5" w:name="_Toc107311833"/>
            <w:r>
              <w:rPr>
                <w:rFonts w:ascii="Helvetica" w:eastAsia="Helvetica" w:hAnsi="Helvetica" w:cs="Helvetica"/>
                <w:b w:val="0"/>
                <w:sz w:val="18"/>
              </w:rPr>
              <w:t>Subgroup 2. Scan Of Head - For Specified Conditions</w:t>
            </w:r>
            <w:bookmarkEnd w:id="85"/>
          </w:p>
        </w:tc>
      </w:tr>
      <w:tr w:rsidR="00777B46" w14:paraId="6FF1813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A26C0C" w14:textId="77777777" w:rsidR="00777B46" w:rsidRDefault="00777B46" w:rsidP="00287661">
            <w:pPr>
              <w:rPr>
                <w:b/>
              </w:rPr>
            </w:pPr>
            <w:r>
              <w:rPr>
                <w:b/>
              </w:rPr>
              <w:t>Fee</w:t>
            </w:r>
          </w:p>
          <w:p w14:paraId="0217D790" w14:textId="77777777" w:rsidR="00777B46" w:rsidRDefault="00777B46" w:rsidP="00287661">
            <w:r>
              <w:t>63040</w:t>
            </w:r>
          </w:p>
        </w:tc>
        <w:tc>
          <w:tcPr>
            <w:tcW w:w="0" w:type="auto"/>
            <w:tcMar>
              <w:top w:w="22" w:type="dxa"/>
              <w:left w:w="22" w:type="dxa"/>
              <w:bottom w:w="22" w:type="dxa"/>
              <w:right w:w="22" w:type="dxa"/>
            </w:tcMar>
            <w:vAlign w:val="bottom"/>
          </w:tcPr>
          <w:p w14:paraId="67B56290" w14:textId="77777777" w:rsidR="00777B46" w:rsidRDefault="00777B46" w:rsidP="00287661">
            <w:pPr>
              <w:spacing w:after="200"/>
              <w:rPr>
                <w:sz w:val="20"/>
                <w:szCs w:val="20"/>
              </w:rPr>
            </w:pPr>
            <w:r>
              <w:rPr>
                <w:sz w:val="20"/>
                <w:szCs w:val="20"/>
              </w:rPr>
              <w:t xml:space="preserve">MRI—scan of head (including MRA, if performed) for acoustic neuroma (R) (Anaes.) (Contrast) (Anaes.) </w:t>
            </w:r>
          </w:p>
          <w:p w14:paraId="34931172" w14:textId="77777777" w:rsidR="00777B46" w:rsidRDefault="00777B46" w:rsidP="00287661">
            <w:r>
              <w:t>(See para IN.0.19 of explanatory notes to this Category)</w:t>
            </w:r>
          </w:p>
          <w:p w14:paraId="091118CF" w14:textId="77777777" w:rsidR="00777B46" w:rsidRDefault="00777B46" w:rsidP="00287661">
            <w:pPr>
              <w:tabs>
                <w:tab w:val="left" w:pos="1701"/>
              </w:tabs>
            </w:pPr>
            <w:r>
              <w:rPr>
                <w:b/>
                <w:sz w:val="20"/>
              </w:rPr>
              <w:t xml:space="preserve">Fee: </w:t>
            </w:r>
            <w:r>
              <w:t>$341.40</w:t>
            </w:r>
            <w:r>
              <w:tab/>
            </w:r>
            <w:r>
              <w:rPr>
                <w:b/>
                <w:sz w:val="20"/>
              </w:rPr>
              <w:t xml:space="preserve">Benefit: </w:t>
            </w:r>
            <w:r>
              <w:t>75% = $256.05    85% = $290.20</w:t>
            </w:r>
          </w:p>
        </w:tc>
      </w:tr>
      <w:tr w:rsidR="00777B46" w14:paraId="7362329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EF7B1F1" w14:textId="77777777" w:rsidR="00777B46" w:rsidRDefault="00777B46" w:rsidP="00287661">
            <w:pPr>
              <w:rPr>
                <w:b/>
              </w:rPr>
            </w:pPr>
            <w:r>
              <w:rPr>
                <w:b/>
              </w:rPr>
              <w:t>Fee</w:t>
            </w:r>
          </w:p>
          <w:p w14:paraId="1F72279F" w14:textId="77777777" w:rsidR="00777B46" w:rsidRDefault="00777B46" w:rsidP="00287661">
            <w:r>
              <w:t>63043</w:t>
            </w:r>
          </w:p>
        </w:tc>
        <w:tc>
          <w:tcPr>
            <w:tcW w:w="0" w:type="auto"/>
            <w:tcMar>
              <w:top w:w="22" w:type="dxa"/>
              <w:left w:w="22" w:type="dxa"/>
              <w:bottom w:w="22" w:type="dxa"/>
              <w:right w:w="22" w:type="dxa"/>
            </w:tcMar>
            <w:vAlign w:val="bottom"/>
          </w:tcPr>
          <w:p w14:paraId="7966B3A8" w14:textId="77777777" w:rsidR="00777B46" w:rsidRDefault="00777B46" w:rsidP="00287661">
            <w:pPr>
              <w:spacing w:after="200"/>
              <w:rPr>
                <w:sz w:val="20"/>
                <w:szCs w:val="20"/>
              </w:rPr>
            </w:pPr>
            <w:r>
              <w:rPr>
                <w:sz w:val="20"/>
                <w:szCs w:val="20"/>
              </w:rPr>
              <w:t xml:space="preserve">MRI—scan of head (including MRA, if performed) for pituitary tumour (R) (Anaes.) (Contrast) (Anaes.) </w:t>
            </w:r>
          </w:p>
          <w:p w14:paraId="74073D5F" w14:textId="77777777" w:rsidR="00777B46" w:rsidRDefault="00777B46" w:rsidP="00287661">
            <w:r>
              <w:t>(See para IN.0.19 of explanatory notes to this Category)</w:t>
            </w:r>
          </w:p>
          <w:p w14:paraId="54CA63C4" w14:textId="77777777" w:rsidR="00777B46" w:rsidRDefault="00777B46" w:rsidP="00287661">
            <w:pPr>
              <w:tabs>
                <w:tab w:val="left" w:pos="1701"/>
              </w:tabs>
            </w:pPr>
            <w:r>
              <w:rPr>
                <w:b/>
                <w:sz w:val="20"/>
              </w:rPr>
              <w:t xml:space="preserve">Fee: </w:t>
            </w:r>
            <w:r>
              <w:t>$364.15</w:t>
            </w:r>
            <w:r>
              <w:tab/>
            </w:r>
            <w:r>
              <w:rPr>
                <w:b/>
                <w:sz w:val="20"/>
              </w:rPr>
              <w:t xml:space="preserve">Benefit: </w:t>
            </w:r>
            <w:r>
              <w:t>75% = $273.15    85% = $309.55</w:t>
            </w:r>
          </w:p>
        </w:tc>
      </w:tr>
      <w:tr w:rsidR="00777B46" w14:paraId="49EB2E9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3BA346" w14:textId="77777777" w:rsidR="00777B46" w:rsidRDefault="00777B46" w:rsidP="00287661">
            <w:pPr>
              <w:rPr>
                <w:b/>
              </w:rPr>
            </w:pPr>
            <w:r>
              <w:rPr>
                <w:b/>
              </w:rPr>
              <w:t>Fee</w:t>
            </w:r>
          </w:p>
          <w:p w14:paraId="1FF374CC" w14:textId="77777777" w:rsidR="00777B46" w:rsidRDefault="00777B46" w:rsidP="00287661">
            <w:r>
              <w:t>63046</w:t>
            </w:r>
          </w:p>
        </w:tc>
        <w:tc>
          <w:tcPr>
            <w:tcW w:w="0" w:type="auto"/>
            <w:tcMar>
              <w:top w:w="22" w:type="dxa"/>
              <w:left w:w="22" w:type="dxa"/>
              <w:bottom w:w="22" w:type="dxa"/>
              <w:right w:w="22" w:type="dxa"/>
            </w:tcMar>
            <w:vAlign w:val="bottom"/>
          </w:tcPr>
          <w:p w14:paraId="59D46AB5" w14:textId="77777777" w:rsidR="00777B46" w:rsidRDefault="00777B46" w:rsidP="00287661">
            <w:pPr>
              <w:spacing w:after="200"/>
              <w:rPr>
                <w:sz w:val="20"/>
                <w:szCs w:val="20"/>
              </w:rPr>
            </w:pPr>
            <w:r>
              <w:rPr>
                <w:sz w:val="20"/>
                <w:szCs w:val="20"/>
              </w:rPr>
              <w:t xml:space="preserve">MRI—scan of head (including MRA, if performed) for toxic or metabolic or ischaemic encephalopathy (R) (Anaes.) (Contrast) (Anaes.) </w:t>
            </w:r>
          </w:p>
          <w:p w14:paraId="450E8F39" w14:textId="77777777" w:rsidR="00777B46" w:rsidRDefault="00777B46" w:rsidP="00287661">
            <w:r>
              <w:t>(See para IN.0.19 of explanatory notes to this Category)</w:t>
            </w:r>
          </w:p>
          <w:p w14:paraId="5A996602"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6359EE3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667AB1" w14:textId="77777777" w:rsidR="00777B46" w:rsidRDefault="00777B46" w:rsidP="00287661">
            <w:pPr>
              <w:rPr>
                <w:b/>
              </w:rPr>
            </w:pPr>
            <w:r>
              <w:rPr>
                <w:b/>
              </w:rPr>
              <w:t>Fee</w:t>
            </w:r>
          </w:p>
          <w:p w14:paraId="1C7DC879" w14:textId="77777777" w:rsidR="00777B46" w:rsidRDefault="00777B46" w:rsidP="00287661">
            <w:r>
              <w:t>63049</w:t>
            </w:r>
          </w:p>
        </w:tc>
        <w:tc>
          <w:tcPr>
            <w:tcW w:w="0" w:type="auto"/>
            <w:tcMar>
              <w:top w:w="22" w:type="dxa"/>
              <w:left w:w="22" w:type="dxa"/>
              <w:bottom w:w="22" w:type="dxa"/>
              <w:right w:w="22" w:type="dxa"/>
            </w:tcMar>
            <w:vAlign w:val="bottom"/>
          </w:tcPr>
          <w:p w14:paraId="20807A37" w14:textId="77777777" w:rsidR="00777B46" w:rsidRDefault="00777B46" w:rsidP="00287661">
            <w:pPr>
              <w:spacing w:after="200"/>
              <w:rPr>
                <w:sz w:val="20"/>
                <w:szCs w:val="20"/>
              </w:rPr>
            </w:pPr>
            <w:r>
              <w:rPr>
                <w:sz w:val="20"/>
                <w:szCs w:val="20"/>
              </w:rPr>
              <w:t xml:space="preserve">MRI—scan of head (including MRA, if performed) for demyelinating disease of the brain (R) (Anaes.) (Contrast) (Anaes.) </w:t>
            </w:r>
          </w:p>
          <w:p w14:paraId="7BDD428E" w14:textId="77777777" w:rsidR="00777B46" w:rsidRDefault="00777B46" w:rsidP="00287661">
            <w:r>
              <w:t>(See para IN.0.19 of explanatory notes to this Category)</w:t>
            </w:r>
          </w:p>
          <w:p w14:paraId="724F32BA"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2C45508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13F246" w14:textId="77777777" w:rsidR="00777B46" w:rsidRDefault="00777B46" w:rsidP="00287661">
            <w:pPr>
              <w:rPr>
                <w:b/>
              </w:rPr>
            </w:pPr>
            <w:r>
              <w:rPr>
                <w:b/>
              </w:rPr>
              <w:t>Fee</w:t>
            </w:r>
          </w:p>
          <w:p w14:paraId="74420F70" w14:textId="77777777" w:rsidR="00777B46" w:rsidRDefault="00777B46" w:rsidP="00287661">
            <w:r>
              <w:t>63052</w:t>
            </w:r>
          </w:p>
        </w:tc>
        <w:tc>
          <w:tcPr>
            <w:tcW w:w="0" w:type="auto"/>
            <w:tcMar>
              <w:top w:w="22" w:type="dxa"/>
              <w:left w:w="22" w:type="dxa"/>
              <w:bottom w:w="22" w:type="dxa"/>
              <w:right w:w="22" w:type="dxa"/>
            </w:tcMar>
            <w:vAlign w:val="bottom"/>
          </w:tcPr>
          <w:p w14:paraId="25573BBE" w14:textId="77777777" w:rsidR="00777B46" w:rsidRDefault="00777B46" w:rsidP="00287661">
            <w:pPr>
              <w:spacing w:after="200"/>
              <w:rPr>
                <w:sz w:val="20"/>
                <w:szCs w:val="20"/>
              </w:rPr>
            </w:pPr>
            <w:r>
              <w:rPr>
                <w:sz w:val="20"/>
                <w:szCs w:val="20"/>
              </w:rPr>
              <w:t xml:space="preserve">MRI—scan of head (including MRA, if performed) for congenital malformation of the brain or meninges (R) (Anaes.) (Contrast) (Anaes.) </w:t>
            </w:r>
          </w:p>
          <w:p w14:paraId="1E9BABD6" w14:textId="77777777" w:rsidR="00777B46" w:rsidRDefault="00777B46" w:rsidP="00287661">
            <w:r>
              <w:t>(See para IN.0.19 of explanatory notes to this Category)</w:t>
            </w:r>
          </w:p>
          <w:p w14:paraId="551BF2FA"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4B03900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A2F914D" w14:textId="77777777" w:rsidR="00777B46" w:rsidRDefault="00777B46" w:rsidP="00287661">
            <w:pPr>
              <w:rPr>
                <w:b/>
              </w:rPr>
            </w:pPr>
            <w:r>
              <w:rPr>
                <w:b/>
              </w:rPr>
              <w:t>Fee</w:t>
            </w:r>
          </w:p>
          <w:p w14:paraId="0DE628A4" w14:textId="77777777" w:rsidR="00777B46" w:rsidRDefault="00777B46" w:rsidP="00287661">
            <w:r>
              <w:t>63055</w:t>
            </w:r>
          </w:p>
        </w:tc>
        <w:tc>
          <w:tcPr>
            <w:tcW w:w="0" w:type="auto"/>
            <w:tcMar>
              <w:top w:w="22" w:type="dxa"/>
              <w:left w:w="22" w:type="dxa"/>
              <w:bottom w:w="22" w:type="dxa"/>
              <w:right w:w="22" w:type="dxa"/>
            </w:tcMar>
            <w:vAlign w:val="bottom"/>
          </w:tcPr>
          <w:p w14:paraId="51B1E42F" w14:textId="77777777" w:rsidR="00777B46" w:rsidRDefault="00777B46" w:rsidP="00287661">
            <w:pPr>
              <w:spacing w:after="200"/>
              <w:rPr>
                <w:sz w:val="20"/>
                <w:szCs w:val="20"/>
              </w:rPr>
            </w:pPr>
            <w:r>
              <w:rPr>
                <w:sz w:val="20"/>
                <w:szCs w:val="20"/>
              </w:rPr>
              <w:t xml:space="preserve">MRI—scan of head (including MRA, if performed) for venous sinus thrombosis (R) (Anaes.) (Contrast) (Anaes.) </w:t>
            </w:r>
          </w:p>
          <w:p w14:paraId="308BB94A" w14:textId="77777777" w:rsidR="00777B46" w:rsidRDefault="00777B46" w:rsidP="00287661">
            <w:r>
              <w:t>(See para IN.0.19 of explanatory notes to this Category)</w:t>
            </w:r>
          </w:p>
          <w:p w14:paraId="7B501A08"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03E6826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BA3955" w14:textId="77777777" w:rsidR="00777B46" w:rsidRDefault="00777B46" w:rsidP="00287661">
            <w:pPr>
              <w:rPr>
                <w:b/>
              </w:rPr>
            </w:pPr>
            <w:r>
              <w:rPr>
                <w:b/>
              </w:rPr>
              <w:t>Fee</w:t>
            </w:r>
          </w:p>
          <w:p w14:paraId="1D366053" w14:textId="77777777" w:rsidR="00777B46" w:rsidRDefault="00777B46" w:rsidP="00287661">
            <w:r>
              <w:t>63058</w:t>
            </w:r>
          </w:p>
        </w:tc>
        <w:tc>
          <w:tcPr>
            <w:tcW w:w="0" w:type="auto"/>
            <w:tcMar>
              <w:top w:w="22" w:type="dxa"/>
              <w:left w:w="22" w:type="dxa"/>
              <w:bottom w:w="22" w:type="dxa"/>
              <w:right w:w="22" w:type="dxa"/>
            </w:tcMar>
            <w:vAlign w:val="bottom"/>
          </w:tcPr>
          <w:p w14:paraId="4A1A1FF3" w14:textId="77777777" w:rsidR="00777B46" w:rsidRDefault="00777B46" w:rsidP="00287661">
            <w:pPr>
              <w:spacing w:after="200"/>
              <w:rPr>
                <w:sz w:val="20"/>
                <w:szCs w:val="20"/>
              </w:rPr>
            </w:pPr>
            <w:r>
              <w:rPr>
                <w:sz w:val="20"/>
                <w:szCs w:val="20"/>
              </w:rPr>
              <w:t xml:space="preserve">MRI—scan of head (including MRA, if performed) for head trauma (R) (Anaes.) (Contrast) (Anaes.) </w:t>
            </w:r>
          </w:p>
          <w:p w14:paraId="67489846" w14:textId="77777777" w:rsidR="00777B46" w:rsidRDefault="00777B46" w:rsidP="00287661">
            <w:r>
              <w:t>(See para IN.0.19 of explanatory notes to this Category)</w:t>
            </w:r>
          </w:p>
          <w:p w14:paraId="67069DF4"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7B365DB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D250D9F" w14:textId="77777777" w:rsidR="00777B46" w:rsidRDefault="00777B46" w:rsidP="00287661">
            <w:pPr>
              <w:rPr>
                <w:b/>
              </w:rPr>
            </w:pPr>
            <w:r>
              <w:rPr>
                <w:b/>
              </w:rPr>
              <w:t>Fee</w:t>
            </w:r>
          </w:p>
          <w:p w14:paraId="518857B0" w14:textId="77777777" w:rsidR="00777B46" w:rsidRDefault="00777B46" w:rsidP="00287661">
            <w:r>
              <w:t>63061</w:t>
            </w:r>
          </w:p>
        </w:tc>
        <w:tc>
          <w:tcPr>
            <w:tcW w:w="0" w:type="auto"/>
            <w:tcMar>
              <w:top w:w="22" w:type="dxa"/>
              <w:left w:w="22" w:type="dxa"/>
              <w:bottom w:w="22" w:type="dxa"/>
              <w:right w:w="22" w:type="dxa"/>
            </w:tcMar>
            <w:vAlign w:val="bottom"/>
          </w:tcPr>
          <w:p w14:paraId="7698ED5A" w14:textId="77777777" w:rsidR="00777B46" w:rsidRDefault="00777B46" w:rsidP="00287661">
            <w:pPr>
              <w:spacing w:after="200"/>
              <w:rPr>
                <w:sz w:val="20"/>
                <w:szCs w:val="20"/>
              </w:rPr>
            </w:pPr>
            <w:r>
              <w:rPr>
                <w:sz w:val="20"/>
                <w:szCs w:val="20"/>
              </w:rPr>
              <w:t xml:space="preserve">MRI—scan of head (including MRA, if performed) for epilepsy (R) (Anaes.) (Contrast) (Anaes.) </w:t>
            </w:r>
          </w:p>
          <w:p w14:paraId="63D67D8B" w14:textId="77777777" w:rsidR="00777B46" w:rsidRDefault="00777B46" w:rsidP="00287661">
            <w:r>
              <w:t>(See para IN.0.19 of explanatory notes to this Category)</w:t>
            </w:r>
          </w:p>
          <w:p w14:paraId="369B3468"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6F8BDF3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FB6DAF9" w14:textId="77777777" w:rsidR="00777B46" w:rsidRDefault="00777B46" w:rsidP="00287661">
            <w:pPr>
              <w:rPr>
                <w:b/>
              </w:rPr>
            </w:pPr>
            <w:r>
              <w:rPr>
                <w:b/>
              </w:rPr>
              <w:t>Fee</w:t>
            </w:r>
          </w:p>
          <w:p w14:paraId="54FB6F07" w14:textId="77777777" w:rsidR="00777B46" w:rsidRDefault="00777B46" w:rsidP="00287661">
            <w:r>
              <w:t>63064</w:t>
            </w:r>
          </w:p>
        </w:tc>
        <w:tc>
          <w:tcPr>
            <w:tcW w:w="0" w:type="auto"/>
            <w:tcMar>
              <w:top w:w="22" w:type="dxa"/>
              <w:left w:w="22" w:type="dxa"/>
              <w:bottom w:w="22" w:type="dxa"/>
              <w:right w:w="22" w:type="dxa"/>
            </w:tcMar>
            <w:vAlign w:val="bottom"/>
          </w:tcPr>
          <w:p w14:paraId="4CDF4106" w14:textId="77777777" w:rsidR="00777B46" w:rsidRDefault="00777B46" w:rsidP="00287661">
            <w:pPr>
              <w:spacing w:after="200"/>
              <w:rPr>
                <w:sz w:val="20"/>
                <w:szCs w:val="20"/>
              </w:rPr>
            </w:pPr>
            <w:r>
              <w:rPr>
                <w:sz w:val="20"/>
                <w:szCs w:val="20"/>
              </w:rPr>
              <w:t xml:space="preserve">MRI—scan of head (including MRA, if performed) for stroke (R) (Anaes.) (Contrast) (Anaes.) </w:t>
            </w:r>
          </w:p>
          <w:p w14:paraId="2BCE6915" w14:textId="77777777" w:rsidR="00777B46" w:rsidRDefault="00777B46" w:rsidP="00287661">
            <w:r>
              <w:t>(See para IN.0.19 of explanatory notes to this Category)</w:t>
            </w:r>
          </w:p>
          <w:p w14:paraId="28A225AB"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641CB94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3FE6557" w14:textId="77777777" w:rsidR="00777B46" w:rsidRDefault="00777B46" w:rsidP="00287661">
            <w:pPr>
              <w:rPr>
                <w:b/>
              </w:rPr>
            </w:pPr>
            <w:r>
              <w:rPr>
                <w:b/>
              </w:rPr>
              <w:t>Fee</w:t>
            </w:r>
          </w:p>
          <w:p w14:paraId="3182B544" w14:textId="77777777" w:rsidR="00777B46" w:rsidRDefault="00777B46" w:rsidP="00287661">
            <w:r>
              <w:t>63067</w:t>
            </w:r>
          </w:p>
        </w:tc>
        <w:tc>
          <w:tcPr>
            <w:tcW w:w="0" w:type="auto"/>
            <w:tcMar>
              <w:top w:w="22" w:type="dxa"/>
              <w:left w:w="22" w:type="dxa"/>
              <w:bottom w:w="22" w:type="dxa"/>
              <w:right w:w="22" w:type="dxa"/>
            </w:tcMar>
            <w:vAlign w:val="bottom"/>
          </w:tcPr>
          <w:p w14:paraId="7E70B270" w14:textId="77777777" w:rsidR="00777B46" w:rsidRDefault="00777B46" w:rsidP="00287661">
            <w:pPr>
              <w:spacing w:after="200"/>
              <w:rPr>
                <w:sz w:val="20"/>
                <w:szCs w:val="20"/>
              </w:rPr>
            </w:pPr>
            <w:r>
              <w:rPr>
                <w:sz w:val="20"/>
                <w:szCs w:val="20"/>
              </w:rPr>
              <w:t xml:space="preserve">MRI—scan of head (including MRA, if performed) for carotid or vertebral artery dissection (R) (Anaes.) (Contrast) (Anaes.) </w:t>
            </w:r>
          </w:p>
          <w:p w14:paraId="447A707E" w14:textId="77777777" w:rsidR="00777B46" w:rsidRDefault="00777B46" w:rsidP="00287661">
            <w:r>
              <w:t>(See para IN.0.19 of explanatory notes to this Category)</w:t>
            </w:r>
          </w:p>
          <w:p w14:paraId="283A6AB7"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1CB4593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FBFD75" w14:textId="77777777" w:rsidR="00777B46" w:rsidRDefault="00777B46" w:rsidP="00287661">
            <w:pPr>
              <w:rPr>
                <w:b/>
              </w:rPr>
            </w:pPr>
            <w:r>
              <w:rPr>
                <w:b/>
              </w:rPr>
              <w:t>Fee</w:t>
            </w:r>
          </w:p>
          <w:p w14:paraId="2A373B3C" w14:textId="77777777" w:rsidR="00777B46" w:rsidRDefault="00777B46" w:rsidP="00287661">
            <w:r>
              <w:t>63070</w:t>
            </w:r>
          </w:p>
        </w:tc>
        <w:tc>
          <w:tcPr>
            <w:tcW w:w="0" w:type="auto"/>
            <w:tcMar>
              <w:top w:w="22" w:type="dxa"/>
              <w:left w:w="22" w:type="dxa"/>
              <w:bottom w:w="22" w:type="dxa"/>
              <w:right w:w="22" w:type="dxa"/>
            </w:tcMar>
            <w:vAlign w:val="bottom"/>
          </w:tcPr>
          <w:p w14:paraId="23E83C73" w14:textId="77777777" w:rsidR="00777B46" w:rsidRDefault="00777B46" w:rsidP="00287661">
            <w:pPr>
              <w:spacing w:after="200"/>
              <w:rPr>
                <w:sz w:val="20"/>
                <w:szCs w:val="20"/>
              </w:rPr>
            </w:pPr>
            <w:r>
              <w:rPr>
                <w:sz w:val="20"/>
                <w:szCs w:val="20"/>
              </w:rPr>
              <w:t xml:space="preserve">MRI—scan of head (including MRA, if performed) for intracranial aneurysm (R) (Anaes.) (Contrast) (Anaes.) </w:t>
            </w:r>
          </w:p>
          <w:p w14:paraId="1F63BE7A" w14:textId="77777777" w:rsidR="00777B46" w:rsidRDefault="00777B46" w:rsidP="00287661">
            <w:r>
              <w:t>(See para IN.0.19 of explanatory notes to this Category)</w:t>
            </w:r>
          </w:p>
          <w:p w14:paraId="508F18B9"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61F5F99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CF2497" w14:textId="77777777" w:rsidR="00777B46" w:rsidRDefault="00777B46" w:rsidP="00287661">
            <w:pPr>
              <w:rPr>
                <w:b/>
              </w:rPr>
            </w:pPr>
            <w:r>
              <w:rPr>
                <w:b/>
              </w:rPr>
              <w:t>Fee</w:t>
            </w:r>
          </w:p>
          <w:p w14:paraId="1EBB82A2" w14:textId="77777777" w:rsidR="00777B46" w:rsidRDefault="00777B46" w:rsidP="00287661">
            <w:r>
              <w:t>63073</w:t>
            </w:r>
          </w:p>
        </w:tc>
        <w:tc>
          <w:tcPr>
            <w:tcW w:w="0" w:type="auto"/>
            <w:tcMar>
              <w:top w:w="22" w:type="dxa"/>
              <w:left w:w="22" w:type="dxa"/>
              <w:bottom w:w="22" w:type="dxa"/>
              <w:right w:w="22" w:type="dxa"/>
            </w:tcMar>
            <w:vAlign w:val="bottom"/>
          </w:tcPr>
          <w:p w14:paraId="1A8F4929" w14:textId="77777777" w:rsidR="00777B46" w:rsidRDefault="00777B46" w:rsidP="00287661">
            <w:pPr>
              <w:spacing w:after="200"/>
              <w:rPr>
                <w:sz w:val="20"/>
                <w:szCs w:val="20"/>
              </w:rPr>
            </w:pPr>
            <w:r>
              <w:rPr>
                <w:sz w:val="20"/>
                <w:szCs w:val="20"/>
              </w:rPr>
              <w:t xml:space="preserve">MRI—scan of head (including MRA, if performed) for intracranial arteriovenous malformation (R) (Anaes.) (Contrast) (Anaes.) </w:t>
            </w:r>
          </w:p>
          <w:p w14:paraId="05F6683D" w14:textId="77777777" w:rsidR="00777B46" w:rsidRDefault="00777B46" w:rsidP="00287661">
            <w:r>
              <w:t>(See para IN.0.19 of explanatory notes to this Category)</w:t>
            </w:r>
          </w:p>
          <w:p w14:paraId="5909A46E"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bl>
    <w:p w14:paraId="3475B3DC"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5068CDDB"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59DB2CEB" w14:textId="77777777" w:rsidTr="00287661">
              <w:tc>
                <w:tcPr>
                  <w:tcW w:w="2500" w:type="pct"/>
                  <w:tcBorders>
                    <w:top w:val="nil"/>
                    <w:left w:val="nil"/>
                    <w:bottom w:val="nil"/>
                    <w:right w:val="nil"/>
                  </w:tcBorders>
                  <w:tcMar>
                    <w:top w:w="22" w:type="dxa"/>
                    <w:left w:w="0" w:type="dxa"/>
                    <w:bottom w:w="22" w:type="dxa"/>
                    <w:right w:w="0" w:type="dxa"/>
                  </w:tcMar>
                  <w:vAlign w:val="bottom"/>
                </w:tcPr>
                <w:p w14:paraId="2281BEC3"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66800F63"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3. SCAN OF HEAD AND NECK VESSELS - FOR SPECIFIED CONDITIONS</w:t>
                  </w:r>
                </w:p>
              </w:tc>
            </w:tr>
          </w:tbl>
          <w:p w14:paraId="4857190C" w14:textId="77777777" w:rsidR="00777B46" w:rsidRDefault="00777B46" w:rsidP="00287661">
            <w:pPr>
              <w:keepLines/>
              <w:rPr>
                <w:rFonts w:ascii="Helvetica" w:eastAsia="Helvetica" w:hAnsi="Helvetica" w:cs="Helvetica"/>
                <w:b/>
              </w:rPr>
            </w:pPr>
          </w:p>
        </w:tc>
      </w:tr>
      <w:tr w:rsidR="00777B46" w14:paraId="1EBBBE1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AE24FF"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36CE2DB1"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3AD4A6B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3782337"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52EBCAEC"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6" w:name="_Toc107311834"/>
            <w:r>
              <w:rPr>
                <w:rFonts w:ascii="Helvetica" w:eastAsia="Helvetica" w:hAnsi="Helvetica" w:cs="Helvetica"/>
                <w:b w:val="0"/>
                <w:sz w:val="18"/>
              </w:rPr>
              <w:t>Subgroup 3. Scan Of Head And Neck Vessels - For Specified Conditions</w:t>
            </w:r>
            <w:bookmarkEnd w:id="86"/>
          </w:p>
        </w:tc>
      </w:tr>
      <w:tr w:rsidR="00777B46" w14:paraId="37EBD2B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B0B7772" w14:textId="77777777" w:rsidR="00777B46" w:rsidRDefault="00777B46" w:rsidP="00287661">
            <w:pPr>
              <w:rPr>
                <w:b/>
              </w:rPr>
            </w:pPr>
            <w:r>
              <w:rPr>
                <w:b/>
              </w:rPr>
              <w:t>Fee</w:t>
            </w:r>
          </w:p>
          <w:p w14:paraId="51F20B28" w14:textId="77777777" w:rsidR="00777B46" w:rsidRDefault="00777B46" w:rsidP="00287661">
            <w:r>
              <w:t>63101</w:t>
            </w:r>
          </w:p>
        </w:tc>
        <w:tc>
          <w:tcPr>
            <w:tcW w:w="0" w:type="auto"/>
            <w:tcMar>
              <w:top w:w="22" w:type="dxa"/>
              <w:left w:w="22" w:type="dxa"/>
              <w:bottom w:w="22" w:type="dxa"/>
              <w:right w:w="22" w:type="dxa"/>
            </w:tcMar>
            <w:vAlign w:val="bottom"/>
          </w:tcPr>
          <w:p w14:paraId="4DA2E6F4" w14:textId="77777777" w:rsidR="00777B46" w:rsidRDefault="00777B46" w:rsidP="00287661">
            <w:pPr>
              <w:spacing w:after="200"/>
              <w:rPr>
                <w:sz w:val="20"/>
                <w:szCs w:val="20"/>
              </w:rPr>
            </w:pPr>
            <w:r>
              <w:rPr>
                <w:sz w:val="20"/>
                <w:szCs w:val="20"/>
              </w:rPr>
              <w:t xml:space="preserve">MRI and MRA of extracranial or intracranial circulation (or both)—scan of head and neck vessels for stroke (R) (Anaes.) (Contrast) (Anaes.) </w:t>
            </w:r>
          </w:p>
          <w:p w14:paraId="7D830E48" w14:textId="77777777" w:rsidR="00777B46" w:rsidRDefault="00777B46" w:rsidP="00287661">
            <w:r>
              <w:t>(See para IN.0.19 of explanatory notes to this Category)</w:t>
            </w:r>
          </w:p>
          <w:p w14:paraId="27C7D2B9" w14:textId="77777777" w:rsidR="00777B46" w:rsidRDefault="00777B46" w:rsidP="00287661">
            <w:pPr>
              <w:tabs>
                <w:tab w:val="left" w:pos="1701"/>
              </w:tabs>
            </w:pPr>
            <w:r>
              <w:rPr>
                <w:b/>
                <w:sz w:val="20"/>
              </w:rPr>
              <w:t xml:space="preserve">Fee: </w:t>
            </w:r>
            <w:r>
              <w:t>$500.70</w:t>
            </w:r>
            <w:r>
              <w:tab/>
            </w:r>
            <w:r>
              <w:rPr>
                <w:b/>
                <w:sz w:val="20"/>
              </w:rPr>
              <w:t xml:space="preserve">Benefit: </w:t>
            </w:r>
            <w:r>
              <w:t>75% = $375.55    85% = $425.60</w:t>
            </w:r>
          </w:p>
        </w:tc>
      </w:tr>
    </w:tbl>
    <w:p w14:paraId="6CFF38E0"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56CE194E"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62A26071" w14:textId="77777777" w:rsidTr="00287661">
              <w:tc>
                <w:tcPr>
                  <w:tcW w:w="2500" w:type="pct"/>
                  <w:tcBorders>
                    <w:top w:val="nil"/>
                    <w:left w:val="nil"/>
                    <w:bottom w:val="nil"/>
                    <w:right w:val="nil"/>
                  </w:tcBorders>
                  <w:tcMar>
                    <w:top w:w="22" w:type="dxa"/>
                    <w:left w:w="0" w:type="dxa"/>
                    <w:bottom w:w="22" w:type="dxa"/>
                    <w:right w:w="0" w:type="dxa"/>
                  </w:tcMar>
                  <w:vAlign w:val="bottom"/>
                </w:tcPr>
                <w:p w14:paraId="1635E263"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2C3AB0EE"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4. SCAN OF HEAD AND CERVICAL SPINE - FOR SPECIFIED CONDITIONS</w:t>
                  </w:r>
                </w:p>
              </w:tc>
            </w:tr>
          </w:tbl>
          <w:p w14:paraId="0A5AC1EB" w14:textId="77777777" w:rsidR="00777B46" w:rsidRDefault="00777B46" w:rsidP="00287661">
            <w:pPr>
              <w:keepLines/>
              <w:rPr>
                <w:rFonts w:ascii="Helvetica" w:eastAsia="Helvetica" w:hAnsi="Helvetica" w:cs="Helvetica"/>
                <w:b/>
              </w:rPr>
            </w:pPr>
          </w:p>
        </w:tc>
      </w:tr>
      <w:tr w:rsidR="00777B46" w14:paraId="22A4EA1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BADA35F"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0F614BC8"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11F2006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BB50AD6"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5B6D7A19"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7" w:name="_Toc107311835"/>
            <w:r>
              <w:rPr>
                <w:rFonts w:ascii="Helvetica" w:eastAsia="Helvetica" w:hAnsi="Helvetica" w:cs="Helvetica"/>
                <w:b w:val="0"/>
                <w:sz w:val="18"/>
              </w:rPr>
              <w:t>Subgroup 4. Scan Of Head And Cervical Spine - For Specified Conditions</w:t>
            </w:r>
            <w:bookmarkEnd w:id="87"/>
          </w:p>
        </w:tc>
      </w:tr>
      <w:tr w:rsidR="00777B46" w14:paraId="143225B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072C4B" w14:textId="77777777" w:rsidR="00777B46" w:rsidRDefault="00777B46" w:rsidP="00287661">
            <w:pPr>
              <w:rPr>
                <w:b/>
              </w:rPr>
            </w:pPr>
            <w:r>
              <w:rPr>
                <w:b/>
              </w:rPr>
              <w:t>Fee</w:t>
            </w:r>
          </w:p>
          <w:p w14:paraId="0A3AF2CB" w14:textId="77777777" w:rsidR="00777B46" w:rsidRDefault="00777B46" w:rsidP="00287661">
            <w:r>
              <w:t>63111</w:t>
            </w:r>
          </w:p>
        </w:tc>
        <w:tc>
          <w:tcPr>
            <w:tcW w:w="0" w:type="auto"/>
            <w:tcMar>
              <w:top w:w="22" w:type="dxa"/>
              <w:left w:w="22" w:type="dxa"/>
              <w:bottom w:w="22" w:type="dxa"/>
              <w:right w:w="22" w:type="dxa"/>
            </w:tcMar>
            <w:vAlign w:val="bottom"/>
          </w:tcPr>
          <w:p w14:paraId="12811C68" w14:textId="77777777" w:rsidR="00777B46" w:rsidRDefault="00777B46" w:rsidP="00287661">
            <w:pPr>
              <w:spacing w:after="200"/>
              <w:rPr>
                <w:sz w:val="20"/>
                <w:szCs w:val="20"/>
              </w:rPr>
            </w:pPr>
            <w:r>
              <w:rPr>
                <w:sz w:val="20"/>
                <w:szCs w:val="20"/>
              </w:rPr>
              <w:t xml:space="preserve">MRI—scan of head and cervical spine (including MRA, if performed) for tumour of the central nervous system or meninges (R) (Anaes.) (Contrast) (Anaes.) </w:t>
            </w:r>
          </w:p>
          <w:p w14:paraId="7E2B8045" w14:textId="77777777" w:rsidR="00777B46" w:rsidRDefault="00777B46" w:rsidP="00287661">
            <w:r>
              <w:t>(See para IN.0.19 of explanatory notes to this Category)</w:t>
            </w:r>
          </w:p>
          <w:p w14:paraId="65E4C3A3" w14:textId="77777777" w:rsidR="00777B46" w:rsidRDefault="00777B46" w:rsidP="00287661">
            <w:pPr>
              <w:tabs>
                <w:tab w:val="left" w:pos="1701"/>
              </w:tabs>
            </w:pPr>
            <w:r>
              <w:rPr>
                <w:b/>
                <w:sz w:val="20"/>
              </w:rPr>
              <w:t xml:space="preserve">Fee: </w:t>
            </w:r>
            <w:r>
              <w:t>$500.70</w:t>
            </w:r>
            <w:r>
              <w:tab/>
            </w:r>
            <w:r>
              <w:rPr>
                <w:b/>
                <w:sz w:val="20"/>
              </w:rPr>
              <w:t xml:space="preserve">Benefit: </w:t>
            </w:r>
            <w:r>
              <w:t>75% = $375.55    85% = $425.60</w:t>
            </w:r>
          </w:p>
        </w:tc>
      </w:tr>
      <w:tr w:rsidR="00777B46" w14:paraId="2CADE75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DD0391" w14:textId="77777777" w:rsidR="00777B46" w:rsidRDefault="00777B46" w:rsidP="00287661">
            <w:pPr>
              <w:rPr>
                <w:b/>
              </w:rPr>
            </w:pPr>
            <w:r>
              <w:rPr>
                <w:b/>
              </w:rPr>
              <w:t>Fee</w:t>
            </w:r>
          </w:p>
          <w:p w14:paraId="53DEACB6" w14:textId="77777777" w:rsidR="00777B46" w:rsidRDefault="00777B46" w:rsidP="00287661">
            <w:r>
              <w:t>63114</w:t>
            </w:r>
          </w:p>
        </w:tc>
        <w:tc>
          <w:tcPr>
            <w:tcW w:w="0" w:type="auto"/>
            <w:tcMar>
              <w:top w:w="22" w:type="dxa"/>
              <w:left w:w="22" w:type="dxa"/>
              <w:bottom w:w="22" w:type="dxa"/>
              <w:right w:w="22" w:type="dxa"/>
            </w:tcMar>
            <w:vAlign w:val="bottom"/>
          </w:tcPr>
          <w:p w14:paraId="2094B68F" w14:textId="77777777" w:rsidR="00777B46" w:rsidRDefault="00777B46" w:rsidP="00287661">
            <w:pPr>
              <w:spacing w:after="200"/>
              <w:rPr>
                <w:sz w:val="20"/>
                <w:szCs w:val="20"/>
              </w:rPr>
            </w:pPr>
            <w:r>
              <w:rPr>
                <w:sz w:val="20"/>
                <w:szCs w:val="20"/>
              </w:rPr>
              <w:t xml:space="preserve">MRI—scan of head and cervical spine (including MRA, if performed) for inflammation of the central nervous system or meninges (R) (Anaes.) (Contrast) (Anaes.) </w:t>
            </w:r>
          </w:p>
          <w:p w14:paraId="042C49C5" w14:textId="77777777" w:rsidR="00777B46" w:rsidRDefault="00777B46" w:rsidP="00287661">
            <w:r>
              <w:t>(See para IN.0.19 of explanatory notes to this Category)</w:t>
            </w:r>
          </w:p>
          <w:p w14:paraId="3216B86C" w14:textId="77777777" w:rsidR="00777B46" w:rsidRDefault="00777B46" w:rsidP="00287661">
            <w:pPr>
              <w:tabs>
                <w:tab w:val="left" w:pos="1701"/>
              </w:tabs>
            </w:pPr>
            <w:r>
              <w:rPr>
                <w:b/>
                <w:sz w:val="20"/>
              </w:rPr>
              <w:t xml:space="preserve">Fee: </w:t>
            </w:r>
            <w:r>
              <w:t>$500.70</w:t>
            </w:r>
            <w:r>
              <w:tab/>
            </w:r>
            <w:r>
              <w:rPr>
                <w:b/>
                <w:sz w:val="20"/>
              </w:rPr>
              <w:t xml:space="preserve">Benefit: </w:t>
            </w:r>
            <w:r>
              <w:t>75% = $375.55    85% = $425.60</w:t>
            </w:r>
          </w:p>
        </w:tc>
      </w:tr>
    </w:tbl>
    <w:p w14:paraId="2691DCB6"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455B8013"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307E5F35" w14:textId="77777777" w:rsidTr="00287661">
              <w:tc>
                <w:tcPr>
                  <w:tcW w:w="2500" w:type="pct"/>
                  <w:tcBorders>
                    <w:top w:val="nil"/>
                    <w:left w:val="nil"/>
                    <w:bottom w:val="nil"/>
                    <w:right w:val="nil"/>
                  </w:tcBorders>
                  <w:tcMar>
                    <w:top w:w="22" w:type="dxa"/>
                    <w:left w:w="0" w:type="dxa"/>
                    <w:bottom w:w="22" w:type="dxa"/>
                    <w:right w:w="0" w:type="dxa"/>
                  </w:tcMar>
                  <w:vAlign w:val="bottom"/>
                </w:tcPr>
                <w:p w14:paraId="44CD0A9C"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091CCA02"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5. SCAN OF HEAD AND CERVICAL SPINE - FOR SPECIFIED CONDITIONS</w:t>
                  </w:r>
                </w:p>
              </w:tc>
            </w:tr>
          </w:tbl>
          <w:p w14:paraId="7B173BBB" w14:textId="77777777" w:rsidR="00777B46" w:rsidRDefault="00777B46" w:rsidP="00287661">
            <w:pPr>
              <w:keepLines/>
              <w:rPr>
                <w:rFonts w:ascii="Helvetica" w:eastAsia="Helvetica" w:hAnsi="Helvetica" w:cs="Helvetica"/>
                <w:b/>
              </w:rPr>
            </w:pPr>
          </w:p>
        </w:tc>
      </w:tr>
      <w:tr w:rsidR="00777B46" w14:paraId="241F04C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4D3E94"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4866A043"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7A58C21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5072959"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0ECA1A1F"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88" w:name="_Toc106791030"/>
            <w:bookmarkStart w:id="89" w:name="_Toc107311836"/>
            <w:r>
              <w:rPr>
                <w:rFonts w:ascii="Helvetica" w:eastAsia="Helvetica" w:hAnsi="Helvetica" w:cs="Helvetica"/>
                <w:b w:val="0"/>
                <w:sz w:val="18"/>
              </w:rPr>
              <w:t>Subgroup 5. Scan Of Head And Cervical Spine - For Specified Conditions</w:t>
            </w:r>
            <w:bookmarkEnd w:id="88"/>
            <w:bookmarkEnd w:id="89"/>
          </w:p>
        </w:tc>
      </w:tr>
      <w:tr w:rsidR="00777B46" w14:paraId="6FB7EA4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1BF535" w14:textId="77777777" w:rsidR="00777B46" w:rsidRDefault="00777B46" w:rsidP="00287661">
            <w:pPr>
              <w:rPr>
                <w:b/>
              </w:rPr>
            </w:pPr>
            <w:r>
              <w:rPr>
                <w:b/>
              </w:rPr>
              <w:t>Fee</w:t>
            </w:r>
          </w:p>
          <w:p w14:paraId="5D9AB2EA" w14:textId="77777777" w:rsidR="00777B46" w:rsidRDefault="00777B46" w:rsidP="00287661">
            <w:r>
              <w:t>63125</w:t>
            </w:r>
          </w:p>
        </w:tc>
        <w:tc>
          <w:tcPr>
            <w:tcW w:w="0" w:type="auto"/>
            <w:tcMar>
              <w:top w:w="22" w:type="dxa"/>
              <w:left w:w="22" w:type="dxa"/>
              <w:bottom w:w="22" w:type="dxa"/>
              <w:right w:w="22" w:type="dxa"/>
            </w:tcMar>
            <w:vAlign w:val="bottom"/>
          </w:tcPr>
          <w:p w14:paraId="12CEB1D9" w14:textId="77777777" w:rsidR="00777B46" w:rsidRDefault="00777B46" w:rsidP="00287661">
            <w:pPr>
              <w:spacing w:after="200"/>
              <w:rPr>
                <w:sz w:val="20"/>
                <w:szCs w:val="20"/>
              </w:rPr>
            </w:pPr>
            <w:r>
              <w:rPr>
                <w:sz w:val="20"/>
                <w:szCs w:val="20"/>
              </w:rPr>
              <w:t xml:space="preserve">MRI—scan of head and cervical spine (including MRA, if performed) for demyelinating disease of the central nervous system (R) (Anaes.) (Contrast) (Anaes.) </w:t>
            </w:r>
          </w:p>
          <w:p w14:paraId="1E898875" w14:textId="77777777" w:rsidR="00777B46" w:rsidRDefault="00777B46" w:rsidP="00287661">
            <w:r>
              <w:t>(See para IN.0.19 of explanatory notes to this Category)</w:t>
            </w:r>
          </w:p>
          <w:p w14:paraId="1D44B3F1" w14:textId="77777777" w:rsidR="00777B46" w:rsidRDefault="00777B46" w:rsidP="00287661">
            <w:pPr>
              <w:tabs>
                <w:tab w:val="left" w:pos="1701"/>
              </w:tabs>
            </w:pPr>
            <w:r>
              <w:rPr>
                <w:b/>
                <w:sz w:val="20"/>
              </w:rPr>
              <w:t xml:space="preserve">Fee: </w:t>
            </w:r>
            <w:r>
              <w:t>$500.70</w:t>
            </w:r>
            <w:r>
              <w:tab/>
            </w:r>
            <w:r>
              <w:rPr>
                <w:b/>
                <w:sz w:val="20"/>
              </w:rPr>
              <w:t xml:space="preserve">Benefit: </w:t>
            </w:r>
            <w:r>
              <w:t>75% = $375.55    85% = $425.60</w:t>
            </w:r>
          </w:p>
        </w:tc>
      </w:tr>
      <w:tr w:rsidR="00777B46" w14:paraId="2444F58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A4B6A8" w14:textId="77777777" w:rsidR="00777B46" w:rsidRDefault="00777B46" w:rsidP="00287661">
            <w:pPr>
              <w:rPr>
                <w:b/>
              </w:rPr>
            </w:pPr>
            <w:r>
              <w:rPr>
                <w:b/>
              </w:rPr>
              <w:t>Fee</w:t>
            </w:r>
          </w:p>
          <w:p w14:paraId="330042D8" w14:textId="77777777" w:rsidR="00777B46" w:rsidRDefault="00777B46" w:rsidP="00287661">
            <w:r>
              <w:t>63128</w:t>
            </w:r>
          </w:p>
        </w:tc>
        <w:tc>
          <w:tcPr>
            <w:tcW w:w="0" w:type="auto"/>
            <w:tcMar>
              <w:top w:w="22" w:type="dxa"/>
              <w:left w:w="22" w:type="dxa"/>
              <w:bottom w:w="22" w:type="dxa"/>
              <w:right w:w="22" w:type="dxa"/>
            </w:tcMar>
            <w:vAlign w:val="bottom"/>
          </w:tcPr>
          <w:p w14:paraId="2C111D08" w14:textId="77777777" w:rsidR="00777B46" w:rsidRDefault="00777B46" w:rsidP="00287661">
            <w:pPr>
              <w:spacing w:after="200"/>
              <w:rPr>
                <w:sz w:val="20"/>
                <w:szCs w:val="20"/>
              </w:rPr>
            </w:pPr>
            <w:r>
              <w:rPr>
                <w:sz w:val="20"/>
                <w:szCs w:val="20"/>
              </w:rPr>
              <w:t xml:space="preserve">MRI—scan of head and cervical spine (including MRA, if performed) for congenital malformation of the central nervous system or meninges (R) (Anaes.) (Contrast) (Anaes.) </w:t>
            </w:r>
          </w:p>
          <w:p w14:paraId="2793771A" w14:textId="77777777" w:rsidR="00777B46" w:rsidRDefault="00777B46" w:rsidP="00287661">
            <w:r>
              <w:t>(See para IN.0.19 of explanatory notes to this Category)</w:t>
            </w:r>
          </w:p>
          <w:p w14:paraId="5F4CE6F4" w14:textId="77777777" w:rsidR="00777B46" w:rsidRDefault="00777B46" w:rsidP="00287661">
            <w:pPr>
              <w:tabs>
                <w:tab w:val="left" w:pos="1701"/>
              </w:tabs>
            </w:pPr>
            <w:r>
              <w:rPr>
                <w:b/>
                <w:sz w:val="20"/>
              </w:rPr>
              <w:t xml:space="preserve">Fee: </w:t>
            </w:r>
            <w:r>
              <w:t>$500.70</w:t>
            </w:r>
            <w:r>
              <w:tab/>
            </w:r>
            <w:r>
              <w:rPr>
                <w:b/>
                <w:sz w:val="20"/>
              </w:rPr>
              <w:t xml:space="preserve">Benefit: </w:t>
            </w:r>
            <w:r>
              <w:t>75% = $375.55    85% = $425.60</w:t>
            </w:r>
          </w:p>
        </w:tc>
      </w:tr>
      <w:tr w:rsidR="00777B46" w14:paraId="1C30F63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8D3D67" w14:textId="77777777" w:rsidR="00777B46" w:rsidRDefault="00777B46" w:rsidP="00287661">
            <w:pPr>
              <w:rPr>
                <w:b/>
              </w:rPr>
            </w:pPr>
            <w:r>
              <w:rPr>
                <w:b/>
              </w:rPr>
              <w:t>Fee</w:t>
            </w:r>
          </w:p>
          <w:p w14:paraId="397952B7" w14:textId="77777777" w:rsidR="00777B46" w:rsidRDefault="00777B46" w:rsidP="00287661">
            <w:r>
              <w:t>63131</w:t>
            </w:r>
          </w:p>
        </w:tc>
        <w:tc>
          <w:tcPr>
            <w:tcW w:w="0" w:type="auto"/>
            <w:tcMar>
              <w:top w:w="22" w:type="dxa"/>
              <w:left w:w="22" w:type="dxa"/>
              <w:bottom w:w="22" w:type="dxa"/>
              <w:right w:w="22" w:type="dxa"/>
            </w:tcMar>
            <w:vAlign w:val="bottom"/>
          </w:tcPr>
          <w:p w14:paraId="7E66F617" w14:textId="77777777" w:rsidR="00777B46" w:rsidRDefault="00777B46" w:rsidP="00287661">
            <w:pPr>
              <w:spacing w:after="200"/>
              <w:rPr>
                <w:sz w:val="20"/>
                <w:szCs w:val="20"/>
              </w:rPr>
            </w:pPr>
            <w:r>
              <w:rPr>
                <w:sz w:val="20"/>
                <w:szCs w:val="20"/>
              </w:rPr>
              <w:t xml:space="preserve">MRI—scan of head and cervical spine (including MRA, if performed) for syrinx (congenital or acquired) (R) (Anaes.) (Contrast) (Anaes.) </w:t>
            </w:r>
          </w:p>
          <w:p w14:paraId="4EFBD8B9" w14:textId="77777777" w:rsidR="00777B46" w:rsidRDefault="00777B46" w:rsidP="00287661">
            <w:r>
              <w:t>(See para IN.0.19 of explanatory notes to this Category)</w:t>
            </w:r>
          </w:p>
          <w:p w14:paraId="2EB62187" w14:textId="77777777" w:rsidR="00777B46" w:rsidRDefault="00777B46" w:rsidP="00287661">
            <w:pPr>
              <w:tabs>
                <w:tab w:val="left" w:pos="1701"/>
              </w:tabs>
            </w:pPr>
            <w:r>
              <w:rPr>
                <w:b/>
                <w:sz w:val="20"/>
              </w:rPr>
              <w:t xml:space="preserve">Fee: </w:t>
            </w:r>
            <w:r>
              <w:t>$500.70</w:t>
            </w:r>
            <w:r>
              <w:tab/>
            </w:r>
            <w:r>
              <w:rPr>
                <w:b/>
                <w:sz w:val="20"/>
              </w:rPr>
              <w:t xml:space="preserve">Benefit: </w:t>
            </w:r>
            <w:r>
              <w:t>75% = $375.55    85% = $425.60</w:t>
            </w:r>
          </w:p>
        </w:tc>
      </w:tr>
    </w:tbl>
    <w:p w14:paraId="1D632C7F"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465E3A89"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31FF670C" w14:textId="77777777" w:rsidTr="00287661">
              <w:tc>
                <w:tcPr>
                  <w:tcW w:w="2500" w:type="pct"/>
                  <w:tcBorders>
                    <w:top w:val="nil"/>
                    <w:left w:val="nil"/>
                    <w:bottom w:val="nil"/>
                    <w:right w:val="nil"/>
                  </w:tcBorders>
                  <w:tcMar>
                    <w:top w:w="22" w:type="dxa"/>
                    <w:left w:w="0" w:type="dxa"/>
                    <w:bottom w:w="22" w:type="dxa"/>
                    <w:right w:w="0" w:type="dxa"/>
                  </w:tcMar>
                  <w:vAlign w:val="bottom"/>
                </w:tcPr>
                <w:p w14:paraId="00AECFAB"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4D618A31"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6. SCAN OF SPINE - ONE REGION OR TWO CONTIGUOUS REGIONS - FOR INFECTION OR TUMOUR</w:t>
                  </w:r>
                </w:p>
              </w:tc>
            </w:tr>
          </w:tbl>
          <w:p w14:paraId="2E211638" w14:textId="77777777" w:rsidR="00777B46" w:rsidRDefault="00777B46" w:rsidP="00287661">
            <w:pPr>
              <w:keepLines/>
              <w:rPr>
                <w:rFonts w:ascii="Helvetica" w:eastAsia="Helvetica" w:hAnsi="Helvetica" w:cs="Helvetica"/>
                <w:b/>
              </w:rPr>
            </w:pPr>
          </w:p>
        </w:tc>
      </w:tr>
      <w:tr w:rsidR="00777B46" w14:paraId="5B373C0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F86B98"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00446730"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42B77C9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107D7F3"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54F47EF6"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0" w:name="_Toc106791031"/>
            <w:bookmarkStart w:id="91" w:name="_Toc107311837"/>
            <w:r>
              <w:rPr>
                <w:rFonts w:ascii="Helvetica" w:eastAsia="Helvetica" w:hAnsi="Helvetica" w:cs="Helvetica"/>
                <w:b w:val="0"/>
                <w:sz w:val="18"/>
              </w:rPr>
              <w:t>Subgroup 6. Scan Of Spine - One Region Or Two Contiguous Regions - For Infection or Tumour</w:t>
            </w:r>
            <w:bookmarkEnd w:id="90"/>
            <w:bookmarkEnd w:id="91"/>
          </w:p>
        </w:tc>
      </w:tr>
      <w:tr w:rsidR="00777B46" w14:paraId="355C515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342CF7" w14:textId="77777777" w:rsidR="00777B46" w:rsidRDefault="00777B46" w:rsidP="00287661">
            <w:pPr>
              <w:rPr>
                <w:b/>
              </w:rPr>
            </w:pPr>
            <w:r>
              <w:rPr>
                <w:b/>
              </w:rPr>
              <w:t>Fee</w:t>
            </w:r>
          </w:p>
          <w:p w14:paraId="30ADAD5D" w14:textId="77777777" w:rsidR="00777B46" w:rsidRDefault="00777B46" w:rsidP="00287661">
            <w:r>
              <w:t>63151</w:t>
            </w:r>
          </w:p>
        </w:tc>
        <w:tc>
          <w:tcPr>
            <w:tcW w:w="0" w:type="auto"/>
            <w:tcMar>
              <w:top w:w="22" w:type="dxa"/>
              <w:left w:w="22" w:type="dxa"/>
              <w:bottom w:w="22" w:type="dxa"/>
              <w:right w:w="22" w:type="dxa"/>
            </w:tcMar>
            <w:vAlign w:val="bottom"/>
          </w:tcPr>
          <w:p w14:paraId="11E09404" w14:textId="77777777" w:rsidR="00777B46" w:rsidRDefault="00777B46" w:rsidP="00287661">
            <w:pPr>
              <w:spacing w:after="200"/>
              <w:rPr>
                <w:sz w:val="20"/>
                <w:szCs w:val="20"/>
              </w:rPr>
            </w:pPr>
            <w:r>
              <w:rPr>
                <w:sz w:val="20"/>
                <w:szCs w:val="20"/>
              </w:rPr>
              <w:t xml:space="preserve">MRI—scan of one region or 2 contiguous regions of the spine for infection (R) (Anaes.) (Contrast) (Anaes.) </w:t>
            </w:r>
          </w:p>
          <w:p w14:paraId="6F9B1F03" w14:textId="77777777" w:rsidR="00777B46" w:rsidRDefault="00777B46" w:rsidP="00287661">
            <w:r>
              <w:t>(See para IN.0.19 of explanatory notes to this Category)</w:t>
            </w:r>
          </w:p>
          <w:p w14:paraId="2D01B3D2" w14:textId="77777777" w:rsidR="00777B46" w:rsidRDefault="00777B46" w:rsidP="00287661">
            <w:pPr>
              <w:tabs>
                <w:tab w:val="left" w:pos="1701"/>
              </w:tabs>
            </w:pPr>
            <w:r>
              <w:rPr>
                <w:b/>
                <w:sz w:val="20"/>
              </w:rPr>
              <w:t xml:space="preserve">Fee: </w:t>
            </w:r>
            <w:r>
              <w:t>$364.15</w:t>
            </w:r>
            <w:r>
              <w:tab/>
            </w:r>
            <w:r>
              <w:rPr>
                <w:b/>
                <w:sz w:val="20"/>
              </w:rPr>
              <w:t xml:space="preserve">Benefit: </w:t>
            </w:r>
            <w:r>
              <w:t>75% = $273.15    85% = $309.55</w:t>
            </w:r>
          </w:p>
        </w:tc>
      </w:tr>
      <w:tr w:rsidR="00777B46" w14:paraId="03F97C8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1A9261C" w14:textId="77777777" w:rsidR="00777B46" w:rsidRDefault="00777B46" w:rsidP="00287661">
            <w:pPr>
              <w:rPr>
                <w:b/>
              </w:rPr>
            </w:pPr>
            <w:r>
              <w:rPr>
                <w:b/>
              </w:rPr>
              <w:t>Fee</w:t>
            </w:r>
          </w:p>
          <w:p w14:paraId="4127E028" w14:textId="77777777" w:rsidR="00777B46" w:rsidRDefault="00777B46" w:rsidP="00287661">
            <w:r>
              <w:t>63154</w:t>
            </w:r>
          </w:p>
        </w:tc>
        <w:tc>
          <w:tcPr>
            <w:tcW w:w="0" w:type="auto"/>
            <w:tcMar>
              <w:top w:w="22" w:type="dxa"/>
              <w:left w:w="22" w:type="dxa"/>
              <w:bottom w:w="22" w:type="dxa"/>
              <w:right w:w="22" w:type="dxa"/>
            </w:tcMar>
            <w:vAlign w:val="bottom"/>
          </w:tcPr>
          <w:p w14:paraId="31CF2C28" w14:textId="77777777" w:rsidR="00777B46" w:rsidRDefault="00777B46" w:rsidP="00287661">
            <w:pPr>
              <w:spacing w:after="200"/>
              <w:rPr>
                <w:sz w:val="20"/>
                <w:szCs w:val="20"/>
              </w:rPr>
            </w:pPr>
            <w:r>
              <w:rPr>
                <w:sz w:val="20"/>
                <w:szCs w:val="20"/>
              </w:rPr>
              <w:t xml:space="preserve">MRI—scan of one region or 2 contiguous regions of the spine for tumour (R) (Anaes.) (Contrast) (Anaes.) </w:t>
            </w:r>
          </w:p>
          <w:p w14:paraId="73DDDB43" w14:textId="77777777" w:rsidR="00777B46" w:rsidRDefault="00777B46" w:rsidP="00287661">
            <w:r>
              <w:t>(See para IN.0.19 of explanatory notes to this Category)</w:t>
            </w:r>
          </w:p>
          <w:p w14:paraId="2131864A" w14:textId="77777777" w:rsidR="00777B46" w:rsidRDefault="00777B46" w:rsidP="00287661">
            <w:pPr>
              <w:tabs>
                <w:tab w:val="left" w:pos="1701"/>
              </w:tabs>
            </w:pPr>
            <w:r>
              <w:rPr>
                <w:b/>
                <w:sz w:val="20"/>
              </w:rPr>
              <w:t xml:space="preserve">Fee: </w:t>
            </w:r>
            <w:r>
              <w:t>$364.15</w:t>
            </w:r>
            <w:r>
              <w:tab/>
            </w:r>
            <w:r>
              <w:rPr>
                <w:b/>
                <w:sz w:val="20"/>
              </w:rPr>
              <w:t xml:space="preserve">Benefit: </w:t>
            </w:r>
            <w:r>
              <w:t>75% = $273.15    85% = $309.55</w:t>
            </w:r>
          </w:p>
        </w:tc>
      </w:tr>
    </w:tbl>
    <w:p w14:paraId="152C2BDB"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055091E2"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0B1BB279" w14:textId="77777777" w:rsidTr="00287661">
              <w:tc>
                <w:tcPr>
                  <w:tcW w:w="2500" w:type="pct"/>
                  <w:tcBorders>
                    <w:top w:val="nil"/>
                    <w:left w:val="nil"/>
                    <w:bottom w:val="nil"/>
                    <w:right w:val="nil"/>
                  </w:tcBorders>
                  <w:tcMar>
                    <w:top w:w="22" w:type="dxa"/>
                    <w:left w:w="0" w:type="dxa"/>
                    <w:bottom w:w="22" w:type="dxa"/>
                    <w:right w:w="0" w:type="dxa"/>
                  </w:tcMar>
                  <w:vAlign w:val="bottom"/>
                </w:tcPr>
                <w:p w14:paraId="5A9B22FC"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0C9A00C1"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7. SCAN OF SPINE - ONE REGION OR TWO CONTIGUOUS REGIONS - FOR OTHER CONDITIONS</w:t>
                  </w:r>
                </w:p>
              </w:tc>
            </w:tr>
          </w:tbl>
          <w:p w14:paraId="409A94F0" w14:textId="77777777" w:rsidR="00777B46" w:rsidRDefault="00777B46" w:rsidP="00287661">
            <w:pPr>
              <w:keepLines/>
              <w:rPr>
                <w:rFonts w:ascii="Helvetica" w:eastAsia="Helvetica" w:hAnsi="Helvetica" w:cs="Helvetica"/>
                <w:b/>
              </w:rPr>
            </w:pPr>
          </w:p>
        </w:tc>
      </w:tr>
      <w:tr w:rsidR="00777B46" w14:paraId="036D744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EF944A5"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3BCB5AF6"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7C4F0FA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91354CA"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15A8804F"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2" w:name="_Toc106791032"/>
            <w:bookmarkStart w:id="93" w:name="_Toc107311838"/>
            <w:r>
              <w:rPr>
                <w:rFonts w:ascii="Helvetica" w:eastAsia="Helvetica" w:hAnsi="Helvetica" w:cs="Helvetica"/>
                <w:b w:val="0"/>
                <w:sz w:val="18"/>
              </w:rPr>
              <w:t>Subgroup 7. Scan Of Spine - One Region Or Two Contiguous Regions - For Other Conditions</w:t>
            </w:r>
            <w:bookmarkEnd w:id="92"/>
            <w:bookmarkEnd w:id="93"/>
          </w:p>
        </w:tc>
      </w:tr>
      <w:tr w:rsidR="00777B46" w14:paraId="32CE614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0180895" w14:textId="77777777" w:rsidR="00777B46" w:rsidRDefault="00777B46" w:rsidP="00287661">
            <w:pPr>
              <w:rPr>
                <w:b/>
              </w:rPr>
            </w:pPr>
            <w:r>
              <w:rPr>
                <w:b/>
              </w:rPr>
              <w:t>Fee</w:t>
            </w:r>
          </w:p>
          <w:p w14:paraId="350DF54D" w14:textId="77777777" w:rsidR="00777B46" w:rsidRDefault="00777B46" w:rsidP="00287661">
            <w:r>
              <w:t>63161</w:t>
            </w:r>
          </w:p>
        </w:tc>
        <w:tc>
          <w:tcPr>
            <w:tcW w:w="0" w:type="auto"/>
            <w:tcMar>
              <w:top w:w="22" w:type="dxa"/>
              <w:left w:w="22" w:type="dxa"/>
              <w:bottom w:w="22" w:type="dxa"/>
              <w:right w:w="22" w:type="dxa"/>
            </w:tcMar>
            <w:vAlign w:val="bottom"/>
          </w:tcPr>
          <w:p w14:paraId="73885526" w14:textId="77777777" w:rsidR="00777B46" w:rsidRDefault="00777B46" w:rsidP="00287661">
            <w:pPr>
              <w:spacing w:after="200"/>
              <w:rPr>
                <w:sz w:val="20"/>
                <w:szCs w:val="20"/>
              </w:rPr>
            </w:pPr>
            <w:r>
              <w:rPr>
                <w:sz w:val="20"/>
                <w:szCs w:val="20"/>
              </w:rPr>
              <w:t xml:space="preserve">MRI—scan of one region or 2 contiguous regions of the spine for demyelinating disease (R) (Anaes.) (Contrast) (Anaes.) </w:t>
            </w:r>
          </w:p>
          <w:p w14:paraId="503799E6" w14:textId="77777777" w:rsidR="00777B46" w:rsidRDefault="00777B46" w:rsidP="00287661">
            <w:r>
              <w:t>(See para IN.0.19 of explanatory notes to this Category)</w:t>
            </w:r>
          </w:p>
          <w:p w14:paraId="0017F994" w14:textId="77777777" w:rsidR="00777B46" w:rsidRDefault="00777B46" w:rsidP="00287661">
            <w:pPr>
              <w:tabs>
                <w:tab w:val="left" w:pos="1701"/>
              </w:tabs>
            </w:pPr>
            <w:r>
              <w:rPr>
                <w:b/>
                <w:sz w:val="20"/>
              </w:rPr>
              <w:t xml:space="preserve">Fee: </w:t>
            </w:r>
            <w:r>
              <w:t>$364.15</w:t>
            </w:r>
            <w:r>
              <w:tab/>
            </w:r>
            <w:r>
              <w:rPr>
                <w:b/>
                <w:sz w:val="20"/>
              </w:rPr>
              <w:t xml:space="preserve">Benefit: </w:t>
            </w:r>
            <w:r>
              <w:t>75% = $273.15    85% = $309.55</w:t>
            </w:r>
          </w:p>
        </w:tc>
      </w:tr>
      <w:tr w:rsidR="00777B46" w14:paraId="4FCE91E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75E730" w14:textId="77777777" w:rsidR="00777B46" w:rsidRDefault="00777B46" w:rsidP="00287661">
            <w:pPr>
              <w:rPr>
                <w:b/>
              </w:rPr>
            </w:pPr>
            <w:r>
              <w:rPr>
                <w:b/>
              </w:rPr>
              <w:t>Fee</w:t>
            </w:r>
          </w:p>
          <w:p w14:paraId="7032E51E" w14:textId="77777777" w:rsidR="00777B46" w:rsidRDefault="00777B46" w:rsidP="00287661">
            <w:r>
              <w:t>63164</w:t>
            </w:r>
          </w:p>
        </w:tc>
        <w:tc>
          <w:tcPr>
            <w:tcW w:w="0" w:type="auto"/>
            <w:tcMar>
              <w:top w:w="22" w:type="dxa"/>
              <w:left w:w="22" w:type="dxa"/>
              <w:bottom w:w="22" w:type="dxa"/>
              <w:right w:w="22" w:type="dxa"/>
            </w:tcMar>
            <w:vAlign w:val="bottom"/>
          </w:tcPr>
          <w:p w14:paraId="6B8C9114" w14:textId="77777777" w:rsidR="00777B46" w:rsidRDefault="00777B46" w:rsidP="00287661">
            <w:pPr>
              <w:spacing w:after="200"/>
              <w:rPr>
                <w:sz w:val="20"/>
                <w:szCs w:val="20"/>
              </w:rPr>
            </w:pPr>
            <w:r>
              <w:rPr>
                <w:sz w:val="20"/>
                <w:szCs w:val="20"/>
              </w:rPr>
              <w:t xml:space="preserve">MRI—scan of one region or 2 contiguous regions of the spine for congenital malformation of the spinal cord or the cauda equina or the meninges (R) (Anaes.) (Contrast) (Anaes.) </w:t>
            </w:r>
          </w:p>
          <w:p w14:paraId="0AA69CBD" w14:textId="77777777" w:rsidR="00777B46" w:rsidRDefault="00777B46" w:rsidP="00287661">
            <w:r>
              <w:t>(See para IN.0.19 of explanatory notes to this Category)</w:t>
            </w:r>
          </w:p>
          <w:p w14:paraId="34D7A480" w14:textId="77777777" w:rsidR="00777B46" w:rsidRDefault="00777B46" w:rsidP="00287661">
            <w:pPr>
              <w:tabs>
                <w:tab w:val="left" w:pos="1701"/>
              </w:tabs>
            </w:pPr>
            <w:r>
              <w:rPr>
                <w:b/>
                <w:sz w:val="20"/>
              </w:rPr>
              <w:t xml:space="preserve">Fee: </w:t>
            </w:r>
            <w:r>
              <w:t>$364.15</w:t>
            </w:r>
            <w:r>
              <w:tab/>
            </w:r>
            <w:r>
              <w:rPr>
                <w:b/>
                <w:sz w:val="20"/>
              </w:rPr>
              <w:t xml:space="preserve">Benefit: </w:t>
            </w:r>
            <w:r>
              <w:t>75% = $273.15    85% = $309.55</w:t>
            </w:r>
          </w:p>
        </w:tc>
      </w:tr>
      <w:tr w:rsidR="00777B46" w14:paraId="111D8E7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C0F941" w14:textId="77777777" w:rsidR="00777B46" w:rsidRDefault="00777B46" w:rsidP="00287661">
            <w:pPr>
              <w:rPr>
                <w:b/>
              </w:rPr>
            </w:pPr>
            <w:r>
              <w:rPr>
                <w:b/>
              </w:rPr>
              <w:t>Fee</w:t>
            </w:r>
          </w:p>
          <w:p w14:paraId="00270962" w14:textId="77777777" w:rsidR="00777B46" w:rsidRDefault="00777B46" w:rsidP="00287661">
            <w:r>
              <w:t>63167</w:t>
            </w:r>
          </w:p>
        </w:tc>
        <w:tc>
          <w:tcPr>
            <w:tcW w:w="0" w:type="auto"/>
            <w:tcMar>
              <w:top w:w="22" w:type="dxa"/>
              <w:left w:w="22" w:type="dxa"/>
              <w:bottom w:w="22" w:type="dxa"/>
              <w:right w:w="22" w:type="dxa"/>
            </w:tcMar>
            <w:vAlign w:val="bottom"/>
          </w:tcPr>
          <w:p w14:paraId="749FB51D" w14:textId="77777777" w:rsidR="00777B46" w:rsidRDefault="00777B46" w:rsidP="00287661">
            <w:pPr>
              <w:spacing w:after="200"/>
              <w:rPr>
                <w:sz w:val="20"/>
                <w:szCs w:val="20"/>
              </w:rPr>
            </w:pPr>
            <w:r>
              <w:rPr>
                <w:sz w:val="20"/>
                <w:szCs w:val="20"/>
              </w:rPr>
              <w:t xml:space="preserve">MRI—scan of one region or 2 contiguous regions of the spine for myelopathy (R) (Anaes.) (Contrast) (Anaes.) </w:t>
            </w:r>
          </w:p>
          <w:p w14:paraId="2DF40270" w14:textId="77777777" w:rsidR="00777B46" w:rsidRDefault="00777B46" w:rsidP="00287661">
            <w:r>
              <w:t>(See para IN.0.19 of explanatory notes to this Category)</w:t>
            </w:r>
          </w:p>
          <w:p w14:paraId="050E4FF1" w14:textId="77777777" w:rsidR="00777B46" w:rsidRDefault="00777B46" w:rsidP="00287661">
            <w:pPr>
              <w:tabs>
                <w:tab w:val="left" w:pos="1701"/>
              </w:tabs>
            </w:pPr>
            <w:r>
              <w:rPr>
                <w:b/>
                <w:sz w:val="20"/>
              </w:rPr>
              <w:t xml:space="preserve">Fee: </w:t>
            </w:r>
            <w:r>
              <w:t>$364.15</w:t>
            </w:r>
            <w:r>
              <w:tab/>
            </w:r>
            <w:r>
              <w:rPr>
                <w:b/>
                <w:sz w:val="20"/>
              </w:rPr>
              <w:t xml:space="preserve">Benefit: </w:t>
            </w:r>
            <w:r>
              <w:t>75% = $273.15    85% = $309.55</w:t>
            </w:r>
          </w:p>
        </w:tc>
      </w:tr>
      <w:tr w:rsidR="00777B46" w14:paraId="52E1F26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EE603D" w14:textId="77777777" w:rsidR="00777B46" w:rsidRDefault="00777B46" w:rsidP="00287661">
            <w:pPr>
              <w:rPr>
                <w:b/>
              </w:rPr>
            </w:pPr>
            <w:r>
              <w:rPr>
                <w:b/>
              </w:rPr>
              <w:t>Fee</w:t>
            </w:r>
          </w:p>
          <w:p w14:paraId="14EEE02D" w14:textId="77777777" w:rsidR="00777B46" w:rsidRDefault="00777B46" w:rsidP="00287661">
            <w:r>
              <w:t>63170</w:t>
            </w:r>
          </w:p>
        </w:tc>
        <w:tc>
          <w:tcPr>
            <w:tcW w:w="0" w:type="auto"/>
            <w:tcMar>
              <w:top w:w="22" w:type="dxa"/>
              <w:left w:w="22" w:type="dxa"/>
              <w:bottom w:w="22" w:type="dxa"/>
              <w:right w:w="22" w:type="dxa"/>
            </w:tcMar>
            <w:vAlign w:val="bottom"/>
          </w:tcPr>
          <w:p w14:paraId="2B1AD3EC" w14:textId="77777777" w:rsidR="00777B46" w:rsidRDefault="00777B46" w:rsidP="00287661">
            <w:pPr>
              <w:spacing w:after="200"/>
              <w:rPr>
                <w:sz w:val="20"/>
                <w:szCs w:val="20"/>
              </w:rPr>
            </w:pPr>
            <w:r>
              <w:rPr>
                <w:sz w:val="20"/>
                <w:szCs w:val="20"/>
              </w:rPr>
              <w:t xml:space="preserve">MRI—scan of one region or 2 contiguous regions of the spine for syrinx (congenital or acquired) (R) (Anaes.) (Contrast) (Anaes.) </w:t>
            </w:r>
          </w:p>
          <w:p w14:paraId="3F40D9B4" w14:textId="77777777" w:rsidR="00777B46" w:rsidRDefault="00777B46" w:rsidP="00287661">
            <w:r>
              <w:t>(See para IN.0.19 of explanatory notes to this Category)</w:t>
            </w:r>
          </w:p>
          <w:p w14:paraId="35ECA77B" w14:textId="77777777" w:rsidR="00777B46" w:rsidRDefault="00777B46" w:rsidP="00287661">
            <w:pPr>
              <w:tabs>
                <w:tab w:val="left" w:pos="1701"/>
              </w:tabs>
            </w:pPr>
            <w:r>
              <w:rPr>
                <w:b/>
                <w:sz w:val="20"/>
              </w:rPr>
              <w:t xml:space="preserve">Fee: </w:t>
            </w:r>
            <w:r>
              <w:t>$364.15</w:t>
            </w:r>
            <w:r>
              <w:tab/>
            </w:r>
            <w:r>
              <w:rPr>
                <w:b/>
                <w:sz w:val="20"/>
              </w:rPr>
              <w:t xml:space="preserve">Benefit: </w:t>
            </w:r>
            <w:r>
              <w:t>75% = $273.15    85% = $309.55</w:t>
            </w:r>
          </w:p>
        </w:tc>
      </w:tr>
      <w:tr w:rsidR="00777B46" w14:paraId="70276E0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1D0F4B" w14:textId="77777777" w:rsidR="00777B46" w:rsidRDefault="00777B46" w:rsidP="00287661">
            <w:pPr>
              <w:rPr>
                <w:b/>
              </w:rPr>
            </w:pPr>
            <w:r>
              <w:rPr>
                <w:b/>
              </w:rPr>
              <w:t>Fee</w:t>
            </w:r>
          </w:p>
          <w:p w14:paraId="12E07ABA" w14:textId="77777777" w:rsidR="00777B46" w:rsidRDefault="00777B46" w:rsidP="00287661">
            <w:r>
              <w:t>63173</w:t>
            </w:r>
          </w:p>
        </w:tc>
        <w:tc>
          <w:tcPr>
            <w:tcW w:w="0" w:type="auto"/>
            <w:tcMar>
              <w:top w:w="22" w:type="dxa"/>
              <w:left w:w="22" w:type="dxa"/>
              <w:bottom w:w="22" w:type="dxa"/>
              <w:right w:w="22" w:type="dxa"/>
            </w:tcMar>
            <w:vAlign w:val="bottom"/>
          </w:tcPr>
          <w:p w14:paraId="48D0FA2D" w14:textId="77777777" w:rsidR="00777B46" w:rsidRDefault="00777B46" w:rsidP="00287661">
            <w:pPr>
              <w:spacing w:after="200"/>
              <w:rPr>
                <w:sz w:val="20"/>
                <w:szCs w:val="20"/>
              </w:rPr>
            </w:pPr>
            <w:r>
              <w:rPr>
                <w:sz w:val="20"/>
                <w:szCs w:val="20"/>
              </w:rPr>
              <w:t xml:space="preserve">MRI—scan of one region or 2 contiguous regions of the spine for cervical radiculopathy (R) (Anaes.) (Contrast) (Anaes.) </w:t>
            </w:r>
          </w:p>
          <w:p w14:paraId="141A6A90" w14:textId="77777777" w:rsidR="00777B46" w:rsidRDefault="00777B46" w:rsidP="00287661">
            <w:r>
              <w:t>(See para IN.0.19 of explanatory notes to this Category)</w:t>
            </w:r>
          </w:p>
          <w:p w14:paraId="5476E476" w14:textId="77777777" w:rsidR="00777B46" w:rsidRDefault="00777B46" w:rsidP="00287661">
            <w:pPr>
              <w:tabs>
                <w:tab w:val="left" w:pos="1701"/>
              </w:tabs>
            </w:pPr>
            <w:r>
              <w:rPr>
                <w:b/>
                <w:sz w:val="20"/>
              </w:rPr>
              <w:t xml:space="preserve">Fee: </w:t>
            </w:r>
            <w:r>
              <w:t>$364.15</w:t>
            </w:r>
            <w:r>
              <w:tab/>
            </w:r>
            <w:r>
              <w:rPr>
                <w:b/>
                <w:sz w:val="20"/>
              </w:rPr>
              <w:t xml:space="preserve">Benefit: </w:t>
            </w:r>
            <w:r>
              <w:t>75% = $273.15    85% = $309.55</w:t>
            </w:r>
          </w:p>
        </w:tc>
      </w:tr>
      <w:tr w:rsidR="00777B46" w14:paraId="176160F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B45F8D" w14:textId="77777777" w:rsidR="00777B46" w:rsidRDefault="00777B46" w:rsidP="00287661">
            <w:pPr>
              <w:rPr>
                <w:b/>
              </w:rPr>
            </w:pPr>
            <w:r>
              <w:rPr>
                <w:b/>
              </w:rPr>
              <w:t>Fee</w:t>
            </w:r>
          </w:p>
          <w:p w14:paraId="29C284CF" w14:textId="77777777" w:rsidR="00777B46" w:rsidRDefault="00777B46" w:rsidP="00287661">
            <w:r>
              <w:t>63176</w:t>
            </w:r>
          </w:p>
        </w:tc>
        <w:tc>
          <w:tcPr>
            <w:tcW w:w="0" w:type="auto"/>
            <w:tcMar>
              <w:top w:w="22" w:type="dxa"/>
              <w:left w:w="22" w:type="dxa"/>
              <w:bottom w:w="22" w:type="dxa"/>
              <w:right w:w="22" w:type="dxa"/>
            </w:tcMar>
            <w:vAlign w:val="bottom"/>
          </w:tcPr>
          <w:p w14:paraId="266DB1D9" w14:textId="77777777" w:rsidR="00777B46" w:rsidRDefault="00777B46" w:rsidP="00287661">
            <w:pPr>
              <w:spacing w:after="200"/>
              <w:rPr>
                <w:sz w:val="20"/>
                <w:szCs w:val="20"/>
              </w:rPr>
            </w:pPr>
            <w:r>
              <w:rPr>
                <w:sz w:val="20"/>
                <w:szCs w:val="20"/>
              </w:rPr>
              <w:t xml:space="preserve">MRI—scan of one region or 2 contiguous regions of the spine for sciatica (R) (Anaes.) (Contrast) (Anaes.) </w:t>
            </w:r>
          </w:p>
          <w:p w14:paraId="594C9198" w14:textId="77777777" w:rsidR="00777B46" w:rsidRDefault="00777B46" w:rsidP="00287661">
            <w:r>
              <w:t>(See para IN.0.19 of explanatory notes to this Category)</w:t>
            </w:r>
          </w:p>
          <w:p w14:paraId="697A6429" w14:textId="77777777" w:rsidR="00777B46" w:rsidRDefault="00777B46" w:rsidP="00287661">
            <w:pPr>
              <w:tabs>
                <w:tab w:val="left" w:pos="1701"/>
              </w:tabs>
            </w:pPr>
            <w:r>
              <w:rPr>
                <w:b/>
                <w:sz w:val="20"/>
              </w:rPr>
              <w:t xml:space="preserve">Fee: </w:t>
            </w:r>
            <w:r>
              <w:t>$364.15</w:t>
            </w:r>
            <w:r>
              <w:tab/>
            </w:r>
            <w:r>
              <w:rPr>
                <w:b/>
                <w:sz w:val="20"/>
              </w:rPr>
              <w:t xml:space="preserve">Benefit: </w:t>
            </w:r>
            <w:r>
              <w:t>75% = $273.15    85% = $309.55</w:t>
            </w:r>
          </w:p>
        </w:tc>
      </w:tr>
      <w:tr w:rsidR="00777B46" w14:paraId="2C9F79F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D1EF66" w14:textId="77777777" w:rsidR="00777B46" w:rsidRDefault="00777B46" w:rsidP="00287661">
            <w:pPr>
              <w:rPr>
                <w:b/>
              </w:rPr>
            </w:pPr>
            <w:r>
              <w:rPr>
                <w:b/>
              </w:rPr>
              <w:t>Fee</w:t>
            </w:r>
          </w:p>
          <w:p w14:paraId="49D9E5B5" w14:textId="77777777" w:rsidR="00777B46" w:rsidRDefault="00777B46" w:rsidP="00287661">
            <w:r>
              <w:t>63179</w:t>
            </w:r>
          </w:p>
        </w:tc>
        <w:tc>
          <w:tcPr>
            <w:tcW w:w="0" w:type="auto"/>
            <w:tcMar>
              <w:top w:w="22" w:type="dxa"/>
              <w:left w:w="22" w:type="dxa"/>
              <w:bottom w:w="22" w:type="dxa"/>
              <w:right w:w="22" w:type="dxa"/>
            </w:tcMar>
            <w:vAlign w:val="bottom"/>
          </w:tcPr>
          <w:p w14:paraId="474E3FCC" w14:textId="77777777" w:rsidR="00777B46" w:rsidRDefault="00777B46" w:rsidP="00287661">
            <w:pPr>
              <w:spacing w:after="200"/>
              <w:rPr>
                <w:sz w:val="20"/>
                <w:szCs w:val="20"/>
              </w:rPr>
            </w:pPr>
            <w:r>
              <w:rPr>
                <w:sz w:val="20"/>
                <w:szCs w:val="20"/>
              </w:rPr>
              <w:t xml:space="preserve">MRI—scan of one region or 2 contiguous regions of the spine for spinal canal stenosis (R) (Anaes.) (Contrast) (Anaes.) </w:t>
            </w:r>
          </w:p>
          <w:p w14:paraId="1FF2564B" w14:textId="77777777" w:rsidR="00777B46" w:rsidRDefault="00777B46" w:rsidP="00287661">
            <w:r>
              <w:t>(See para IN.0.19 of explanatory notes to this Category)</w:t>
            </w:r>
          </w:p>
          <w:p w14:paraId="2EE54547" w14:textId="77777777" w:rsidR="00777B46" w:rsidRDefault="00777B46" w:rsidP="00287661">
            <w:pPr>
              <w:tabs>
                <w:tab w:val="left" w:pos="1701"/>
              </w:tabs>
            </w:pPr>
            <w:r>
              <w:rPr>
                <w:b/>
                <w:sz w:val="20"/>
              </w:rPr>
              <w:t xml:space="preserve">Fee: </w:t>
            </w:r>
            <w:r>
              <w:t>$364.15</w:t>
            </w:r>
            <w:r>
              <w:tab/>
            </w:r>
            <w:r>
              <w:rPr>
                <w:b/>
                <w:sz w:val="20"/>
              </w:rPr>
              <w:t xml:space="preserve">Benefit: </w:t>
            </w:r>
            <w:r>
              <w:t>75% = $273.15    85% = $309.55</w:t>
            </w:r>
          </w:p>
        </w:tc>
      </w:tr>
      <w:tr w:rsidR="00777B46" w14:paraId="2E62BBB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D165237" w14:textId="77777777" w:rsidR="00777B46" w:rsidRDefault="00777B46" w:rsidP="00287661">
            <w:pPr>
              <w:rPr>
                <w:b/>
              </w:rPr>
            </w:pPr>
            <w:r>
              <w:rPr>
                <w:b/>
              </w:rPr>
              <w:t>Fee</w:t>
            </w:r>
          </w:p>
          <w:p w14:paraId="5C5CFA3F" w14:textId="77777777" w:rsidR="00777B46" w:rsidRDefault="00777B46" w:rsidP="00287661">
            <w:r>
              <w:t>63182</w:t>
            </w:r>
          </w:p>
        </w:tc>
        <w:tc>
          <w:tcPr>
            <w:tcW w:w="0" w:type="auto"/>
            <w:tcMar>
              <w:top w:w="22" w:type="dxa"/>
              <w:left w:w="22" w:type="dxa"/>
              <w:bottom w:w="22" w:type="dxa"/>
              <w:right w:w="22" w:type="dxa"/>
            </w:tcMar>
            <w:vAlign w:val="bottom"/>
          </w:tcPr>
          <w:p w14:paraId="75F91CDF" w14:textId="77777777" w:rsidR="00777B46" w:rsidRDefault="00777B46" w:rsidP="00287661">
            <w:pPr>
              <w:spacing w:after="200"/>
              <w:rPr>
                <w:sz w:val="20"/>
                <w:szCs w:val="20"/>
              </w:rPr>
            </w:pPr>
            <w:r>
              <w:rPr>
                <w:sz w:val="20"/>
                <w:szCs w:val="20"/>
              </w:rPr>
              <w:t xml:space="preserve">MRI—scan of one region or 2 contiguous regions of the spine for previous spinal surgery (R) (Anaes.) (Contrast) (Anaes.) </w:t>
            </w:r>
          </w:p>
          <w:p w14:paraId="70D59CFB" w14:textId="77777777" w:rsidR="00777B46" w:rsidRDefault="00777B46" w:rsidP="00287661">
            <w:r>
              <w:t>(See para IN.0.19 of explanatory notes to this Category)</w:t>
            </w:r>
          </w:p>
          <w:p w14:paraId="4DF440B2" w14:textId="77777777" w:rsidR="00777B46" w:rsidRDefault="00777B46" w:rsidP="00287661">
            <w:pPr>
              <w:tabs>
                <w:tab w:val="left" w:pos="1701"/>
              </w:tabs>
            </w:pPr>
            <w:r>
              <w:rPr>
                <w:b/>
                <w:sz w:val="20"/>
              </w:rPr>
              <w:t xml:space="preserve">Fee: </w:t>
            </w:r>
            <w:r>
              <w:t>$364.15</w:t>
            </w:r>
            <w:r>
              <w:tab/>
            </w:r>
            <w:r>
              <w:rPr>
                <w:b/>
                <w:sz w:val="20"/>
              </w:rPr>
              <w:t xml:space="preserve">Benefit: </w:t>
            </w:r>
            <w:r>
              <w:t>75% = $273.15    85% = $309.55</w:t>
            </w:r>
          </w:p>
        </w:tc>
      </w:tr>
      <w:tr w:rsidR="00777B46" w14:paraId="261A249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C82729" w14:textId="77777777" w:rsidR="00777B46" w:rsidRDefault="00777B46" w:rsidP="00287661">
            <w:pPr>
              <w:rPr>
                <w:b/>
              </w:rPr>
            </w:pPr>
            <w:r>
              <w:rPr>
                <w:b/>
              </w:rPr>
              <w:t>Fee</w:t>
            </w:r>
          </w:p>
          <w:p w14:paraId="459314E7" w14:textId="77777777" w:rsidR="00777B46" w:rsidRDefault="00777B46" w:rsidP="00287661">
            <w:r>
              <w:t>63185</w:t>
            </w:r>
          </w:p>
        </w:tc>
        <w:tc>
          <w:tcPr>
            <w:tcW w:w="0" w:type="auto"/>
            <w:tcMar>
              <w:top w:w="22" w:type="dxa"/>
              <w:left w:w="22" w:type="dxa"/>
              <w:bottom w:w="22" w:type="dxa"/>
              <w:right w:w="22" w:type="dxa"/>
            </w:tcMar>
            <w:vAlign w:val="bottom"/>
          </w:tcPr>
          <w:p w14:paraId="3695C6EC" w14:textId="77777777" w:rsidR="00777B46" w:rsidRDefault="00777B46" w:rsidP="00287661">
            <w:pPr>
              <w:spacing w:after="200"/>
              <w:rPr>
                <w:sz w:val="20"/>
                <w:szCs w:val="20"/>
              </w:rPr>
            </w:pPr>
            <w:r>
              <w:rPr>
                <w:sz w:val="20"/>
                <w:szCs w:val="20"/>
              </w:rPr>
              <w:t xml:space="preserve">MRI—scan of one region or 2 contiguous regions of the spine for trauma (R) (Anaes.) (Anaes.) </w:t>
            </w:r>
          </w:p>
          <w:p w14:paraId="2AFD1FE1" w14:textId="77777777" w:rsidR="00777B46" w:rsidRDefault="00777B46" w:rsidP="00287661">
            <w:r>
              <w:t>(See para IN.0.19 of explanatory notes to this Category)</w:t>
            </w:r>
          </w:p>
          <w:p w14:paraId="4BBCD3E7" w14:textId="77777777" w:rsidR="00777B46" w:rsidRDefault="00777B46" w:rsidP="00287661">
            <w:pPr>
              <w:tabs>
                <w:tab w:val="left" w:pos="1701"/>
              </w:tabs>
            </w:pPr>
            <w:r>
              <w:rPr>
                <w:b/>
                <w:sz w:val="20"/>
              </w:rPr>
              <w:t xml:space="preserve">Fee: </w:t>
            </w:r>
            <w:r>
              <w:t>$364.15</w:t>
            </w:r>
            <w:r>
              <w:tab/>
            </w:r>
            <w:r>
              <w:rPr>
                <w:b/>
                <w:sz w:val="20"/>
              </w:rPr>
              <w:t xml:space="preserve">Benefit: </w:t>
            </w:r>
            <w:r>
              <w:t>75% = $273.15    85% = $309.55</w:t>
            </w:r>
          </w:p>
        </w:tc>
      </w:tr>
    </w:tbl>
    <w:p w14:paraId="53FB000F"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307D151C"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2C4917DD" w14:textId="77777777" w:rsidTr="00287661">
              <w:tc>
                <w:tcPr>
                  <w:tcW w:w="2500" w:type="pct"/>
                  <w:tcBorders>
                    <w:top w:val="nil"/>
                    <w:left w:val="nil"/>
                    <w:bottom w:val="nil"/>
                    <w:right w:val="nil"/>
                  </w:tcBorders>
                  <w:tcMar>
                    <w:top w:w="22" w:type="dxa"/>
                    <w:left w:w="0" w:type="dxa"/>
                    <w:bottom w:w="22" w:type="dxa"/>
                    <w:right w:w="0" w:type="dxa"/>
                  </w:tcMar>
                  <w:vAlign w:val="bottom"/>
                </w:tcPr>
                <w:p w14:paraId="5F3E30AA"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6FDDD534"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8. SCAN OF SPINE - THREE CONTIGUOUS REGIONS OR TWO NON-CONTIGUOUS REGIONS - FOR INFECTION OR TUMOUR</w:t>
                  </w:r>
                </w:p>
              </w:tc>
            </w:tr>
          </w:tbl>
          <w:p w14:paraId="0B254963" w14:textId="77777777" w:rsidR="00777B46" w:rsidRDefault="00777B46" w:rsidP="00287661">
            <w:pPr>
              <w:keepLines/>
              <w:rPr>
                <w:rFonts w:ascii="Helvetica" w:eastAsia="Helvetica" w:hAnsi="Helvetica" w:cs="Helvetica"/>
                <w:b/>
              </w:rPr>
            </w:pPr>
          </w:p>
        </w:tc>
      </w:tr>
      <w:tr w:rsidR="00777B46" w14:paraId="5491ADD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9FAB36"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0D7820DE"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5AB10F1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73C76FCA"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4518924B"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4" w:name="_Toc106791033"/>
            <w:bookmarkStart w:id="95" w:name="_Toc107311839"/>
            <w:r>
              <w:rPr>
                <w:rFonts w:ascii="Helvetica" w:eastAsia="Helvetica" w:hAnsi="Helvetica" w:cs="Helvetica"/>
                <w:b w:val="0"/>
                <w:sz w:val="18"/>
              </w:rPr>
              <w:t>Subgroup 8. Scan Of Spine - Three Contiguous Regions Or Two Non-Contiguous Regions - For Infection or Tumour</w:t>
            </w:r>
            <w:bookmarkEnd w:id="94"/>
            <w:bookmarkEnd w:id="95"/>
          </w:p>
        </w:tc>
      </w:tr>
      <w:tr w:rsidR="00777B46" w14:paraId="46FAFE7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59D39B4" w14:textId="77777777" w:rsidR="00777B46" w:rsidRDefault="00777B46" w:rsidP="00287661">
            <w:pPr>
              <w:rPr>
                <w:b/>
              </w:rPr>
            </w:pPr>
            <w:r>
              <w:rPr>
                <w:b/>
              </w:rPr>
              <w:t>Fee</w:t>
            </w:r>
          </w:p>
          <w:p w14:paraId="0BBB7F64" w14:textId="77777777" w:rsidR="00777B46" w:rsidRDefault="00777B46" w:rsidP="00287661">
            <w:r>
              <w:t>63201</w:t>
            </w:r>
          </w:p>
        </w:tc>
        <w:tc>
          <w:tcPr>
            <w:tcW w:w="0" w:type="auto"/>
            <w:tcMar>
              <w:top w:w="22" w:type="dxa"/>
              <w:left w:w="22" w:type="dxa"/>
              <w:bottom w:w="22" w:type="dxa"/>
              <w:right w:w="22" w:type="dxa"/>
            </w:tcMar>
            <w:vAlign w:val="bottom"/>
          </w:tcPr>
          <w:p w14:paraId="3312E05E" w14:textId="77777777" w:rsidR="00777B46" w:rsidRDefault="00777B46" w:rsidP="00287661">
            <w:pPr>
              <w:spacing w:after="200"/>
              <w:rPr>
                <w:sz w:val="20"/>
                <w:szCs w:val="20"/>
              </w:rPr>
            </w:pPr>
            <w:r>
              <w:rPr>
                <w:sz w:val="20"/>
                <w:szCs w:val="20"/>
              </w:rPr>
              <w:t xml:space="preserve">MRI—scan of 3 contiguous or 2 non contiguous regions of the spine for infection (R) (Anaes.) (Contrast) (Anaes.) </w:t>
            </w:r>
          </w:p>
          <w:p w14:paraId="76364319" w14:textId="77777777" w:rsidR="00777B46" w:rsidRDefault="00777B46" w:rsidP="00287661">
            <w:r>
              <w:t>(See para IN.0.19 of explanatory notes to this Category)</w:t>
            </w:r>
          </w:p>
          <w:p w14:paraId="1AB904D4" w14:textId="77777777" w:rsidR="00777B46" w:rsidRDefault="00777B46" w:rsidP="00287661">
            <w:pPr>
              <w:tabs>
                <w:tab w:val="left" w:pos="1701"/>
              </w:tabs>
            </w:pPr>
            <w:r>
              <w:rPr>
                <w:b/>
                <w:sz w:val="20"/>
              </w:rPr>
              <w:t xml:space="preserve">Fee: </w:t>
            </w:r>
            <w:r>
              <w:t>$455.15</w:t>
            </w:r>
            <w:r>
              <w:tab/>
            </w:r>
            <w:r>
              <w:rPr>
                <w:b/>
                <w:sz w:val="20"/>
              </w:rPr>
              <w:t xml:space="preserve">Benefit: </w:t>
            </w:r>
            <w:r>
              <w:t>75% = $341.40    85% = $386.90</w:t>
            </w:r>
          </w:p>
        </w:tc>
      </w:tr>
      <w:tr w:rsidR="00777B46" w14:paraId="2364A59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6015069" w14:textId="77777777" w:rsidR="00777B46" w:rsidRDefault="00777B46" w:rsidP="00287661">
            <w:pPr>
              <w:rPr>
                <w:b/>
              </w:rPr>
            </w:pPr>
            <w:r>
              <w:rPr>
                <w:b/>
              </w:rPr>
              <w:t>Fee</w:t>
            </w:r>
          </w:p>
          <w:p w14:paraId="1B768791" w14:textId="77777777" w:rsidR="00777B46" w:rsidRDefault="00777B46" w:rsidP="00287661">
            <w:r>
              <w:t>63204</w:t>
            </w:r>
          </w:p>
        </w:tc>
        <w:tc>
          <w:tcPr>
            <w:tcW w:w="0" w:type="auto"/>
            <w:tcMar>
              <w:top w:w="22" w:type="dxa"/>
              <w:left w:w="22" w:type="dxa"/>
              <w:bottom w:w="22" w:type="dxa"/>
              <w:right w:w="22" w:type="dxa"/>
            </w:tcMar>
            <w:vAlign w:val="bottom"/>
          </w:tcPr>
          <w:p w14:paraId="2D3B7ABA" w14:textId="77777777" w:rsidR="00777B46" w:rsidRDefault="00777B46" w:rsidP="00287661">
            <w:pPr>
              <w:spacing w:after="200"/>
              <w:rPr>
                <w:sz w:val="20"/>
                <w:szCs w:val="20"/>
              </w:rPr>
            </w:pPr>
            <w:r>
              <w:rPr>
                <w:sz w:val="20"/>
                <w:szCs w:val="20"/>
              </w:rPr>
              <w:t xml:space="preserve">MRI—scan of 3 contiguous or 2 non contiguous regions of the spine for tumour (R) (Anaes.) (Contrast) (Anaes.) </w:t>
            </w:r>
          </w:p>
          <w:p w14:paraId="5DDFFC1F" w14:textId="77777777" w:rsidR="00777B46" w:rsidRDefault="00777B46" w:rsidP="00287661">
            <w:r>
              <w:t>(See para IN.0.19 of explanatory notes to this Category)</w:t>
            </w:r>
          </w:p>
          <w:p w14:paraId="74D82732" w14:textId="77777777" w:rsidR="00777B46" w:rsidRDefault="00777B46" w:rsidP="00287661">
            <w:pPr>
              <w:tabs>
                <w:tab w:val="left" w:pos="1701"/>
              </w:tabs>
            </w:pPr>
            <w:r>
              <w:rPr>
                <w:b/>
                <w:sz w:val="20"/>
              </w:rPr>
              <w:t xml:space="preserve">Fee: </w:t>
            </w:r>
            <w:r>
              <w:t>$455.15</w:t>
            </w:r>
            <w:r>
              <w:tab/>
            </w:r>
            <w:r>
              <w:rPr>
                <w:b/>
                <w:sz w:val="20"/>
              </w:rPr>
              <w:t xml:space="preserve">Benefit: </w:t>
            </w:r>
            <w:r>
              <w:t>75% = $341.40    85% = $386.90</w:t>
            </w:r>
          </w:p>
        </w:tc>
      </w:tr>
    </w:tbl>
    <w:p w14:paraId="6732935C"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0E786D5B"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6849A631" w14:textId="77777777" w:rsidTr="00287661">
              <w:tc>
                <w:tcPr>
                  <w:tcW w:w="2500" w:type="pct"/>
                  <w:tcBorders>
                    <w:top w:val="nil"/>
                    <w:left w:val="nil"/>
                    <w:bottom w:val="nil"/>
                    <w:right w:val="nil"/>
                  </w:tcBorders>
                  <w:tcMar>
                    <w:top w:w="22" w:type="dxa"/>
                    <w:left w:w="0" w:type="dxa"/>
                    <w:bottom w:w="22" w:type="dxa"/>
                    <w:right w:w="0" w:type="dxa"/>
                  </w:tcMar>
                  <w:vAlign w:val="bottom"/>
                </w:tcPr>
                <w:p w14:paraId="1A4C1F05"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754EBA2F"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9. SCAN OF SPINE - THREE CONTIGUOUS REGIONS OR TWO NON-CONTIGUOUS REGIONS - FOR OTHER CONDITIONS</w:t>
                  </w:r>
                </w:p>
              </w:tc>
            </w:tr>
          </w:tbl>
          <w:p w14:paraId="6C798F39" w14:textId="77777777" w:rsidR="00777B46" w:rsidRDefault="00777B46" w:rsidP="00287661">
            <w:pPr>
              <w:keepLines/>
              <w:rPr>
                <w:rFonts w:ascii="Helvetica" w:eastAsia="Helvetica" w:hAnsi="Helvetica" w:cs="Helvetica"/>
                <w:b/>
              </w:rPr>
            </w:pPr>
          </w:p>
        </w:tc>
      </w:tr>
      <w:tr w:rsidR="00777B46" w14:paraId="779C501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D07E20C"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7277C3B8"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501D917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42BA8CDA"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09BA6E13"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6" w:name="_Toc106791034"/>
            <w:bookmarkStart w:id="97" w:name="_Toc107311840"/>
            <w:r>
              <w:rPr>
                <w:rFonts w:ascii="Helvetica" w:eastAsia="Helvetica" w:hAnsi="Helvetica" w:cs="Helvetica"/>
                <w:b w:val="0"/>
                <w:sz w:val="18"/>
              </w:rPr>
              <w:t>Subgroup 9. Scan Of Spine - Three Contiguous Regions Or Two Non-Contiguous Regions - For Other Conditions</w:t>
            </w:r>
            <w:bookmarkEnd w:id="96"/>
            <w:bookmarkEnd w:id="97"/>
          </w:p>
        </w:tc>
      </w:tr>
      <w:tr w:rsidR="00777B46" w14:paraId="245372C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615AEB" w14:textId="77777777" w:rsidR="00777B46" w:rsidRDefault="00777B46" w:rsidP="00287661">
            <w:pPr>
              <w:rPr>
                <w:b/>
              </w:rPr>
            </w:pPr>
            <w:r>
              <w:rPr>
                <w:b/>
              </w:rPr>
              <w:t>Fee</w:t>
            </w:r>
          </w:p>
          <w:p w14:paraId="46E9AC0F" w14:textId="77777777" w:rsidR="00777B46" w:rsidRDefault="00777B46" w:rsidP="00287661">
            <w:r>
              <w:t>63219</w:t>
            </w:r>
          </w:p>
        </w:tc>
        <w:tc>
          <w:tcPr>
            <w:tcW w:w="0" w:type="auto"/>
            <w:tcMar>
              <w:top w:w="22" w:type="dxa"/>
              <w:left w:w="22" w:type="dxa"/>
              <w:bottom w:w="22" w:type="dxa"/>
              <w:right w:w="22" w:type="dxa"/>
            </w:tcMar>
            <w:vAlign w:val="bottom"/>
          </w:tcPr>
          <w:p w14:paraId="0D7A8841" w14:textId="77777777" w:rsidR="00777B46" w:rsidRDefault="00777B46" w:rsidP="00287661">
            <w:pPr>
              <w:spacing w:after="200"/>
              <w:rPr>
                <w:sz w:val="20"/>
                <w:szCs w:val="20"/>
              </w:rPr>
            </w:pPr>
            <w:r>
              <w:rPr>
                <w:sz w:val="20"/>
                <w:szCs w:val="20"/>
              </w:rPr>
              <w:t xml:space="preserve">MRI—scan of 3 contiguous or 2 non contiguous regions of the spine for demyelinating disease (R) (Anaes.) (Contrast) (Anaes.) </w:t>
            </w:r>
          </w:p>
          <w:p w14:paraId="30C9E00F" w14:textId="77777777" w:rsidR="00777B46" w:rsidRDefault="00777B46" w:rsidP="00287661">
            <w:r>
              <w:t>(See para IN.0.19 of explanatory notes to this Category)</w:t>
            </w:r>
          </w:p>
          <w:p w14:paraId="4BA56D00" w14:textId="77777777" w:rsidR="00777B46" w:rsidRDefault="00777B46" w:rsidP="00287661">
            <w:pPr>
              <w:tabs>
                <w:tab w:val="left" w:pos="1701"/>
              </w:tabs>
            </w:pPr>
            <w:r>
              <w:rPr>
                <w:b/>
                <w:sz w:val="20"/>
              </w:rPr>
              <w:t xml:space="preserve">Fee: </w:t>
            </w:r>
            <w:r>
              <w:t>$455.15</w:t>
            </w:r>
            <w:r>
              <w:tab/>
            </w:r>
            <w:r>
              <w:rPr>
                <w:b/>
                <w:sz w:val="20"/>
              </w:rPr>
              <w:t xml:space="preserve">Benefit: </w:t>
            </w:r>
            <w:r>
              <w:t>75% = $341.40    85% = $386.90</w:t>
            </w:r>
          </w:p>
        </w:tc>
      </w:tr>
      <w:tr w:rsidR="00777B46" w14:paraId="07EBEED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6693E8" w14:textId="77777777" w:rsidR="00777B46" w:rsidRDefault="00777B46" w:rsidP="00287661">
            <w:pPr>
              <w:rPr>
                <w:b/>
              </w:rPr>
            </w:pPr>
            <w:r>
              <w:rPr>
                <w:b/>
              </w:rPr>
              <w:t>Fee</w:t>
            </w:r>
          </w:p>
          <w:p w14:paraId="6A4508CA" w14:textId="77777777" w:rsidR="00777B46" w:rsidRDefault="00777B46" w:rsidP="00287661">
            <w:r>
              <w:t>63222</w:t>
            </w:r>
          </w:p>
        </w:tc>
        <w:tc>
          <w:tcPr>
            <w:tcW w:w="0" w:type="auto"/>
            <w:tcMar>
              <w:top w:w="22" w:type="dxa"/>
              <w:left w:w="22" w:type="dxa"/>
              <w:bottom w:w="22" w:type="dxa"/>
              <w:right w:w="22" w:type="dxa"/>
            </w:tcMar>
            <w:vAlign w:val="bottom"/>
          </w:tcPr>
          <w:p w14:paraId="756F2198" w14:textId="77777777" w:rsidR="00777B46" w:rsidRDefault="00777B46" w:rsidP="00287661">
            <w:pPr>
              <w:spacing w:after="200"/>
              <w:rPr>
                <w:sz w:val="20"/>
                <w:szCs w:val="20"/>
              </w:rPr>
            </w:pPr>
            <w:r>
              <w:rPr>
                <w:sz w:val="20"/>
                <w:szCs w:val="20"/>
              </w:rPr>
              <w:t xml:space="preserve">MRI—scan of 3 contiguous or 2 non contiguous regions of the spine for congenital malformation of the spinal cord or the cauda equina or the meninges (R) (Anaes.) (Contrast) (Anaes.) </w:t>
            </w:r>
          </w:p>
          <w:p w14:paraId="4368B9DB" w14:textId="77777777" w:rsidR="00777B46" w:rsidRDefault="00777B46" w:rsidP="00287661">
            <w:r>
              <w:t>(See para IN.0.19 of explanatory notes to this Category)</w:t>
            </w:r>
          </w:p>
          <w:p w14:paraId="23AEE74B" w14:textId="77777777" w:rsidR="00777B46" w:rsidRDefault="00777B46" w:rsidP="00287661">
            <w:pPr>
              <w:tabs>
                <w:tab w:val="left" w:pos="1701"/>
              </w:tabs>
            </w:pPr>
            <w:r>
              <w:rPr>
                <w:b/>
                <w:sz w:val="20"/>
              </w:rPr>
              <w:t xml:space="preserve">Fee: </w:t>
            </w:r>
            <w:r>
              <w:t>$455.15</w:t>
            </w:r>
            <w:r>
              <w:tab/>
            </w:r>
            <w:r>
              <w:rPr>
                <w:b/>
                <w:sz w:val="20"/>
              </w:rPr>
              <w:t xml:space="preserve">Benefit: </w:t>
            </w:r>
            <w:r>
              <w:t>75% = $341.40    85% = $386.90</w:t>
            </w:r>
          </w:p>
        </w:tc>
      </w:tr>
      <w:tr w:rsidR="00777B46" w14:paraId="606142F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3618E8" w14:textId="77777777" w:rsidR="00777B46" w:rsidRDefault="00777B46" w:rsidP="00287661">
            <w:pPr>
              <w:rPr>
                <w:b/>
              </w:rPr>
            </w:pPr>
            <w:r>
              <w:rPr>
                <w:b/>
              </w:rPr>
              <w:t>Fee</w:t>
            </w:r>
          </w:p>
          <w:p w14:paraId="13662040" w14:textId="77777777" w:rsidR="00777B46" w:rsidRDefault="00777B46" w:rsidP="00287661">
            <w:r>
              <w:t>63225</w:t>
            </w:r>
          </w:p>
        </w:tc>
        <w:tc>
          <w:tcPr>
            <w:tcW w:w="0" w:type="auto"/>
            <w:tcMar>
              <w:top w:w="22" w:type="dxa"/>
              <w:left w:w="22" w:type="dxa"/>
              <w:bottom w:w="22" w:type="dxa"/>
              <w:right w:w="22" w:type="dxa"/>
            </w:tcMar>
            <w:vAlign w:val="bottom"/>
          </w:tcPr>
          <w:p w14:paraId="4FEFF1EB" w14:textId="77777777" w:rsidR="00777B46" w:rsidRDefault="00777B46" w:rsidP="00287661">
            <w:pPr>
              <w:spacing w:after="200"/>
              <w:rPr>
                <w:sz w:val="20"/>
                <w:szCs w:val="20"/>
              </w:rPr>
            </w:pPr>
            <w:r>
              <w:rPr>
                <w:sz w:val="20"/>
                <w:szCs w:val="20"/>
              </w:rPr>
              <w:t xml:space="preserve">MRI—scan of 3 contiguous or 2 non contiguous regions of the spine for myelopathy (R) (Anaes.) (Contrast) (Anaes.) </w:t>
            </w:r>
          </w:p>
          <w:p w14:paraId="4320B254" w14:textId="77777777" w:rsidR="00777B46" w:rsidRDefault="00777B46" w:rsidP="00287661">
            <w:r>
              <w:t>(See para IN.0.19 of explanatory notes to this Category)</w:t>
            </w:r>
          </w:p>
          <w:p w14:paraId="58661C87" w14:textId="77777777" w:rsidR="00777B46" w:rsidRDefault="00777B46" w:rsidP="00287661">
            <w:pPr>
              <w:tabs>
                <w:tab w:val="left" w:pos="1701"/>
              </w:tabs>
            </w:pPr>
            <w:r>
              <w:rPr>
                <w:b/>
                <w:sz w:val="20"/>
              </w:rPr>
              <w:t xml:space="preserve">Fee: </w:t>
            </w:r>
            <w:r>
              <w:t>$455.15</w:t>
            </w:r>
            <w:r>
              <w:tab/>
            </w:r>
            <w:r>
              <w:rPr>
                <w:b/>
                <w:sz w:val="20"/>
              </w:rPr>
              <w:t xml:space="preserve">Benefit: </w:t>
            </w:r>
            <w:r>
              <w:t>75% = $341.40    85% = $386.90</w:t>
            </w:r>
          </w:p>
        </w:tc>
      </w:tr>
      <w:tr w:rsidR="00777B46" w14:paraId="5DB902A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536C28" w14:textId="77777777" w:rsidR="00777B46" w:rsidRDefault="00777B46" w:rsidP="00287661">
            <w:pPr>
              <w:rPr>
                <w:b/>
              </w:rPr>
            </w:pPr>
            <w:r>
              <w:rPr>
                <w:b/>
              </w:rPr>
              <w:t>Fee</w:t>
            </w:r>
          </w:p>
          <w:p w14:paraId="3168ED42" w14:textId="77777777" w:rsidR="00777B46" w:rsidRDefault="00777B46" w:rsidP="00287661">
            <w:r>
              <w:t>63228</w:t>
            </w:r>
          </w:p>
        </w:tc>
        <w:tc>
          <w:tcPr>
            <w:tcW w:w="0" w:type="auto"/>
            <w:tcMar>
              <w:top w:w="22" w:type="dxa"/>
              <w:left w:w="22" w:type="dxa"/>
              <w:bottom w:w="22" w:type="dxa"/>
              <w:right w:w="22" w:type="dxa"/>
            </w:tcMar>
            <w:vAlign w:val="bottom"/>
          </w:tcPr>
          <w:p w14:paraId="2162D5B2" w14:textId="77777777" w:rsidR="00777B46" w:rsidRDefault="00777B46" w:rsidP="00287661">
            <w:pPr>
              <w:spacing w:after="200"/>
              <w:rPr>
                <w:sz w:val="20"/>
                <w:szCs w:val="20"/>
              </w:rPr>
            </w:pPr>
            <w:r>
              <w:rPr>
                <w:sz w:val="20"/>
                <w:szCs w:val="20"/>
              </w:rPr>
              <w:t xml:space="preserve">MRI—scan of 3 contiguous or 2 non contiguous regions of the spine for syrinx (congenital or acquired) (R) (Anaes.) (Contrast) (Anaes.) </w:t>
            </w:r>
          </w:p>
          <w:p w14:paraId="67ACC389" w14:textId="77777777" w:rsidR="00777B46" w:rsidRDefault="00777B46" w:rsidP="00287661">
            <w:r>
              <w:t>(See para IN.0.19 of explanatory notes to this Category)</w:t>
            </w:r>
          </w:p>
          <w:p w14:paraId="69D64F9C" w14:textId="77777777" w:rsidR="00777B46" w:rsidRDefault="00777B46" w:rsidP="00287661">
            <w:pPr>
              <w:tabs>
                <w:tab w:val="left" w:pos="1701"/>
              </w:tabs>
            </w:pPr>
            <w:r>
              <w:rPr>
                <w:b/>
                <w:sz w:val="20"/>
              </w:rPr>
              <w:t xml:space="preserve">Fee: </w:t>
            </w:r>
            <w:r>
              <w:t>$455.15</w:t>
            </w:r>
            <w:r>
              <w:tab/>
            </w:r>
            <w:r>
              <w:rPr>
                <w:b/>
                <w:sz w:val="20"/>
              </w:rPr>
              <w:t xml:space="preserve">Benefit: </w:t>
            </w:r>
            <w:r>
              <w:t>75% = $341.40    85% = $386.90</w:t>
            </w:r>
          </w:p>
        </w:tc>
      </w:tr>
      <w:tr w:rsidR="00777B46" w14:paraId="71C7559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A727CB" w14:textId="77777777" w:rsidR="00777B46" w:rsidRDefault="00777B46" w:rsidP="00287661">
            <w:pPr>
              <w:rPr>
                <w:b/>
              </w:rPr>
            </w:pPr>
            <w:r>
              <w:rPr>
                <w:b/>
              </w:rPr>
              <w:t>Fee</w:t>
            </w:r>
          </w:p>
          <w:p w14:paraId="30AE64E6" w14:textId="77777777" w:rsidR="00777B46" w:rsidRDefault="00777B46" w:rsidP="00287661">
            <w:r>
              <w:t>63231</w:t>
            </w:r>
          </w:p>
        </w:tc>
        <w:tc>
          <w:tcPr>
            <w:tcW w:w="0" w:type="auto"/>
            <w:tcMar>
              <w:top w:w="22" w:type="dxa"/>
              <w:left w:w="22" w:type="dxa"/>
              <w:bottom w:w="22" w:type="dxa"/>
              <w:right w:w="22" w:type="dxa"/>
            </w:tcMar>
            <w:vAlign w:val="bottom"/>
          </w:tcPr>
          <w:p w14:paraId="2D619057" w14:textId="77777777" w:rsidR="00777B46" w:rsidRDefault="00777B46" w:rsidP="00287661">
            <w:pPr>
              <w:spacing w:after="200"/>
              <w:rPr>
                <w:sz w:val="20"/>
                <w:szCs w:val="20"/>
              </w:rPr>
            </w:pPr>
            <w:r>
              <w:rPr>
                <w:sz w:val="20"/>
                <w:szCs w:val="20"/>
              </w:rPr>
              <w:t xml:space="preserve">MRI—scan of 3 contiguous or 2 non contiguous regions of the spine for cervical radiculopathy (R) (Anaes.) (Contrast) (Anaes.) </w:t>
            </w:r>
          </w:p>
          <w:p w14:paraId="12EB29B5" w14:textId="77777777" w:rsidR="00777B46" w:rsidRDefault="00777B46" w:rsidP="00287661">
            <w:r>
              <w:t>(See para IN.0.19 of explanatory notes to this Category)</w:t>
            </w:r>
          </w:p>
          <w:p w14:paraId="62ABBEE5" w14:textId="77777777" w:rsidR="00777B46" w:rsidRDefault="00777B46" w:rsidP="00287661">
            <w:pPr>
              <w:tabs>
                <w:tab w:val="left" w:pos="1701"/>
              </w:tabs>
            </w:pPr>
            <w:r>
              <w:rPr>
                <w:b/>
                <w:sz w:val="20"/>
              </w:rPr>
              <w:t xml:space="preserve">Fee: </w:t>
            </w:r>
            <w:r>
              <w:t>$455.15</w:t>
            </w:r>
            <w:r>
              <w:tab/>
            </w:r>
            <w:r>
              <w:rPr>
                <w:b/>
                <w:sz w:val="20"/>
              </w:rPr>
              <w:t xml:space="preserve">Benefit: </w:t>
            </w:r>
            <w:r>
              <w:t>75% = $341.40    85% = $386.90</w:t>
            </w:r>
          </w:p>
        </w:tc>
      </w:tr>
      <w:tr w:rsidR="00777B46" w14:paraId="26154C2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2B9279" w14:textId="77777777" w:rsidR="00777B46" w:rsidRDefault="00777B46" w:rsidP="00287661">
            <w:pPr>
              <w:rPr>
                <w:b/>
              </w:rPr>
            </w:pPr>
            <w:r>
              <w:rPr>
                <w:b/>
              </w:rPr>
              <w:t>Fee</w:t>
            </w:r>
          </w:p>
          <w:p w14:paraId="2D9ECEF3" w14:textId="77777777" w:rsidR="00777B46" w:rsidRDefault="00777B46" w:rsidP="00287661">
            <w:r>
              <w:t>63234</w:t>
            </w:r>
          </w:p>
        </w:tc>
        <w:tc>
          <w:tcPr>
            <w:tcW w:w="0" w:type="auto"/>
            <w:tcMar>
              <w:top w:w="22" w:type="dxa"/>
              <w:left w:w="22" w:type="dxa"/>
              <w:bottom w:w="22" w:type="dxa"/>
              <w:right w:w="22" w:type="dxa"/>
            </w:tcMar>
            <w:vAlign w:val="bottom"/>
          </w:tcPr>
          <w:p w14:paraId="40761373" w14:textId="77777777" w:rsidR="00777B46" w:rsidRDefault="00777B46" w:rsidP="00287661">
            <w:pPr>
              <w:spacing w:after="200"/>
              <w:rPr>
                <w:sz w:val="20"/>
                <w:szCs w:val="20"/>
              </w:rPr>
            </w:pPr>
            <w:r>
              <w:rPr>
                <w:sz w:val="20"/>
                <w:szCs w:val="20"/>
              </w:rPr>
              <w:t xml:space="preserve">MRI—scan of 3 contiguous or 2 non contiguous regions of the spine for sciatica (R) (Anaes.) (Contrast) (Anaes.) </w:t>
            </w:r>
          </w:p>
          <w:p w14:paraId="0CD4EE15" w14:textId="77777777" w:rsidR="00777B46" w:rsidRDefault="00777B46" w:rsidP="00287661">
            <w:r>
              <w:t>(See para IN.0.19 of explanatory notes to this Category)</w:t>
            </w:r>
          </w:p>
          <w:p w14:paraId="5FBE6428" w14:textId="77777777" w:rsidR="00777B46" w:rsidRDefault="00777B46" w:rsidP="00287661">
            <w:pPr>
              <w:tabs>
                <w:tab w:val="left" w:pos="1701"/>
              </w:tabs>
            </w:pPr>
            <w:r>
              <w:rPr>
                <w:b/>
                <w:sz w:val="20"/>
              </w:rPr>
              <w:t xml:space="preserve">Fee: </w:t>
            </w:r>
            <w:r>
              <w:t>$455.15</w:t>
            </w:r>
            <w:r>
              <w:tab/>
            </w:r>
            <w:r>
              <w:rPr>
                <w:b/>
                <w:sz w:val="20"/>
              </w:rPr>
              <w:t xml:space="preserve">Benefit: </w:t>
            </w:r>
            <w:r>
              <w:t>75% = $341.40    85% = $386.90</w:t>
            </w:r>
          </w:p>
        </w:tc>
      </w:tr>
      <w:tr w:rsidR="00777B46" w14:paraId="33AACF0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A16D35A" w14:textId="77777777" w:rsidR="00777B46" w:rsidRDefault="00777B46" w:rsidP="00287661">
            <w:pPr>
              <w:rPr>
                <w:b/>
              </w:rPr>
            </w:pPr>
            <w:r>
              <w:rPr>
                <w:b/>
              </w:rPr>
              <w:t>Fee</w:t>
            </w:r>
          </w:p>
          <w:p w14:paraId="78B6E81A" w14:textId="77777777" w:rsidR="00777B46" w:rsidRDefault="00777B46" w:rsidP="00287661">
            <w:r>
              <w:t>63237</w:t>
            </w:r>
          </w:p>
        </w:tc>
        <w:tc>
          <w:tcPr>
            <w:tcW w:w="0" w:type="auto"/>
            <w:tcMar>
              <w:top w:w="22" w:type="dxa"/>
              <w:left w:w="22" w:type="dxa"/>
              <w:bottom w:w="22" w:type="dxa"/>
              <w:right w:w="22" w:type="dxa"/>
            </w:tcMar>
            <w:vAlign w:val="bottom"/>
          </w:tcPr>
          <w:p w14:paraId="1BF3276E" w14:textId="77777777" w:rsidR="00777B46" w:rsidRDefault="00777B46" w:rsidP="00287661">
            <w:pPr>
              <w:spacing w:after="200"/>
              <w:rPr>
                <w:sz w:val="20"/>
                <w:szCs w:val="20"/>
              </w:rPr>
            </w:pPr>
            <w:r>
              <w:rPr>
                <w:sz w:val="20"/>
                <w:szCs w:val="20"/>
              </w:rPr>
              <w:t xml:space="preserve">MRI—scan of 3 contiguous or 2 non contiguous regions of the spine for spinal canal stenosis (R) (Anaes.) (Contrast) (Anaes.) </w:t>
            </w:r>
          </w:p>
          <w:p w14:paraId="5A3C75B6" w14:textId="77777777" w:rsidR="00777B46" w:rsidRDefault="00777B46" w:rsidP="00287661">
            <w:r>
              <w:t>(See para IN.0.19 of explanatory notes to this Category)</w:t>
            </w:r>
          </w:p>
          <w:p w14:paraId="5C7C9D49" w14:textId="77777777" w:rsidR="00777B46" w:rsidRDefault="00777B46" w:rsidP="00287661">
            <w:pPr>
              <w:tabs>
                <w:tab w:val="left" w:pos="1701"/>
              </w:tabs>
            </w:pPr>
            <w:r>
              <w:rPr>
                <w:b/>
                <w:sz w:val="20"/>
              </w:rPr>
              <w:t xml:space="preserve">Fee: </w:t>
            </w:r>
            <w:r>
              <w:t>$455.15</w:t>
            </w:r>
            <w:r>
              <w:tab/>
            </w:r>
            <w:r>
              <w:rPr>
                <w:b/>
                <w:sz w:val="20"/>
              </w:rPr>
              <w:t xml:space="preserve">Benefit: </w:t>
            </w:r>
            <w:r>
              <w:t>75% = $341.40    85% = $386.90</w:t>
            </w:r>
          </w:p>
        </w:tc>
      </w:tr>
      <w:tr w:rsidR="00777B46" w14:paraId="3F54E34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D48998" w14:textId="77777777" w:rsidR="00777B46" w:rsidRDefault="00777B46" w:rsidP="00287661">
            <w:pPr>
              <w:rPr>
                <w:b/>
              </w:rPr>
            </w:pPr>
            <w:r>
              <w:rPr>
                <w:b/>
              </w:rPr>
              <w:t>Fee</w:t>
            </w:r>
          </w:p>
          <w:p w14:paraId="06AF6E74" w14:textId="77777777" w:rsidR="00777B46" w:rsidRDefault="00777B46" w:rsidP="00287661">
            <w:r>
              <w:t>63240</w:t>
            </w:r>
          </w:p>
        </w:tc>
        <w:tc>
          <w:tcPr>
            <w:tcW w:w="0" w:type="auto"/>
            <w:tcMar>
              <w:top w:w="22" w:type="dxa"/>
              <w:left w:w="22" w:type="dxa"/>
              <w:bottom w:w="22" w:type="dxa"/>
              <w:right w:w="22" w:type="dxa"/>
            </w:tcMar>
            <w:vAlign w:val="bottom"/>
          </w:tcPr>
          <w:p w14:paraId="132D10A4" w14:textId="77777777" w:rsidR="00777B46" w:rsidRDefault="00777B46" w:rsidP="00287661">
            <w:pPr>
              <w:spacing w:after="200"/>
              <w:rPr>
                <w:sz w:val="20"/>
                <w:szCs w:val="20"/>
              </w:rPr>
            </w:pPr>
            <w:r>
              <w:rPr>
                <w:sz w:val="20"/>
                <w:szCs w:val="20"/>
              </w:rPr>
              <w:t xml:space="preserve">MRI—scan of 3 contiguous or 2 non contiguous regions of the spine for previous spinal surgery (R) (Anaes.) (Contrast) (Anaes.) </w:t>
            </w:r>
          </w:p>
          <w:p w14:paraId="42E41568" w14:textId="77777777" w:rsidR="00777B46" w:rsidRDefault="00777B46" w:rsidP="00287661">
            <w:r>
              <w:t>(See para IN.0.19 of explanatory notes to this Category)</w:t>
            </w:r>
          </w:p>
          <w:p w14:paraId="4316089A" w14:textId="77777777" w:rsidR="00777B46" w:rsidRDefault="00777B46" w:rsidP="00287661">
            <w:pPr>
              <w:tabs>
                <w:tab w:val="left" w:pos="1701"/>
              </w:tabs>
            </w:pPr>
            <w:r>
              <w:rPr>
                <w:b/>
                <w:sz w:val="20"/>
              </w:rPr>
              <w:t xml:space="preserve">Fee: </w:t>
            </w:r>
            <w:r>
              <w:t>$455.15</w:t>
            </w:r>
            <w:r>
              <w:tab/>
            </w:r>
            <w:r>
              <w:rPr>
                <w:b/>
                <w:sz w:val="20"/>
              </w:rPr>
              <w:t xml:space="preserve">Benefit: </w:t>
            </w:r>
            <w:r>
              <w:t>75% = $341.40    85% = $386.90</w:t>
            </w:r>
          </w:p>
        </w:tc>
      </w:tr>
      <w:tr w:rsidR="00777B46" w14:paraId="10D354A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9FBA6A" w14:textId="77777777" w:rsidR="00777B46" w:rsidRDefault="00777B46" w:rsidP="00287661">
            <w:pPr>
              <w:rPr>
                <w:b/>
              </w:rPr>
            </w:pPr>
            <w:r>
              <w:rPr>
                <w:b/>
              </w:rPr>
              <w:t>Fee</w:t>
            </w:r>
          </w:p>
          <w:p w14:paraId="28BF4103" w14:textId="77777777" w:rsidR="00777B46" w:rsidRDefault="00777B46" w:rsidP="00287661">
            <w:r>
              <w:t>63243</w:t>
            </w:r>
          </w:p>
        </w:tc>
        <w:tc>
          <w:tcPr>
            <w:tcW w:w="0" w:type="auto"/>
            <w:tcMar>
              <w:top w:w="22" w:type="dxa"/>
              <w:left w:w="22" w:type="dxa"/>
              <w:bottom w:w="22" w:type="dxa"/>
              <w:right w:w="22" w:type="dxa"/>
            </w:tcMar>
            <w:vAlign w:val="bottom"/>
          </w:tcPr>
          <w:p w14:paraId="4C2DD506" w14:textId="77777777" w:rsidR="00777B46" w:rsidRDefault="00777B46" w:rsidP="00287661">
            <w:pPr>
              <w:spacing w:after="200"/>
              <w:rPr>
                <w:sz w:val="20"/>
                <w:szCs w:val="20"/>
              </w:rPr>
            </w:pPr>
            <w:r>
              <w:rPr>
                <w:sz w:val="20"/>
                <w:szCs w:val="20"/>
              </w:rPr>
              <w:t xml:space="preserve">MRI—scan of 3 contiguous or 2 non contiguous regions of the spine for trauma (R) (Anaes.) (Anaes.) </w:t>
            </w:r>
          </w:p>
          <w:p w14:paraId="15522538" w14:textId="77777777" w:rsidR="00777B46" w:rsidRDefault="00777B46" w:rsidP="00287661">
            <w:r>
              <w:t>(See para IN.0.19 of explanatory notes to this Category)</w:t>
            </w:r>
          </w:p>
          <w:p w14:paraId="0B6A8740" w14:textId="77777777" w:rsidR="00777B46" w:rsidRDefault="00777B46" w:rsidP="00287661">
            <w:pPr>
              <w:tabs>
                <w:tab w:val="left" w:pos="1701"/>
              </w:tabs>
            </w:pPr>
            <w:r>
              <w:rPr>
                <w:b/>
                <w:sz w:val="20"/>
              </w:rPr>
              <w:t xml:space="preserve">Fee: </w:t>
            </w:r>
            <w:r>
              <w:t>$455.15</w:t>
            </w:r>
            <w:r>
              <w:tab/>
            </w:r>
            <w:r>
              <w:rPr>
                <w:b/>
                <w:sz w:val="20"/>
              </w:rPr>
              <w:t xml:space="preserve">Benefit: </w:t>
            </w:r>
            <w:r>
              <w:t>75% = $341.40    85% = $386.90</w:t>
            </w:r>
          </w:p>
        </w:tc>
      </w:tr>
    </w:tbl>
    <w:p w14:paraId="1664540E"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0C9FE51F"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0BCF5A63" w14:textId="77777777" w:rsidTr="00287661">
              <w:tc>
                <w:tcPr>
                  <w:tcW w:w="2500" w:type="pct"/>
                  <w:tcBorders>
                    <w:top w:val="nil"/>
                    <w:left w:val="nil"/>
                    <w:bottom w:val="nil"/>
                    <w:right w:val="nil"/>
                  </w:tcBorders>
                  <w:tcMar>
                    <w:top w:w="22" w:type="dxa"/>
                    <w:left w:w="0" w:type="dxa"/>
                    <w:bottom w:w="22" w:type="dxa"/>
                    <w:right w:w="0" w:type="dxa"/>
                  </w:tcMar>
                  <w:vAlign w:val="bottom"/>
                </w:tcPr>
                <w:p w14:paraId="21F96372"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7768D564"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10. SCAN OF CERVICAL SPINE AND BRACHIAL PLEXUS - FOR SPECIFIED CONDITIONS</w:t>
                  </w:r>
                </w:p>
              </w:tc>
            </w:tr>
          </w:tbl>
          <w:p w14:paraId="2CCB4196" w14:textId="77777777" w:rsidR="00777B46" w:rsidRDefault="00777B46" w:rsidP="00287661">
            <w:pPr>
              <w:keepLines/>
              <w:rPr>
                <w:rFonts w:ascii="Helvetica" w:eastAsia="Helvetica" w:hAnsi="Helvetica" w:cs="Helvetica"/>
                <w:b/>
              </w:rPr>
            </w:pPr>
          </w:p>
        </w:tc>
      </w:tr>
      <w:tr w:rsidR="00777B46" w14:paraId="554F495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2590A1"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552A5D6F"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2111F0C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DBE26B0"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62DF06BA"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98" w:name="_Toc106791035"/>
            <w:bookmarkStart w:id="99" w:name="_Toc107311841"/>
            <w:r>
              <w:rPr>
                <w:rFonts w:ascii="Helvetica" w:eastAsia="Helvetica" w:hAnsi="Helvetica" w:cs="Helvetica"/>
                <w:b w:val="0"/>
                <w:sz w:val="18"/>
              </w:rPr>
              <w:t>Subgroup 10. Scan Of Cervical Spine And Brachial Plexus - For Specified Conditions</w:t>
            </w:r>
            <w:bookmarkEnd w:id="98"/>
            <w:bookmarkEnd w:id="99"/>
          </w:p>
        </w:tc>
      </w:tr>
      <w:tr w:rsidR="00777B46" w14:paraId="7146C4C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84EC8A7" w14:textId="77777777" w:rsidR="00777B46" w:rsidRDefault="00777B46" w:rsidP="00287661">
            <w:pPr>
              <w:rPr>
                <w:b/>
              </w:rPr>
            </w:pPr>
            <w:r>
              <w:rPr>
                <w:b/>
              </w:rPr>
              <w:t>Fee</w:t>
            </w:r>
          </w:p>
          <w:p w14:paraId="117477A7" w14:textId="77777777" w:rsidR="00777B46" w:rsidRDefault="00777B46" w:rsidP="00287661">
            <w:r>
              <w:t>63271</w:t>
            </w:r>
          </w:p>
        </w:tc>
        <w:tc>
          <w:tcPr>
            <w:tcW w:w="0" w:type="auto"/>
            <w:tcMar>
              <w:top w:w="22" w:type="dxa"/>
              <w:left w:w="22" w:type="dxa"/>
              <w:bottom w:w="22" w:type="dxa"/>
              <w:right w:w="22" w:type="dxa"/>
            </w:tcMar>
            <w:vAlign w:val="bottom"/>
          </w:tcPr>
          <w:p w14:paraId="3C1EF1FF" w14:textId="77777777" w:rsidR="00777B46" w:rsidRDefault="00777B46" w:rsidP="00287661">
            <w:pPr>
              <w:spacing w:after="200"/>
              <w:rPr>
                <w:sz w:val="20"/>
                <w:szCs w:val="20"/>
              </w:rPr>
            </w:pPr>
            <w:r>
              <w:rPr>
                <w:sz w:val="20"/>
                <w:szCs w:val="20"/>
              </w:rPr>
              <w:t xml:space="preserve">MRI—scan of cervical spine and brachial plexus for tumour (R) (Anaes.) (Contrast) (Anaes.) </w:t>
            </w:r>
          </w:p>
          <w:p w14:paraId="0A36A38C" w14:textId="77777777" w:rsidR="00777B46" w:rsidRDefault="00777B46" w:rsidP="00287661">
            <w:r>
              <w:t>(See para IN.0.19 of explanatory notes to this Category)</w:t>
            </w:r>
          </w:p>
          <w:p w14:paraId="6D2CF884" w14:textId="77777777" w:rsidR="00777B46" w:rsidRDefault="00777B46" w:rsidP="00287661">
            <w:pPr>
              <w:tabs>
                <w:tab w:val="left" w:pos="1701"/>
              </w:tabs>
            </w:pPr>
            <w:r>
              <w:rPr>
                <w:b/>
                <w:sz w:val="20"/>
              </w:rPr>
              <w:t xml:space="preserve">Fee: </w:t>
            </w:r>
            <w:r>
              <w:t>$500.70</w:t>
            </w:r>
            <w:r>
              <w:tab/>
            </w:r>
            <w:r>
              <w:rPr>
                <w:b/>
                <w:sz w:val="20"/>
              </w:rPr>
              <w:t xml:space="preserve">Benefit: </w:t>
            </w:r>
            <w:r>
              <w:t>75% = $375.55    85% = $425.60</w:t>
            </w:r>
          </w:p>
        </w:tc>
      </w:tr>
      <w:tr w:rsidR="00777B46" w14:paraId="417ED0F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F8FF8F" w14:textId="77777777" w:rsidR="00777B46" w:rsidRDefault="00777B46" w:rsidP="00287661">
            <w:pPr>
              <w:rPr>
                <w:b/>
              </w:rPr>
            </w:pPr>
            <w:r>
              <w:rPr>
                <w:b/>
              </w:rPr>
              <w:t>Fee</w:t>
            </w:r>
          </w:p>
          <w:p w14:paraId="6570DA01" w14:textId="77777777" w:rsidR="00777B46" w:rsidRDefault="00777B46" w:rsidP="00287661">
            <w:r>
              <w:t>63274</w:t>
            </w:r>
          </w:p>
        </w:tc>
        <w:tc>
          <w:tcPr>
            <w:tcW w:w="0" w:type="auto"/>
            <w:tcMar>
              <w:top w:w="22" w:type="dxa"/>
              <w:left w:w="22" w:type="dxa"/>
              <w:bottom w:w="22" w:type="dxa"/>
              <w:right w:w="22" w:type="dxa"/>
            </w:tcMar>
            <w:vAlign w:val="bottom"/>
          </w:tcPr>
          <w:p w14:paraId="35683606" w14:textId="77777777" w:rsidR="00777B46" w:rsidRDefault="00777B46" w:rsidP="00287661">
            <w:pPr>
              <w:spacing w:after="200"/>
              <w:rPr>
                <w:sz w:val="20"/>
                <w:szCs w:val="20"/>
              </w:rPr>
            </w:pPr>
            <w:r>
              <w:rPr>
                <w:sz w:val="20"/>
                <w:szCs w:val="20"/>
              </w:rPr>
              <w:t xml:space="preserve">MRI—scan of cervical spine and brachial plexus for trauma (R) (Anaes.) (Contrast) (Anaes.) </w:t>
            </w:r>
          </w:p>
          <w:p w14:paraId="79ED5FF7" w14:textId="77777777" w:rsidR="00777B46" w:rsidRDefault="00777B46" w:rsidP="00287661">
            <w:r>
              <w:t>(See para IN.0.19 of explanatory notes to this Category)</w:t>
            </w:r>
          </w:p>
          <w:p w14:paraId="22877421" w14:textId="77777777" w:rsidR="00777B46" w:rsidRDefault="00777B46" w:rsidP="00287661">
            <w:pPr>
              <w:tabs>
                <w:tab w:val="left" w:pos="1701"/>
              </w:tabs>
            </w:pPr>
            <w:r>
              <w:rPr>
                <w:b/>
                <w:sz w:val="20"/>
              </w:rPr>
              <w:t xml:space="preserve">Fee: </w:t>
            </w:r>
            <w:r>
              <w:t>$500.70</w:t>
            </w:r>
            <w:r>
              <w:tab/>
            </w:r>
            <w:r>
              <w:rPr>
                <w:b/>
                <w:sz w:val="20"/>
              </w:rPr>
              <w:t xml:space="preserve">Benefit: </w:t>
            </w:r>
            <w:r>
              <w:t>75% = $375.55    85% = $425.60</w:t>
            </w:r>
          </w:p>
        </w:tc>
      </w:tr>
      <w:tr w:rsidR="00777B46" w14:paraId="27D3745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231EF8" w14:textId="77777777" w:rsidR="00777B46" w:rsidRDefault="00777B46" w:rsidP="00287661">
            <w:pPr>
              <w:rPr>
                <w:b/>
              </w:rPr>
            </w:pPr>
            <w:r>
              <w:rPr>
                <w:b/>
              </w:rPr>
              <w:t>Fee</w:t>
            </w:r>
          </w:p>
          <w:p w14:paraId="1367F360" w14:textId="77777777" w:rsidR="00777B46" w:rsidRDefault="00777B46" w:rsidP="00287661">
            <w:r>
              <w:t>63277</w:t>
            </w:r>
          </w:p>
        </w:tc>
        <w:tc>
          <w:tcPr>
            <w:tcW w:w="0" w:type="auto"/>
            <w:tcMar>
              <w:top w:w="22" w:type="dxa"/>
              <w:left w:w="22" w:type="dxa"/>
              <w:bottom w:w="22" w:type="dxa"/>
              <w:right w:w="22" w:type="dxa"/>
            </w:tcMar>
            <w:vAlign w:val="bottom"/>
          </w:tcPr>
          <w:p w14:paraId="15F07734" w14:textId="77777777" w:rsidR="00777B46" w:rsidRDefault="00777B46" w:rsidP="00287661">
            <w:pPr>
              <w:spacing w:after="200"/>
              <w:rPr>
                <w:sz w:val="20"/>
                <w:szCs w:val="20"/>
              </w:rPr>
            </w:pPr>
            <w:r>
              <w:rPr>
                <w:sz w:val="20"/>
                <w:szCs w:val="20"/>
              </w:rPr>
              <w:t xml:space="preserve">MRI—scan of cervical spine and brachial plexus for cervical radiculopathy (R) (Anaes.) (Contrast) (Anaes.) </w:t>
            </w:r>
          </w:p>
          <w:p w14:paraId="4519CAC0" w14:textId="77777777" w:rsidR="00777B46" w:rsidRDefault="00777B46" w:rsidP="00287661">
            <w:r>
              <w:t>(See para IN.0.19 of explanatory notes to this Category)</w:t>
            </w:r>
          </w:p>
          <w:p w14:paraId="0983FED2" w14:textId="77777777" w:rsidR="00777B46" w:rsidRDefault="00777B46" w:rsidP="00287661">
            <w:pPr>
              <w:tabs>
                <w:tab w:val="left" w:pos="1701"/>
              </w:tabs>
            </w:pPr>
            <w:r>
              <w:rPr>
                <w:b/>
                <w:sz w:val="20"/>
              </w:rPr>
              <w:t xml:space="preserve">Fee: </w:t>
            </w:r>
            <w:r>
              <w:t>$500.70</w:t>
            </w:r>
            <w:r>
              <w:tab/>
            </w:r>
            <w:r>
              <w:rPr>
                <w:b/>
                <w:sz w:val="20"/>
              </w:rPr>
              <w:t xml:space="preserve">Benefit: </w:t>
            </w:r>
            <w:r>
              <w:t>75% = $375.55    85% = $425.60</w:t>
            </w:r>
          </w:p>
        </w:tc>
      </w:tr>
      <w:tr w:rsidR="00777B46" w14:paraId="02CA39D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621F97A" w14:textId="77777777" w:rsidR="00777B46" w:rsidRDefault="00777B46" w:rsidP="00287661">
            <w:pPr>
              <w:rPr>
                <w:b/>
              </w:rPr>
            </w:pPr>
            <w:r>
              <w:rPr>
                <w:b/>
              </w:rPr>
              <w:t>Fee</w:t>
            </w:r>
          </w:p>
          <w:p w14:paraId="106CA40D" w14:textId="77777777" w:rsidR="00777B46" w:rsidRDefault="00777B46" w:rsidP="00287661">
            <w:r>
              <w:t>63280</w:t>
            </w:r>
          </w:p>
        </w:tc>
        <w:tc>
          <w:tcPr>
            <w:tcW w:w="0" w:type="auto"/>
            <w:tcMar>
              <w:top w:w="22" w:type="dxa"/>
              <w:left w:w="22" w:type="dxa"/>
              <w:bottom w:w="22" w:type="dxa"/>
              <w:right w:w="22" w:type="dxa"/>
            </w:tcMar>
            <w:vAlign w:val="bottom"/>
          </w:tcPr>
          <w:p w14:paraId="32DE3B66" w14:textId="77777777" w:rsidR="00777B46" w:rsidRDefault="00777B46" w:rsidP="00287661">
            <w:pPr>
              <w:spacing w:after="200"/>
              <w:rPr>
                <w:sz w:val="20"/>
                <w:szCs w:val="20"/>
              </w:rPr>
            </w:pPr>
            <w:r>
              <w:rPr>
                <w:sz w:val="20"/>
                <w:szCs w:val="20"/>
              </w:rPr>
              <w:t xml:space="preserve">MRI—scan of cervical spine and brachial plexus for previous surgery (R) (Anaes.) (Contrast) (Anaes.) </w:t>
            </w:r>
          </w:p>
          <w:p w14:paraId="12998622" w14:textId="77777777" w:rsidR="00777B46" w:rsidRDefault="00777B46" w:rsidP="00287661">
            <w:r>
              <w:t>(See para IN.0.19 of explanatory notes to this Category)</w:t>
            </w:r>
          </w:p>
          <w:p w14:paraId="26BB842B" w14:textId="77777777" w:rsidR="00777B46" w:rsidRDefault="00777B46" w:rsidP="00287661">
            <w:pPr>
              <w:tabs>
                <w:tab w:val="left" w:pos="1701"/>
              </w:tabs>
            </w:pPr>
            <w:r>
              <w:rPr>
                <w:b/>
                <w:sz w:val="20"/>
              </w:rPr>
              <w:t xml:space="preserve">Fee: </w:t>
            </w:r>
            <w:r>
              <w:t>$500.70</w:t>
            </w:r>
            <w:r>
              <w:tab/>
            </w:r>
            <w:r>
              <w:rPr>
                <w:b/>
                <w:sz w:val="20"/>
              </w:rPr>
              <w:t xml:space="preserve">Benefit: </w:t>
            </w:r>
            <w:r>
              <w:t>75% = $375.55    85% = $425.60</w:t>
            </w:r>
          </w:p>
        </w:tc>
      </w:tr>
    </w:tbl>
    <w:p w14:paraId="2319CD3E"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2AE0FD70"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130DF7A9" w14:textId="77777777" w:rsidTr="00287661">
              <w:tc>
                <w:tcPr>
                  <w:tcW w:w="2500" w:type="pct"/>
                  <w:tcBorders>
                    <w:top w:val="nil"/>
                    <w:left w:val="nil"/>
                    <w:bottom w:val="nil"/>
                    <w:right w:val="nil"/>
                  </w:tcBorders>
                  <w:tcMar>
                    <w:top w:w="22" w:type="dxa"/>
                    <w:left w:w="0" w:type="dxa"/>
                    <w:bottom w:w="22" w:type="dxa"/>
                    <w:right w:w="0" w:type="dxa"/>
                  </w:tcMar>
                  <w:vAlign w:val="bottom"/>
                </w:tcPr>
                <w:p w14:paraId="2FE378BA"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449B40B3"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11. SCAN OF MUSCULOSKELETAL SYSTEM - FOR TUMOUR, INFECTION OR OSTEONECROSIS</w:t>
                  </w:r>
                </w:p>
              </w:tc>
            </w:tr>
          </w:tbl>
          <w:p w14:paraId="19E2BFB3" w14:textId="77777777" w:rsidR="00777B46" w:rsidRDefault="00777B46" w:rsidP="00287661">
            <w:pPr>
              <w:keepLines/>
              <w:rPr>
                <w:rFonts w:ascii="Helvetica" w:eastAsia="Helvetica" w:hAnsi="Helvetica" w:cs="Helvetica"/>
                <w:b/>
              </w:rPr>
            </w:pPr>
          </w:p>
        </w:tc>
      </w:tr>
      <w:tr w:rsidR="00777B46" w14:paraId="519CE90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676923"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5E392713"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19174EE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BA5A02C"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6BFE628B"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0" w:name="_Toc106791036"/>
            <w:bookmarkStart w:id="101" w:name="_Toc107311842"/>
            <w:r>
              <w:rPr>
                <w:rFonts w:ascii="Helvetica" w:eastAsia="Helvetica" w:hAnsi="Helvetica" w:cs="Helvetica"/>
                <w:b w:val="0"/>
                <w:sz w:val="18"/>
              </w:rPr>
              <w:t>Subgroup 11. Scan Of Musculoskeletal System - For Tumour, Infection or Osteonecrosis</w:t>
            </w:r>
            <w:bookmarkEnd w:id="100"/>
            <w:bookmarkEnd w:id="101"/>
          </w:p>
        </w:tc>
      </w:tr>
      <w:tr w:rsidR="00777B46" w14:paraId="3E15492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E3BD19C" w14:textId="77777777" w:rsidR="00777B46" w:rsidRDefault="00777B46" w:rsidP="00287661">
            <w:pPr>
              <w:rPr>
                <w:b/>
              </w:rPr>
            </w:pPr>
            <w:r>
              <w:rPr>
                <w:b/>
              </w:rPr>
              <w:t>Fee</w:t>
            </w:r>
          </w:p>
          <w:p w14:paraId="47E51CA5" w14:textId="77777777" w:rsidR="00777B46" w:rsidRDefault="00777B46" w:rsidP="00287661">
            <w:r>
              <w:t>63301</w:t>
            </w:r>
          </w:p>
        </w:tc>
        <w:tc>
          <w:tcPr>
            <w:tcW w:w="0" w:type="auto"/>
            <w:tcMar>
              <w:top w:w="22" w:type="dxa"/>
              <w:left w:w="22" w:type="dxa"/>
              <w:bottom w:w="22" w:type="dxa"/>
              <w:right w:w="22" w:type="dxa"/>
            </w:tcMar>
            <w:vAlign w:val="bottom"/>
          </w:tcPr>
          <w:p w14:paraId="3B88D104" w14:textId="77777777" w:rsidR="00777B46" w:rsidRDefault="00777B46" w:rsidP="00287661">
            <w:pPr>
              <w:spacing w:after="200"/>
              <w:rPr>
                <w:sz w:val="20"/>
                <w:szCs w:val="20"/>
              </w:rPr>
            </w:pPr>
            <w:r>
              <w:rPr>
                <w:sz w:val="20"/>
                <w:szCs w:val="20"/>
              </w:rPr>
              <w:t xml:space="preserve">MRI—scan of musculoskeletal system for tumour arising in bone or musculoskeletal system, excluding tumours arising in breast, prostate or rectum (R) (Anaes.) (Contrast) (Anaes.) </w:t>
            </w:r>
          </w:p>
          <w:p w14:paraId="0AC74F96" w14:textId="77777777" w:rsidR="00777B46" w:rsidRDefault="00777B46" w:rsidP="00287661">
            <w:r>
              <w:t>(See para IN.0.19 of explanatory notes to this Category)</w:t>
            </w:r>
          </w:p>
          <w:p w14:paraId="1B44EBC3" w14:textId="77777777" w:rsidR="00777B46" w:rsidRDefault="00777B46" w:rsidP="00287661">
            <w:pPr>
              <w:tabs>
                <w:tab w:val="left" w:pos="1701"/>
              </w:tabs>
            </w:pPr>
            <w:r>
              <w:rPr>
                <w:b/>
                <w:sz w:val="20"/>
              </w:rPr>
              <w:t xml:space="preserve">Fee: </w:t>
            </w:r>
            <w:r>
              <w:t>$386.90</w:t>
            </w:r>
            <w:r>
              <w:tab/>
            </w:r>
            <w:r>
              <w:rPr>
                <w:b/>
                <w:sz w:val="20"/>
              </w:rPr>
              <w:t xml:space="preserve">Benefit: </w:t>
            </w:r>
            <w:r>
              <w:t>75% = $290.20    85% = $328.90</w:t>
            </w:r>
          </w:p>
        </w:tc>
      </w:tr>
      <w:tr w:rsidR="00777B46" w14:paraId="44D46EA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A3D7D9" w14:textId="77777777" w:rsidR="00777B46" w:rsidRDefault="00777B46" w:rsidP="00287661">
            <w:pPr>
              <w:rPr>
                <w:b/>
              </w:rPr>
            </w:pPr>
            <w:r>
              <w:rPr>
                <w:b/>
              </w:rPr>
              <w:t>Fee</w:t>
            </w:r>
          </w:p>
          <w:p w14:paraId="159C7DA5" w14:textId="77777777" w:rsidR="00777B46" w:rsidRDefault="00777B46" w:rsidP="00287661">
            <w:r>
              <w:t>63304</w:t>
            </w:r>
          </w:p>
        </w:tc>
        <w:tc>
          <w:tcPr>
            <w:tcW w:w="0" w:type="auto"/>
            <w:tcMar>
              <w:top w:w="22" w:type="dxa"/>
              <w:left w:w="22" w:type="dxa"/>
              <w:bottom w:w="22" w:type="dxa"/>
              <w:right w:w="22" w:type="dxa"/>
            </w:tcMar>
            <w:vAlign w:val="bottom"/>
          </w:tcPr>
          <w:p w14:paraId="2F8CE64E" w14:textId="77777777" w:rsidR="00777B46" w:rsidRDefault="00777B46" w:rsidP="00287661">
            <w:pPr>
              <w:spacing w:after="200"/>
              <w:rPr>
                <w:sz w:val="20"/>
                <w:szCs w:val="20"/>
              </w:rPr>
            </w:pPr>
            <w:r>
              <w:rPr>
                <w:sz w:val="20"/>
                <w:szCs w:val="20"/>
              </w:rPr>
              <w:t xml:space="preserve">MRI—scan of musculoskeletal system for infection arising in bone or musculoskeletal system, excluding infection arising in breast, prostate or rectum (R) (Anaes.) (Contrast) (Anaes.) </w:t>
            </w:r>
          </w:p>
          <w:p w14:paraId="4B6BFD20" w14:textId="77777777" w:rsidR="00777B46" w:rsidRDefault="00777B46" w:rsidP="00287661">
            <w:r>
              <w:t>(See para IN.0.19 of explanatory notes to this Category)</w:t>
            </w:r>
          </w:p>
          <w:p w14:paraId="08DA96B6" w14:textId="77777777" w:rsidR="00777B46" w:rsidRDefault="00777B46" w:rsidP="00287661">
            <w:pPr>
              <w:tabs>
                <w:tab w:val="left" w:pos="1701"/>
              </w:tabs>
            </w:pPr>
            <w:r>
              <w:rPr>
                <w:b/>
                <w:sz w:val="20"/>
              </w:rPr>
              <w:t xml:space="preserve">Fee: </w:t>
            </w:r>
            <w:r>
              <w:t>$386.90</w:t>
            </w:r>
            <w:r>
              <w:tab/>
            </w:r>
            <w:r>
              <w:rPr>
                <w:b/>
                <w:sz w:val="20"/>
              </w:rPr>
              <w:t xml:space="preserve">Benefit: </w:t>
            </w:r>
            <w:r>
              <w:t>75% = $290.20    85% = $328.90</w:t>
            </w:r>
          </w:p>
        </w:tc>
      </w:tr>
      <w:tr w:rsidR="00777B46" w14:paraId="1110E3B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A6C348" w14:textId="77777777" w:rsidR="00777B46" w:rsidRDefault="00777B46" w:rsidP="00287661">
            <w:pPr>
              <w:rPr>
                <w:b/>
              </w:rPr>
            </w:pPr>
            <w:r>
              <w:rPr>
                <w:b/>
              </w:rPr>
              <w:t>Fee</w:t>
            </w:r>
          </w:p>
          <w:p w14:paraId="2C9E723B" w14:textId="77777777" w:rsidR="00777B46" w:rsidRDefault="00777B46" w:rsidP="00287661">
            <w:r>
              <w:t>63307</w:t>
            </w:r>
          </w:p>
        </w:tc>
        <w:tc>
          <w:tcPr>
            <w:tcW w:w="0" w:type="auto"/>
            <w:tcMar>
              <w:top w:w="22" w:type="dxa"/>
              <w:left w:w="22" w:type="dxa"/>
              <w:bottom w:w="22" w:type="dxa"/>
              <w:right w:w="22" w:type="dxa"/>
            </w:tcMar>
            <w:vAlign w:val="bottom"/>
          </w:tcPr>
          <w:p w14:paraId="55910970" w14:textId="77777777" w:rsidR="00777B46" w:rsidRDefault="00777B46" w:rsidP="00287661">
            <w:pPr>
              <w:spacing w:after="200"/>
              <w:rPr>
                <w:sz w:val="20"/>
                <w:szCs w:val="20"/>
              </w:rPr>
            </w:pPr>
            <w:r>
              <w:rPr>
                <w:sz w:val="20"/>
                <w:szCs w:val="20"/>
              </w:rPr>
              <w:t xml:space="preserve">MRI—scan of musculoskeletal system for osteonecrosis (R) (Anaes.) (Contrast) (Anaes.) </w:t>
            </w:r>
          </w:p>
          <w:p w14:paraId="3823FCE2" w14:textId="77777777" w:rsidR="00777B46" w:rsidRDefault="00777B46" w:rsidP="00287661">
            <w:r>
              <w:t>(See para IN.0.19 of explanatory notes to this Category)</w:t>
            </w:r>
          </w:p>
          <w:p w14:paraId="57A932DB" w14:textId="77777777" w:rsidR="00777B46" w:rsidRDefault="00777B46" w:rsidP="00287661">
            <w:pPr>
              <w:tabs>
                <w:tab w:val="left" w:pos="1701"/>
              </w:tabs>
            </w:pPr>
            <w:r>
              <w:rPr>
                <w:b/>
                <w:sz w:val="20"/>
              </w:rPr>
              <w:t xml:space="preserve">Fee: </w:t>
            </w:r>
            <w:r>
              <w:t>$386.90</w:t>
            </w:r>
            <w:r>
              <w:tab/>
            </w:r>
            <w:r>
              <w:rPr>
                <w:b/>
                <w:sz w:val="20"/>
              </w:rPr>
              <w:t xml:space="preserve">Benefit: </w:t>
            </w:r>
            <w:r>
              <w:t>75% = $290.20    85% = $328.90</w:t>
            </w:r>
          </w:p>
        </w:tc>
      </w:tr>
    </w:tbl>
    <w:p w14:paraId="4FFC8306"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7E59DC72"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36AF4073" w14:textId="77777777" w:rsidTr="00287661">
              <w:tc>
                <w:tcPr>
                  <w:tcW w:w="2500" w:type="pct"/>
                  <w:tcBorders>
                    <w:top w:val="nil"/>
                    <w:left w:val="nil"/>
                    <w:bottom w:val="nil"/>
                    <w:right w:val="nil"/>
                  </w:tcBorders>
                  <w:tcMar>
                    <w:top w:w="22" w:type="dxa"/>
                    <w:left w:w="0" w:type="dxa"/>
                    <w:bottom w:w="22" w:type="dxa"/>
                    <w:right w:w="0" w:type="dxa"/>
                  </w:tcMar>
                  <w:vAlign w:val="bottom"/>
                </w:tcPr>
                <w:p w14:paraId="253B6914"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733AED51"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12. SCAN OF MUSCULOSKELETAL SYSTEM - FOR JOINT DERANGEMENT</w:t>
                  </w:r>
                </w:p>
              </w:tc>
            </w:tr>
          </w:tbl>
          <w:p w14:paraId="7C4857B6" w14:textId="77777777" w:rsidR="00777B46" w:rsidRDefault="00777B46" w:rsidP="00287661">
            <w:pPr>
              <w:keepLines/>
              <w:rPr>
                <w:rFonts w:ascii="Helvetica" w:eastAsia="Helvetica" w:hAnsi="Helvetica" w:cs="Helvetica"/>
                <w:b/>
              </w:rPr>
            </w:pPr>
          </w:p>
        </w:tc>
      </w:tr>
      <w:tr w:rsidR="00777B46" w14:paraId="1ABC08A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6B0104"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1C12DD2F"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486F3C6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AA59BF5"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7E5CC7F0"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2" w:name="_Toc106791037"/>
            <w:bookmarkStart w:id="103" w:name="_Toc107311843"/>
            <w:r>
              <w:rPr>
                <w:rFonts w:ascii="Helvetica" w:eastAsia="Helvetica" w:hAnsi="Helvetica" w:cs="Helvetica"/>
                <w:b w:val="0"/>
                <w:sz w:val="18"/>
              </w:rPr>
              <w:t>Subgroup 12. Scan Of Musculoskeletal System - For Joint Derangement</w:t>
            </w:r>
            <w:bookmarkEnd w:id="102"/>
            <w:bookmarkEnd w:id="103"/>
          </w:p>
        </w:tc>
      </w:tr>
      <w:tr w:rsidR="00777B46" w14:paraId="2B1E5AB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E6CD26B" w14:textId="77777777" w:rsidR="00777B46" w:rsidRDefault="00777B46" w:rsidP="00287661">
            <w:pPr>
              <w:rPr>
                <w:b/>
              </w:rPr>
            </w:pPr>
            <w:r>
              <w:rPr>
                <w:b/>
              </w:rPr>
              <w:t>Fee</w:t>
            </w:r>
          </w:p>
          <w:p w14:paraId="5FD14A01" w14:textId="77777777" w:rsidR="00777B46" w:rsidRDefault="00777B46" w:rsidP="00287661">
            <w:r>
              <w:t>63322</w:t>
            </w:r>
          </w:p>
        </w:tc>
        <w:tc>
          <w:tcPr>
            <w:tcW w:w="0" w:type="auto"/>
            <w:tcMar>
              <w:top w:w="22" w:type="dxa"/>
              <w:left w:w="22" w:type="dxa"/>
              <w:bottom w:w="22" w:type="dxa"/>
              <w:right w:w="22" w:type="dxa"/>
            </w:tcMar>
            <w:vAlign w:val="bottom"/>
          </w:tcPr>
          <w:p w14:paraId="7B11015F" w14:textId="77777777" w:rsidR="00777B46" w:rsidRDefault="00777B46" w:rsidP="00287661">
            <w:pPr>
              <w:spacing w:after="200"/>
              <w:rPr>
                <w:sz w:val="20"/>
                <w:szCs w:val="20"/>
              </w:rPr>
            </w:pPr>
            <w:r>
              <w:rPr>
                <w:sz w:val="20"/>
                <w:szCs w:val="20"/>
              </w:rPr>
              <w:t xml:space="preserve">MRI—scan of musculoskeletal system for derangement of hip or its supporting structures (R) (Anaes.) (Contrast) (Anaes.) </w:t>
            </w:r>
          </w:p>
          <w:p w14:paraId="566E80C3" w14:textId="77777777" w:rsidR="00777B46" w:rsidRDefault="00777B46" w:rsidP="00287661">
            <w:r>
              <w:t>(See para IN.0.19 of explanatory notes to this Category)</w:t>
            </w:r>
          </w:p>
          <w:p w14:paraId="684E9E5E"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1A39076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8AB46F" w14:textId="77777777" w:rsidR="00777B46" w:rsidRDefault="00777B46" w:rsidP="00287661">
            <w:pPr>
              <w:rPr>
                <w:b/>
              </w:rPr>
            </w:pPr>
            <w:r>
              <w:rPr>
                <w:b/>
              </w:rPr>
              <w:t>Fee</w:t>
            </w:r>
          </w:p>
          <w:p w14:paraId="5238E8A1" w14:textId="77777777" w:rsidR="00777B46" w:rsidRDefault="00777B46" w:rsidP="00287661">
            <w:r>
              <w:t>63325</w:t>
            </w:r>
          </w:p>
        </w:tc>
        <w:tc>
          <w:tcPr>
            <w:tcW w:w="0" w:type="auto"/>
            <w:tcMar>
              <w:top w:w="22" w:type="dxa"/>
              <w:left w:w="22" w:type="dxa"/>
              <w:bottom w:w="22" w:type="dxa"/>
              <w:right w:w="22" w:type="dxa"/>
            </w:tcMar>
            <w:vAlign w:val="bottom"/>
          </w:tcPr>
          <w:p w14:paraId="6C414E50" w14:textId="77777777" w:rsidR="00777B46" w:rsidRDefault="00777B46" w:rsidP="00287661">
            <w:pPr>
              <w:spacing w:after="200"/>
              <w:rPr>
                <w:sz w:val="20"/>
                <w:szCs w:val="20"/>
              </w:rPr>
            </w:pPr>
            <w:r>
              <w:rPr>
                <w:sz w:val="20"/>
                <w:szCs w:val="20"/>
              </w:rPr>
              <w:t xml:space="preserve">MRI—scan of musculoskeletal system for derangement of shoulder or its supporting structures (R) (Anaes.) (Contrast) (Anaes.) </w:t>
            </w:r>
          </w:p>
          <w:p w14:paraId="20664D7F" w14:textId="77777777" w:rsidR="00777B46" w:rsidRDefault="00777B46" w:rsidP="00287661">
            <w:r>
              <w:t>(See para IN.0.19 of explanatory notes to this Category)</w:t>
            </w:r>
          </w:p>
          <w:p w14:paraId="0FB7D37C"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1578BDA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DEB019" w14:textId="77777777" w:rsidR="00777B46" w:rsidRDefault="00777B46" w:rsidP="00287661">
            <w:pPr>
              <w:rPr>
                <w:b/>
              </w:rPr>
            </w:pPr>
            <w:r>
              <w:rPr>
                <w:b/>
              </w:rPr>
              <w:t>Fee</w:t>
            </w:r>
          </w:p>
          <w:p w14:paraId="32167E35" w14:textId="77777777" w:rsidR="00777B46" w:rsidRDefault="00777B46" w:rsidP="00287661">
            <w:r>
              <w:t>63328</w:t>
            </w:r>
          </w:p>
        </w:tc>
        <w:tc>
          <w:tcPr>
            <w:tcW w:w="0" w:type="auto"/>
            <w:tcMar>
              <w:top w:w="22" w:type="dxa"/>
              <w:left w:w="22" w:type="dxa"/>
              <w:bottom w:w="22" w:type="dxa"/>
              <w:right w:w="22" w:type="dxa"/>
            </w:tcMar>
            <w:vAlign w:val="bottom"/>
          </w:tcPr>
          <w:p w14:paraId="23F489E7" w14:textId="77777777" w:rsidR="00777B46" w:rsidRDefault="00777B46" w:rsidP="00287661">
            <w:pPr>
              <w:spacing w:after="200"/>
              <w:rPr>
                <w:sz w:val="20"/>
                <w:szCs w:val="20"/>
              </w:rPr>
            </w:pPr>
            <w:r>
              <w:rPr>
                <w:sz w:val="20"/>
                <w:szCs w:val="20"/>
              </w:rPr>
              <w:t xml:space="preserve">MRI—scan of musculoskeletal system for derangement of knee or its supporting structures (R) (Anaes.) (Contrast) (Anaes.) </w:t>
            </w:r>
          </w:p>
          <w:p w14:paraId="775B23CE" w14:textId="77777777" w:rsidR="00777B46" w:rsidRDefault="00777B46" w:rsidP="00287661">
            <w:r>
              <w:t>(See para IN.0.19 of explanatory notes to this Category)</w:t>
            </w:r>
          </w:p>
          <w:p w14:paraId="7E797B36"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29C5C2D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41187D0" w14:textId="77777777" w:rsidR="00777B46" w:rsidRDefault="00777B46" w:rsidP="00287661">
            <w:pPr>
              <w:rPr>
                <w:b/>
              </w:rPr>
            </w:pPr>
            <w:r>
              <w:rPr>
                <w:b/>
              </w:rPr>
              <w:t>Fee</w:t>
            </w:r>
          </w:p>
          <w:p w14:paraId="3F941AF7" w14:textId="77777777" w:rsidR="00777B46" w:rsidRDefault="00777B46" w:rsidP="00287661">
            <w:r>
              <w:t>63331</w:t>
            </w:r>
          </w:p>
        </w:tc>
        <w:tc>
          <w:tcPr>
            <w:tcW w:w="0" w:type="auto"/>
            <w:tcMar>
              <w:top w:w="22" w:type="dxa"/>
              <w:left w:w="22" w:type="dxa"/>
              <w:bottom w:w="22" w:type="dxa"/>
              <w:right w:w="22" w:type="dxa"/>
            </w:tcMar>
            <w:vAlign w:val="bottom"/>
          </w:tcPr>
          <w:p w14:paraId="2FDB5EDB" w14:textId="77777777" w:rsidR="00777B46" w:rsidRDefault="00777B46" w:rsidP="00287661">
            <w:pPr>
              <w:spacing w:after="200"/>
              <w:rPr>
                <w:sz w:val="20"/>
                <w:szCs w:val="20"/>
              </w:rPr>
            </w:pPr>
            <w:r>
              <w:rPr>
                <w:sz w:val="20"/>
                <w:szCs w:val="20"/>
              </w:rPr>
              <w:t xml:space="preserve">MRI—scan of musculoskeletal system for derangement of ankle or foot (or both) or its supporting structures (R) (Anaes.) (Contrast) (Anaes.) </w:t>
            </w:r>
          </w:p>
          <w:p w14:paraId="0DD2CB55" w14:textId="77777777" w:rsidR="00777B46" w:rsidRDefault="00777B46" w:rsidP="00287661">
            <w:r>
              <w:t>(See para IN.0.19 of explanatory notes to this Category)</w:t>
            </w:r>
          </w:p>
          <w:p w14:paraId="6ACF3233"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715FD00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2CFA22C" w14:textId="77777777" w:rsidR="00777B46" w:rsidRDefault="00777B46" w:rsidP="00287661">
            <w:pPr>
              <w:rPr>
                <w:b/>
              </w:rPr>
            </w:pPr>
            <w:r>
              <w:rPr>
                <w:b/>
              </w:rPr>
              <w:t>Fee</w:t>
            </w:r>
          </w:p>
          <w:p w14:paraId="128D2816" w14:textId="77777777" w:rsidR="00777B46" w:rsidRDefault="00777B46" w:rsidP="00287661">
            <w:r>
              <w:t>63334</w:t>
            </w:r>
          </w:p>
        </w:tc>
        <w:tc>
          <w:tcPr>
            <w:tcW w:w="0" w:type="auto"/>
            <w:tcMar>
              <w:top w:w="22" w:type="dxa"/>
              <w:left w:w="22" w:type="dxa"/>
              <w:bottom w:w="22" w:type="dxa"/>
              <w:right w:w="22" w:type="dxa"/>
            </w:tcMar>
            <w:vAlign w:val="bottom"/>
          </w:tcPr>
          <w:p w14:paraId="4C478D03" w14:textId="77777777" w:rsidR="00777B46" w:rsidRDefault="00777B46" w:rsidP="00287661">
            <w:pPr>
              <w:spacing w:after="200"/>
              <w:rPr>
                <w:sz w:val="20"/>
                <w:szCs w:val="20"/>
              </w:rPr>
            </w:pPr>
            <w:r>
              <w:rPr>
                <w:sz w:val="20"/>
                <w:szCs w:val="20"/>
              </w:rPr>
              <w:t xml:space="preserve">MRI—scan of musculoskeletal system for derangement of one or both temporomandibular joints or their supporting structures (R) (Anaes.) (Contrast) (Anaes.) </w:t>
            </w:r>
          </w:p>
          <w:p w14:paraId="6FF98EB1" w14:textId="77777777" w:rsidR="00777B46" w:rsidRDefault="00777B46" w:rsidP="00287661">
            <w:r>
              <w:t>(See para IN.0.19 of explanatory notes to this Category)</w:t>
            </w:r>
          </w:p>
          <w:p w14:paraId="53E41E00" w14:textId="77777777" w:rsidR="00777B46" w:rsidRDefault="00777B46" w:rsidP="00287661">
            <w:pPr>
              <w:tabs>
                <w:tab w:val="left" w:pos="1701"/>
              </w:tabs>
            </w:pPr>
            <w:r>
              <w:rPr>
                <w:b/>
                <w:sz w:val="20"/>
              </w:rPr>
              <w:t xml:space="preserve">Fee: </w:t>
            </w:r>
            <w:r>
              <w:t>$341.40</w:t>
            </w:r>
            <w:r>
              <w:tab/>
            </w:r>
            <w:r>
              <w:rPr>
                <w:b/>
                <w:sz w:val="20"/>
              </w:rPr>
              <w:t xml:space="preserve">Benefit: </w:t>
            </w:r>
            <w:r>
              <w:t>75% = $256.05    85% = $290.20</w:t>
            </w:r>
          </w:p>
        </w:tc>
      </w:tr>
      <w:tr w:rsidR="00777B46" w14:paraId="6F82445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BC50D9" w14:textId="77777777" w:rsidR="00777B46" w:rsidRDefault="00777B46" w:rsidP="00287661">
            <w:pPr>
              <w:rPr>
                <w:b/>
              </w:rPr>
            </w:pPr>
            <w:r>
              <w:rPr>
                <w:b/>
              </w:rPr>
              <w:t>Fee</w:t>
            </w:r>
          </w:p>
          <w:p w14:paraId="6A764037" w14:textId="77777777" w:rsidR="00777B46" w:rsidRDefault="00777B46" w:rsidP="00287661">
            <w:r>
              <w:t>63337</w:t>
            </w:r>
          </w:p>
        </w:tc>
        <w:tc>
          <w:tcPr>
            <w:tcW w:w="0" w:type="auto"/>
            <w:tcMar>
              <w:top w:w="22" w:type="dxa"/>
              <w:left w:w="22" w:type="dxa"/>
              <w:bottom w:w="22" w:type="dxa"/>
              <w:right w:w="22" w:type="dxa"/>
            </w:tcMar>
            <w:vAlign w:val="bottom"/>
          </w:tcPr>
          <w:p w14:paraId="558A5E56" w14:textId="77777777" w:rsidR="00777B46" w:rsidRDefault="00777B46" w:rsidP="00287661">
            <w:pPr>
              <w:spacing w:after="200"/>
              <w:rPr>
                <w:sz w:val="20"/>
                <w:szCs w:val="20"/>
              </w:rPr>
            </w:pPr>
            <w:r>
              <w:rPr>
                <w:sz w:val="20"/>
                <w:szCs w:val="20"/>
              </w:rPr>
              <w:t xml:space="preserve">MRI—scan of musculoskeletal system for derangement of wrist or hand (or both) or its supporting structures (R) (Anaes.) (Contrast) (Anaes.) </w:t>
            </w:r>
          </w:p>
          <w:p w14:paraId="3851F9B6" w14:textId="77777777" w:rsidR="00777B46" w:rsidRDefault="00777B46" w:rsidP="00287661">
            <w:r>
              <w:t>(See para IN.0.19 of explanatory notes to this Category)</w:t>
            </w:r>
          </w:p>
          <w:p w14:paraId="3BE5873F" w14:textId="77777777" w:rsidR="00777B46" w:rsidRDefault="00777B46" w:rsidP="00287661">
            <w:pPr>
              <w:tabs>
                <w:tab w:val="left" w:pos="1701"/>
              </w:tabs>
            </w:pPr>
            <w:r>
              <w:rPr>
                <w:b/>
                <w:sz w:val="20"/>
              </w:rPr>
              <w:t xml:space="preserve">Fee: </w:t>
            </w:r>
            <w:r>
              <w:t>$455.15</w:t>
            </w:r>
            <w:r>
              <w:tab/>
            </w:r>
            <w:r>
              <w:rPr>
                <w:b/>
                <w:sz w:val="20"/>
              </w:rPr>
              <w:t xml:space="preserve">Benefit: </w:t>
            </w:r>
            <w:r>
              <w:t>75% = $341.40    85% = $386.90</w:t>
            </w:r>
          </w:p>
        </w:tc>
      </w:tr>
      <w:tr w:rsidR="00777B46" w14:paraId="3C96629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384B03E" w14:textId="77777777" w:rsidR="00777B46" w:rsidRDefault="00777B46" w:rsidP="00287661">
            <w:pPr>
              <w:rPr>
                <w:b/>
              </w:rPr>
            </w:pPr>
            <w:r>
              <w:rPr>
                <w:b/>
              </w:rPr>
              <w:t>Fee</w:t>
            </w:r>
          </w:p>
          <w:p w14:paraId="446A376E" w14:textId="77777777" w:rsidR="00777B46" w:rsidRDefault="00777B46" w:rsidP="00287661">
            <w:r>
              <w:t>63340</w:t>
            </w:r>
          </w:p>
        </w:tc>
        <w:tc>
          <w:tcPr>
            <w:tcW w:w="0" w:type="auto"/>
            <w:tcMar>
              <w:top w:w="22" w:type="dxa"/>
              <w:left w:w="22" w:type="dxa"/>
              <w:bottom w:w="22" w:type="dxa"/>
              <w:right w:w="22" w:type="dxa"/>
            </w:tcMar>
            <w:vAlign w:val="bottom"/>
          </w:tcPr>
          <w:p w14:paraId="39DD4902" w14:textId="77777777" w:rsidR="00777B46" w:rsidRDefault="00777B46" w:rsidP="00287661">
            <w:pPr>
              <w:spacing w:after="200"/>
              <w:rPr>
                <w:sz w:val="20"/>
                <w:szCs w:val="20"/>
              </w:rPr>
            </w:pPr>
            <w:r>
              <w:rPr>
                <w:sz w:val="20"/>
                <w:szCs w:val="20"/>
              </w:rPr>
              <w:t xml:space="preserve">MRI—scan of musculoskeletal system for derangement of elbow or its supporting structures (R) (Anaes.) (Contrast) (Anaes.) </w:t>
            </w:r>
          </w:p>
          <w:p w14:paraId="7946A797" w14:textId="77777777" w:rsidR="00777B46" w:rsidRDefault="00777B46" w:rsidP="00287661">
            <w:r>
              <w:t>(See para IN.0.19 of explanatory notes to this Category)</w:t>
            </w:r>
          </w:p>
          <w:p w14:paraId="26985234"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bl>
    <w:p w14:paraId="7051228E"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6A16C972"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28CC8889" w14:textId="77777777" w:rsidTr="00287661">
              <w:tc>
                <w:tcPr>
                  <w:tcW w:w="2500" w:type="pct"/>
                  <w:tcBorders>
                    <w:top w:val="nil"/>
                    <w:left w:val="nil"/>
                    <w:bottom w:val="nil"/>
                    <w:right w:val="nil"/>
                  </w:tcBorders>
                  <w:tcMar>
                    <w:top w:w="22" w:type="dxa"/>
                    <w:left w:w="0" w:type="dxa"/>
                    <w:bottom w:w="22" w:type="dxa"/>
                    <w:right w:w="0" w:type="dxa"/>
                  </w:tcMar>
                  <w:vAlign w:val="bottom"/>
                </w:tcPr>
                <w:p w14:paraId="73A78A68"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7D75BC7A"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13. SCAN OF MUSCULOSKELETAL SYSTEM - FOR GAUCHER DISEASE</w:t>
                  </w:r>
                </w:p>
              </w:tc>
            </w:tr>
          </w:tbl>
          <w:p w14:paraId="499EBF1E" w14:textId="77777777" w:rsidR="00777B46" w:rsidRDefault="00777B46" w:rsidP="00287661">
            <w:pPr>
              <w:keepLines/>
              <w:rPr>
                <w:rFonts w:ascii="Helvetica" w:eastAsia="Helvetica" w:hAnsi="Helvetica" w:cs="Helvetica"/>
                <w:b/>
              </w:rPr>
            </w:pPr>
          </w:p>
        </w:tc>
      </w:tr>
      <w:tr w:rsidR="00777B46" w14:paraId="1F9EE36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3B1BAB"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01A12F44"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2354861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D869387"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1ED66E5C"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4" w:name="_Toc106791038"/>
            <w:bookmarkStart w:id="105" w:name="_Toc107311844"/>
            <w:r>
              <w:rPr>
                <w:rFonts w:ascii="Helvetica" w:eastAsia="Helvetica" w:hAnsi="Helvetica" w:cs="Helvetica"/>
                <w:b w:val="0"/>
                <w:sz w:val="18"/>
              </w:rPr>
              <w:t>Subgroup 13. Scan Of Musculoskeletal System - For Gaucher Disease</w:t>
            </w:r>
            <w:bookmarkEnd w:id="104"/>
            <w:bookmarkEnd w:id="105"/>
          </w:p>
        </w:tc>
      </w:tr>
      <w:tr w:rsidR="00777B46" w14:paraId="49DBD08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CAA020D" w14:textId="77777777" w:rsidR="00777B46" w:rsidRDefault="00777B46" w:rsidP="00287661">
            <w:pPr>
              <w:rPr>
                <w:b/>
              </w:rPr>
            </w:pPr>
            <w:r>
              <w:rPr>
                <w:b/>
              </w:rPr>
              <w:t>Fee</w:t>
            </w:r>
          </w:p>
          <w:p w14:paraId="211DAA6B" w14:textId="77777777" w:rsidR="00777B46" w:rsidRDefault="00777B46" w:rsidP="00287661">
            <w:r>
              <w:t>63361</w:t>
            </w:r>
          </w:p>
        </w:tc>
        <w:tc>
          <w:tcPr>
            <w:tcW w:w="0" w:type="auto"/>
            <w:tcMar>
              <w:top w:w="22" w:type="dxa"/>
              <w:left w:w="22" w:type="dxa"/>
              <w:bottom w:w="22" w:type="dxa"/>
              <w:right w:w="22" w:type="dxa"/>
            </w:tcMar>
            <w:vAlign w:val="bottom"/>
          </w:tcPr>
          <w:p w14:paraId="0A1F8625" w14:textId="77777777" w:rsidR="00777B46" w:rsidRDefault="00777B46" w:rsidP="00287661">
            <w:pPr>
              <w:spacing w:after="200"/>
              <w:rPr>
                <w:sz w:val="20"/>
                <w:szCs w:val="20"/>
              </w:rPr>
            </w:pPr>
            <w:r>
              <w:rPr>
                <w:sz w:val="20"/>
                <w:szCs w:val="20"/>
              </w:rPr>
              <w:t xml:space="preserve">MRI—scan of musculoskeletal system for Gaucher disease (R) (Anaes.) (Anaes.) </w:t>
            </w:r>
          </w:p>
          <w:p w14:paraId="7669E08D" w14:textId="77777777" w:rsidR="00777B46" w:rsidRDefault="00777B46" w:rsidP="00287661">
            <w:r>
              <w:t>(See para IN.0.19 of explanatory notes to this Category)</w:t>
            </w:r>
          </w:p>
          <w:p w14:paraId="56D87A61"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bl>
    <w:p w14:paraId="10DAA29B"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6076AFBA"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59021914" w14:textId="77777777" w:rsidTr="00287661">
              <w:tc>
                <w:tcPr>
                  <w:tcW w:w="2500" w:type="pct"/>
                  <w:tcBorders>
                    <w:top w:val="nil"/>
                    <w:left w:val="nil"/>
                    <w:bottom w:val="nil"/>
                    <w:right w:val="nil"/>
                  </w:tcBorders>
                  <w:tcMar>
                    <w:top w:w="22" w:type="dxa"/>
                    <w:left w:w="0" w:type="dxa"/>
                    <w:bottom w:w="22" w:type="dxa"/>
                    <w:right w:w="0" w:type="dxa"/>
                  </w:tcMar>
                  <w:vAlign w:val="bottom"/>
                </w:tcPr>
                <w:p w14:paraId="2E9CE190"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53860F34"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14. SCAN OF CARDIOVASCULAR SYSTEM - FOR SPECIFIED CONDITIONS</w:t>
                  </w:r>
                </w:p>
              </w:tc>
            </w:tr>
          </w:tbl>
          <w:p w14:paraId="4088F047" w14:textId="77777777" w:rsidR="00777B46" w:rsidRDefault="00777B46" w:rsidP="00287661">
            <w:pPr>
              <w:keepLines/>
              <w:rPr>
                <w:rFonts w:ascii="Helvetica" w:eastAsia="Helvetica" w:hAnsi="Helvetica" w:cs="Helvetica"/>
                <w:b/>
              </w:rPr>
            </w:pPr>
          </w:p>
        </w:tc>
      </w:tr>
      <w:tr w:rsidR="00777B46" w14:paraId="0103F57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406DE7"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76C51001"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47ECACE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FEBCC4A"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6408FD5C"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6" w:name="_Toc106791039"/>
            <w:bookmarkStart w:id="107" w:name="_Toc107311845"/>
            <w:r>
              <w:rPr>
                <w:rFonts w:ascii="Helvetica" w:eastAsia="Helvetica" w:hAnsi="Helvetica" w:cs="Helvetica"/>
                <w:b w:val="0"/>
                <w:sz w:val="18"/>
              </w:rPr>
              <w:t>Subgroup 14. Scan Of Cardiovascular System - For Specified Conditions</w:t>
            </w:r>
            <w:bookmarkEnd w:id="106"/>
            <w:bookmarkEnd w:id="107"/>
          </w:p>
        </w:tc>
      </w:tr>
      <w:tr w:rsidR="00777B46" w14:paraId="093F037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DB18FBA" w14:textId="77777777" w:rsidR="00777B46" w:rsidRDefault="00777B46" w:rsidP="00287661">
            <w:pPr>
              <w:rPr>
                <w:b/>
              </w:rPr>
            </w:pPr>
            <w:r>
              <w:rPr>
                <w:b/>
              </w:rPr>
              <w:t>Fee</w:t>
            </w:r>
          </w:p>
          <w:p w14:paraId="7FE3B7CB" w14:textId="77777777" w:rsidR="00777B46" w:rsidRDefault="00777B46" w:rsidP="00287661">
            <w:r>
              <w:t>63385</w:t>
            </w:r>
          </w:p>
        </w:tc>
        <w:tc>
          <w:tcPr>
            <w:tcW w:w="0" w:type="auto"/>
            <w:tcMar>
              <w:top w:w="22" w:type="dxa"/>
              <w:left w:w="22" w:type="dxa"/>
              <w:bottom w:w="22" w:type="dxa"/>
              <w:right w:w="22" w:type="dxa"/>
            </w:tcMar>
            <w:vAlign w:val="bottom"/>
          </w:tcPr>
          <w:p w14:paraId="5E0EF628" w14:textId="77777777" w:rsidR="00777B46" w:rsidRDefault="00777B46" w:rsidP="00287661">
            <w:pPr>
              <w:spacing w:after="200"/>
              <w:rPr>
                <w:sz w:val="20"/>
                <w:szCs w:val="20"/>
              </w:rPr>
            </w:pPr>
            <w:r>
              <w:rPr>
                <w:sz w:val="20"/>
                <w:szCs w:val="20"/>
              </w:rPr>
              <w:t xml:space="preserve">MRI—scan of cardiovascular system for congenital disease of the heart or a great vessel (R) (Anaes.) (Contrast) (Anaes.) </w:t>
            </w:r>
          </w:p>
          <w:p w14:paraId="7F064FD8" w14:textId="77777777" w:rsidR="00777B46" w:rsidRDefault="00777B46" w:rsidP="00287661">
            <w:r>
              <w:t>(See para IN.0.19 of explanatory notes to this Category)</w:t>
            </w:r>
          </w:p>
          <w:p w14:paraId="30320037" w14:textId="77777777" w:rsidR="00777B46" w:rsidRDefault="00777B46" w:rsidP="00287661">
            <w:pPr>
              <w:tabs>
                <w:tab w:val="left" w:pos="1701"/>
              </w:tabs>
            </w:pPr>
            <w:r>
              <w:rPr>
                <w:b/>
                <w:sz w:val="20"/>
              </w:rPr>
              <w:t xml:space="preserve">Fee: </w:t>
            </w:r>
            <w:r>
              <w:t>$455.15</w:t>
            </w:r>
            <w:r>
              <w:tab/>
            </w:r>
            <w:r>
              <w:rPr>
                <w:b/>
                <w:sz w:val="20"/>
              </w:rPr>
              <w:t xml:space="preserve">Benefit: </w:t>
            </w:r>
            <w:r>
              <w:t>75% = $341.40    85% = $386.90</w:t>
            </w:r>
          </w:p>
        </w:tc>
      </w:tr>
      <w:tr w:rsidR="00777B46" w14:paraId="4864D1B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73C823" w14:textId="77777777" w:rsidR="00777B46" w:rsidRDefault="00777B46" w:rsidP="00287661">
            <w:pPr>
              <w:rPr>
                <w:b/>
              </w:rPr>
            </w:pPr>
            <w:r>
              <w:rPr>
                <w:b/>
              </w:rPr>
              <w:t>Fee</w:t>
            </w:r>
          </w:p>
          <w:p w14:paraId="61D1C87F" w14:textId="77777777" w:rsidR="00777B46" w:rsidRDefault="00777B46" w:rsidP="00287661">
            <w:r>
              <w:t>63388</w:t>
            </w:r>
          </w:p>
        </w:tc>
        <w:tc>
          <w:tcPr>
            <w:tcW w:w="0" w:type="auto"/>
            <w:tcMar>
              <w:top w:w="22" w:type="dxa"/>
              <w:left w:w="22" w:type="dxa"/>
              <w:bottom w:w="22" w:type="dxa"/>
              <w:right w:w="22" w:type="dxa"/>
            </w:tcMar>
            <w:vAlign w:val="bottom"/>
          </w:tcPr>
          <w:p w14:paraId="48058B8D" w14:textId="77777777" w:rsidR="00777B46" w:rsidRDefault="00777B46" w:rsidP="00287661">
            <w:pPr>
              <w:spacing w:after="200"/>
              <w:rPr>
                <w:sz w:val="20"/>
                <w:szCs w:val="20"/>
              </w:rPr>
            </w:pPr>
            <w:r>
              <w:rPr>
                <w:sz w:val="20"/>
                <w:szCs w:val="20"/>
              </w:rPr>
              <w:t xml:space="preserve">MRI—scan of cardiovascular system for tumour of the heart or a great vessel (R) (Anaes.) (Contrast) (Anaes.) </w:t>
            </w:r>
          </w:p>
          <w:p w14:paraId="17C76AC7" w14:textId="77777777" w:rsidR="00777B46" w:rsidRDefault="00777B46" w:rsidP="00287661">
            <w:r>
              <w:t>(See para IN.0.19 of explanatory notes to this Category)</w:t>
            </w:r>
          </w:p>
          <w:p w14:paraId="585823DE" w14:textId="77777777" w:rsidR="00777B46" w:rsidRDefault="00777B46" w:rsidP="00287661">
            <w:pPr>
              <w:tabs>
                <w:tab w:val="left" w:pos="1701"/>
              </w:tabs>
            </w:pPr>
            <w:r>
              <w:rPr>
                <w:b/>
                <w:sz w:val="20"/>
              </w:rPr>
              <w:t xml:space="preserve">Fee: </w:t>
            </w:r>
            <w:r>
              <w:t>$455.15</w:t>
            </w:r>
            <w:r>
              <w:tab/>
            </w:r>
            <w:r>
              <w:rPr>
                <w:b/>
                <w:sz w:val="20"/>
              </w:rPr>
              <w:t xml:space="preserve">Benefit: </w:t>
            </w:r>
            <w:r>
              <w:t>75% = $341.40    85% = $386.90</w:t>
            </w:r>
          </w:p>
        </w:tc>
      </w:tr>
      <w:tr w:rsidR="00777B46" w14:paraId="2704E9B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CF348C" w14:textId="77777777" w:rsidR="00777B46" w:rsidRDefault="00777B46" w:rsidP="00287661">
            <w:pPr>
              <w:rPr>
                <w:b/>
              </w:rPr>
            </w:pPr>
            <w:r>
              <w:rPr>
                <w:b/>
              </w:rPr>
              <w:t>Fee</w:t>
            </w:r>
          </w:p>
          <w:p w14:paraId="4E1FC67C" w14:textId="77777777" w:rsidR="00777B46" w:rsidRDefault="00777B46" w:rsidP="00287661">
            <w:r>
              <w:t>63391</w:t>
            </w:r>
          </w:p>
        </w:tc>
        <w:tc>
          <w:tcPr>
            <w:tcW w:w="0" w:type="auto"/>
            <w:tcMar>
              <w:top w:w="22" w:type="dxa"/>
              <w:left w:w="22" w:type="dxa"/>
              <w:bottom w:w="22" w:type="dxa"/>
              <w:right w:w="22" w:type="dxa"/>
            </w:tcMar>
            <w:vAlign w:val="bottom"/>
          </w:tcPr>
          <w:p w14:paraId="340E64E7" w14:textId="77777777" w:rsidR="00777B46" w:rsidRDefault="00777B46" w:rsidP="00287661">
            <w:pPr>
              <w:spacing w:after="200"/>
              <w:rPr>
                <w:sz w:val="20"/>
                <w:szCs w:val="20"/>
              </w:rPr>
            </w:pPr>
            <w:r>
              <w:rPr>
                <w:sz w:val="20"/>
                <w:szCs w:val="20"/>
              </w:rPr>
              <w:t xml:space="preserve">MRI—scan of cardiovascular system for abnormality of thoracic aorta (R) (Anaes.) (Contrast) (Anaes.) </w:t>
            </w:r>
          </w:p>
          <w:p w14:paraId="2741D44D" w14:textId="77777777" w:rsidR="00777B46" w:rsidRDefault="00777B46" w:rsidP="00287661">
            <w:r>
              <w:t>(See para IN.0.19 of explanatory notes to this Category)</w:t>
            </w:r>
          </w:p>
          <w:p w14:paraId="237A5468"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43BBAEB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2877D82" w14:textId="77777777" w:rsidR="00777B46" w:rsidRDefault="00777B46" w:rsidP="00287661">
            <w:pPr>
              <w:rPr>
                <w:b/>
              </w:rPr>
            </w:pPr>
            <w:r>
              <w:rPr>
                <w:b/>
              </w:rPr>
              <w:t>Fee</w:t>
            </w:r>
          </w:p>
          <w:p w14:paraId="22E69E26" w14:textId="77777777" w:rsidR="00777B46" w:rsidRDefault="00777B46" w:rsidP="00287661">
            <w:r>
              <w:t>63395</w:t>
            </w:r>
          </w:p>
        </w:tc>
        <w:tc>
          <w:tcPr>
            <w:tcW w:w="0" w:type="auto"/>
            <w:tcMar>
              <w:top w:w="22" w:type="dxa"/>
              <w:left w:w="22" w:type="dxa"/>
              <w:bottom w:w="22" w:type="dxa"/>
              <w:right w:w="22" w:type="dxa"/>
            </w:tcMar>
            <w:vAlign w:val="bottom"/>
          </w:tcPr>
          <w:p w14:paraId="044DDAF2" w14:textId="77777777" w:rsidR="00777B46" w:rsidRDefault="00777B46" w:rsidP="00287661">
            <w:pPr>
              <w:spacing w:after="200"/>
              <w:rPr>
                <w:sz w:val="20"/>
                <w:szCs w:val="20"/>
              </w:rPr>
            </w:pPr>
            <w:r>
              <w:rPr>
                <w:sz w:val="20"/>
                <w:szCs w:val="20"/>
              </w:rPr>
              <w:t> </w:t>
            </w:r>
          </w:p>
          <w:p w14:paraId="39D536CD" w14:textId="77777777" w:rsidR="00777B46" w:rsidRDefault="00777B46" w:rsidP="00287661">
            <w:pPr>
              <w:spacing w:before="200" w:after="200"/>
              <w:rPr>
                <w:sz w:val="20"/>
                <w:szCs w:val="20"/>
              </w:rPr>
            </w:pPr>
            <w:r>
              <w:rPr>
                <w:sz w:val="20"/>
                <w:szCs w:val="20"/>
              </w:rPr>
              <w:t>MRI—scan of cardiovascular system for assessment of myocardial structure and function involving:</w:t>
            </w:r>
            <w:r>
              <w:rPr>
                <w:sz w:val="20"/>
                <w:szCs w:val="20"/>
              </w:rPr>
              <w:br/>
              <w:t>(a) dedicated right ventricular views; and</w:t>
            </w:r>
            <w:r>
              <w:rPr>
                <w:sz w:val="20"/>
                <w:szCs w:val="20"/>
              </w:rPr>
              <w:br/>
              <w:t>(b) 3D volumetric assessment of the right ventricle; and</w:t>
            </w:r>
            <w:r>
              <w:rPr>
                <w:sz w:val="20"/>
                <w:szCs w:val="20"/>
              </w:rPr>
              <w:br/>
              <w:t>(c) reporting of end diastolic and end systolic volumes, ejection fraction and BSA indexed values;</w:t>
            </w:r>
            <w:r>
              <w:rPr>
                <w:sz w:val="20"/>
                <w:szCs w:val="20"/>
              </w:rPr>
              <w:br/>
              <w:t>if the request for the scan indicates that:</w:t>
            </w:r>
            <w:r>
              <w:rPr>
                <w:sz w:val="20"/>
                <w:szCs w:val="20"/>
              </w:rPr>
              <w:br/>
              <w:t>(d) the patient presented with symptoms consistent with arrhythmogenic right ventricular cardiomyopathy (ARVC); or</w:t>
            </w:r>
            <w:r>
              <w:rPr>
                <w:sz w:val="20"/>
                <w:szCs w:val="20"/>
              </w:rPr>
              <w:br/>
              <w:t>(e) investigative findings in relation to the patient are consistent with ARVC</w:t>
            </w:r>
            <w:r>
              <w:rPr>
                <w:sz w:val="20"/>
                <w:szCs w:val="20"/>
              </w:rPr>
              <w:br/>
              <w:t>(R) (Contrast)</w:t>
            </w:r>
          </w:p>
          <w:p w14:paraId="43A43BDA" w14:textId="77777777" w:rsidR="00777B46" w:rsidRDefault="00777B46" w:rsidP="00287661">
            <w:pPr>
              <w:spacing w:before="200" w:after="200"/>
              <w:rPr>
                <w:sz w:val="20"/>
                <w:szCs w:val="20"/>
              </w:rPr>
            </w:pPr>
            <w:r>
              <w:rPr>
                <w:sz w:val="20"/>
                <w:szCs w:val="20"/>
              </w:rPr>
              <w:t> </w:t>
            </w:r>
          </w:p>
          <w:p w14:paraId="0E98EAD2" w14:textId="77777777" w:rsidR="00777B46" w:rsidRDefault="00777B46" w:rsidP="00287661">
            <w:pPr>
              <w:spacing w:before="200" w:after="200"/>
              <w:rPr>
                <w:sz w:val="20"/>
                <w:szCs w:val="20"/>
              </w:rPr>
            </w:pPr>
            <w:r>
              <w:rPr>
                <w:sz w:val="20"/>
                <w:szCs w:val="20"/>
              </w:rPr>
              <w:t> </w:t>
            </w:r>
          </w:p>
          <w:p w14:paraId="1B753EDA" w14:textId="77777777" w:rsidR="00777B46" w:rsidRDefault="00777B46" w:rsidP="00287661">
            <w:pPr>
              <w:spacing w:before="200" w:after="200"/>
              <w:rPr>
                <w:sz w:val="20"/>
                <w:szCs w:val="20"/>
              </w:rPr>
            </w:pPr>
            <w:r>
              <w:rPr>
                <w:sz w:val="20"/>
                <w:szCs w:val="20"/>
              </w:rPr>
              <w:t xml:space="preserve">  (Anaes.) </w:t>
            </w:r>
          </w:p>
          <w:p w14:paraId="7BF8EC63" w14:textId="77777777" w:rsidR="00777B46" w:rsidRDefault="00777B46" w:rsidP="00287661">
            <w:r>
              <w:t>(See para IN.0.19 of explanatory notes to this Category)</w:t>
            </w:r>
          </w:p>
          <w:p w14:paraId="17917ED7" w14:textId="77777777" w:rsidR="00777B46" w:rsidRDefault="00777B46" w:rsidP="00287661">
            <w:pPr>
              <w:tabs>
                <w:tab w:val="left" w:pos="1701"/>
              </w:tabs>
            </w:pPr>
            <w:r>
              <w:rPr>
                <w:b/>
                <w:sz w:val="20"/>
              </w:rPr>
              <w:t xml:space="preserve">Fee: </w:t>
            </w:r>
            <w:r>
              <w:t>$868.90</w:t>
            </w:r>
            <w:r>
              <w:tab/>
            </w:r>
            <w:r>
              <w:rPr>
                <w:b/>
                <w:sz w:val="20"/>
              </w:rPr>
              <w:t xml:space="preserve">Benefit: </w:t>
            </w:r>
            <w:r>
              <w:t>75% = $651.70    85% = $781.00</w:t>
            </w:r>
          </w:p>
        </w:tc>
      </w:tr>
      <w:tr w:rsidR="00777B46" w14:paraId="574F0E8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2B37B8" w14:textId="77777777" w:rsidR="00777B46" w:rsidRDefault="00777B46" w:rsidP="00287661">
            <w:pPr>
              <w:rPr>
                <w:b/>
              </w:rPr>
            </w:pPr>
            <w:r>
              <w:rPr>
                <w:b/>
              </w:rPr>
              <w:t>Fee</w:t>
            </w:r>
          </w:p>
          <w:p w14:paraId="1F054405" w14:textId="77777777" w:rsidR="00777B46" w:rsidRDefault="00777B46" w:rsidP="00287661">
            <w:r>
              <w:t>63397</w:t>
            </w:r>
          </w:p>
        </w:tc>
        <w:tc>
          <w:tcPr>
            <w:tcW w:w="0" w:type="auto"/>
            <w:tcMar>
              <w:top w:w="22" w:type="dxa"/>
              <w:left w:w="22" w:type="dxa"/>
              <w:bottom w:w="22" w:type="dxa"/>
              <w:right w:w="22" w:type="dxa"/>
            </w:tcMar>
            <w:vAlign w:val="bottom"/>
          </w:tcPr>
          <w:p w14:paraId="280F33CF" w14:textId="77777777" w:rsidR="00777B46" w:rsidRDefault="00777B46" w:rsidP="00287661">
            <w:pPr>
              <w:spacing w:after="200"/>
              <w:rPr>
                <w:sz w:val="20"/>
                <w:szCs w:val="20"/>
              </w:rPr>
            </w:pPr>
            <w:r>
              <w:rPr>
                <w:sz w:val="20"/>
                <w:szCs w:val="20"/>
              </w:rPr>
              <w:t>MRI—scan of cardiovascular system for assessment of myocardial structure and function involving:</w:t>
            </w:r>
          </w:p>
          <w:p w14:paraId="6A434451" w14:textId="77777777" w:rsidR="00777B46" w:rsidRDefault="00777B46" w:rsidP="00287661">
            <w:pPr>
              <w:spacing w:before="200" w:after="200"/>
              <w:rPr>
                <w:sz w:val="20"/>
                <w:szCs w:val="20"/>
              </w:rPr>
            </w:pPr>
            <w:r>
              <w:rPr>
                <w:sz w:val="20"/>
                <w:szCs w:val="20"/>
              </w:rPr>
              <w:br/>
              <w:t>(a) dedicated right ventricular views; and</w:t>
            </w:r>
            <w:r>
              <w:rPr>
                <w:sz w:val="20"/>
                <w:szCs w:val="20"/>
              </w:rPr>
              <w:br/>
              <w:t>(b) 3D volumetric assessment of the right ventricle; and</w:t>
            </w:r>
            <w:r>
              <w:rPr>
                <w:sz w:val="20"/>
                <w:szCs w:val="20"/>
              </w:rPr>
              <w:br/>
              <w:t>(c) reporting of end diastolic and end systolic volumes, ejection fraction and BSA indexed values;</w:t>
            </w:r>
            <w:r>
              <w:rPr>
                <w:sz w:val="20"/>
                <w:szCs w:val="20"/>
              </w:rPr>
              <w:br/>
              <w:t>if the request for the scan indicates that the patient:</w:t>
            </w:r>
            <w:r>
              <w:rPr>
                <w:sz w:val="20"/>
                <w:szCs w:val="20"/>
              </w:rPr>
              <w:br/>
              <w:t>(d) is asymptomatic; and</w:t>
            </w:r>
            <w:r>
              <w:rPr>
                <w:sz w:val="20"/>
                <w:szCs w:val="20"/>
              </w:rPr>
              <w:br/>
              <w:t>(e) has one or more first degree relatives diagnosed with confirmed arrhythmogenic right ventricular cardiomyopathy (ARVC)</w:t>
            </w:r>
            <w:r>
              <w:rPr>
                <w:sz w:val="20"/>
                <w:szCs w:val="20"/>
              </w:rPr>
              <w:br/>
              <w:t xml:space="preserve">(R) (Contrast) (Anaes.) </w:t>
            </w:r>
          </w:p>
          <w:p w14:paraId="31A0D981" w14:textId="77777777" w:rsidR="00777B46" w:rsidRDefault="00777B46" w:rsidP="00287661">
            <w:r>
              <w:t>(See para IN.0.19 of explanatory notes to this Category)</w:t>
            </w:r>
          </w:p>
          <w:p w14:paraId="02C4E9EE" w14:textId="77777777" w:rsidR="00777B46" w:rsidRDefault="00777B46" w:rsidP="00287661">
            <w:pPr>
              <w:tabs>
                <w:tab w:val="left" w:pos="1701"/>
              </w:tabs>
            </w:pPr>
            <w:r>
              <w:rPr>
                <w:b/>
                <w:sz w:val="20"/>
              </w:rPr>
              <w:t xml:space="preserve">Fee: </w:t>
            </w:r>
            <w:r>
              <w:t>$868.90</w:t>
            </w:r>
            <w:r>
              <w:tab/>
            </w:r>
            <w:r>
              <w:rPr>
                <w:b/>
                <w:sz w:val="20"/>
              </w:rPr>
              <w:t xml:space="preserve">Benefit: </w:t>
            </w:r>
            <w:r>
              <w:t>75% = $651.70    85% = $781.00</w:t>
            </w:r>
          </w:p>
        </w:tc>
      </w:tr>
      <w:tr w:rsidR="00777B46" w14:paraId="363A15A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EEE0ED2" w14:textId="77777777" w:rsidR="00777B46" w:rsidRDefault="00777B46" w:rsidP="00287661">
            <w:pPr>
              <w:rPr>
                <w:b/>
              </w:rPr>
            </w:pPr>
            <w:r>
              <w:rPr>
                <w:b/>
              </w:rPr>
              <w:t>Fee</w:t>
            </w:r>
          </w:p>
          <w:p w14:paraId="5DBB3F5E" w14:textId="77777777" w:rsidR="00777B46" w:rsidRDefault="00777B46" w:rsidP="00287661">
            <w:r>
              <w:t>63399</w:t>
            </w:r>
          </w:p>
        </w:tc>
        <w:tc>
          <w:tcPr>
            <w:tcW w:w="0" w:type="auto"/>
            <w:tcMar>
              <w:top w:w="22" w:type="dxa"/>
              <w:left w:w="22" w:type="dxa"/>
              <w:bottom w:w="22" w:type="dxa"/>
              <w:right w:w="22" w:type="dxa"/>
            </w:tcMar>
            <w:vAlign w:val="bottom"/>
          </w:tcPr>
          <w:p w14:paraId="737AD203" w14:textId="77777777" w:rsidR="00777B46" w:rsidRDefault="00777B46" w:rsidP="00287661">
            <w:pPr>
              <w:spacing w:after="200"/>
              <w:rPr>
                <w:sz w:val="20"/>
                <w:szCs w:val="20"/>
              </w:rPr>
            </w:pPr>
            <w:r>
              <w:rPr>
                <w:sz w:val="20"/>
                <w:szCs w:val="20"/>
              </w:rPr>
              <w:t> </w:t>
            </w:r>
          </w:p>
          <w:p w14:paraId="49D7A743" w14:textId="77777777" w:rsidR="00777B46" w:rsidRDefault="00777B46" w:rsidP="00287661">
            <w:pPr>
              <w:spacing w:before="200" w:after="200"/>
              <w:rPr>
                <w:sz w:val="20"/>
                <w:szCs w:val="20"/>
              </w:rPr>
            </w:pPr>
            <w:r>
              <w:rPr>
                <w:sz w:val="20"/>
                <w:szCs w:val="20"/>
              </w:rPr>
              <w:t>MRI–scan of cardiovascular system for the assessment of myocardial structure and function, if the service is requested by a consultant physician who has assessed the patient, and the request for the scan indicates:</w:t>
            </w:r>
          </w:p>
          <w:p w14:paraId="71389E03" w14:textId="77777777" w:rsidR="00777B46" w:rsidRDefault="00777B46" w:rsidP="00777B46">
            <w:pPr>
              <w:numPr>
                <w:ilvl w:val="0"/>
                <w:numId w:val="55"/>
              </w:numPr>
              <w:spacing w:before="200"/>
              <w:ind w:hanging="286"/>
              <w:rPr>
                <w:sz w:val="20"/>
                <w:szCs w:val="20"/>
              </w:rPr>
            </w:pPr>
            <w:r>
              <w:rPr>
                <w:sz w:val="20"/>
                <w:szCs w:val="20"/>
              </w:rPr>
              <w:t>the patient has suspected myocarditis after receiving a mRNA COVID-19 vaccine; and</w:t>
            </w:r>
          </w:p>
          <w:p w14:paraId="2412CFC7" w14:textId="77777777" w:rsidR="00777B46" w:rsidRDefault="00777B46" w:rsidP="00777B46">
            <w:pPr>
              <w:numPr>
                <w:ilvl w:val="0"/>
                <w:numId w:val="55"/>
              </w:numPr>
              <w:ind w:hanging="291"/>
              <w:rPr>
                <w:sz w:val="20"/>
                <w:szCs w:val="20"/>
              </w:rPr>
            </w:pPr>
            <w:r>
              <w:rPr>
                <w:sz w:val="20"/>
                <w:szCs w:val="20"/>
              </w:rPr>
              <w:t>the patient had symptom onset within 21 days of a mRNA COVID-19 vaccine administration; and</w:t>
            </w:r>
          </w:p>
          <w:p w14:paraId="00B9D459" w14:textId="77777777" w:rsidR="00777B46" w:rsidRDefault="00777B46" w:rsidP="00777B46">
            <w:pPr>
              <w:numPr>
                <w:ilvl w:val="0"/>
                <w:numId w:val="55"/>
              </w:numPr>
              <w:spacing w:after="200"/>
              <w:ind w:hanging="274"/>
              <w:rPr>
                <w:sz w:val="20"/>
                <w:szCs w:val="20"/>
              </w:rPr>
            </w:pPr>
            <w:r>
              <w:rPr>
                <w:sz w:val="20"/>
                <w:szCs w:val="20"/>
              </w:rPr>
              <w:t>the results from the following examinations are inconclusive to form a diagnosis of myocarditis:</w:t>
            </w:r>
            <w:r>
              <w:rPr>
                <w:sz w:val="20"/>
                <w:szCs w:val="20"/>
              </w:rPr>
              <w:br/>
              <w:t>(i) echocardiogram; and</w:t>
            </w:r>
            <w:r>
              <w:rPr>
                <w:sz w:val="20"/>
                <w:szCs w:val="20"/>
              </w:rPr>
              <w:br/>
              <w:t>(ii) troponin; and</w:t>
            </w:r>
            <w:r>
              <w:rPr>
                <w:sz w:val="20"/>
                <w:szCs w:val="20"/>
              </w:rPr>
              <w:br/>
              <w:t>(iii) chest X-ray.</w:t>
            </w:r>
          </w:p>
          <w:p w14:paraId="7413FFA5" w14:textId="77777777" w:rsidR="00777B46" w:rsidRDefault="00777B46" w:rsidP="00287661">
            <w:pPr>
              <w:spacing w:before="200" w:after="200"/>
              <w:rPr>
                <w:sz w:val="20"/>
                <w:szCs w:val="20"/>
              </w:rPr>
            </w:pPr>
            <w:r>
              <w:rPr>
                <w:sz w:val="20"/>
                <w:szCs w:val="20"/>
              </w:rPr>
              <w:t xml:space="preserve">Applicable not more than once in a patient’s lifetime (R) (Contrast) (Anaes.) </w:t>
            </w:r>
          </w:p>
          <w:p w14:paraId="3E434851" w14:textId="77777777" w:rsidR="00777B46" w:rsidRDefault="00777B46" w:rsidP="00287661">
            <w:pPr>
              <w:tabs>
                <w:tab w:val="left" w:pos="1701"/>
              </w:tabs>
            </w:pPr>
            <w:r>
              <w:rPr>
                <w:b/>
                <w:sz w:val="20"/>
              </w:rPr>
              <w:t xml:space="preserve">Fee: </w:t>
            </w:r>
            <w:r>
              <w:t>$868.90</w:t>
            </w:r>
            <w:r>
              <w:tab/>
            </w:r>
            <w:r>
              <w:rPr>
                <w:b/>
                <w:sz w:val="20"/>
              </w:rPr>
              <w:t xml:space="preserve">Benefit: </w:t>
            </w:r>
            <w:r>
              <w:t>75% = $651.70    85% = $781.00</w:t>
            </w:r>
          </w:p>
        </w:tc>
      </w:tr>
    </w:tbl>
    <w:p w14:paraId="6D5E8E46"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448C1BF6"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129EFA56" w14:textId="77777777" w:rsidTr="00287661">
              <w:tc>
                <w:tcPr>
                  <w:tcW w:w="2500" w:type="pct"/>
                  <w:tcBorders>
                    <w:top w:val="nil"/>
                    <w:left w:val="nil"/>
                    <w:bottom w:val="nil"/>
                    <w:right w:val="nil"/>
                  </w:tcBorders>
                  <w:tcMar>
                    <w:top w:w="22" w:type="dxa"/>
                    <w:left w:w="0" w:type="dxa"/>
                    <w:bottom w:w="22" w:type="dxa"/>
                    <w:right w:w="0" w:type="dxa"/>
                  </w:tcMar>
                  <w:vAlign w:val="bottom"/>
                </w:tcPr>
                <w:p w14:paraId="5F84FA01"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0B77EBD5"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15. MAGNETIC RESONANCE ANGIOGRAPHY - SCAN OF CARDIOVASCULAR SYSTEM - FOR SPECIFIED CONDITIONS</w:t>
                  </w:r>
                </w:p>
              </w:tc>
            </w:tr>
          </w:tbl>
          <w:p w14:paraId="77F6724E" w14:textId="77777777" w:rsidR="00777B46" w:rsidRDefault="00777B46" w:rsidP="00287661">
            <w:pPr>
              <w:keepLines/>
              <w:rPr>
                <w:rFonts w:ascii="Helvetica" w:eastAsia="Helvetica" w:hAnsi="Helvetica" w:cs="Helvetica"/>
                <w:b/>
              </w:rPr>
            </w:pPr>
          </w:p>
        </w:tc>
      </w:tr>
      <w:tr w:rsidR="00777B46" w14:paraId="149A57E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E198F7F"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45A2E0E4"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281A887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02C1BC8"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373284B9"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08" w:name="_Toc106791040"/>
            <w:bookmarkStart w:id="109" w:name="_Toc107311846"/>
            <w:r>
              <w:rPr>
                <w:rFonts w:ascii="Helvetica" w:eastAsia="Helvetica" w:hAnsi="Helvetica" w:cs="Helvetica"/>
                <w:b w:val="0"/>
                <w:sz w:val="18"/>
              </w:rPr>
              <w:t>Subgroup 15. Magnetic Resonance Angiography - Scan Of Cardiovascular System - For Specified Conditions</w:t>
            </w:r>
            <w:bookmarkEnd w:id="108"/>
            <w:bookmarkEnd w:id="109"/>
          </w:p>
        </w:tc>
      </w:tr>
      <w:tr w:rsidR="00777B46" w14:paraId="4C9C696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F254F6" w14:textId="77777777" w:rsidR="00777B46" w:rsidRDefault="00777B46" w:rsidP="00287661">
            <w:pPr>
              <w:rPr>
                <w:b/>
              </w:rPr>
            </w:pPr>
            <w:r>
              <w:rPr>
                <w:b/>
              </w:rPr>
              <w:t>Fee</w:t>
            </w:r>
          </w:p>
          <w:p w14:paraId="17B23464" w14:textId="77777777" w:rsidR="00777B46" w:rsidRDefault="00777B46" w:rsidP="00287661">
            <w:r>
              <w:t>63401</w:t>
            </w:r>
          </w:p>
        </w:tc>
        <w:tc>
          <w:tcPr>
            <w:tcW w:w="0" w:type="auto"/>
            <w:tcMar>
              <w:top w:w="22" w:type="dxa"/>
              <w:left w:w="22" w:type="dxa"/>
              <w:bottom w:w="22" w:type="dxa"/>
              <w:right w:w="22" w:type="dxa"/>
            </w:tcMar>
            <w:vAlign w:val="bottom"/>
          </w:tcPr>
          <w:p w14:paraId="2A909DB2" w14:textId="77777777" w:rsidR="00777B46" w:rsidRDefault="00777B46" w:rsidP="00287661">
            <w:pPr>
              <w:spacing w:after="200"/>
              <w:rPr>
                <w:sz w:val="20"/>
                <w:szCs w:val="20"/>
              </w:rPr>
            </w:pPr>
            <w:r>
              <w:rPr>
                <w:sz w:val="20"/>
                <w:szCs w:val="20"/>
              </w:rPr>
              <w:t xml:space="preserve">MRA—if the request for the scan specifically identifies the clinical indication for the scan—scan of cardiovascular system for vascular abnormality in a patient with a previous anaphylactic reaction to an iodinated contrast medium (R) (Contrast) (Anaes.) </w:t>
            </w:r>
          </w:p>
          <w:p w14:paraId="08FE8671" w14:textId="77777777" w:rsidR="00777B46" w:rsidRDefault="00777B46" w:rsidP="00287661">
            <w:r>
              <w:t>(See para IN.0.19 of explanatory notes to this Category)</w:t>
            </w:r>
          </w:p>
          <w:p w14:paraId="2778492F"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5E283F0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783E896" w14:textId="77777777" w:rsidR="00777B46" w:rsidRDefault="00777B46" w:rsidP="00287661">
            <w:pPr>
              <w:rPr>
                <w:b/>
              </w:rPr>
            </w:pPr>
            <w:r>
              <w:rPr>
                <w:b/>
              </w:rPr>
              <w:t>Fee</w:t>
            </w:r>
          </w:p>
          <w:p w14:paraId="0A7E925F" w14:textId="77777777" w:rsidR="00777B46" w:rsidRDefault="00777B46" w:rsidP="00287661">
            <w:r>
              <w:t>63404</w:t>
            </w:r>
          </w:p>
        </w:tc>
        <w:tc>
          <w:tcPr>
            <w:tcW w:w="0" w:type="auto"/>
            <w:tcMar>
              <w:top w:w="22" w:type="dxa"/>
              <w:left w:w="22" w:type="dxa"/>
              <w:bottom w:w="22" w:type="dxa"/>
              <w:right w:w="22" w:type="dxa"/>
            </w:tcMar>
            <w:vAlign w:val="bottom"/>
          </w:tcPr>
          <w:p w14:paraId="34C1EBC1" w14:textId="77777777" w:rsidR="00777B46" w:rsidRDefault="00777B46" w:rsidP="00287661">
            <w:pPr>
              <w:spacing w:after="200"/>
              <w:rPr>
                <w:sz w:val="20"/>
                <w:szCs w:val="20"/>
              </w:rPr>
            </w:pPr>
            <w:r>
              <w:rPr>
                <w:sz w:val="20"/>
                <w:szCs w:val="20"/>
              </w:rPr>
              <w:t xml:space="preserve">MRA—if the request for the scan specifically identifies the clinical indication for the scan—scan of cardiovascular system for obstruction of the superior vena cava, inferior vena cava or a major pelvic vein (R) (Contrast) (Anaes.) </w:t>
            </w:r>
          </w:p>
          <w:p w14:paraId="0E7E0928" w14:textId="77777777" w:rsidR="00777B46" w:rsidRDefault="00777B46" w:rsidP="00287661">
            <w:r>
              <w:t>(See para IN.0.19 of explanatory notes to this Category)</w:t>
            </w:r>
          </w:p>
          <w:p w14:paraId="1432064C"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bl>
    <w:p w14:paraId="49065924"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10C0DAE3"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57DC6AC5" w14:textId="77777777" w:rsidTr="00287661">
              <w:tc>
                <w:tcPr>
                  <w:tcW w:w="2500" w:type="pct"/>
                  <w:tcBorders>
                    <w:top w:val="nil"/>
                    <w:left w:val="nil"/>
                    <w:bottom w:val="nil"/>
                    <w:right w:val="nil"/>
                  </w:tcBorders>
                  <w:tcMar>
                    <w:top w:w="22" w:type="dxa"/>
                    <w:left w:w="0" w:type="dxa"/>
                    <w:bottom w:w="22" w:type="dxa"/>
                    <w:right w:w="0" w:type="dxa"/>
                  </w:tcMar>
                  <w:vAlign w:val="bottom"/>
                </w:tcPr>
                <w:p w14:paraId="13968802"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10EC649C"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16. MAGNETIC RESONANCE ANGIOGRAPHY - FOR SPECIFIED CONDITIONS - PERSON UNDER THE AGE OF 16 YEARS</w:t>
                  </w:r>
                </w:p>
              </w:tc>
            </w:tr>
          </w:tbl>
          <w:p w14:paraId="3DF8E6F3" w14:textId="77777777" w:rsidR="00777B46" w:rsidRDefault="00777B46" w:rsidP="00287661">
            <w:pPr>
              <w:keepLines/>
              <w:rPr>
                <w:rFonts w:ascii="Helvetica" w:eastAsia="Helvetica" w:hAnsi="Helvetica" w:cs="Helvetica"/>
                <w:b/>
              </w:rPr>
            </w:pPr>
          </w:p>
        </w:tc>
      </w:tr>
      <w:tr w:rsidR="00777B46" w14:paraId="66B36DE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199EB70"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18EA11A4"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4B71BF3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C8C595E"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7F4D16D4"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0" w:name="_Toc106791041"/>
            <w:bookmarkStart w:id="111" w:name="_Toc107311847"/>
            <w:r>
              <w:rPr>
                <w:rFonts w:ascii="Helvetica" w:eastAsia="Helvetica" w:hAnsi="Helvetica" w:cs="Helvetica"/>
                <w:b w:val="0"/>
                <w:sz w:val="18"/>
              </w:rPr>
              <w:t>Subgroup 16. Magnetic Resonance Angiography - For Specified Conditions - Person Under The Age Of 16 Years</w:t>
            </w:r>
            <w:bookmarkEnd w:id="110"/>
            <w:bookmarkEnd w:id="111"/>
          </w:p>
        </w:tc>
      </w:tr>
      <w:tr w:rsidR="00777B46" w14:paraId="086BC03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5C2B405" w14:textId="77777777" w:rsidR="00777B46" w:rsidRDefault="00777B46" w:rsidP="00287661">
            <w:pPr>
              <w:rPr>
                <w:b/>
              </w:rPr>
            </w:pPr>
            <w:r>
              <w:rPr>
                <w:b/>
              </w:rPr>
              <w:t>Fee</w:t>
            </w:r>
          </w:p>
          <w:p w14:paraId="7980FF60" w14:textId="77777777" w:rsidR="00777B46" w:rsidRDefault="00777B46" w:rsidP="00287661">
            <w:r>
              <w:t>63416</w:t>
            </w:r>
          </w:p>
        </w:tc>
        <w:tc>
          <w:tcPr>
            <w:tcW w:w="0" w:type="auto"/>
            <w:tcMar>
              <w:top w:w="22" w:type="dxa"/>
              <w:left w:w="22" w:type="dxa"/>
              <w:bottom w:w="22" w:type="dxa"/>
              <w:right w:w="22" w:type="dxa"/>
            </w:tcMar>
            <w:vAlign w:val="bottom"/>
          </w:tcPr>
          <w:p w14:paraId="64D204BA" w14:textId="77777777" w:rsidR="00777B46" w:rsidRDefault="00777B46" w:rsidP="00287661">
            <w:pPr>
              <w:spacing w:after="200"/>
              <w:rPr>
                <w:sz w:val="20"/>
                <w:szCs w:val="20"/>
              </w:rPr>
            </w:pPr>
            <w:r>
              <w:rPr>
                <w:sz w:val="20"/>
                <w:szCs w:val="20"/>
              </w:rPr>
              <w:t xml:space="preserve">MRA—scan of person under the age of 16 for the vasculature of limbs prior to limb or digit transfer surgery in congenital limb deficiency syndrome (R) (Contrast) (Anaes.) </w:t>
            </w:r>
          </w:p>
          <w:p w14:paraId="680C4157" w14:textId="77777777" w:rsidR="00777B46" w:rsidRDefault="00777B46" w:rsidP="00287661">
            <w:r>
              <w:t>(See para IN.0.19 of explanatory notes to this Category)</w:t>
            </w:r>
          </w:p>
          <w:p w14:paraId="3933846B"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bl>
    <w:p w14:paraId="28BA7C97"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750BB1AE"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61057095" w14:textId="77777777" w:rsidTr="00287661">
              <w:tc>
                <w:tcPr>
                  <w:tcW w:w="2500" w:type="pct"/>
                  <w:tcBorders>
                    <w:top w:val="nil"/>
                    <w:left w:val="nil"/>
                    <w:bottom w:val="nil"/>
                    <w:right w:val="nil"/>
                  </w:tcBorders>
                  <w:tcMar>
                    <w:top w:w="22" w:type="dxa"/>
                    <w:left w:w="0" w:type="dxa"/>
                    <w:bottom w:w="22" w:type="dxa"/>
                    <w:right w:w="0" w:type="dxa"/>
                  </w:tcMar>
                  <w:vAlign w:val="bottom"/>
                </w:tcPr>
                <w:p w14:paraId="154A6894"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629AA053"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17. MAGNETIC RESONANCE IMAGING - PERSON UNDER THE AGE OF 16 YEARS - FOR PHYSEAL FUSION OR GAUCHER DISEASE</w:t>
                  </w:r>
                </w:p>
              </w:tc>
            </w:tr>
          </w:tbl>
          <w:p w14:paraId="28BCFB91" w14:textId="77777777" w:rsidR="00777B46" w:rsidRDefault="00777B46" w:rsidP="00287661">
            <w:pPr>
              <w:keepLines/>
              <w:rPr>
                <w:rFonts w:ascii="Helvetica" w:eastAsia="Helvetica" w:hAnsi="Helvetica" w:cs="Helvetica"/>
                <w:b/>
              </w:rPr>
            </w:pPr>
          </w:p>
        </w:tc>
      </w:tr>
      <w:tr w:rsidR="00777B46" w14:paraId="15009CE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AC4F67"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596F1189"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7F1DBB5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390CFA4"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757AB279"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2" w:name="_Toc106791042"/>
            <w:bookmarkStart w:id="113" w:name="_Toc107311848"/>
            <w:r>
              <w:rPr>
                <w:rFonts w:ascii="Helvetica" w:eastAsia="Helvetica" w:hAnsi="Helvetica" w:cs="Helvetica"/>
                <w:b w:val="0"/>
                <w:sz w:val="18"/>
              </w:rPr>
              <w:t>Subgroup 17. Magnetic Resonance Imaging - Person Under the Age of 16 Years - For Physeal Fusion or Gaucher Disease</w:t>
            </w:r>
            <w:bookmarkEnd w:id="112"/>
            <w:bookmarkEnd w:id="113"/>
          </w:p>
        </w:tc>
      </w:tr>
      <w:tr w:rsidR="00777B46" w14:paraId="34A6480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2AA2F9D" w14:textId="77777777" w:rsidR="00777B46" w:rsidRDefault="00777B46" w:rsidP="00287661">
            <w:pPr>
              <w:rPr>
                <w:b/>
              </w:rPr>
            </w:pPr>
            <w:r>
              <w:rPr>
                <w:b/>
              </w:rPr>
              <w:t>Fee</w:t>
            </w:r>
          </w:p>
          <w:p w14:paraId="45F15681" w14:textId="77777777" w:rsidR="00777B46" w:rsidRDefault="00777B46" w:rsidP="00287661">
            <w:r>
              <w:t>63425</w:t>
            </w:r>
          </w:p>
        </w:tc>
        <w:tc>
          <w:tcPr>
            <w:tcW w:w="0" w:type="auto"/>
            <w:tcMar>
              <w:top w:w="22" w:type="dxa"/>
              <w:left w:w="22" w:type="dxa"/>
              <w:bottom w:w="22" w:type="dxa"/>
              <w:right w:w="22" w:type="dxa"/>
            </w:tcMar>
            <w:vAlign w:val="bottom"/>
          </w:tcPr>
          <w:p w14:paraId="56905CBE" w14:textId="77777777" w:rsidR="00777B46" w:rsidRDefault="00777B46" w:rsidP="00287661">
            <w:pPr>
              <w:spacing w:after="200"/>
              <w:rPr>
                <w:sz w:val="20"/>
                <w:szCs w:val="20"/>
              </w:rPr>
            </w:pPr>
            <w:r>
              <w:rPr>
                <w:sz w:val="20"/>
                <w:szCs w:val="20"/>
              </w:rPr>
              <w:t> </w:t>
            </w:r>
          </w:p>
          <w:p w14:paraId="7B42C29B" w14:textId="77777777" w:rsidR="00777B46" w:rsidRDefault="00777B46" w:rsidP="00287661">
            <w:pPr>
              <w:spacing w:before="200" w:after="200"/>
              <w:rPr>
                <w:sz w:val="20"/>
                <w:szCs w:val="20"/>
              </w:rPr>
            </w:pPr>
            <w:r>
              <w:rPr>
                <w:sz w:val="20"/>
                <w:szCs w:val="20"/>
              </w:rPr>
              <w:t xml:space="preserve">MRI—scan of person under the age of 16 for post inflammatory or post traumatic physeal fusion (R)  (Anaes.) </w:t>
            </w:r>
          </w:p>
          <w:p w14:paraId="4B30AF7E" w14:textId="77777777" w:rsidR="00777B46" w:rsidRDefault="00777B46" w:rsidP="00287661">
            <w:r>
              <w:t>(See para IN.0.19 of explanatory notes to this Category)</w:t>
            </w:r>
          </w:p>
          <w:p w14:paraId="25C93FEE"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7C7C183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A271C92" w14:textId="77777777" w:rsidR="00777B46" w:rsidRDefault="00777B46" w:rsidP="00287661">
            <w:pPr>
              <w:rPr>
                <w:b/>
              </w:rPr>
            </w:pPr>
            <w:r>
              <w:rPr>
                <w:b/>
              </w:rPr>
              <w:t>Fee</w:t>
            </w:r>
          </w:p>
          <w:p w14:paraId="798004EC" w14:textId="77777777" w:rsidR="00777B46" w:rsidRDefault="00777B46" w:rsidP="00287661">
            <w:r>
              <w:t>63428</w:t>
            </w:r>
          </w:p>
        </w:tc>
        <w:tc>
          <w:tcPr>
            <w:tcW w:w="0" w:type="auto"/>
            <w:tcMar>
              <w:top w:w="22" w:type="dxa"/>
              <w:left w:w="22" w:type="dxa"/>
              <w:bottom w:w="22" w:type="dxa"/>
              <w:right w:w="22" w:type="dxa"/>
            </w:tcMar>
            <w:vAlign w:val="bottom"/>
          </w:tcPr>
          <w:p w14:paraId="3F49C38D" w14:textId="77777777" w:rsidR="00777B46" w:rsidRDefault="00777B46" w:rsidP="00287661">
            <w:pPr>
              <w:spacing w:after="200"/>
              <w:rPr>
                <w:sz w:val="20"/>
                <w:szCs w:val="20"/>
              </w:rPr>
            </w:pPr>
            <w:r>
              <w:rPr>
                <w:sz w:val="20"/>
                <w:szCs w:val="20"/>
              </w:rPr>
              <w:t xml:space="preserve">MRI—scan of person under the age of 16 for Gaucher disease (R)  (Anaes.) </w:t>
            </w:r>
          </w:p>
          <w:p w14:paraId="0BDFCEC5" w14:textId="77777777" w:rsidR="00777B46" w:rsidRDefault="00777B46" w:rsidP="00287661">
            <w:r>
              <w:t>(See para IN.0.19 of explanatory notes to this Category)</w:t>
            </w:r>
          </w:p>
          <w:p w14:paraId="240C072D"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bl>
    <w:p w14:paraId="3FBB0CFE"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06A3E163"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6A1A8502" w14:textId="77777777" w:rsidTr="00287661">
              <w:tc>
                <w:tcPr>
                  <w:tcW w:w="2500" w:type="pct"/>
                  <w:tcBorders>
                    <w:top w:val="nil"/>
                    <w:left w:val="nil"/>
                    <w:bottom w:val="nil"/>
                    <w:right w:val="nil"/>
                  </w:tcBorders>
                  <w:tcMar>
                    <w:top w:w="22" w:type="dxa"/>
                    <w:left w:w="0" w:type="dxa"/>
                    <w:bottom w:w="22" w:type="dxa"/>
                    <w:right w:w="0" w:type="dxa"/>
                  </w:tcMar>
                  <w:vAlign w:val="bottom"/>
                </w:tcPr>
                <w:p w14:paraId="05EE3987"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1F21ADF0"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18. MAGNETIC RESONANCE IMAGING - PERSON UNDER THE AGE OF 16 YEARS - FOR OTHER CONDITIONS</w:t>
                  </w:r>
                </w:p>
              </w:tc>
            </w:tr>
          </w:tbl>
          <w:p w14:paraId="166DA01B" w14:textId="77777777" w:rsidR="00777B46" w:rsidRDefault="00777B46" w:rsidP="00287661">
            <w:pPr>
              <w:keepLines/>
              <w:rPr>
                <w:rFonts w:ascii="Helvetica" w:eastAsia="Helvetica" w:hAnsi="Helvetica" w:cs="Helvetica"/>
                <w:b/>
              </w:rPr>
            </w:pPr>
          </w:p>
        </w:tc>
      </w:tr>
      <w:tr w:rsidR="00777B46" w14:paraId="4F5565B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80A4192"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1C825722"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1A712AB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1A2B86A1"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12D898F8"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4" w:name="_Toc106791043"/>
            <w:bookmarkStart w:id="115" w:name="_Toc107311849"/>
            <w:r>
              <w:rPr>
                <w:rFonts w:ascii="Helvetica" w:eastAsia="Helvetica" w:hAnsi="Helvetica" w:cs="Helvetica"/>
                <w:b w:val="0"/>
                <w:sz w:val="18"/>
              </w:rPr>
              <w:t>Subgroup 18. Magnetic Resonance Imaging - Person Under The Age Of 16 Years - For Other Conditions</w:t>
            </w:r>
            <w:bookmarkEnd w:id="114"/>
            <w:bookmarkEnd w:id="115"/>
          </w:p>
        </w:tc>
      </w:tr>
      <w:tr w:rsidR="00777B46" w14:paraId="79F18E8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27FEF3F" w14:textId="77777777" w:rsidR="00777B46" w:rsidRDefault="00777B46" w:rsidP="00287661">
            <w:pPr>
              <w:rPr>
                <w:b/>
              </w:rPr>
            </w:pPr>
            <w:r>
              <w:rPr>
                <w:b/>
              </w:rPr>
              <w:t>Fee</w:t>
            </w:r>
          </w:p>
          <w:p w14:paraId="0109EBAE" w14:textId="77777777" w:rsidR="00777B46" w:rsidRDefault="00777B46" w:rsidP="00287661">
            <w:r>
              <w:t>63440</w:t>
            </w:r>
          </w:p>
        </w:tc>
        <w:tc>
          <w:tcPr>
            <w:tcW w:w="0" w:type="auto"/>
            <w:tcMar>
              <w:top w:w="22" w:type="dxa"/>
              <w:left w:w="22" w:type="dxa"/>
              <w:bottom w:w="22" w:type="dxa"/>
              <w:right w:w="22" w:type="dxa"/>
            </w:tcMar>
            <w:vAlign w:val="bottom"/>
          </w:tcPr>
          <w:p w14:paraId="74A310A2" w14:textId="77777777" w:rsidR="00777B46" w:rsidRDefault="00777B46" w:rsidP="00287661">
            <w:pPr>
              <w:spacing w:after="200"/>
              <w:rPr>
                <w:sz w:val="20"/>
                <w:szCs w:val="20"/>
              </w:rPr>
            </w:pPr>
            <w:r>
              <w:rPr>
                <w:sz w:val="20"/>
                <w:szCs w:val="20"/>
              </w:rPr>
              <w:t xml:space="preserve">MRI—scan of person under the age of 16 for pelvic or abdominal mass (R) (Contrast) (Anaes.) </w:t>
            </w:r>
          </w:p>
          <w:p w14:paraId="2EC1FDF3" w14:textId="77777777" w:rsidR="00777B46" w:rsidRDefault="00777B46" w:rsidP="00287661">
            <w:r>
              <w:t>(See para IN.0.19 of explanatory notes to this Category)</w:t>
            </w:r>
          </w:p>
          <w:p w14:paraId="633817AF"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5B95CA3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2F6D2B3" w14:textId="77777777" w:rsidR="00777B46" w:rsidRDefault="00777B46" w:rsidP="00287661">
            <w:pPr>
              <w:rPr>
                <w:b/>
              </w:rPr>
            </w:pPr>
            <w:r>
              <w:rPr>
                <w:b/>
              </w:rPr>
              <w:t>Fee</w:t>
            </w:r>
          </w:p>
          <w:p w14:paraId="11FDF346" w14:textId="77777777" w:rsidR="00777B46" w:rsidRDefault="00777B46" w:rsidP="00287661">
            <w:r>
              <w:t>63443</w:t>
            </w:r>
          </w:p>
        </w:tc>
        <w:tc>
          <w:tcPr>
            <w:tcW w:w="0" w:type="auto"/>
            <w:tcMar>
              <w:top w:w="22" w:type="dxa"/>
              <w:left w:w="22" w:type="dxa"/>
              <w:bottom w:w="22" w:type="dxa"/>
              <w:right w:w="22" w:type="dxa"/>
            </w:tcMar>
            <w:vAlign w:val="bottom"/>
          </w:tcPr>
          <w:p w14:paraId="566A7A87" w14:textId="77777777" w:rsidR="00777B46" w:rsidRDefault="00777B46" w:rsidP="00287661">
            <w:pPr>
              <w:spacing w:after="200"/>
              <w:rPr>
                <w:sz w:val="20"/>
                <w:szCs w:val="20"/>
              </w:rPr>
            </w:pPr>
            <w:r>
              <w:rPr>
                <w:sz w:val="20"/>
                <w:szCs w:val="20"/>
              </w:rPr>
              <w:t xml:space="preserve">MRI—scan of person under the age of 16 for mediastinal mass (R) (Contrast) (Anaes.) </w:t>
            </w:r>
          </w:p>
          <w:p w14:paraId="4DEB6C6D" w14:textId="77777777" w:rsidR="00777B46" w:rsidRDefault="00777B46" w:rsidP="00287661">
            <w:r>
              <w:t>(See para IN.0.19 of explanatory notes to this Category)</w:t>
            </w:r>
          </w:p>
          <w:p w14:paraId="5BAB7434"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3B519599"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7BFD05" w14:textId="77777777" w:rsidR="00777B46" w:rsidRDefault="00777B46" w:rsidP="00287661">
            <w:pPr>
              <w:rPr>
                <w:b/>
              </w:rPr>
            </w:pPr>
            <w:r>
              <w:rPr>
                <w:b/>
              </w:rPr>
              <w:t>Fee</w:t>
            </w:r>
          </w:p>
          <w:p w14:paraId="5BA67C83" w14:textId="77777777" w:rsidR="00777B46" w:rsidRDefault="00777B46" w:rsidP="00287661">
            <w:r>
              <w:t>63446</w:t>
            </w:r>
          </w:p>
        </w:tc>
        <w:tc>
          <w:tcPr>
            <w:tcW w:w="0" w:type="auto"/>
            <w:tcMar>
              <w:top w:w="22" w:type="dxa"/>
              <w:left w:w="22" w:type="dxa"/>
              <w:bottom w:w="22" w:type="dxa"/>
              <w:right w:w="22" w:type="dxa"/>
            </w:tcMar>
            <w:vAlign w:val="bottom"/>
          </w:tcPr>
          <w:p w14:paraId="1D03834F" w14:textId="77777777" w:rsidR="00777B46" w:rsidRDefault="00777B46" w:rsidP="00287661">
            <w:pPr>
              <w:spacing w:after="200"/>
              <w:rPr>
                <w:sz w:val="20"/>
                <w:szCs w:val="20"/>
              </w:rPr>
            </w:pPr>
            <w:r>
              <w:rPr>
                <w:sz w:val="20"/>
                <w:szCs w:val="20"/>
              </w:rPr>
              <w:t xml:space="preserve">MRI—scan of person under the age of 16 for congenital uterine or anorectal abnormality (R) (Contrast) (Anaes.) </w:t>
            </w:r>
          </w:p>
          <w:p w14:paraId="2AD13FBF" w14:textId="77777777" w:rsidR="00777B46" w:rsidRDefault="00777B46" w:rsidP="00287661">
            <w:r>
              <w:t>(See para IN.0.19 of explanatory notes to this Category)</w:t>
            </w:r>
          </w:p>
          <w:p w14:paraId="38875841"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bl>
    <w:p w14:paraId="43E4DC35"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1F44B71D"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06A714AA" w14:textId="77777777" w:rsidTr="00287661">
              <w:tc>
                <w:tcPr>
                  <w:tcW w:w="2500" w:type="pct"/>
                  <w:tcBorders>
                    <w:top w:val="nil"/>
                    <w:left w:val="nil"/>
                    <w:bottom w:val="nil"/>
                    <w:right w:val="nil"/>
                  </w:tcBorders>
                  <w:tcMar>
                    <w:top w:w="22" w:type="dxa"/>
                    <w:left w:w="0" w:type="dxa"/>
                    <w:bottom w:w="22" w:type="dxa"/>
                    <w:right w:w="0" w:type="dxa"/>
                  </w:tcMar>
                  <w:vAlign w:val="bottom"/>
                </w:tcPr>
                <w:p w14:paraId="3DE0BDFD"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71E5597D"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19. SCAN OF BODY - FOR SPECIFIED CONDITIONS</w:t>
                  </w:r>
                </w:p>
              </w:tc>
            </w:tr>
          </w:tbl>
          <w:p w14:paraId="52D061CC" w14:textId="77777777" w:rsidR="00777B46" w:rsidRDefault="00777B46" w:rsidP="00287661">
            <w:pPr>
              <w:keepLines/>
              <w:rPr>
                <w:rFonts w:ascii="Helvetica" w:eastAsia="Helvetica" w:hAnsi="Helvetica" w:cs="Helvetica"/>
                <w:b/>
              </w:rPr>
            </w:pPr>
          </w:p>
        </w:tc>
      </w:tr>
      <w:tr w:rsidR="00777B46" w14:paraId="2A2296A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318B82"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49C1C800"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4B5DD52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BFB02D4"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37A8374A"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6" w:name="_Toc106791044"/>
            <w:bookmarkStart w:id="117" w:name="_Toc107311850"/>
            <w:r>
              <w:rPr>
                <w:rFonts w:ascii="Helvetica" w:eastAsia="Helvetica" w:hAnsi="Helvetica" w:cs="Helvetica"/>
                <w:b w:val="0"/>
                <w:sz w:val="18"/>
              </w:rPr>
              <w:t>Subgroup 19. Scan Of Body - For Specified Conditions</w:t>
            </w:r>
            <w:bookmarkEnd w:id="116"/>
            <w:bookmarkEnd w:id="117"/>
          </w:p>
        </w:tc>
      </w:tr>
      <w:tr w:rsidR="00777B46" w14:paraId="033C6ED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9C7B0CE" w14:textId="77777777" w:rsidR="00777B46" w:rsidRDefault="00777B46" w:rsidP="00287661">
            <w:pPr>
              <w:rPr>
                <w:b/>
              </w:rPr>
            </w:pPr>
            <w:r>
              <w:rPr>
                <w:b/>
              </w:rPr>
              <w:t>Fee</w:t>
            </w:r>
          </w:p>
          <w:p w14:paraId="2CD6B50A" w14:textId="77777777" w:rsidR="00777B46" w:rsidRDefault="00777B46" w:rsidP="00287661">
            <w:r>
              <w:t>63461</w:t>
            </w:r>
          </w:p>
        </w:tc>
        <w:tc>
          <w:tcPr>
            <w:tcW w:w="0" w:type="auto"/>
            <w:tcMar>
              <w:top w:w="22" w:type="dxa"/>
              <w:left w:w="22" w:type="dxa"/>
              <w:bottom w:w="22" w:type="dxa"/>
              <w:right w:w="22" w:type="dxa"/>
            </w:tcMar>
            <w:vAlign w:val="bottom"/>
          </w:tcPr>
          <w:p w14:paraId="43EC112E" w14:textId="77777777" w:rsidR="00777B46" w:rsidRDefault="00777B46" w:rsidP="00287661">
            <w:pPr>
              <w:spacing w:after="200"/>
              <w:rPr>
                <w:sz w:val="20"/>
                <w:szCs w:val="20"/>
              </w:rPr>
            </w:pPr>
            <w:r>
              <w:rPr>
                <w:sz w:val="20"/>
                <w:szCs w:val="20"/>
              </w:rPr>
              <w:t xml:space="preserve">MRI—scan of the body for adrenal mass in a patient with a malignancy that is otherwise resectable (R)  (Anaes.) </w:t>
            </w:r>
          </w:p>
          <w:p w14:paraId="525BF5AA" w14:textId="77777777" w:rsidR="00777B46" w:rsidRDefault="00777B46" w:rsidP="00287661">
            <w:r>
              <w:t>(See para IN.0.19 of explanatory notes to this Category)</w:t>
            </w:r>
          </w:p>
          <w:p w14:paraId="2CEC6070" w14:textId="77777777" w:rsidR="00777B46" w:rsidRDefault="00777B46" w:rsidP="00287661">
            <w:pPr>
              <w:tabs>
                <w:tab w:val="left" w:pos="1701"/>
              </w:tabs>
            </w:pPr>
            <w:r>
              <w:rPr>
                <w:b/>
                <w:sz w:val="20"/>
              </w:rPr>
              <w:t xml:space="preserve">Fee: </w:t>
            </w:r>
            <w:r>
              <w:t>$364.15</w:t>
            </w:r>
            <w:r>
              <w:tab/>
            </w:r>
            <w:r>
              <w:rPr>
                <w:b/>
                <w:sz w:val="20"/>
              </w:rPr>
              <w:t xml:space="preserve">Benefit: </w:t>
            </w:r>
            <w:r>
              <w:t>75% = $273.15    85% = $309.55</w:t>
            </w:r>
          </w:p>
        </w:tc>
      </w:tr>
      <w:tr w:rsidR="00777B46" w14:paraId="02762AF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7448BA" w14:textId="77777777" w:rsidR="00777B46" w:rsidRDefault="00777B46" w:rsidP="00287661">
            <w:pPr>
              <w:rPr>
                <w:b/>
              </w:rPr>
            </w:pPr>
            <w:r>
              <w:rPr>
                <w:b/>
              </w:rPr>
              <w:t>Fee</w:t>
            </w:r>
          </w:p>
          <w:p w14:paraId="4816EAA1" w14:textId="77777777" w:rsidR="00777B46" w:rsidRDefault="00777B46" w:rsidP="00287661">
            <w:r>
              <w:t>63464</w:t>
            </w:r>
          </w:p>
        </w:tc>
        <w:tc>
          <w:tcPr>
            <w:tcW w:w="0" w:type="auto"/>
            <w:tcMar>
              <w:top w:w="22" w:type="dxa"/>
              <w:left w:w="22" w:type="dxa"/>
              <w:bottom w:w="22" w:type="dxa"/>
              <w:right w:w="22" w:type="dxa"/>
            </w:tcMar>
            <w:vAlign w:val="bottom"/>
          </w:tcPr>
          <w:p w14:paraId="3233F1EA" w14:textId="77777777" w:rsidR="00777B46" w:rsidRDefault="00777B46" w:rsidP="00287661">
            <w:pPr>
              <w:spacing w:after="200"/>
              <w:rPr>
                <w:sz w:val="20"/>
                <w:szCs w:val="20"/>
              </w:rPr>
            </w:pPr>
            <w:r>
              <w:rPr>
                <w:sz w:val="20"/>
                <w:szCs w:val="20"/>
              </w:rPr>
              <w:t>MRI—scan of both breasts for the detection of cancer, if a dedicated breast coil is used, the request for the scan identifies that the person is asymptomatic and is younger than 50 years of age, and the request for the scan identifies:</w:t>
            </w:r>
          </w:p>
          <w:p w14:paraId="0DD4662B" w14:textId="77777777" w:rsidR="00777B46" w:rsidRDefault="00777B46" w:rsidP="00287661">
            <w:pPr>
              <w:spacing w:before="200" w:after="200"/>
              <w:rPr>
                <w:sz w:val="20"/>
                <w:szCs w:val="20"/>
              </w:rPr>
            </w:pPr>
            <w:r>
              <w:rPr>
                <w:sz w:val="20"/>
                <w:szCs w:val="20"/>
              </w:rPr>
              <w:br/>
              <w:t>(a) that the patient is at high risk of developing breast cancer, due to one of the following:</w:t>
            </w:r>
            <w:r>
              <w:rPr>
                <w:sz w:val="20"/>
                <w:szCs w:val="20"/>
              </w:rPr>
              <w:br/>
              <w:t>(i) 3 or more first or second degree relatives on the same side of the family diagnosed with breast or ovarian cancer;</w:t>
            </w:r>
            <w:r>
              <w:rPr>
                <w:sz w:val="20"/>
                <w:szCs w:val="20"/>
              </w:rPr>
              <w:br/>
              <w:t>(ii) 2 or more first or second degree relatives on the same side of the family diagnosed with breast or ovarian cancer, if any of the relatives has been diagnosed with bilateral breast cancer, had onset of breast cancer before the age of 40 years, had onset of ovarian cancer before the age of 50 years, has been diagnosed with breast and ovarian cancer (at the same time or at different times), has Ashkenazi Jewish ancestry or is a male relative who has been diagnosed with breast cancer;</w:t>
            </w:r>
            <w:r>
              <w:rPr>
                <w:sz w:val="20"/>
                <w:szCs w:val="20"/>
              </w:rPr>
              <w:br/>
              <w:t>(iii) one first or second degree relative diagnosed with breast cancer at age 45 years or younger, and another first or second degree relative on the same side of the family with bone or soft tissue sarcoma at age 45 years or younger; or</w:t>
            </w:r>
            <w:r>
              <w:rPr>
                <w:sz w:val="20"/>
                <w:szCs w:val="20"/>
              </w:rPr>
              <w:br/>
              <w:t xml:space="preserve">(b) that genetic testing has identified the presence of a high risk breast cancer gene mutation (R)  (Anaes.) </w:t>
            </w:r>
          </w:p>
          <w:p w14:paraId="28603007" w14:textId="77777777" w:rsidR="00777B46" w:rsidRDefault="00777B46" w:rsidP="00287661">
            <w:r>
              <w:t>(See para IN.0.19 of explanatory notes to this Category)</w:t>
            </w:r>
          </w:p>
          <w:p w14:paraId="0D1F3D0F" w14:textId="77777777" w:rsidR="00777B46" w:rsidRDefault="00777B46" w:rsidP="00287661">
            <w:pPr>
              <w:tabs>
                <w:tab w:val="left" w:pos="1701"/>
              </w:tabs>
            </w:pPr>
            <w:r>
              <w:rPr>
                <w:b/>
                <w:sz w:val="20"/>
              </w:rPr>
              <w:t xml:space="preserve">Fee: </w:t>
            </w:r>
            <w:r>
              <w:t>$701.05</w:t>
            </w:r>
            <w:r>
              <w:tab/>
            </w:r>
            <w:r>
              <w:rPr>
                <w:b/>
                <w:sz w:val="20"/>
              </w:rPr>
              <w:t xml:space="preserve">Benefit: </w:t>
            </w:r>
            <w:r>
              <w:t>75% = $525.80    85% = $613.15</w:t>
            </w:r>
          </w:p>
        </w:tc>
      </w:tr>
      <w:tr w:rsidR="00777B46" w14:paraId="0905A9F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5BEAC7" w14:textId="77777777" w:rsidR="00777B46" w:rsidRDefault="00777B46" w:rsidP="00287661">
            <w:pPr>
              <w:rPr>
                <w:b/>
              </w:rPr>
            </w:pPr>
            <w:r>
              <w:rPr>
                <w:b/>
              </w:rPr>
              <w:t>Fee</w:t>
            </w:r>
          </w:p>
          <w:p w14:paraId="034A96FC" w14:textId="77777777" w:rsidR="00777B46" w:rsidRDefault="00777B46" w:rsidP="00287661">
            <w:r>
              <w:t>63467</w:t>
            </w:r>
          </w:p>
        </w:tc>
        <w:tc>
          <w:tcPr>
            <w:tcW w:w="0" w:type="auto"/>
            <w:tcMar>
              <w:top w:w="22" w:type="dxa"/>
              <w:left w:w="22" w:type="dxa"/>
              <w:bottom w:w="22" w:type="dxa"/>
              <w:right w:w="22" w:type="dxa"/>
            </w:tcMar>
            <w:vAlign w:val="bottom"/>
          </w:tcPr>
          <w:p w14:paraId="5F8EFEFA" w14:textId="77777777" w:rsidR="00777B46" w:rsidRDefault="00777B46" w:rsidP="00287661">
            <w:pPr>
              <w:spacing w:after="200"/>
              <w:rPr>
                <w:sz w:val="20"/>
                <w:szCs w:val="20"/>
              </w:rPr>
            </w:pPr>
            <w:r>
              <w:rPr>
                <w:sz w:val="20"/>
                <w:szCs w:val="20"/>
              </w:rPr>
              <w:t>MRI—scan of both breasts for the detection of cancer, if:</w:t>
            </w:r>
            <w:r>
              <w:rPr>
                <w:sz w:val="20"/>
                <w:szCs w:val="20"/>
              </w:rPr>
              <w:br/>
              <w:t>(a) a dedicated breast coil is used; and</w:t>
            </w:r>
            <w:r>
              <w:rPr>
                <w:sz w:val="20"/>
                <w:szCs w:val="20"/>
              </w:rPr>
              <w:br/>
              <w:t>(b) the person has had an abnormality detected as a result of a service mentioned in item 63464 performed in the previous 12 months (R) </w:t>
            </w:r>
            <w:r>
              <w:rPr>
                <w:sz w:val="20"/>
                <w:szCs w:val="20"/>
              </w:rPr>
              <w:br/>
            </w:r>
            <w:r>
              <w:rPr>
                <w:sz w:val="20"/>
                <w:szCs w:val="20"/>
              </w:rPr>
              <w:br/>
              <w:t xml:space="preserve">(Anaes.) </w:t>
            </w:r>
          </w:p>
          <w:p w14:paraId="0BD8ABAC" w14:textId="77777777" w:rsidR="00777B46" w:rsidRDefault="00777B46" w:rsidP="00287661">
            <w:r>
              <w:t>(See para IN.0.19 of explanatory notes to this Category)</w:t>
            </w:r>
          </w:p>
          <w:p w14:paraId="123EA9D2" w14:textId="77777777" w:rsidR="00777B46" w:rsidRDefault="00777B46" w:rsidP="00287661">
            <w:pPr>
              <w:tabs>
                <w:tab w:val="left" w:pos="1701"/>
              </w:tabs>
            </w:pPr>
            <w:r>
              <w:rPr>
                <w:b/>
                <w:sz w:val="20"/>
              </w:rPr>
              <w:t xml:space="preserve">Fee: </w:t>
            </w:r>
            <w:r>
              <w:t>$701.05</w:t>
            </w:r>
            <w:r>
              <w:tab/>
            </w:r>
            <w:r>
              <w:rPr>
                <w:b/>
                <w:sz w:val="20"/>
              </w:rPr>
              <w:t xml:space="preserve">Benefit: </w:t>
            </w:r>
            <w:r>
              <w:t>75% = $525.80    85% = $613.15</w:t>
            </w:r>
          </w:p>
        </w:tc>
      </w:tr>
      <w:tr w:rsidR="00777B46" w14:paraId="7D42BB0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55556C" w14:textId="77777777" w:rsidR="00777B46" w:rsidRDefault="00777B46" w:rsidP="00287661">
            <w:pPr>
              <w:rPr>
                <w:b/>
              </w:rPr>
            </w:pPr>
            <w:r>
              <w:rPr>
                <w:b/>
              </w:rPr>
              <w:t>Fee</w:t>
            </w:r>
          </w:p>
          <w:p w14:paraId="19BAE608" w14:textId="77777777" w:rsidR="00777B46" w:rsidRDefault="00777B46" w:rsidP="00287661">
            <w:r>
              <w:t>63487</w:t>
            </w:r>
          </w:p>
        </w:tc>
        <w:tc>
          <w:tcPr>
            <w:tcW w:w="0" w:type="auto"/>
            <w:tcMar>
              <w:top w:w="22" w:type="dxa"/>
              <w:left w:w="22" w:type="dxa"/>
              <w:bottom w:w="22" w:type="dxa"/>
              <w:right w:w="22" w:type="dxa"/>
            </w:tcMar>
            <w:vAlign w:val="bottom"/>
          </w:tcPr>
          <w:p w14:paraId="3217738F" w14:textId="77777777" w:rsidR="00777B46" w:rsidRDefault="00777B46" w:rsidP="00287661">
            <w:pPr>
              <w:spacing w:after="200"/>
              <w:rPr>
                <w:sz w:val="20"/>
                <w:szCs w:val="20"/>
              </w:rPr>
            </w:pPr>
            <w:r>
              <w:rPr>
                <w:sz w:val="20"/>
                <w:szCs w:val="20"/>
              </w:rPr>
              <w:t>MRI—scan of both breasts, if:</w:t>
            </w:r>
            <w:r>
              <w:rPr>
                <w:sz w:val="20"/>
                <w:szCs w:val="20"/>
              </w:rPr>
              <w:br/>
              <w:t>(a) a dedicated breast coil is used; and</w:t>
            </w:r>
            <w:r>
              <w:rPr>
                <w:sz w:val="20"/>
                <w:szCs w:val="20"/>
              </w:rPr>
              <w:br/>
              <w:t>(b) the request for the scan identifies that:</w:t>
            </w:r>
            <w:r>
              <w:rPr>
                <w:sz w:val="20"/>
                <w:szCs w:val="20"/>
              </w:rPr>
              <w:br/>
              <w:t>(i) the patient has been diagnosed with metastatic cancer restricted to the regional lymph nodes; and</w:t>
            </w:r>
            <w:r>
              <w:rPr>
                <w:sz w:val="20"/>
                <w:szCs w:val="20"/>
              </w:rPr>
              <w:br/>
              <w:t>(ii) clinical examination and conventional imaging have failed to identify the primary cancer (R) (Anaes.)</w:t>
            </w:r>
          </w:p>
          <w:p w14:paraId="48B906B2" w14:textId="77777777" w:rsidR="00777B46" w:rsidRDefault="00777B46" w:rsidP="00287661">
            <w:pPr>
              <w:tabs>
                <w:tab w:val="left" w:pos="1701"/>
              </w:tabs>
            </w:pPr>
            <w:r>
              <w:rPr>
                <w:b/>
                <w:sz w:val="20"/>
              </w:rPr>
              <w:t xml:space="preserve">Fee: </w:t>
            </w:r>
            <w:r>
              <w:t>$701.05</w:t>
            </w:r>
            <w:r>
              <w:tab/>
            </w:r>
            <w:r>
              <w:rPr>
                <w:b/>
                <w:sz w:val="20"/>
              </w:rPr>
              <w:t xml:space="preserve">Benefit: </w:t>
            </w:r>
            <w:r>
              <w:t>75% = $525.80    85% = $613.15</w:t>
            </w:r>
          </w:p>
        </w:tc>
      </w:tr>
      <w:tr w:rsidR="00777B46" w14:paraId="48EA39F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0D9F4A" w14:textId="77777777" w:rsidR="00777B46" w:rsidRDefault="00777B46" w:rsidP="00287661">
            <w:pPr>
              <w:rPr>
                <w:b/>
              </w:rPr>
            </w:pPr>
            <w:r>
              <w:rPr>
                <w:b/>
              </w:rPr>
              <w:t>Fee</w:t>
            </w:r>
          </w:p>
          <w:p w14:paraId="19A47FB9" w14:textId="77777777" w:rsidR="00777B46" w:rsidRDefault="00777B46" w:rsidP="00287661">
            <w:r>
              <w:t>63489</w:t>
            </w:r>
          </w:p>
        </w:tc>
        <w:tc>
          <w:tcPr>
            <w:tcW w:w="0" w:type="auto"/>
            <w:tcMar>
              <w:top w:w="22" w:type="dxa"/>
              <w:left w:w="22" w:type="dxa"/>
              <w:bottom w:w="22" w:type="dxa"/>
              <w:right w:w="22" w:type="dxa"/>
            </w:tcMar>
            <w:vAlign w:val="bottom"/>
          </w:tcPr>
          <w:p w14:paraId="56C4ABA1" w14:textId="77777777" w:rsidR="00777B46" w:rsidRDefault="00777B46" w:rsidP="00287661">
            <w:pPr>
              <w:spacing w:after="200"/>
              <w:rPr>
                <w:sz w:val="20"/>
                <w:szCs w:val="20"/>
              </w:rPr>
            </w:pPr>
            <w:r>
              <w:rPr>
                <w:sz w:val="20"/>
                <w:szCs w:val="20"/>
              </w:rPr>
              <w:t>MRI—scan of one breast, performed in conjunction with a biopsy procedure on that breast and an ultrasound scan of that breast, if:</w:t>
            </w:r>
          </w:p>
          <w:p w14:paraId="51F92E02" w14:textId="77777777" w:rsidR="00777B46" w:rsidRDefault="00777B46" w:rsidP="00287661">
            <w:pPr>
              <w:spacing w:before="200" w:after="200"/>
              <w:rPr>
                <w:sz w:val="20"/>
                <w:szCs w:val="20"/>
              </w:rPr>
            </w:pPr>
            <w:r>
              <w:rPr>
                <w:sz w:val="20"/>
                <w:szCs w:val="20"/>
              </w:rPr>
              <w:t>(a) the request for the MRI scan identifies that the patient has a suspicious lesion seen on MRI but not on conventional imaging; and</w:t>
            </w:r>
          </w:p>
          <w:p w14:paraId="5F66D97E" w14:textId="77777777" w:rsidR="00777B46" w:rsidRDefault="00777B46" w:rsidP="00287661">
            <w:pPr>
              <w:spacing w:before="200" w:after="200"/>
              <w:rPr>
                <w:sz w:val="20"/>
                <w:szCs w:val="20"/>
              </w:rPr>
            </w:pPr>
            <w:r>
              <w:rPr>
                <w:sz w:val="20"/>
                <w:szCs w:val="20"/>
              </w:rPr>
              <w:t>(b) the ultrasound scan is performed immediately before the MRI scan and confirms that the lesion is not amenable to biopsy guided by conventional imaging; and</w:t>
            </w:r>
          </w:p>
          <w:p w14:paraId="07B29DA7" w14:textId="77777777" w:rsidR="00777B46" w:rsidRDefault="00777B46" w:rsidP="00287661">
            <w:pPr>
              <w:spacing w:before="200" w:after="200"/>
              <w:rPr>
                <w:sz w:val="20"/>
                <w:szCs w:val="20"/>
              </w:rPr>
            </w:pPr>
            <w:r>
              <w:rPr>
                <w:sz w:val="20"/>
                <w:szCs w:val="20"/>
              </w:rPr>
              <w:t>(c) a dedicated breast coil is used (R)</w:t>
            </w:r>
          </w:p>
          <w:p w14:paraId="6A56D234" w14:textId="77777777" w:rsidR="00777B46" w:rsidRDefault="00777B46" w:rsidP="00287661">
            <w:pPr>
              <w:spacing w:before="200" w:after="200"/>
              <w:rPr>
                <w:sz w:val="20"/>
                <w:szCs w:val="20"/>
              </w:rPr>
            </w:pPr>
            <w:r>
              <w:rPr>
                <w:sz w:val="20"/>
                <w:szCs w:val="20"/>
              </w:rPr>
              <w:t xml:space="preserve">  (Anaes.) </w:t>
            </w:r>
          </w:p>
          <w:p w14:paraId="1FCAFA1F" w14:textId="77777777" w:rsidR="00777B46" w:rsidRDefault="00777B46" w:rsidP="00287661">
            <w:pPr>
              <w:tabs>
                <w:tab w:val="left" w:pos="1701"/>
              </w:tabs>
            </w:pPr>
            <w:r>
              <w:rPr>
                <w:b/>
                <w:sz w:val="20"/>
              </w:rPr>
              <w:t xml:space="preserve">Fee: </w:t>
            </w:r>
            <w:r>
              <w:t>$1,024.15</w:t>
            </w:r>
            <w:r>
              <w:tab/>
            </w:r>
            <w:r>
              <w:rPr>
                <w:b/>
                <w:sz w:val="20"/>
              </w:rPr>
              <w:t xml:space="preserve">Benefit: </w:t>
            </w:r>
            <w:r>
              <w:t>75% = $768.15    85% = $936.25</w:t>
            </w:r>
          </w:p>
        </w:tc>
      </w:tr>
      <w:tr w:rsidR="00777B46" w14:paraId="0265D26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BDEC14" w14:textId="77777777" w:rsidR="00777B46" w:rsidRDefault="00777B46" w:rsidP="00287661">
            <w:pPr>
              <w:rPr>
                <w:b/>
              </w:rPr>
            </w:pPr>
            <w:r>
              <w:rPr>
                <w:b/>
              </w:rPr>
              <w:t>Fee</w:t>
            </w:r>
          </w:p>
          <w:p w14:paraId="7D169C12" w14:textId="77777777" w:rsidR="00777B46" w:rsidRDefault="00777B46" w:rsidP="00287661">
            <w:r>
              <w:t>63531</w:t>
            </w:r>
          </w:p>
        </w:tc>
        <w:tc>
          <w:tcPr>
            <w:tcW w:w="0" w:type="auto"/>
            <w:tcMar>
              <w:top w:w="22" w:type="dxa"/>
              <w:left w:w="22" w:type="dxa"/>
              <w:bottom w:w="22" w:type="dxa"/>
              <w:right w:w="22" w:type="dxa"/>
            </w:tcMar>
            <w:vAlign w:val="bottom"/>
          </w:tcPr>
          <w:p w14:paraId="676E5273" w14:textId="77777777" w:rsidR="00777B46" w:rsidRDefault="00777B46" w:rsidP="00287661">
            <w:pPr>
              <w:spacing w:after="200"/>
              <w:rPr>
                <w:sz w:val="20"/>
                <w:szCs w:val="20"/>
              </w:rPr>
            </w:pPr>
            <w:r>
              <w:rPr>
                <w:sz w:val="20"/>
                <w:szCs w:val="20"/>
              </w:rPr>
              <w:t>MRI—scan of both breasts, if:</w:t>
            </w:r>
          </w:p>
          <w:p w14:paraId="0E5E05FC" w14:textId="77777777" w:rsidR="00777B46" w:rsidRDefault="00777B46" w:rsidP="00287661">
            <w:pPr>
              <w:spacing w:before="200" w:after="200"/>
              <w:rPr>
                <w:sz w:val="20"/>
                <w:szCs w:val="20"/>
              </w:rPr>
            </w:pPr>
            <w:r>
              <w:rPr>
                <w:sz w:val="20"/>
                <w:szCs w:val="20"/>
              </w:rPr>
              <w:t>(a) a dedicated breast coil is used; and</w:t>
            </w:r>
            <w:r>
              <w:rPr>
                <w:sz w:val="20"/>
                <w:szCs w:val="20"/>
              </w:rPr>
              <w:br/>
              <w:t>(b) the request for the scan identifies that:</w:t>
            </w:r>
            <w:r>
              <w:rPr>
                <w:sz w:val="20"/>
                <w:szCs w:val="20"/>
              </w:rPr>
              <w:br/>
              <w:t>(i) the patient has a breast lesion; and</w:t>
            </w:r>
            <w:r>
              <w:rPr>
                <w:sz w:val="20"/>
                <w:szCs w:val="20"/>
              </w:rPr>
              <w:br/>
              <w:t>(ii) the results of conventional imaging are inconclusive for the presence of breast cancer; and</w:t>
            </w:r>
            <w:r>
              <w:rPr>
                <w:sz w:val="20"/>
                <w:szCs w:val="20"/>
              </w:rPr>
              <w:br/>
              <w:t>(iii) biopsy has not been possible (R) (Contrast)</w:t>
            </w:r>
            <w:r>
              <w:rPr>
                <w:sz w:val="20"/>
                <w:szCs w:val="20"/>
              </w:rPr>
              <w:br/>
            </w:r>
          </w:p>
          <w:p w14:paraId="48183FDB" w14:textId="77777777" w:rsidR="00777B46" w:rsidRDefault="00777B46" w:rsidP="00287661">
            <w:pPr>
              <w:spacing w:before="200" w:after="200"/>
              <w:rPr>
                <w:sz w:val="20"/>
                <w:szCs w:val="20"/>
              </w:rPr>
            </w:pPr>
            <w:r>
              <w:rPr>
                <w:sz w:val="20"/>
                <w:szCs w:val="20"/>
              </w:rPr>
              <w:t> </w:t>
            </w:r>
          </w:p>
          <w:p w14:paraId="65568DF2" w14:textId="77777777" w:rsidR="00777B46" w:rsidRDefault="00777B46" w:rsidP="00287661">
            <w:pPr>
              <w:spacing w:before="200" w:after="200"/>
              <w:rPr>
                <w:sz w:val="20"/>
                <w:szCs w:val="20"/>
              </w:rPr>
            </w:pPr>
            <w:r>
              <w:rPr>
                <w:sz w:val="20"/>
                <w:szCs w:val="20"/>
              </w:rPr>
              <w:t xml:space="preserve">  (Anaes.) </w:t>
            </w:r>
          </w:p>
          <w:p w14:paraId="44907181" w14:textId="77777777" w:rsidR="00777B46" w:rsidRDefault="00777B46" w:rsidP="00287661">
            <w:r>
              <w:t>(See para IN.0.19 of explanatory notes to this Category)</w:t>
            </w:r>
          </w:p>
          <w:p w14:paraId="745F2D9D" w14:textId="77777777" w:rsidR="00777B46" w:rsidRDefault="00777B46" w:rsidP="00287661">
            <w:pPr>
              <w:tabs>
                <w:tab w:val="left" w:pos="1701"/>
              </w:tabs>
            </w:pPr>
            <w:r>
              <w:rPr>
                <w:b/>
                <w:sz w:val="20"/>
              </w:rPr>
              <w:t xml:space="preserve">Fee: </w:t>
            </w:r>
            <w:r>
              <w:t>$701.05</w:t>
            </w:r>
            <w:r>
              <w:tab/>
            </w:r>
            <w:r>
              <w:rPr>
                <w:b/>
                <w:sz w:val="20"/>
              </w:rPr>
              <w:t xml:space="preserve">Benefit: </w:t>
            </w:r>
            <w:r>
              <w:t>75% = $525.80    85% = $613.15</w:t>
            </w:r>
          </w:p>
        </w:tc>
      </w:tr>
      <w:tr w:rsidR="00777B46" w14:paraId="42E6D11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7448DE9" w14:textId="77777777" w:rsidR="00777B46" w:rsidRDefault="00777B46" w:rsidP="00287661">
            <w:pPr>
              <w:rPr>
                <w:b/>
              </w:rPr>
            </w:pPr>
            <w:r>
              <w:rPr>
                <w:b/>
              </w:rPr>
              <w:t>Fee</w:t>
            </w:r>
          </w:p>
          <w:p w14:paraId="3C04DFBD" w14:textId="77777777" w:rsidR="00777B46" w:rsidRDefault="00777B46" w:rsidP="00287661">
            <w:r>
              <w:t>63533</w:t>
            </w:r>
          </w:p>
        </w:tc>
        <w:tc>
          <w:tcPr>
            <w:tcW w:w="0" w:type="auto"/>
            <w:tcMar>
              <w:top w:w="22" w:type="dxa"/>
              <w:left w:w="22" w:type="dxa"/>
              <w:bottom w:w="22" w:type="dxa"/>
              <w:right w:w="22" w:type="dxa"/>
            </w:tcMar>
            <w:vAlign w:val="bottom"/>
          </w:tcPr>
          <w:p w14:paraId="22083A11" w14:textId="77777777" w:rsidR="00777B46" w:rsidRDefault="00777B46" w:rsidP="00287661">
            <w:pPr>
              <w:spacing w:after="200"/>
              <w:rPr>
                <w:sz w:val="20"/>
                <w:szCs w:val="20"/>
              </w:rPr>
            </w:pPr>
            <w:r>
              <w:rPr>
                <w:sz w:val="20"/>
                <w:szCs w:val="20"/>
              </w:rPr>
              <w:t>MRI—scan of both breasts, if:</w:t>
            </w:r>
          </w:p>
          <w:p w14:paraId="30A860F0" w14:textId="77777777" w:rsidR="00777B46" w:rsidRDefault="00777B46" w:rsidP="00287661">
            <w:pPr>
              <w:spacing w:before="200" w:after="200"/>
              <w:rPr>
                <w:sz w:val="20"/>
                <w:szCs w:val="20"/>
              </w:rPr>
            </w:pPr>
            <w:r>
              <w:rPr>
                <w:sz w:val="20"/>
                <w:szCs w:val="20"/>
              </w:rPr>
              <w:t>(a) a dedicated breast coil is used; and</w:t>
            </w:r>
            <w:r>
              <w:rPr>
                <w:sz w:val="20"/>
                <w:szCs w:val="20"/>
              </w:rPr>
              <w:br/>
              <w:t>(b) the request for the scan identifies that:</w:t>
            </w:r>
            <w:r>
              <w:rPr>
                <w:sz w:val="20"/>
                <w:szCs w:val="20"/>
              </w:rPr>
              <w:br/>
              <w:t>(i) the patient has been diagnosed with a breast cancer; and</w:t>
            </w:r>
            <w:r>
              <w:rPr>
                <w:sz w:val="20"/>
                <w:szCs w:val="20"/>
              </w:rPr>
              <w:br/>
              <w:t>(ii) there is a discrepancy between the clinical assessment and the conventional imaging assessment of the extent of the malignancy; and</w:t>
            </w:r>
            <w:r>
              <w:rPr>
                <w:sz w:val="20"/>
                <w:szCs w:val="20"/>
              </w:rPr>
              <w:br/>
              <w:t>(c) the results of breast MRI imaging may alter treatment planning (R) (Contrast)</w:t>
            </w:r>
            <w:r>
              <w:rPr>
                <w:sz w:val="20"/>
                <w:szCs w:val="20"/>
              </w:rPr>
              <w:br/>
            </w:r>
          </w:p>
          <w:p w14:paraId="469BAAF5" w14:textId="77777777" w:rsidR="00777B46" w:rsidRDefault="00777B46" w:rsidP="00287661">
            <w:pPr>
              <w:spacing w:before="200" w:after="200"/>
              <w:rPr>
                <w:sz w:val="20"/>
                <w:szCs w:val="20"/>
              </w:rPr>
            </w:pPr>
            <w:r>
              <w:rPr>
                <w:sz w:val="20"/>
                <w:szCs w:val="20"/>
              </w:rPr>
              <w:t> </w:t>
            </w:r>
          </w:p>
          <w:p w14:paraId="5CFA55B0" w14:textId="77777777" w:rsidR="00777B46" w:rsidRDefault="00777B46" w:rsidP="00287661">
            <w:pPr>
              <w:spacing w:before="200" w:after="200"/>
              <w:rPr>
                <w:sz w:val="20"/>
                <w:szCs w:val="20"/>
              </w:rPr>
            </w:pPr>
            <w:r>
              <w:rPr>
                <w:sz w:val="20"/>
                <w:szCs w:val="20"/>
              </w:rPr>
              <w:t> </w:t>
            </w:r>
          </w:p>
          <w:p w14:paraId="0AB6353B" w14:textId="77777777" w:rsidR="00777B46" w:rsidRDefault="00777B46" w:rsidP="00287661">
            <w:pPr>
              <w:spacing w:before="200" w:after="200"/>
              <w:rPr>
                <w:sz w:val="20"/>
                <w:szCs w:val="20"/>
              </w:rPr>
            </w:pPr>
            <w:r>
              <w:rPr>
                <w:sz w:val="20"/>
                <w:szCs w:val="20"/>
              </w:rPr>
              <w:br/>
              <w:t xml:space="preserve">  (Anaes.) </w:t>
            </w:r>
          </w:p>
          <w:p w14:paraId="0B24C851" w14:textId="77777777" w:rsidR="00777B46" w:rsidRDefault="00777B46" w:rsidP="00287661">
            <w:r>
              <w:t>(See para IN.0.19 of explanatory notes to this Category)</w:t>
            </w:r>
          </w:p>
          <w:p w14:paraId="1D258187" w14:textId="77777777" w:rsidR="00777B46" w:rsidRDefault="00777B46" w:rsidP="00287661">
            <w:pPr>
              <w:tabs>
                <w:tab w:val="left" w:pos="1701"/>
              </w:tabs>
            </w:pPr>
            <w:r>
              <w:rPr>
                <w:b/>
                <w:sz w:val="20"/>
              </w:rPr>
              <w:t xml:space="preserve">Fee: </w:t>
            </w:r>
            <w:r>
              <w:t>$701.05</w:t>
            </w:r>
            <w:r>
              <w:tab/>
            </w:r>
            <w:r>
              <w:rPr>
                <w:b/>
                <w:sz w:val="20"/>
              </w:rPr>
              <w:t xml:space="preserve">Benefit: </w:t>
            </w:r>
            <w:r>
              <w:t>75% = $525.80    85% = $613.15</w:t>
            </w:r>
          </w:p>
        </w:tc>
      </w:tr>
      <w:tr w:rsidR="00777B46" w14:paraId="2A94440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EF356B" w14:textId="77777777" w:rsidR="00777B46" w:rsidRDefault="00777B46" w:rsidP="00287661">
            <w:pPr>
              <w:rPr>
                <w:b/>
              </w:rPr>
            </w:pPr>
            <w:r>
              <w:rPr>
                <w:b/>
              </w:rPr>
              <w:t>Fee</w:t>
            </w:r>
          </w:p>
          <w:p w14:paraId="12E12536" w14:textId="77777777" w:rsidR="00777B46" w:rsidRDefault="00777B46" w:rsidP="00287661">
            <w:r>
              <w:t>63541</w:t>
            </w:r>
          </w:p>
        </w:tc>
        <w:tc>
          <w:tcPr>
            <w:tcW w:w="0" w:type="auto"/>
            <w:tcMar>
              <w:top w:w="22" w:type="dxa"/>
              <w:left w:w="22" w:type="dxa"/>
              <w:bottom w:w="22" w:type="dxa"/>
              <w:right w:w="22" w:type="dxa"/>
            </w:tcMar>
            <w:vAlign w:val="bottom"/>
          </w:tcPr>
          <w:p w14:paraId="625D4C33" w14:textId="77777777" w:rsidR="00777B46" w:rsidRDefault="00777B46" w:rsidP="00287661">
            <w:pPr>
              <w:spacing w:after="200"/>
              <w:rPr>
                <w:sz w:val="20"/>
                <w:szCs w:val="20"/>
              </w:rPr>
            </w:pPr>
            <w:r>
              <w:rPr>
                <w:sz w:val="20"/>
                <w:szCs w:val="20"/>
              </w:rPr>
              <w:t>Multiparametric MRI—scan of the prostate for the detection of cancer, requested by a specialist in the speciality of urology, radiation oncology or medical oncology:</w:t>
            </w:r>
          </w:p>
          <w:p w14:paraId="30413A96" w14:textId="77777777" w:rsidR="00777B46" w:rsidRDefault="00777B46" w:rsidP="00287661">
            <w:pPr>
              <w:spacing w:before="200" w:after="200"/>
              <w:rPr>
                <w:sz w:val="20"/>
                <w:szCs w:val="20"/>
              </w:rPr>
            </w:pPr>
            <w:r>
              <w:rPr>
                <w:sz w:val="20"/>
                <w:szCs w:val="20"/>
              </w:rPr>
              <w:t>(a) if the request for the scan identifies that the patient is suspected of developing prostate cancer:</w:t>
            </w:r>
          </w:p>
          <w:p w14:paraId="51716236" w14:textId="77777777" w:rsidR="00777B46" w:rsidRDefault="00777B46" w:rsidP="00287661">
            <w:pPr>
              <w:spacing w:before="200" w:after="200"/>
              <w:rPr>
                <w:sz w:val="20"/>
                <w:szCs w:val="20"/>
              </w:rPr>
            </w:pPr>
            <w:r>
              <w:rPr>
                <w:sz w:val="20"/>
                <w:szCs w:val="20"/>
              </w:rPr>
              <w:t>(i) on the basis of a digital rectal examination; or</w:t>
            </w:r>
          </w:p>
          <w:p w14:paraId="05D183AB" w14:textId="77777777" w:rsidR="00777B46" w:rsidRDefault="00777B46" w:rsidP="00287661">
            <w:pPr>
              <w:spacing w:before="200" w:after="200"/>
              <w:rPr>
                <w:sz w:val="20"/>
                <w:szCs w:val="20"/>
              </w:rPr>
            </w:pPr>
            <w:r>
              <w:rPr>
                <w:sz w:val="20"/>
                <w:szCs w:val="20"/>
              </w:rPr>
              <w:t>(ii) in the circumstances mentioned in clause 2.5.9A; and</w:t>
            </w:r>
          </w:p>
          <w:p w14:paraId="51B4E6A0" w14:textId="77777777" w:rsidR="00777B46" w:rsidRDefault="00777B46" w:rsidP="00287661">
            <w:pPr>
              <w:spacing w:before="200" w:after="200"/>
              <w:rPr>
                <w:sz w:val="20"/>
                <w:szCs w:val="20"/>
              </w:rPr>
            </w:pPr>
            <w:r>
              <w:rPr>
                <w:sz w:val="20"/>
                <w:szCs w:val="20"/>
              </w:rPr>
              <w:t>(b) using a standardised image acquisition protocol involving:</w:t>
            </w:r>
          </w:p>
          <w:p w14:paraId="2400681C" w14:textId="77777777" w:rsidR="00777B46" w:rsidRDefault="00777B46" w:rsidP="00287661">
            <w:pPr>
              <w:spacing w:before="200" w:after="200"/>
              <w:rPr>
                <w:sz w:val="20"/>
                <w:szCs w:val="20"/>
              </w:rPr>
            </w:pPr>
            <w:r>
              <w:rPr>
                <w:sz w:val="20"/>
                <w:szCs w:val="20"/>
              </w:rPr>
              <w:t>(i) T2</w:t>
            </w:r>
            <w:r>
              <w:rPr>
                <w:sz w:val="20"/>
                <w:szCs w:val="20"/>
              </w:rPr>
              <w:noBreakHyphen/>
              <w:t>weighted imaging; and</w:t>
            </w:r>
          </w:p>
          <w:p w14:paraId="3EA6C7CC" w14:textId="77777777" w:rsidR="00777B46" w:rsidRDefault="00777B46" w:rsidP="00287661">
            <w:pPr>
              <w:spacing w:before="200" w:after="200"/>
              <w:rPr>
                <w:sz w:val="20"/>
                <w:szCs w:val="20"/>
              </w:rPr>
            </w:pPr>
            <w:r>
              <w:rPr>
                <w:sz w:val="20"/>
                <w:szCs w:val="20"/>
              </w:rPr>
              <w:t>(ii) diffusion</w:t>
            </w:r>
            <w:r>
              <w:rPr>
                <w:sz w:val="20"/>
                <w:szCs w:val="20"/>
              </w:rPr>
              <w:noBreakHyphen/>
              <w:t>weighted imaging; and</w:t>
            </w:r>
          </w:p>
          <w:p w14:paraId="1F4BBDD8" w14:textId="77777777" w:rsidR="00777B46" w:rsidRDefault="00777B46" w:rsidP="00287661">
            <w:pPr>
              <w:spacing w:before="200" w:after="200"/>
              <w:rPr>
                <w:sz w:val="20"/>
                <w:szCs w:val="20"/>
              </w:rPr>
            </w:pPr>
            <w:r>
              <w:rPr>
                <w:sz w:val="20"/>
                <w:szCs w:val="20"/>
              </w:rPr>
              <w:t>(iii) (unless contraindicated) dynamic contrast enhancement </w:t>
            </w:r>
          </w:p>
          <w:p w14:paraId="37BECE0D" w14:textId="77777777" w:rsidR="00777B46" w:rsidRDefault="00777B46" w:rsidP="00287661">
            <w:pPr>
              <w:spacing w:before="200" w:after="200"/>
              <w:rPr>
                <w:sz w:val="20"/>
                <w:szCs w:val="20"/>
              </w:rPr>
            </w:pPr>
            <w:r>
              <w:rPr>
                <w:sz w:val="20"/>
                <w:szCs w:val="20"/>
              </w:rPr>
              <w:t>(R) </w:t>
            </w:r>
          </w:p>
          <w:p w14:paraId="2DF3A69C" w14:textId="77777777" w:rsidR="00777B46" w:rsidRDefault="00777B46" w:rsidP="00287661">
            <w:pPr>
              <w:spacing w:before="200" w:after="200"/>
              <w:rPr>
                <w:sz w:val="20"/>
                <w:szCs w:val="20"/>
              </w:rPr>
            </w:pPr>
            <w:r>
              <w:rPr>
                <w:sz w:val="20"/>
                <w:szCs w:val="20"/>
              </w:rPr>
              <w:t>Note:  See explanatory note IN.5.1 for the meaning of Clause 2.5.9 in the descriptor for this item and the claiming limitations.</w:t>
            </w:r>
          </w:p>
          <w:p w14:paraId="774B78FF" w14:textId="77777777" w:rsidR="00777B46" w:rsidRDefault="00777B46" w:rsidP="00287661">
            <w:pPr>
              <w:spacing w:before="200" w:after="200"/>
              <w:rPr>
                <w:sz w:val="20"/>
                <w:szCs w:val="20"/>
              </w:rPr>
            </w:pPr>
            <w:r>
              <w:rPr>
                <w:sz w:val="20"/>
                <w:szCs w:val="20"/>
              </w:rPr>
              <w:t xml:space="preserve">  (Anaes.) </w:t>
            </w:r>
          </w:p>
          <w:p w14:paraId="256DD609" w14:textId="77777777" w:rsidR="00777B46" w:rsidRDefault="00777B46" w:rsidP="00287661">
            <w:r>
              <w:t>(See para IN.0.19, IN.5.1 of explanatory notes to this Category)</w:t>
            </w:r>
          </w:p>
          <w:p w14:paraId="01B8D371" w14:textId="77777777" w:rsidR="00777B46" w:rsidRDefault="00777B46" w:rsidP="00287661">
            <w:pPr>
              <w:tabs>
                <w:tab w:val="left" w:pos="1701"/>
              </w:tabs>
            </w:pPr>
            <w:r>
              <w:rPr>
                <w:b/>
                <w:sz w:val="20"/>
              </w:rPr>
              <w:t xml:space="preserve">Fee: </w:t>
            </w:r>
            <w:r>
              <w:t>$457.20</w:t>
            </w:r>
            <w:r>
              <w:tab/>
            </w:r>
            <w:r>
              <w:rPr>
                <w:b/>
                <w:sz w:val="20"/>
              </w:rPr>
              <w:t xml:space="preserve">Benefit: </w:t>
            </w:r>
            <w:r>
              <w:t>75% = $342.90    85% = $388.65</w:t>
            </w:r>
          </w:p>
        </w:tc>
      </w:tr>
      <w:tr w:rsidR="00777B46" w14:paraId="74AB308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503BB29" w14:textId="77777777" w:rsidR="00777B46" w:rsidRDefault="00777B46" w:rsidP="00287661">
            <w:pPr>
              <w:rPr>
                <w:b/>
              </w:rPr>
            </w:pPr>
            <w:r>
              <w:rPr>
                <w:b/>
              </w:rPr>
              <w:t>Fee</w:t>
            </w:r>
          </w:p>
          <w:p w14:paraId="4B2FD7DB" w14:textId="77777777" w:rsidR="00777B46" w:rsidRDefault="00777B46" w:rsidP="00287661">
            <w:r>
              <w:t>63543</w:t>
            </w:r>
          </w:p>
        </w:tc>
        <w:tc>
          <w:tcPr>
            <w:tcW w:w="0" w:type="auto"/>
            <w:tcMar>
              <w:top w:w="22" w:type="dxa"/>
              <w:left w:w="22" w:type="dxa"/>
              <w:bottom w:w="22" w:type="dxa"/>
              <w:right w:w="22" w:type="dxa"/>
            </w:tcMar>
            <w:vAlign w:val="bottom"/>
          </w:tcPr>
          <w:p w14:paraId="0578BCBC" w14:textId="77777777" w:rsidR="00777B46" w:rsidRDefault="00777B46" w:rsidP="00287661">
            <w:pPr>
              <w:spacing w:after="200"/>
              <w:rPr>
                <w:sz w:val="20"/>
                <w:szCs w:val="20"/>
              </w:rPr>
            </w:pPr>
            <w:r>
              <w:rPr>
                <w:sz w:val="20"/>
                <w:szCs w:val="20"/>
              </w:rPr>
              <w:t> </w:t>
            </w:r>
          </w:p>
          <w:p w14:paraId="03ED396A" w14:textId="77777777" w:rsidR="00777B46" w:rsidRDefault="00777B46" w:rsidP="00287661">
            <w:pPr>
              <w:spacing w:before="200" w:after="200"/>
              <w:rPr>
                <w:sz w:val="20"/>
                <w:szCs w:val="20"/>
              </w:rPr>
            </w:pPr>
            <w:r>
              <w:rPr>
                <w:sz w:val="20"/>
                <w:szCs w:val="20"/>
              </w:rPr>
              <w:t>Multiparametric MRI—scan of the prostate for the assessment of cancer, requested by a specialist in the speciality of urology, radiation oncology or medical oncology:</w:t>
            </w:r>
          </w:p>
          <w:p w14:paraId="3EC04511" w14:textId="77777777" w:rsidR="00777B46" w:rsidRDefault="00777B46" w:rsidP="00287661">
            <w:pPr>
              <w:spacing w:before="200" w:after="200"/>
              <w:rPr>
                <w:sz w:val="20"/>
                <w:szCs w:val="20"/>
              </w:rPr>
            </w:pPr>
            <w:r>
              <w:rPr>
                <w:sz w:val="20"/>
                <w:szCs w:val="20"/>
              </w:rPr>
              <w:t>(a) if the request for the scan identifies that the patient:</w:t>
            </w:r>
          </w:p>
          <w:p w14:paraId="7126616F" w14:textId="77777777" w:rsidR="00777B46" w:rsidRDefault="00777B46" w:rsidP="00287661">
            <w:pPr>
              <w:spacing w:before="200" w:after="200"/>
              <w:rPr>
                <w:sz w:val="20"/>
                <w:szCs w:val="20"/>
              </w:rPr>
            </w:pPr>
            <w:r>
              <w:rPr>
                <w:sz w:val="20"/>
                <w:szCs w:val="20"/>
              </w:rPr>
              <w:t>(i) is under active surveillance following a confirmed diagnosis of prostate cancer by biopsy histopathology; and</w:t>
            </w:r>
          </w:p>
          <w:p w14:paraId="6874CB5E" w14:textId="77777777" w:rsidR="00777B46" w:rsidRDefault="00777B46" w:rsidP="00287661">
            <w:pPr>
              <w:spacing w:before="200" w:after="200"/>
              <w:rPr>
                <w:sz w:val="20"/>
                <w:szCs w:val="20"/>
              </w:rPr>
            </w:pPr>
            <w:r>
              <w:rPr>
                <w:sz w:val="20"/>
                <w:szCs w:val="20"/>
              </w:rPr>
              <w:t>(ii) is not undergoing, or planning to undergo, treatment for prostate cancer; and</w:t>
            </w:r>
          </w:p>
          <w:p w14:paraId="63AAD2A7" w14:textId="77777777" w:rsidR="00777B46" w:rsidRDefault="00777B46" w:rsidP="00287661">
            <w:pPr>
              <w:spacing w:before="200" w:after="200"/>
              <w:rPr>
                <w:sz w:val="20"/>
                <w:szCs w:val="20"/>
              </w:rPr>
            </w:pPr>
            <w:r>
              <w:rPr>
                <w:sz w:val="20"/>
                <w:szCs w:val="20"/>
              </w:rPr>
              <w:t>(b) using a standardised image acquisition protocol involving:</w:t>
            </w:r>
          </w:p>
          <w:p w14:paraId="2B603406" w14:textId="77777777" w:rsidR="00777B46" w:rsidRDefault="00777B46" w:rsidP="00287661">
            <w:pPr>
              <w:spacing w:before="200" w:after="200"/>
              <w:rPr>
                <w:sz w:val="20"/>
                <w:szCs w:val="20"/>
              </w:rPr>
            </w:pPr>
            <w:r>
              <w:rPr>
                <w:sz w:val="20"/>
                <w:szCs w:val="20"/>
              </w:rPr>
              <w:t>(i) T2</w:t>
            </w:r>
            <w:r>
              <w:rPr>
                <w:sz w:val="20"/>
                <w:szCs w:val="20"/>
              </w:rPr>
              <w:noBreakHyphen/>
              <w:t>weighted imaging; and</w:t>
            </w:r>
          </w:p>
          <w:p w14:paraId="24B89E7A" w14:textId="77777777" w:rsidR="00777B46" w:rsidRDefault="00777B46" w:rsidP="00287661">
            <w:pPr>
              <w:spacing w:before="200" w:after="200"/>
              <w:rPr>
                <w:sz w:val="20"/>
                <w:szCs w:val="20"/>
              </w:rPr>
            </w:pPr>
            <w:r>
              <w:rPr>
                <w:sz w:val="20"/>
                <w:szCs w:val="20"/>
              </w:rPr>
              <w:t>(ii) diffusion</w:t>
            </w:r>
            <w:r>
              <w:rPr>
                <w:sz w:val="20"/>
                <w:szCs w:val="20"/>
              </w:rPr>
              <w:noBreakHyphen/>
              <w:t>weighted imaging; and</w:t>
            </w:r>
          </w:p>
          <w:p w14:paraId="59A46F0F" w14:textId="77777777" w:rsidR="00777B46" w:rsidRDefault="00777B46" w:rsidP="00287661">
            <w:pPr>
              <w:spacing w:before="200" w:after="200"/>
              <w:rPr>
                <w:sz w:val="20"/>
                <w:szCs w:val="20"/>
              </w:rPr>
            </w:pPr>
            <w:r>
              <w:rPr>
                <w:sz w:val="20"/>
                <w:szCs w:val="20"/>
              </w:rPr>
              <w:t>(iii) (unless contraindicated) dynamic contrast enhancement</w:t>
            </w:r>
          </w:p>
          <w:p w14:paraId="144569E5" w14:textId="77777777" w:rsidR="00777B46" w:rsidRDefault="00777B46" w:rsidP="00287661">
            <w:pPr>
              <w:spacing w:before="200" w:after="200"/>
              <w:rPr>
                <w:sz w:val="20"/>
                <w:szCs w:val="20"/>
              </w:rPr>
            </w:pPr>
            <w:r>
              <w:rPr>
                <w:sz w:val="20"/>
                <w:szCs w:val="20"/>
              </w:rPr>
              <w:t>(R)</w:t>
            </w:r>
          </w:p>
          <w:p w14:paraId="45FC28B1" w14:textId="77777777" w:rsidR="00777B46" w:rsidRDefault="00777B46" w:rsidP="00287661">
            <w:pPr>
              <w:spacing w:before="200" w:after="200"/>
              <w:rPr>
                <w:sz w:val="20"/>
                <w:szCs w:val="20"/>
              </w:rPr>
            </w:pPr>
            <w:r>
              <w:rPr>
                <w:sz w:val="20"/>
                <w:szCs w:val="20"/>
              </w:rPr>
              <w:t>Note: See explanatory note IN.5.2 for claiming restrictions for this item.</w:t>
            </w:r>
          </w:p>
          <w:p w14:paraId="75B1F879" w14:textId="77777777" w:rsidR="00777B46" w:rsidRDefault="00777B46" w:rsidP="00287661">
            <w:pPr>
              <w:spacing w:before="200" w:after="200"/>
              <w:rPr>
                <w:sz w:val="20"/>
                <w:szCs w:val="20"/>
              </w:rPr>
            </w:pPr>
            <w:r>
              <w:rPr>
                <w:sz w:val="20"/>
                <w:szCs w:val="20"/>
              </w:rPr>
              <w:t xml:space="preserve">  (Anaes.) </w:t>
            </w:r>
          </w:p>
          <w:p w14:paraId="4796228F" w14:textId="77777777" w:rsidR="00777B46" w:rsidRDefault="00777B46" w:rsidP="00287661">
            <w:r>
              <w:t>(See para IN.0.19, IN.5.2 of explanatory notes to this Category)</w:t>
            </w:r>
          </w:p>
          <w:p w14:paraId="65B8914D" w14:textId="77777777" w:rsidR="00777B46" w:rsidRDefault="00777B46" w:rsidP="00287661">
            <w:pPr>
              <w:tabs>
                <w:tab w:val="left" w:pos="1701"/>
              </w:tabs>
            </w:pPr>
            <w:r>
              <w:rPr>
                <w:b/>
                <w:sz w:val="20"/>
              </w:rPr>
              <w:t xml:space="preserve">Fee: </w:t>
            </w:r>
            <w:r>
              <w:t>$457.20</w:t>
            </w:r>
            <w:r>
              <w:tab/>
            </w:r>
            <w:r>
              <w:rPr>
                <w:b/>
                <w:sz w:val="20"/>
              </w:rPr>
              <w:t xml:space="preserve">Benefit: </w:t>
            </w:r>
            <w:r>
              <w:t>75% = $342.90    85% = $388.65</w:t>
            </w:r>
          </w:p>
        </w:tc>
      </w:tr>
      <w:tr w:rsidR="00777B46" w14:paraId="68B44BD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670B687" w14:textId="77777777" w:rsidR="00777B46" w:rsidRDefault="00777B46" w:rsidP="00287661">
            <w:pPr>
              <w:rPr>
                <w:b/>
              </w:rPr>
            </w:pPr>
            <w:r>
              <w:rPr>
                <w:b/>
              </w:rPr>
              <w:t>Fee</w:t>
            </w:r>
          </w:p>
          <w:p w14:paraId="0D174804" w14:textId="77777777" w:rsidR="00777B46" w:rsidRDefault="00777B46" w:rsidP="00287661">
            <w:r>
              <w:t>63547</w:t>
            </w:r>
          </w:p>
        </w:tc>
        <w:tc>
          <w:tcPr>
            <w:tcW w:w="0" w:type="auto"/>
            <w:tcMar>
              <w:top w:w="22" w:type="dxa"/>
              <w:left w:w="22" w:type="dxa"/>
              <w:bottom w:w="22" w:type="dxa"/>
              <w:right w:w="22" w:type="dxa"/>
            </w:tcMar>
            <w:vAlign w:val="bottom"/>
          </w:tcPr>
          <w:p w14:paraId="5132754E" w14:textId="77777777" w:rsidR="00777B46" w:rsidRDefault="00777B46" w:rsidP="00287661">
            <w:pPr>
              <w:spacing w:after="200"/>
              <w:rPr>
                <w:sz w:val="20"/>
                <w:szCs w:val="20"/>
              </w:rPr>
            </w:pPr>
            <w:r>
              <w:rPr>
                <w:sz w:val="20"/>
                <w:szCs w:val="20"/>
              </w:rPr>
              <w:t>MRI—scan of both breasts for the detection of cancer, if:</w:t>
            </w:r>
          </w:p>
          <w:p w14:paraId="17CAFF7D" w14:textId="77777777" w:rsidR="00777B46" w:rsidRDefault="00777B46" w:rsidP="00287661">
            <w:pPr>
              <w:spacing w:before="200" w:after="200"/>
              <w:rPr>
                <w:sz w:val="20"/>
                <w:szCs w:val="20"/>
              </w:rPr>
            </w:pPr>
            <w:r>
              <w:rPr>
                <w:sz w:val="20"/>
                <w:szCs w:val="20"/>
              </w:rPr>
              <w:t>(a) a dedicated breast coil is used; and</w:t>
            </w:r>
            <w:r>
              <w:rPr>
                <w:sz w:val="20"/>
                <w:szCs w:val="20"/>
              </w:rPr>
              <w:br/>
              <w:t>(b) the request for the scan identifies that:</w:t>
            </w:r>
            <w:r>
              <w:rPr>
                <w:sz w:val="20"/>
                <w:szCs w:val="20"/>
              </w:rPr>
              <w:br/>
              <w:t>(i) the patient has a breast implant in situ; and</w:t>
            </w:r>
            <w:r>
              <w:rPr>
                <w:sz w:val="20"/>
                <w:szCs w:val="20"/>
              </w:rPr>
              <w:br/>
              <w:t>(ii) anaplastic large cell lymphoma has been diagnosed</w:t>
            </w:r>
            <w:r>
              <w:rPr>
                <w:sz w:val="20"/>
                <w:szCs w:val="20"/>
              </w:rPr>
              <w:br/>
              <w:t>(R) (Contrast)</w:t>
            </w:r>
            <w:r>
              <w:rPr>
                <w:sz w:val="20"/>
                <w:szCs w:val="20"/>
              </w:rPr>
              <w:br/>
            </w:r>
          </w:p>
          <w:p w14:paraId="61B82331" w14:textId="77777777" w:rsidR="00777B46" w:rsidRDefault="00777B46" w:rsidP="00287661">
            <w:pPr>
              <w:spacing w:before="200" w:after="200"/>
              <w:rPr>
                <w:sz w:val="20"/>
                <w:szCs w:val="20"/>
              </w:rPr>
            </w:pPr>
            <w:r>
              <w:rPr>
                <w:sz w:val="20"/>
                <w:szCs w:val="20"/>
              </w:rPr>
              <w:t xml:space="preserve">  (Anaes.) </w:t>
            </w:r>
          </w:p>
          <w:p w14:paraId="702B0543" w14:textId="77777777" w:rsidR="00777B46" w:rsidRDefault="00777B46" w:rsidP="00287661">
            <w:r>
              <w:t>(See para IN.0.19 of explanatory notes to this Category)</w:t>
            </w:r>
          </w:p>
          <w:p w14:paraId="3D75BBD9" w14:textId="77777777" w:rsidR="00777B46" w:rsidRDefault="00777B46" w:rsidP="00287661">
            <w:pPr>
              <w:tabs>
                <w:tab w:val="left" w:pos="1701"/>
              </w:tabs>
            </w:pPr>
            <w:r>
              <w:rPr>
                <w:b/>
                <w:sz w:val="20"/>
              </w:rPr>
              <w:t xml:space="preserve">Fee: </w:t>
            </w:r>
            <w:r>
              <w:t>$701.05</w:t>
            </w:r>
            <w:r>
              <w:tab/>
            </w:r>
            <w:r>
              <w:rPr>
                <w:b/>
                <w:sz w:val="20"/>
              </w:rPr>
              <w:t xml:space="preserve">Benefit: </w:t>
            </w:r>
            <w:r>
              <w:t>75% = $525.80    85% = $613.15</w:t>
            </w:r>
          </w:p>
        </w:tc>
      </w:tr>
    </w:tbl>
    <w:p w14:paraId="67CF9442"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44F45A56"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3333BB44" w14:textId="77777777" w:rsidTr="00287661">
              <w:tc>
                <w:tcPr>
                  <w:tcW w:w="2500" w:type="pct"/>
                  <w:tcBorders>
                    <w:top w:val="nil"/>
                    <w:left w:val="nil"/>
                    <w:bottom w:val="nil"/>
                    <w:right w:val="nil"/>
                  </w:tcBorders>
                  <w:tcMar>
                    <w:top w:w="22" w:type="dxa"/>
                    <w:left w:w="0" w:type="dxa"/>
                    <w:bottom w:w="22" w:type="dxa"/>
                    <w:right w:w="0" w:type="dxa"/>
                  </w:tcMar>
                  <w:vAlign w:val="bottom"/>
                </w:tcPr>
                <w:p w14:paraId="2177978C"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03FD9B19"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20. SCANS OF PELVIS AND UPPER ABDOMEN - FOR SPECIFIED CONDITIONS</w:t>
                  </w:r>
                </w:p>
              </w:tc>
            </w:tr>
          </w:tbl>
          <w:p w14:paraId="62A3E77C" w14:textId="77777777" w:rsidR="00777B46" w:rsidRDefault="00777B46" w:rsidP="00287661">
            <w:pPr>
              <w:keepLines/>
              <w:rPr>
                <w:rFonts w:ascii="Helvetica" w:eastAsia="Helvetica" w:hAnsi="Helvetica" w:cs="Helvetica"/>
                <w:b/>
              </w:rPr>
            </w:pPr>
          </w:p>
        </w:tc>
      </w:tr>
      <w:tr w:rsidR="00777B46" w14:paraId="630F365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D3A6A5C"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750F3272"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5BB67A6F"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59A3F22E"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018EBB5C"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18" w:name="_Toc106791045"/>
            <w:bookmarkStart w:id="119" w:name="_Toc107311851"/>
            <w:r>
              <w:rPr>
                <w:rFonts w:ascii="Helvetica" w:eastAsia="Helvetica" w:hAnsi="Helvetica" w:cs="Helvetica"/>
                <w:b w:val="0"/>
                <w:sz w:val="18"/>
              </w:rPr>
              <w:t>Subgroup 20. Scans Of Pelvis And Upper Abdomen - For Specified Conditions</w:t>
            </w:r>
            <w:bookmarkEnd w:id="118"/>
            <w:bookmarkEnd w:id="119"/>
          </w:p>
        </w:tc>
      </w:tr>
      <w:tr w:rsidR="00777B46" w14:paraId="5C73F2C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283CF24" w14:textId="77777777" w:rsidR="00777B46" w:rsidRDefault="00777B46" w:rsidP="00287661">
            <w:pPr>
              <w:rPr>
                <w:b/>
              </w:rPr>
            </w:pPr>
            <w:r>
              <w:rPr>
                <w:b/>
              </w:rPr>
              <w:t>Fee</w:t>
            </w:r>
          </w:p>
          <w:p w14:paraId="15AE5CB7" w14:textId="77777777" w:rsidR="00777B46" w:rsidRDefault="00777B46" w:rsidP="00287661">
            <w:r>
              <w:t>63454</w:t>
            </w:r>
          </w:p>
        </w:tc>
        <w:tc>
          <w:tcPr>
            <w:tcW w:w="0" w:type="auto"/>
            <w:tcMar>
              <w:top w:w="22" w:type="dxa"/>
              <w:left w:w="22" w:type="dxa"/>
              <w:bottom w:w="22" w:type="dxa"/>
              <w:right w:w="22" w:type="dxa"/>
            </w:tcMar>
            <w:vAlign w:val="bottom"/>
          </w:tcPr>
          <w:p w14:paraId="5D279AA5" w14:textId="77777777" w:rsidR="00777B46" w:rsidRDefault="00777B46" w:rsidP="00287661">
            <w:pPr>
              <w:spacing w:after="200"/>
              <w:rPr>
                <w:sz w:val="20"/>
                <w:szCs w:val="20"/>
              </w:rPr>
            </w:pPr>
            <w:r>
              <w:rPr>
                <w:sz w:val="20"/>
                <w:szCs w:val="20"/>
              </w:rPr>
              <w:t>MRI – scan of the pelvis or abdomen, for a patient who is pregnant, if:</w:t>
            </w:r>
          </w:p>
          <w:p w14:paraId="53648554" w14:textId="77777777" w:rsidR="00777B46" w:rsidRDefault="00777B46" w:rsidP="00287661">
            <w:pPr>
              <w:spacing w:before="200" w:after="200"/>
              <w:rPr>
                <w:sz w:val="20"/>
                <w:szCs w:val="20"/>
              </w:rPr>
            </w:pPr>
            <w:r>
              <w:rPr>
                <w:sz w:val="20"/>
                <w:szCs w:val="20"/>
              </w:rPr>
              <w:br/>
              <w:t>(a) the pregnancy is at, or after, 18 weeks gestation; and</w:t>
            </w:r>
            <w:r>
              <w:rPr>
                <w:sz w:val="20"/>
                <w:szCs w:val="20"/>
              </w:rPr>
              <w:br/>
              <w:t>(b) fetal central nervous system abnormality is suspected; and</w:t>
            </w:r>
            <w:r>
              <w:rPr>
                <w:sz w:val="20"/>
                <w:szCs w:val="20"/>
              </w:rPr>
              <w:br/>
              <w:t>(c) an ultrasound has been performed and is provided by, or on behalf of, or at the request of, a specialist who is practising in the specialty of obstetrics; and</w:t>
            </w:r>
            <w:r>
              <w:rPr>
                <w:sz w:val="20"/>
                <w:szCs w:val="20"/>
              </w:rPr>
              <w:br/>
              <w:t>(d) the diagnosis is indeterminate or requires further examination; and</w:t>
            </w:r>
            <w:r>
              <w:rPr>
                <w:sz w:val="20"/>
                <w:szCs w:val="20"/>
              </w:rPr>
              <w:br/>
              <w:t>(e) the service is requested by a specialist practising in the specialty of obstetrics</w:t>
            </w:r>
          </w:p>
          <w:p w14:paraId="525BDC1A" w14:textId="77777777" w:rsidR="00777B46" w:rsidRDefault="00777B46" w:rsidP="00287661">
            <w:pPr>
              <w:spacing w:before="200" w:after="200"/>
              <w:rPr>
                <w:sz w:val="20"/>
                <w:szCs w:val="20"/>
              </w:rPr>
            </w:pPr>
            <w:r>
              <w:rPr>
                <w:sz w:val="20"/>
                <w:szCs w:val="20"/>
              </w:rPr>
              <w:t xml:space="preserve">(R) (Contrast) (Anaes.) </w:t>
            </w:r>
          </w:p>
          <w:p w14:paraId="2917C390" w14:textId="77777777" w:rsidR="00777B46" w:rsidRDefault="00777B46" w:rsidP="00287661">
            <w:r>
              <w:t>(See para IN.0.19 of explanatory notes to this Category)</w:t>
            </w:r>
          </w:p>
          <w:p w14:paraId="0FB6374B" w14:textId="77777777" w:rsidR="00777B46" w:rsidRDefault="00777B46" w:rsidP="00287661">
            <w:pPr>
              <w:tabs>
                <w:tab w:val="left" w:pos="1701"/>
              </w:tabs>
            </w:pPr>
            <w:r>
              <w:rPr>
                <w:b/>
                <w:sz w:val="20"/>
              </w:rPr>
              <w:t xml:space="preserve">Fee: </w:t>
            </w:r>
            <w:r>
              <w:t>$1,219.20</w:t>
            </w:r>
            <w:r>
              <w:tab/>
            </w:r>
            <w:r>
              <w:rPr>
                <w:b/>
                <w:sz w:val="20"/>
              </w:rPr>
              <w:t xml:space="preserve">Benefit: </w:t>
            </w:r>
            <w:r>
              <w:t>75% = $914.40    85% = $1131.30</w:t>
            </w:r>
          </w:p>
        </w:tc>
      </w:tr>
      <w:tr w:rsidR="00777B46" w14:paraId="490AB9C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351DB8" w14:textId="77777777" w:rsidR="00777B46" w:rsidRDefault="00777B46" w:rsidP="00287661">
            <w:pPr>
              <w:rPr>
                <w:b/>
              </w:rPr>
            </w:pPr>
            <w:r>
              <w:rPr>
                <w:b/>
              </w:rPr>
              <w:t>Fee</w:t>
            </w:r>
          </w:p>
          <w:p w14:paraId="7BC217D9" w14:textId="77777777" w:rsidR="00777B46" w:rsidRDefault="00777B46" w:rsidP="00287661">
            <w:r>
              <w:t>63470</w:t>
            </w:r>
          </w:p>
        </w:tc>
        <w:tc>
          <w:tcPr>
            <w:tcW w:w="0" w:type="auto"/>
            <w:tcMar>
              <w:top w:w="22" w:type="dxa"/>
              <w:left w:w="22" w:type="dxa"/>
              <w:bottom w:w="22" w:type="dxa"/>
              <w:right w:w="22" w:type="dxa"/>
            </w:tcMar>
            <w:vAlign w:val="bottom"/>
          </w:tcPr>
          <w:p w14:paraId="6019D146" w14:textId="77777777" w:rsidR="00777B46" w:rsidRDefault="00777B46" w:rsidP="00287661">
            <w:pPr>
              <w:spacing w:after="200"/>
              <w:rPr>
                <w:sz w:val="20"/>
                <w:szCs w:val="20"/>
              </w:rPr>
            </w:pPr>
            <w:r>
              <w:rPr>
                <w:sz w:val="20"/>
                <w:szCs w:val="20"/>
              </w:rPr>
              <w:t>MRI—scan of the pelvis for the staging of histologically diagnosed cervical cancer at FIGO stage 1B or greater, if the request for scan identifies that:</w:t>
            </w:r>
          </w:p>
          <w:p w14:paraId="597E4491" w14:textId="77777777" w:rsidR="00777B46" w:rsidRDefault="00777B46" w:rsidP="00287661">
            <w:pPr>
              <w:spacing w:before="200" w:after="200"/>
              <w:rPr>
                <w:sz w:val="20"/>
                <w:szCs w:val="20"/>
              </w:rPr>
            </w:pPr>
            <w:r>
              <w:rPr>
                <w:sz w:val="20"/>
                <w:szCs w:val="20"/>
              </w:rPr>
              <w:t>(a) a histological diagnosis of carcinoma of the cervix has been made; and</w:t>
            </w:r>
            <w:r>
              <w:rPr>
                <w:sz w:val="20"/>
                <w:szCs w:val="20"/>
              </w:rPr>
              <w:br/>
              <w:t>(b) the patient has been diagnosed with cervical cancer at FIGO stage 1B or greater (R) (Contrast)</w:t>
            </w:r>
            <w:r>
              <w:rPr>
                <w:sz w:val="20"/>
                <w:szCs w:val="20"/>
              </w:rPr>
              <w:br/>
            </w:r>
            <w:r>
              <w:rPr>
                <w:sz w:val="20"/>
                <w:szCs w:val="20"/>
              </w:rPr>
              <w:br/>
              <w:t xml:space="preserve">(Anaes.) </w:t>
            </w:r>
          </w:p>
          <w:p w14:paraId="5C195C38" w14:textId="77777777" w:rsidR="00777B46" w:rsidRDefault="00777B46" w:rsidP="00287661">
            <w:r>
              <w:t>(See para IN.0.19 of explanatory notes to this Category)</w:t>
            </w:r>
          </w:p>
          <w:p w14:paraId="53F3BF9D"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684C7E5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B852B82" w14:textId="77777777" w:rsidR="00777B46" w:rsidRDefault="00777B46" w:rsidP="00287661">
            <w:pPr>
              <w:rPr>
                <w:b/>
              </w:rPr>
            </w:pPr>
            <w:r>
              <w:rPr>
                <w:b/>
              </w:rPr>
              <w:t>Fee</w:t>
            </w:r>
          </w:p>
          <w:p w14:paraId="7EE2E081" w14:textId="77777777" w:rsidR="00777B46" w:rsidRDefault="00777B46" w:rsidP="00287661">
            <w:r>
              <w:t>63473</w:t>
            </w:r>
          </w:p>
        </w:tc>
        <w:tc>
          <w:tcPr>
            <w:tcW w:w="0" w:type="auto"/>
            <w:tcMar>
              <w:top w:w="22" w:type="dxa"/>
              <w:left w:w="22" w:type="dxa"/>
              <w:bottom w:w="22" w:type="dxa"/>
              <w:right w:w="22" w:type="dxa"/>
            </w:tcMar>
            <w:vAlign w:val="bottom"/>
          </w:tcPr>
          <w:p w14:paraId="60CBC39A" w14:textId="77777777" w:rsidR="00777B46" w:rsidRDefault="00777B46" w:rsidP="00287661">
            <w:pPr>
              <w:spacing w:after="200"/>
              <w:rPr>
                <w:sz w:val="20"/>
                <w:szCs w:val="20"/>
              </w:rPr>
            </w:pPr>
            <w:r>
              <w:rPr>
                <w:sz w:val="20"/>
                <w:szCs w:val="20"/>
              </w:rPr>
              <w:t>MRI—scan of the pelvis and upper abdomen, in a single examination, for the staging of histologically diagnosed cervical cancer at FIGO stage 1B or greater, if the request for the scan identifies that:</w:t>
            </w:r>
          </w:p>
          <w:p w14:paraId="041BC5D6" w14:textId="77777777" w:rsidR="00777B46" w:rsidRDefault="00777B46" w:rsidP="00287661">
            <w:pPr>
              <w:spacing w:before="200" w:after="200"/>
              <w:rPr>
                <w:sz w:val="20"/>
                <w:szCs w:val="20"/>
              </w:rPr>
            </w:pPr>
            <w:r>
              <w:rPr>
                <w:sz w:val="20"/>
                <w:szCs w:val="20"/>
              </w:rPr>
              <w:br/>
              <w:t>(a) a histological diagnosis of carcinoma of the cervix has been made; and</w:t>
            </w:r>
            <w:r>
              <w:rPr>
                <w:sz w:val="20"/>
                <w:szCs w:val="20"/>
              </w:rPr>
              <w:br/>
              <w:t xml:space="preserve">(b) the patient has been diagnosed with cervical cancer at FIGO stage 1B or greater (R) (Contrast) (Anaes.) </w:t>
            </w:r>
          </w:p>
          <w:p w14:paraId="388162E2" w14:textId="77777777" w:rsidR="00777B46" w:rsidRDefault="00777B46" w:rsidP="00287661">
            <w:r>
              <w:t>(See para IN.0.19 of explanatory notes to this Category)</w:t>
            </w:r>
          </w:p>
          <w:p w14:paraId="56BB3E29" w14:textId="77777777" w:rsidR="00777B46" w:rsidRDefault="00777B46" w:rsidP="00287661">
            <w:pPr>
              <w:tabs>
                <w:tab w:val="left" w:pos="1701"/>
              </w:tabs>
            </w:pPr>
            <w:r>
              <w:rPr>
                <w:b/>
                <w:sz w:val="20"/>
              </w:rPr>
              <w:t xml:space="preserve">Fee: </w:t>
            </w:r>
            <w:r>
              <w:t>$637.25</w:t>
            </w:r>
            <w:r>
              <w:tab/>
            </w:r>
            <w:r>
              <w:rPr>
                <w:b/>
                <w:sz w:val="20"/>
              </w:rPr>
              <w:t xml:space="preserve">Benefit: </w:t>
            </w:r>
            <w:r>
              <w:t>75% = $477.95    85% = $549.35</w:t>
            </w:r>
          </w:p>
        </w:tc>
      </w:tr>
      <w:tr w:rsidR="00777B46" w14:paraId="12FB8A3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9989CF6" w14:textId="77777777" w:rsidR="00777B46" w:rsidRDefault="00777B46" w:rsidP="00287661">
            <w:pPr>
              <w:rPr>
                <w:b/>
              </w:rPr>
            </w:pPr>
            <w:r>
              <w:rPr>
                <w:b/>
              </w:rPr>
              <w:t>Fee</w:t>
            </w:r>
          </w:p>
          <w:p w14:paraId="4ECA67C7" w14:textId="77777777" w:rsidR="00777B46" w:rsidRDefault="00777B46" w:rsidP="00287661">
            <w:r>
              <w:t>63476</w:t>
            </w:r>
          </w:p>
        </w:tc>
        <w:tc>
          <w:tcPr>
            <w:tcW w:w="0" w:type="auto"/>
            <w:tcMar>
              <w:top w:w="22" w:type="dxa"/>
              <w:left w:w="22" w:type="dxa"/>
              <w:bottom w:w="22" w:type="dxa"/>
              <w:right w:w="22" w:type="dxa"/>
            </w:tcMar>
            <w:vAlign w:val="bottom"/>
          </w:tcPr>
          <w:p w14:paraId="45FC1209" w14:textId="77777777" w:rsidR="00777B46" w:rsidRDefault="00777B46" w:rsidP="00287661">
            <w:pPr>
              <w:spacing w:after="200"/>
              <w:rPr>
                <w:sz w:val="20"/>
                <w:szCs w:val="20"/>
              </w:rPr>
            </w:pPr>
            <w:r>
              <w:rPr>
                <w:sz w:val="20"/>
                <w:szCs w:val="20"/>
              </w:rPr>
              <w:t>MRI—scan of the pelvis for the initial staging of rectal cancer, if:</w:t>
            </w:r>
          </w:p>
          <w:p w14:paraId="724CCDD1" w14:textId="77777777" w:rsidR="00777B46" w:rsidRDefault="00777B46" w:rsidP="00287661">
            <w:pPr>
              <w:spacing w:before="200" w:after="200"/>
              <w:rPr>
                <w:sz w:val="20"/>
                <w:szCs w:val="20"/>
              </w:rPr>
            </w:pPr>
            <w:r>
              <w:rPr>
                <w:sz w:val="20"/>
                <w:szCs w:val="20"/>
              </w:rPr>
              <w:t>(a) a phased array body coil is used; and</w:t>
            </w:r>
            <w:r>
              <w:rPr>
                <w:sz w:val="20"/>
                <w:szCs w:val="20"/>
              </w:rPr>
              <w:br/>
              <w:t>(b) the request for the scan identifies that the indication is for the initial staging of rectal cancer (including cancer of the rectosigmoid and anorectum) (R) (Contrast)</w:t>
            </w:r>
            <w:r>
              <w:rPr>
                <w:sz w:val="20"/>
                <w:szCs w:val="20"/>
              </w:rPr>
              <w:br/>
            </w:r>
            <w:r>
              <w:rPr>
                <w:sz w:val="20"/>
                <w:szCs w:val="20"/>
              </w:rPr>
              <w:br/>
              <w:t xml:space="preserve">(Anaes.) </w:t>
            </w:r>
          </w:p>
          <w:p w14:paraId="0780B002" w14:textId="77777777" w:rsidR="00777B46" w:rsidRDefault="00777B46" w:rsidP="00287661">
            <w:r>
              <w:t>(See para IN.0.19 of explanatory notes to this Category)</w:t>
            </w:r>
          </w:p>
          <w:p w14:paraId="6EECF18C"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191EDEA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6F2FBBC" w14:textId="77777777" w:rsidR="00777B46" w:rsidRDefault="00777B46" w:rsidP="00287661">
            <w:pPr>
              <w:rPr>
                <w:b/>
              </w:rPr>
            </w:pPr>
            <w:r>
              <w:rPr>
                <w:b/>
              </w:rPr>
              <w:t>Fee</w:t>
            </w:r>
          </w:p>
          <w:p w14:paraId="42B03044" w14:textId="77777777" w:rsidR="00777B46" w:rsidRDefault="00777B46" w:rsidP="00287661">
            <w:r>
              <w:t>63740</w:t>
            </w:r>
          </w:p>
        </w:tc>
        <w:tc>
          <w:tcPr>
            <w:tcW w:w="0" w:type="auto"/>
            <w:tcMar>
              <w:top w:w="22" w:type="dxa"/>
              <w:left w:w="22" w:type="dxa"/>
              <w:bottom w:w="22" w:type="dxa"/>
              <w:right w:w="22" w:type="dxa"/>
            </w:tcMar>
            <w:vAlign w:val="bottom"/>
          </w:tcPr>
          <w:p w14:paraId="7C3879CA" w14:textId="77777777" w:rsidR="00777B46" w:rsidRDefault="00777B46" w:rsidP="00287661">
            <w:pPr>
              <w:spacing w:after="200"/>
              <w:rPr>
                <w:sz w:val="20"/>
                <w:szCs w:val="20"/>
              </w:rPr>
            </w:pPr>
            <w:r>
              <w:rPr>
                <w:sz w:val="20"/>
                <w:szCs w:val="20"/>
              </w:rPr>
              <w:t>MRI—scan to evaluate small bowel Crohn’s disease if the service is provided to a patient for:</w:t>
            </w:r>
          </w:p>
          <w:p w14:paraId="1DA53977" w14:textId="77777777" w:rsidR="00777B46" w:rsidRDefault="00777B46" w:rsidP="00287661">
            <w:pPr>
              <w:spacing w:before="200" w:after="200"/>
              <w:rPr>
                <w:sz w:val="20"/>
                <w:szCs w:val="20"/>
              </w:rPr>
            </w:pPr>
            <w:r>
              <w:rPr>
                <w:sz w:val="20"/>
                <w:szCs w:val="20"/>
              </w:rPr>
              <w:t>(a) evaluation of disease extent at time of initial diagnosis of Crohn’s disease; or</w:t>
            </w:r>
            <w:r>
              <w:rPr>
                <w:sz w:val="20"/>
                <w:szCs w:val="20"/>
              </w:rPr>
              <w:br/>
              <w:t>(b) evaluation of exacerbation, or suspected complications, of known Crohn’s disease; or</w:t>
            </w:r>
            <w:r>
              <w:rPr>
                <w:sz w:val="20"/>
                <w:szCs w:val="20"/>
              </w:rPr>
              <w:br/>
              <w:t>(c) evaluation of known or suspected Crohn’s disease in pregnancy; or</w:t>
            </w:r>
            <w:r>
              <w:rPr>
                <w:sz w:val="20"/>
                <w:szCs w:val="20"/>
              </w:rPr>
              <w:br/>
              <w:t>(d) assessment of change to therapy in a patient with small bowel Crohn’s disease (R) (Contrast)</w:t>
            </w:r>
            <w:r>
              <w:rPr>
                <w:sz w:val="20"/>
                <w:szCs w:val="20"/>
              </w:rPr>
              <w:br/>
            </w:r>
          </w:p>
          <w:p w14:paraId="669A401A" w14:textId="77777777" w:rsidR="00777B46" w:rsidRDefault="00777B46" w:rsidP="00287661">
            <w:pPr>
              <w:spacing w:before="200" w:after="200"/>
              <w:rPr>
                <w:sz w:val="20"/>
                <w:szCs w:val="20"/>
              </w:rPr>
            </w:pPr>
            <w:r>
              <w:rPr>
                <w:sz w:val="20"/>
                <w:szCs w:val="20"/>
              </w:rPr>
              <w:t> </w:t>
            </w:r>
          </w:p>
          <w:p w14:paraId="469A164A" w14:textId="77777777" w:rsidR="00777B46" w:rsidRDefault="00777B46" w:rsidP="00287661">
            <w:pPr>
              <w:spacing w:before="200" w:after="200"/>
              <w:rPr>
                <w:sz w:val="20"/>
                <w:szCs w:val="20"/>
              </w:rPr>
            </w:pPr>
            <w:r>
              <w:rPr>
                <w:sz w:val="20"/>
                <w:szCs w:val="20"/>
              </w:rPr>
              <w:t> </w:t>
            </w:r>
          </w:p>
          <w:p w14:paraId="2055DD7E" w14:textId="77777777" w:rsidR="00777B46" w:rsidRDefault="00777B46" w:rsidP="00287661">
            <w:pPr>
              <w:tabs>
                <w:tab w:val="left" w:pos="1701"/>
              </w:tabs>
            </w:pPr>
            <w:r>
              <w:rPr>
                <w:b/>
                <w:sz w:val="20"/>
              </w:rPr>
              <w:t xml:space="preserve">Fee: </w:t>
            </w:r>
            <w:r>
              <w:t>$464.50</w:t>
            </w:r>
            <w:r>
              <w:tab/>
            </w:r>
            <w:r>
              <w:rPr>
                <w:b/>
                <w:sz w:val="20"/>
              </w:rPr>
              <w:t xml:space="preserve">Benefit: </w:t>
            </w:r>
            <w:r>
              <w:t>75% = $348.40    85% = $394.85</w:t>
            </w:r>
          </w:p>
        </w:tc>
      </w:tr>
      <w:tr w:rsidR="00777B46" w14:paraId="03A604C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4F6E46" w14:textId="77777777" w:rsidR="00777B46" w:rsidRDefault="00777B46" w:rsidP="00287661">
            <w:pPr>
              <w:rPr>
                <w:b/>
              </w:rPr>
            </w:pPr>
            <w:r>
              <w:rPr>
                <w:b/>
              </w:rPr>
              <w:t>Fee</w:t>
            </w:r>
          </w:p>
          <w:p w14:paraId="12465E95" w14:textId="77777777" w:rsidR="00777B46" w:rsidRDefault="00777B46" w:rsidP="00287661">
            <w:r>
              <w:t>63741</w:t>
            </w:r>
          </w:p>
        </w:tc>
        <w:tc>
          <w:tcPr>
            <w:tcW w:w="0" w:type="auto"/>
            <w:tcMar>
              <w:top w:w="22" w:type="dxa"/>
              <w:left w:w="22" w:type="dxa"/>
              <w:bottom w:w="22" w:type="dxa"/>
              <w:right w:w="22" w:type="dxa"/>
            </w:tcMar>
            <w:vAlign w:val="bottom"/>
          </w:tcPr>
          <w:p w14:paraId="30A723DD" w14:textId="77777777" w:rsidR="00777B46" w:rsidRDefault="00777B46" w:rsidP="00287661">
            <w:pPr>
              <w:spacing w:after="200"/>
              <w:rPr>
                <w:sz w:val="20"/>
                <w:szCs w:val="20"/>
              </w:rPr>
            </w:pPr>
            <w:r>
              <w:rPr>
                <w:sz w:val="20"/>
                <w:szCs w:val="20"/>
              </w:rPr>
              <w:t>MRI—scan with enteroclysis for Crohn’s disease if the service is related to item 63740 (R)</w:t>
            </w:r>
          </w:p>
          <w:p w14:paraId="1717B5CC" w14:textId="77777777" w:rsidR="00777B46" w:rsidRDefault="00777B46" w:rsidP="00287661">
            <w:pPr>
              <w:tabs>
                <w:tab w:val="left" w:pos="1701"/>
              </w:tabs>
            </w:pPr>
            <w:r>
              <w:rPr>
                <w:b/>
                <w:sz w:val="20"/>
              </w:rPr>
              <w:t xml:space="preserve">Fee: </w:t>
            </w:r>
            <w:r>
              <w:t>$269.50</w:t>
            </w:r>
            <w:r>
              <w:tab/>
            </w:r>
            <w:r>
              <w:rPr>
                <w:b/>
                <w:sz w:val="20"/>
              </w:rPr>
              <w:t xml:space="preserve">Benefit: </w:t>
            </w:r>
            <w:r>
              <w:t>75% = $202.15    85% = $229.10</w:t>
            </w:r>
          </w:p>
        </w:tc>
      </w:tr>
      <w:tr w:rsidR="00777B46" w14:paraId="565F895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3127D45" w14:textId="77777777" w:rsidR="00777B46" w:rsidRDefault="00777B46" w:rsidP="00287661">
            <w:pPr>
              <w:rPr>
                <w:b/>
              </w:rPr>
            </w:pPr>
            <w:r>
              <w:rPr>
                <w:b/>
              </w:rPr>
              <w:t>Fee</w:t>
            </w:r>
          </w:p>
          <w:p w14:paraId="475C8945" w14:textId="77777777" w:rsidR="00777B46" w:rsidRDefault="00777B46" w:rsidP="00287661">
            <w:r>
              <w:t>63743</w:t>
            </w:r>
          </w:p>
        </w:tc>
        <w:tc>
          <w:tcPr>
            <w:tcW w:w="0" w:type="auto"/>
            <w:tcMar>
              <w:top w:w="22" w:type="dxa"/>
              <w:left w:w="22" w:type="dxa"/>
              <w:bottom w:w="22" w:type="dxa"/>
              <w:right w:w="22" w:type="dxa"/>
            </w:tcMar>
            <w:vAlign w:val="bottom"/>
          </w:tcPr>
          <w:p w14:paraId="440B07AA" w14:textId="77777777" w:rsidR="00777B46" w:rsidRDefault="00777B46" w:rsidP="00287661">
            <w:pPr>
              <w:spacing w:after="200"/>
              <w:rPr>
                <w:sz w:val="20"/>
                <w:szCs w:val="20"/>
              </w:rPr>
            </w:pPr>
            <w:r>
              <w:rPr>
                <w:sz w:val="20"/>
                <w:szCs w:val="20"/>
              </w:rPr>
              <w:t> MRI—scan for fistulising perianal Crohn’s disease if the service is provided to a patient for:</w:t>
            </w:r>
            <w:r>
              <w:rPr>
                <w:sz w:val="20"/>
                <w:szCs w:val="20"/>
              </w:rPr>
              <w:br/>
              <w:t>(a) evaluation of pelvic sepsis and fistulas associated with established or suspected Crohn’s disease; or</w:t>
            </w:r>
            <w:r>
              <w:rPr>
                <w:sz w:val="20"/>
                <w:szCs w:val="20"/>
              </w:rPr>
              <w:br/>
              <w:t>(b) assessment of change to therapy of pelvis sepsis and fistulas from Crohn’s disease (R) (Contrast)</w:t>
            </w:r>
            <w:r>
              <w:rPr>
                <w:sz w:val="20"/>
                <w:szCs w:val="20"/>
              </w:rPr>
              <w:br/>
            </w:r>
            <w:r>
              <w:rPr>
                <w:sz w:val="20"/>
                <w:szCs w:val="20"/>
              </w:rPr>
              <w:br/>
            </w:r>
          </w:p>
          <w:p w14:paraId="7631D84D" w14:textId="77777777" w:rsidR="00777B46" w:rsidRDefault="00777B46" w:rsidP="00287661">
            <w:pPr>
              <w:spacing w:before="200" w:after="200"/>
              <w:rPr>
                <w:sz w:val="20"/>
                <w:szCs w:val="20"/>
              </w:rPr>
            </w:pPr>
            <w:r>
              <w:rPr>
                <w:sz w:val="20"/>
                <w:szCs w:val="20"/>
              </w:rPr>
              <w:t> </w:t>
            </w:r>
          </w:p>
          <w:p w14:paraId="7143F01D"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bl>
    <w:p w14:paraId="2A248B60"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017E36EC"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7ACA0726" w14:textId="77777777" w:rsidTr="00287661">
              <w:tc>
                <w:tcPr>
                  <w:tcW w:w="2500" w:type="pct"/>
                  <w:tcBorders>
                    <w:top w:val="nil"/>
                    <w:left w:val="nil"/>
                    <w:bottom w:val="nil"/>
                    <w:right w:val="nil"/>
                  </w:tcBorders>
                  <w:tcMar>
                    <w:top w:w="22" w:type="dxa"/>
                    <w:left w:w="0" w:type="dxa"/>
                    <w:bottom w:w="22" w:type="dxa"/>
                    <w:right w:w="0" w:type="dxa"/>
                  </w:tcMar>
                  <w:vAlign w:val="bottom"/>
                </w:tcPr>
                <w:p w14:paraId="5703A143"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414E7ACE"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21. SCAN OF BODY - FOR SUSPECTED HEPATO-BILIARY OR PANCREATIC PATHOLOGY</w:t>
                  </w:r>
                </w:p>
              </w:tc>
            </w:tr>
          </w:tbl>
          <w:p w14:paraId="33814699" w14:textId="77777777" w:rsidR="00777B46" w:rsidRDefault="00777B46" w:rsidP="00287661">
            <w:pPr>
              <w:keepLines/>
              <w:rPr>
                <w:rFonts w:ascii="Helvetica" w:eastAsia="Helvetica" w:hAnsi="Helvetica" w:cs="Helvetica"/>
                <w:b/>
              </w:rPr>
            </w:pPr>
          </w:p>
        </w:tc>
      </w:tr>
      <w:tr w:rsidR="00777B46" w14:paraId="515AF63A"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0DBF51"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4471807C"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43E4F1E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29A4FF77"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39E93D64"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0" w:name="_Toc106791046"/>
            <w:bookmarkStart w:id="121" w:name="_Toc107311852"/>
            <w:r>
              <w:rPr>
                <w:rFonts w:ascii="Helvetica" w:eastAsia="Helvetica" w:hAnsi="Helvetica" w:cs="Helvetica"/>
                <w:b w:val="0"/>
                <w:sz w:val="18"/>
              </w:rPr>
              <w:t>Subgroup 21. Scan Of Body - For Suspected Hepato-biliary or Pancreatic Pathology</w:t>
            </w:r>
            <w:bookmarkEnd w:id="120"/>
            <w:bookmarkEnd w:id="121"/>
          </w:p>
        </w:tc>
      </w:tr>
      <w:tr w:rsidR="00777B46" w14:paraId="6B13A44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211D2F" w14:textId="77777777" w:rsidR="00777B46" w:rsidRDefault="00777B46" w:rsidP="00287661">
            <w:pPr>
              <w:rPr>
                <w:b/>
              </w:rPr>
            </w:pPr>
            <w:r>
              <w:rPr>
                <w:b/>
              </w:rPr>
              <w:t>Fee</w:t>
            </w:r>
          </w:p>
          <w:p w14:paraId="2E696DFD" w14:textId="77777777" w:rsidR="00777B46" w:rsidRDefault="00777B46" w:rsidP="00287661">
            <w:r>
              <w:t>63482</w:t>
            </w:r>
          </w:p>
        </w:tc>
        <w:tc>
          <w:tcPr>
            <w:tcW w:w="0" w:type="auto"/>
            <w:tcMar>
              <w:top w:w="22" w:type="dxa"/>
              <w:left w:w="22" w:type="dxa"/>
              <w:bottom w:w="22" w:type="dxa"/>
              <w:right w:w="22" w:type="dxa"/>
            </w:tcMar>
            <w:vAlign w:val="bottom"/>
          </w:tcPr>
          <w:p w14:paraId="1DAD5B8E" w14:textId="77777777" w:rsidR="00777B46" w:rsidRDefault="00777B46" w:rsidP="00287661">
            <w:pPr>
              <w:spacing w:after="200"/>
              <w:rPr>
                <w:sz w:val="20"/>
                <w:szCs w:val="20"/>
              </w:rPr>
            </w:pPr>
            <w:r>
              <w:rPr>
                <w:sz w:val="20"/>
                <w:szCs w:val="20"/>
              </w:rPr>
              <w:t> </w:t>
            </w:r>
          </w:p>
          <w:p w14:paraId="1E9E057E" w14:textId="77777777" w:rsidR="00777B46" w:rsidRDefault="00777B46" w:rsidP="00287661">
            <w:pPr>
              <w:spacing w:before="200" w:after="200"/>
              <w:rPr>
                <w:sz w:val="20"/>
                <w:szCs w:val="20"/>
              </w:rPr>
            </w:pPr>
            <w:r>
              <w:rPr>
                <w:sz w:val="20"/>
                <w:szCs w:val="20"/>
              </w:rPr>
              <w:t>MRI—scan of pancreas and biliary tree for suspected biliary or pancreatic pathology (R) </w:t>
            </w:r>
          </w:p>
          <w:p w14:paraId="2F458160" w14:textId="77777777" w:rsidR="00777B46" w:rsidRDefault="00777B46" w:rsidP="00287661">
            <w:pPr>
              <w:spacing w:before="200" w:after="200"/>
              <w:rPr>
                <w:sz w:val="20"/>
                <w:szCs w:val="20"/>
              </w:rPr>
            </w:pPr>
            <w:r>
              <w:rPr>
                <w:sz w:val="20"/>
                <w:szCs w:val="20"/>
              </w:rPr>
              <w:t xml:space="preserve">  (Anaes.) </w:t>
            </w:r>
          </w:p>
          <w:p w14:paraId="1881081C" w14:textId="77777777" w:rsidR="00777B46" w:rsidRDefault="00777B46" w:rsidP="00287661">
            <w:r>
              <w:t>(See para IN.0.19 of explanatory notes to this Category)</w:t>
            </w:r>
          </w:p>
          <w:p w14:paraId="2920D18C"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51FFDA8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B911486" w14:textId="77777777" w:rsidR="00777B46" w:rsidRDefault="00777B46" w:rsidP="00287661">
            <w:pPr>
              <w:rPr>
                <w:b/>
              </w:rPr>
            </w:pPr>
            <w:r>
              <w:rPr>
                <w:b/>
              </w:rPr>
              <w:t>Fee</w:t>
            </w:r>
          </w:p>
          <w:p w14:paraId="37CD3A76" w14:textId="77777777" w:rsidR="00777B46" w:rsidRDefault="00777B46" w:rsidP="00287661">
            <w:r>
              <w:t>63545</w:t>
            </w:r>
          </w:p>
        </w:tc>
        <w:tc>
          <w:tcPr>
            <w:tcW w:w="0" w:type="auto"/>
            <w:tcMar>
              <w:top w:w="22" w:type="dxa"/>
              <w:left w:w="22" w:type="dxa"/>
              <w:bottom w:w="22" w:type="dxa"/>
              <w:right w:w="22" w:type="dxa"/>
            </w:tcMar>
            <w:vAlign w:val="bottom"/>
          </w:tcPr>
          <w:p w14:paraId="57489C5B" w14:textId="77777777" w:rsidR="00777B46" w:rsidRDefault="00777B46" w:rsidP="00287661">
            <w:pPr>
              <w:spacing w:after="200"/>
              <w:rPr>
                <w:sz w:val="20"/>
                <w:szCs w:val="20"/>
              </w:rPr>
            </w:pPr>
            <w:r>
              <w:rPr>
                <w:sz w:val="20"/>
                <w:szCs w:val="20"/>
              </w:rPr>
              <w:t>MRI – multiphase scans of liver (including delayed imaging, if performed) with a contrast agent, for characterisation or intervention planning, if:</w:t>
            </w:r>
            <w:r>
              <w:rPr>
                <w:sz w:val="20"/>
                <w:szCs w:val="20"/>
              </w:rPr>
              <w:br/>
              <w:t>(a) the patient has:</w:t>
            </w:r>
          </w:p>
          <w:p w14:paraId="17A32095" w14:textId="77777777" w:rsidR="00777B46" w:rsidRDefault="00777B46" w:rsidP="00287661">
            <w:pPr>
              <w:spacing w:before="200" w:after="200"/>
              <w:rPr>
                <w:sz w:val="20"/>
                <w:szCs w:val="20"/>
              </w:rPr>
            </w:pPr>
            <w:r>
              <w:rPr>
                <w:sz w:val="20"/>
                <w:szCs w:val="20"/>
              </w:rPr>
              <w:t>(i) known colorectal carcinoma; and</w:t>
            </w:r>
            <w:r>
              <w:rPr>
                <w:sz w:val="20"/>
                <w:szCs w:val="20"/>
              </w:rPr>
              <w:br/>
              <w:t>(ii) known, suspected, or possible liver metastasis; and</w:t>
            </w:r>
            <w:r>
              <w:rPr>
                <w:sz w:val="20"/>
                <w:szCs w:val="20"/>
              </w:rPr>
              <w:br/>
              <w:t>(b) computed tomography, or ultrasound imaging, has identified a mass lesion in patient’s liver.</w:t>
            </w:r>
            <w:r>
              <w:rPr>
                <w:sz w:val="20"/>
                <w:szCs w:val="20"/>
              </w:rPr>
              <w:br/>
              <w:t>For any particular patient—applicable not more than once in a 12 month period (R) (Contrast)</w:t>
            </w:r>
            <w:r>
              <w:rPr>
                <w:sz w:val="20"/>
                <w:szCs w:val="20"/>
              </w:rPr>
              <w:br/>
            </w:r>
          </w:p>
          <w:p w14:paraId="6825BF94" w14:textId="77777777" w:rsidR="00777B46" w:rsidRDefault="00777B46" w:rsidP="00287661">
            <w:pPr>
              <w:spacing w:before="200" w:after="200"/>
              <w:rPr>
                <w:sz w:val="20"/>
                <w:szCs w:val="20"/>
              </w:rPr>
            </w:pPr>
            <w:r>
              <w:rPr>
                <w:sz w:val="20"/>
                <w:szCs w:val="20"/>
              </w:rPr>
              <w:t xml:space="preserve">  (Anaes.) </w:t>
            </w:r>
          </w:p>
          <w:p w14:paraId="0B338D9A" w14:textId="77777777" w:rsidR="00777B46" w:rsidRDefault="00777B46" w:rsidP="00287661">
            <w:r>
              <w:t>(See para IN.0.19 of explanatory notes to this Category)</w:t>
            </w:r>
          </w:p>
          <w:p w14:paraId="53CBF196" w14:textId="77777777" w:rsidR="00777B46" w:rsidRDefault="00777B46" w:rsidP="00287661">
            <w:pPr>
              <w:tabs>
                <w:tab w:val="left" w:pos="1701"/>
              </w:tabs>
            </w:pPr>
            <w:r>
              <w:rPr>
                <w:b/>
                <w:sz w:val="20"/>
              </w:rPr>
              <w:t xml:space="preserve">Fee: </w:t>
            </w:r>
            <w:r>
              <w:t>$558.80</w:t>
            </w:r>
            <w:r>
              <w:tab/>
            </w:r>
            <w:r>
              <w:rPr>
                <w:b/>
                <w:sz w:val="20"/>
              </w:rPr>
              <w:t xml:space="preserve">Benefit: </w:t>
            </w:r>
            <w:r>
              <w:t>75% = $419.10    85% = $475.00</w:t>
            </w:r>
          </w:p>
        </w:tc>
      </w:tr>
      <w:tr w:rsidR="00777B46" w14:paraId="23674C4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F6EB751" w14:textId="77777777" w:rsidR="00777B46" w:rsidRDefault="00777B46" w:rsidP="00287661">
            <w:pPr>
              <w:rPr>
                <w:b/>
              </w:rPr>
            </w:pPr>
            <w:r>
              <w:rPr>
                <w:b/>
              </w:rPr>
              <w:t>Fee</w:t>
            </w:r>
          </w:p>
          <w:p w14:paraId="357B9590" w14:textId="77777777" w:rsidR="00777B46" w:rsidRDefault="00777B46" w:rsidP="00287661">
            <w:r>
              <w:t>63546</w:t>
            </w:r>
          </w:p>
        </w:tc>
        <w:tc>
          <w:tcPr>
            <w:tcW w:w="0" w:type="auto"/>
            <w:tcMar>
              <w:top w:w="22" w:type="dxa"/>
              <w:left w:w="22" w:type="dxa"/>
              <w:bottom w:w="22" w:type="dxa"/>
              <w:right w:w="22" w:type="dxa"/>
            </w:tcMar>
            <w:vAlign w:val="bottom"/>
          </w:tcPr>
          <w:p w14:paraId="612587CF" w14:textId="77777777" w:rsidR="00777B46" w:rsidRDefault="00777B46" w:rsidP="00287661">
            <w:pPr>
              <w:spacing w:after="200"/>
              <w:rPr>
                <w:sz w:val="20"/>
                <w:szCs w:val="20"/>
              </w:rPr>
            </w:pPr>
            <w:r>
              <w:rPr>
                <w:sz w:val="20"/>
                <w:szCs w:val="20"/>
              </w:rPr>
              <w:t>MRI – multiphase scans of the liver (including delayed imaging, if performed) with a contrast agent, for diagnosis or staging, if:</w:t>
            </w:r>
          </w:p>
          <w:p w14:paraId="77D7E983" w14:textId="77777777" w:rsidR="00777B46" w:rsidRDefault="00777B46" w:rsidP="00287661">
            <w:pPr>
              <w:spacing w:before="200" w:after="200"/>
              <w:rPr>
                <w:sz w:val="20"/>
                <w:szCs w:val="20"/>
              </w:rPr>
            </w:pPr>
            <w:r>
              <w:rPr>
                <w:sz w:val="20"/>
                <w:szCs w:val="20"/>
              </w:rPr>
              <w:t>(a) the patient has:</w:t>
            </w:r>
            <w:r>
              <w:rPr>
                <w:sz w:val="20"/>
                <w:szCs w:val="20"/>
              </w:rPr>
              <w:br/>
              <w:t>(i) known or suspected hepatocellular carcinoma; and</w:t>
            </w:r>
            <w:r>
              <w:rPr>
                <w:sz w:val="20"/>
                <w:szCs w:val="20"/>
              </w:rPr>
              <w:br/>
              <w:t>(ii) chronic liver disease that has been confirmed by a specialist or consultant physician; and</w:t>
            </w:r>
            <w:r>
              <w:rPr>
                <w:sz w:val="20"/>
                <w:szCs w:val="20"/>
              </w:rPr>
              <w:br/>
              <w:t>(b) the patient’s liver function has been identified as Child Pugh class A or B; and</w:t>
            </w:r>
            <w:r>
              <w:rPr>
                <w:sz w:val="20"/>
                <w:szCs w:val="20"/>
              </w:rPr>
              <w:br/>
              <w:t>(c) the patient has an identified hepatic lesion over 10 mm in diameter.</w:t>
            </w:r>
            <w:r>
              <w:rPr>
                <w:sz w:val="20"/>
                <w:szCs w:val="20"/>
              </w:rPr>
              <w:br/>
              <w:t>For any particular patient—applicable not more than once in a 12 month period (R) (Contrast)</w:t>
            </w:r>
            <w:r>
              <w:rPr>
                <w:sz w:val="20"/>
                <w:szCs w:val="20"/>
              </w:rPr>
              <w:br/>
            </w:r>
            <w:r>
              <w:rPr>
                <w:sz w:val="20"/>
                <w:szCs w:val="20"/>
              </w:rPr>
              <w:br/>
            </w:r>
            <w:r>
              <w:rPr>
                <w:sz w:val="20"/>
                <w:szCs w:val="20"/>
              </w:rPr>
              <w:br/>
              <w:t xml:space="preserve">(Anaes.) </w:t>
            </w:r>
          </w:p>
          <w:p w14:paraId="31263436" w14:textId="77777777" w:rsidR="00777B46" w:rsidRDefault="00777B46" w:rsidP="00287661">
            <w:r>
              <w:t>(See para IN.0.19 of explanatory notes to this Category)</w:t>
            </w:r>
          </w:p>
          <w:p w14:paraId="21ADCB91" w14:textId="77777777" w:rsidR="00777B46" w:rsidRDefault="00777B46" w:rsidP="00287661">
            <w:pPr>
              <w:tabs>
                <w:tab w:val="left" w:pos="1701"/>
              </w:tabs>
            </w:pPr>
            <w:r>
              <w:rPr>
                <w:b/>
                <w:sz w:val="20"/>
              </w:rPr>
              <w:t xml:space="preserve">Fee: </w:t>
            </w:r>
            <w:r>
              <w:t>$558.80</w:t>
            </w:r>
            <w:r>
              <w:tab/>
            </w:r>
            <w:r>
              <w:rPr>
                <w:b/>
                <w:sz w:val="20"/>
              </w:rPr>
              <w:t xml:space="preserve">Benefit: </w:t>
            </w:r>
            <w:r>
              <w:t>75% = $419.10    85% = $475.00</w:t>
            </w:r>
          </w:p>
        </w:tc>
      </w:tr>
    </w:tbl>
    <w:p w14:paraId="4CE4ED2B"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057CA128"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29D7FEAC" w14:textId="77777777" w:rsidTr="00287661">
              <w:tc>
                <w:tcPr>
                  <w:tcW w:w="2500" w:type="pct"/>
                  <w:tcBorders>
                    <w:top w:val="nil"/>
                    <w:left w:val="nil"/>
                    <w:bottom w:val="nil"/>
                    <w:right w:val="nil"/>
                  </w:tcBorders>
                  <w:tcMar>
                    <w:top w:w="22" w:type="dxa"/>
                    <w:left w:w="0" w:type="dxa"/>
                    <w:bottom w:w="22" w:type="dxa"/>
                    <w:right w:w="0" w:type="dxa"/>
                  </w:tcMar>
                  <w:vAlign w:val="bottom"/>
                </w:tcPr>
                <w:p w14:paraId="056B7420"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06529984"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22. MODIFYING ITEMS</w:t>
                  </w:r>
                </w:p>
              </w:tc>
            </w:tr>
          </w:tbl>
          <w:p w14:paraId="5E51DC48" w14:textId="77777777" w:rsidR="00777B46" w:rsidRDefault="00777B46" w:rsidP="00287661">
            <w:pPr>
              <w:keepLines/>
              <w:rPr>
                <w:rFonts w:ascii="Helvetica" w:eastAsia="Helvetica" w:hAnsi="Helvetica" w:cs="Helvetica"/>
                <w:b/>
              </w:rPr>
            </w:pPr>
          </w:p>
        </w:tc>
      </w:tr>
      <w:tr w:rsidR="00777B46" w14:paraId="588C020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3F3DB2"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2A2E980D"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07072B8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0E361E63"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4D3861A7"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2" w:name="_Toc106791047"/>
            <w:bookmarkStart w:id="123" w:name="_Toc107311853"/>
            <w:r>
              <w:rPr>
                <w:rFonts w:ascii="Helvetica" w:eastAsia="Helvetica" w:hAnsi="Helvetica" w:cs="Helvetica"/>
                <w:b w:val="0"/>
                <w:sz w:val="18"/>
              </w:rPr>
              <w:t>Subgroup 22. Modifying Items</w:t>
            </w:r>
            <w:bookmarkEnd w:id="122"/>
            <w:bookmarkEnd w:id="123"/>
          </w:p>
        </w:tc>
      </w:tr>
      <w:tr w:rsidR="00777B46" w14:paraId="5FC429E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1D5DB7" w14:textId="77777777" w:rsidR="00777B46" w:rsidRDefault="00777B46" w:rsidP="00287661">
            <w:pPr>
              <w:rPr>
                <w:b/>
              </w:rPr>
            </w:pPr>
            <w:r>
              <w:rPr>
                <w:b/>
              </w:rPr>
              <w:t>Fee</w:t>
            </w:r>
          </w:p>
          <w:p w14:paraId="36A10B80" w14:textId="77777777" w:rsidR="00777B46" w:rsidRDefault="00777B46" w:rsidP="00287661">
            <w:r>
              <w:t>63491</w:t>
            </w:r>
          </w:p>
        </w:tc>
        <w:tc>
          <w:tcPr>
            <w:tcW w:w="0" w:type="auto"/>
            <w:tcMar>
              <w:top w:w="22" w:type="dxa"/>
              <w:left w:w="22" w:type="dxa"/>
              <w:bottom w:w="22" w:type="dxa"/>
              <w:right w:w="22" w:type="dxa"/>
            </w:tcMar>
            <w:vAlign w:val="bottom"/>
          </w:tcPr>
          <w:p w14:paraId="5B42F50E" w14:textId="77777777" w:rsidR="00777B46" w:rsidRDefault="00777B46" w:rsidP="00287661">
            <w:pPr>
              <w:spacing w:after="200"/>
              <w:rPr>
                <w:sz w:val="20"/>
                <w:szCs w:val="20"/>
              </w:rPr>
            </w:pPr>
            <w:r>
              <w:rPr>
                <w:sz w:val="20"/>
                <w:szCs w:val="20"/>
              </w:rPr>
              <w:t>NOTE: Benefits in Subgroup 22 are only payable for modifying items where claimed simultaneously with MRI services. Modifiers for sedation and anaesthesia may not be claimed for the same service.</w:t>
            </w:r>
          </w:p>
          <w:p w14:paraId="32C005D5" w14:textId="77777777" w:rsidR="00777B46" w:rsidRDefault="00777B46" w:rsidP="00287661">
            <w:pPr>
              <w:spacing w:before="200" w:after="200"/>
              <w:rPr>
                <w:sz w:val="20"/>
                <w:szCs w:val="20"/>
              </w:rPr>
            </w:pPr>
            <w:r>
              <w:rPr>
                <w:sz w:val="20"/>
                <w:szCs w:val="20"/>
              </w:rPr>
              <w:t> </w:t>
            </w:r>
          </w:p>
          <w:p w14:paraId="0BAC9DDD" w14:textId="77777777" w:rsidR="00777B46" w:rsidRDefault="00777B46" w:rsidP="00287661">
            <w:pPr>
              <w:spacing w:before="200" w:after="200"/>
              <w:rPr>
                <w:sz w:val="20"/>
                <w:szCs w:val="20"/>
              </w:rPr>
            </w:pPr>
            <w:r>
              <w:rPr>
                <w:sz w:val="20"/>
                <w:szCs w:val="20"/>
              </w:rPr>
              <w:t>MRI or MRA service to which an item in this Group (other than an item in this Subgroup) applies if:</w:t>
            </w:r>
          </w:p>
          <w:p w14:paraId="7830E6D2" w14:textId="77777777" w:rsidR="00777B46" w:rsidRDefault="00777B46" w:rsidP="00287661">
            <w:pPr>
              <w:spacing w:before="200" w:after="200"/>
              <w:rPr>
                <w:sz w:val="20"/>
                <w:szCs w:val="20"/>
              </w:rPr>
            </w:pPr>
            <w:r>
              <w:rPr>
                <w:sz w:val="20"/>
                <w:szCs w:val="20"/>
              </w:rPr>
              <w:br/>
              <w:t>(a) the service is performed on a person in accordance with clause 2.5.1; and</w:t>
            </w:r>
            <w:r>
              <w:rPr>
                <w:sz w:val="20"/>
                <w:szCs w:val="20"/>
              </w:rPr>
              <w:br/>
              <w:t>(b) the item for the service includes in its description ‘(Contrast)’; and</w:t>
            </w:r>
            <w:r>
              <w:rPr>
                <w:sz w:val="20"/>
                <w:szCs w:val="20"/>
              </w:rPr>
              <w:br/>
              <w:t>(c) the service is performed using a contrast agent</w:t>
            </w:r>
            <w:r>
              <w:rPr>
                <w:sz w:val="20"/>
                <w:szCs w:val="20"/>
              </w:rPr>
              <w:br/>
            </w:r>
          </w:p>
          <w:p w14:paraId="071407B2" w14:textId="77777777" w:rsidR="00777B46" w:rsidRDefault="00777B46" w:rsidP="00287661">
            <w:r>
              <w:t>(See para IN.0.19 of explanatory notes to this Category)</w:t>
            </w:r>
          </w:p>
          <w:p w14:paraId="2677DF74" w14:textId="77777777" w:rsidR="00777B46" w:rsidRDefault="00777B46" w:rsidP="00287661">
            <w:pPr>
              <w:tabs>
                <w:tab w:val="left" w:pos="1701"/>
              </w:tabs>
            </w:pPr>
            <w:r>
              <w:rPr>
                <w:b/>
                <w:sz w:val="20"/>
              </w:rPr>
              <w:t xml:space="preserve">Fee: </w:t>
            </w:r>
            <w:r>
              <w:t>$45.50</w:t>
            </w:r>
            <w:r>
              <w:tab/>
            </w:r>
            <w:r>
              <w:rPr>
                <w:b/>
                <w:sz w:val="20"/>
              </w:rPr>
              <w:t xml:space="preserve">Benefit: </w:t>
            </w:r>
            <w:r>
              <w:t>75% = $34.15    85% = $38.70</w:t>
            </w:r>
          </w:p>
        </w:tc>
      </w:tr>
      <w:tr w:rsidR="00777B46" w14:paraId="10C3FD9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3893933" w14:textId="77777777" w:rsidR="00777B46" w:rsidRDefault="00777B46" w:rsidP="00287661">
            <w:pPr>
              <w:rPr>
                <w:b/>
              </w:rPr>
            </w:pPr>
            <w:r>
              <w:rPr>
                <w:b/>
              </w:rPr>
              <w:t>Fee</w:t>
            </w:r>
          </w:p>
          <w:p w14:paraId="426413AC" w14:textId="77777777" w:rsidR="00777B46" w:rsidRDefault="00777B46" w:rsidP="00287661">
            <w:r>
              <w:t>63494</w:t>
            </w:r>
          </w:p>
        </w:tc>
        <w:tc>
          <w:tcPr>
            <w:tcW w:w="0" w:type="auto"/>
            <w:tcMar>
              <w:top w:w="22" w:type="dxa"/>
              <w:left w:w="22" w:type="dxa"/>
              <w:bottom w:w="22" w:type="dxa"/>
              <w:right w:w="22" w:type="dxa"/>
            </w:tcMar>
            <w:vAlign w:val="bottom"/>
          </w:tcPr>
          <w:p w14:paraId="14538587" w14:textId="77777777" w:rsidR="00777B46" w:rsidRDefault="00777B46" w:rsidP="00287661">
            <w:pPr>
              <w:spacing w:after="200"/>
              <w:rPr>
                <w:sz w:val="20"/>
                <w:szCs w:val="20"/>
              </w:rPr>
            </w:pPr>
            <w:r>
              <w:rPr>
                <w:sz w:val="20"/>
                <w:szCs w:val="20"/>
              </w:rPr>
              <w:t>MRI or MRA service to which an item in this Group (other than an item in this Subgroup) applies if:</w:t>
            </w:r>
          </w:p>
          <w:p w14:paraId="63364FED" w14:textId="77777777" w:rsidR="00777B46" w:rsidRDefault="00777B46" w:rsidP="00287661">
            <w:pPr>
              <w:spacing w:before="200" w:after="200"/>
              <w:rPr>
                <w:sz w:val="20"/>
                <w:szCs w:val="20"/>
              </w:rPr>
            </w:pPr>
            <w:r>
              <w:rPr>
                <w:sz w:val="20"/>
                <w:szCs w:val="20"/>
              </w:rPr>
              <w:br/>
              <w:t>(a) the service is performed on a person in accordance with clause 2.5.1; and</w:t>
            </w:r>
            <w:r>
              <w:rPr>
                <w:sz w:val="20"/>
                <w:szCs w:val="20"/>
              </w:rPr>
              <w:br/>
              <w:t>(b) the service is performed using intravenous or intra muscular sedation</w:t>
            </w:r>
            <w:r>
              <w:rPr>
                <w:sz w:val="20"/>
                <w:szCs w:val="20"/>
              </w:rPr>
              <w:br/>
            </w:r>
          </w:p>
          <w:p w14:paraId="35A526AB" w14:textId="77777777" w:rsidR="00777B46" w:rsidRDefault="00777B46" w:rsidP="00287661">
            <w:r>
              <w:t>(See para IN.0.19 of explanatory notes to this Category)</w:t>
            </w:r>
          </w:p>
          <w:p w14:paraId="1BC9335B" w14:textId="77777777" w:rsidR="00777B46" w:rsidRDefault="00777B46" w:rsidP="00287661">
            <w:pPr>
              <w:tabs>
                <w:tab w:val="left" w:pos="1701"/>
              </w:tabs>
            </w:pPr>
            <w:r>
              <w:rPr>
                <w:b/>
                <w:sz w:val="20"/>
              </w:rPr>
              <w:t xml:space="preserve">Fee: </w:t>
            </w:r>
            <w:r>
              <w:t>$45.50</w:t>
            </w:r>
            <w:r>
              <w:tab/>
            </w:r>
            <w:r>
              <w:rPr>
                <w:b/>
                <w:sz w:val="20"/>
              </w:rPr>
              <w:t xml:space="preserve">Benefit: </w:t>
            </w:r>
            <w:r>
              <w:t>75% = $34.15    85% = $38.70</w:t>
            </w:r>
          </w:p>
        </w:tc>
      </w:tr>
      <w:tr w:rsidR="00777B46" w14:paraId="14CF1D3E"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9E4EB17" w14:textId="77777777" w:rsidR="00777B46" w:rsidRDefault="00777B46" w:rsidP="00287661">
            <w:pPr>
              <w:rPr>
                <w:b/>
              </w:rPr>
            </w:pPr>
            <w:r>
              <w:rPr>
                <w:b/>
              </w:rPr>
              <w:t>Fee</w:t>
            </w:r>
          </w:p>
          <w:p w14:paraId="6E1BABA4" w14:textId="77777777" w:rsidR="00777B46" w:rsidRDefault="00777B46" w:rsidP="00287661">
            <w:r>
              <w:t>63496</w:t>
            </w:r>
          </w:p>
        </w:tc>
        <w:tc>
          <w:tcPr>
            <w:tcW w:w="0" w:type="auto"/>
            <w:tcMar>
              <w:top w:w="22" w:type="dxa"/>
              <w:left w:w="22" w:type="dxa"/>
              <w:bottom w:w="22" w:type="dxa"/>
              <w:right w:w="22" w:type="dxa"/>
            </w:tcMar>
            <w:vAlign w:val="bottom"/>
          </w:tcPr>
          <w:p w14:paraId="3694AE10" w14:textId="77777777" w:rsidR="00777B46" w:rsidRDefault="00777B46" w:rsidP="00287661">
            <w:pPr>
              <w:spacing w:after="200"/>
              <w:rPr>
                <w:sz w:val="20"/>
                <w:szCs w:val="20"/>
              </w:rPr>
            </w:pPr>
            <w:r>
              <w:rPr>
                <w:sz w:val="20"/>
                <w:szCs w:val="20"/>
              </w:rPr>
              <w:t>NOTE: Benefits in Subgroup 22 are only payable for modifying items where claimed simultaneously with MRI services. Modifiers for sedation and anaesthesia may not be claimed for the same service. </w:t>
            </w:r>
          </w:p>
          <w:p w14:paraId="00E65C7B" w14:textId="77777777" w:rsidR="00777B46" w:rsidRDefault="00777B46" w:rsidP="00287661">
            <w:pPr>
              <w:spacing w:before="200" w:after="200"/>
              <w:rPr>
                <w:sz w:val="20"/>
                <w:szCs w:val="20"/>
              </w:rPr>
            </w:pPr>
            <w:r>
              <w:rPr>
                <w:sz w:val="20"/>
                <w:szCs w:val="20"/>
              </w:rPr>
              <w:t>MRI service to which item 63545 or 63546 applies if:</w:t>
            </w:r>
          </w:p>
          <w:p w14:paraId="207684CC" w14:textId="77777777" w:rsidR="00777B46" w:rsidRDefault="00777B46" w:rsidP="00287661">
            <w:pPr>
              <w:spacing w:before="200" w:after="200"/>
              <w:rPr>
                <w:sz w:val="20"/>
                <w:szCs w:val="20"/>
              </w:rPr>
            </w:pPr>
            <w:r>
              <w:rPr>
                <w:sz w:val="20"/>
                <w:szCs w:val="20"/>
              </w:rPr>
              <w:br/>
              <w:t>(a) the service is performed on a person under the supervision of an eligible provider; and</w:t>
            </w:r>
            <w:r>
              <w:rPr>
                <w:sz w:val="20"/>
                <w:szCs w:val="20"/>
              </w:rPr>
              <w:br/>
              <w:t>(b) the service is performed using an hepatobiliary specific contrast agent</w:t>
            </w:r>
            <w:r>
              <w:rPr>
                <w:sz w:val="20"/>
                <w:szCs w:val="20"/>
              </w:rPr>
              <w:br/>
            </w:r>
          </w:p>
          <w:p w14:paraId="7DD13CBB" w14:textId="77777777" w:rsidR="00777B46" w:rsidRDefault="00777B46" w:rsidP="00287661">
            <w:r>
              <w:t>(See para IN.0.19 of explanatory notes to this Category)</w:t>
            </w:r>
          </w:p>
          <w:p w14:paraId="5F13C73B" w14:textId="77777777" w:rsidR="00777B46" w:rsidRDefault="00777B46" w:rsidP="00287661">
            <w:pPr>
              <w:tabs>
                <w:tab w:val="left" w:pos="1701"/>
              </w:tabs>
            </w:pPr>
            <w:r>
              <w:rPr>
                <w:b/>
                <w:sz w:val="20"/>
              </w:rPr>
              <w:t xml:space="preserve">Fee: </w:t>
            </w:r>
            <w:r>
              <w:t>$254.00</w:t>
            </w:r>
            <w:r>
              <w:tab/>
            </w:r>
            <w:r>
              <w:rPr>
                <w:b/>
                <w:sz w:val="20"/>
              </w:rPr>
              <w:t xml:space="preserve">Benefit: </w:t>
            </w:r>
            <w:r>
              <w:t>75% = $190.50    85% = $215.90</w:t>
            </w:r>
          </w:p>
        </w:tc>
      </w:tr>
      <w:tr w:rsidR="00777B46" w14:paraId="4AB5AF5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8A1A232" w14:textId="77777777" w:rsidR="00777B46" w:rsidRDefault="00777B46" w:rsidP="00287661">
            <w:pPr>
              <w:rPr>
                <w:b/>
              </w:rPr>
            </w:pPr>
            <w:r>
              <w:rPr>
                <w:b/>
              </w:rPr>
              <w:t>Fee</w:t>
            </w:r>
          </w:p>
          <w:p w14:paraId="1BD84DBB" w14:textId="77777777" w:rsidR="00777B46" w:rsidRDefault="00777B46" w:rsidP="00287661">
            <w:r>
              <w:t>63497</w:t>
            </w:r>
          </w:p>
        </w:tc>
        <w:tc>
          <w:tcPr>
            <w:tcW w:w="0" w:type="auto"/>
            <w:tcMar>
              <w:top w:w="22" w:type="dxa"/>
              <w:left w:w="22" w:type="dxa"/>
              <w:bottom w:w="22" w:type="dxa"/>
              <w:right w:w="22" w:type="dxa"/>
            </w:tcMar>
            <w:vAlign w:val="bottom"/>
          </w:tcPr>
          <w:p w14:paraId="542AB22F" w14:textId="77777777" w:rsidR="00777B46" w:rsidRDefault="00777B46" w:rsidP="00287661">
            <w:pPr>
              <w:spacing w:after="200"/>
              <w:rPr>
                <w:sz w:val="20"/>
                <w:szCs w:val="20"/>
              </w:rPr>
            </w:pPr>
            <w:r>
              <w:rPr>
                <w:sz w:val="20"/>
                <w:szCs w:val="20"/>
              </w:rPr>
              <w:t>MRI or MRA service to which an item in this Group (other than an item in this Subgroup) applies if:</w:t>
            </w:r>
          </w:p>
          <w:p w14:paraId="05029835" w14:textId="77777777" w:rsidR="00777B46" w:rsidRDefault="00777B46" w:rsidP="00287661">
            <w:pPr>
              <w:spacing w:before="200" w:after="200"/>
              <w:rPr>
                <w:sz w:val="20"/>
                <w:szCs w:val="20"/>
              </w:rPr>
            </w:pPr>
            <w:r>
              <w:rPr>
                <w:sz w:val="20"/>
                <w:szCs w:val="20"/>
              </w:rPr>
              <w:br/>
              <w:t>(a) the service is performed on a person in accordance with clause 2.5.1; and</w:t>
            </w:r>
            <w:r>
              <w:rPr>
                <w:sz w:val="20"/>
                <w:szCs w:val="20"/>
              </w:rPr>
              <w:br/>
              <w:t>(b) the service is performed under anaesthetic in the presence of a medical practitioner who is qualified to perform an anaesthetic</w:t>
            </w:r>
          </w:p>
          <w:p w14:paraId="4F95E8A5" w14:textId="77777777" w:rsidR="00777B46" w:rsidRDefault="00777B46" w:rsidP="00287661">
            <w:r>
              <w:t>(See para IN.0.19 of explanatory notes to this Category)</w:t>
            </w:r>
          </w:p>
          <w:p w14:paraId="450ACF0B" w14:textId="77777777" w:rsidR="00777B46" w:rsidRDefault="00777B46" w:rsidP="00287661">
            <w:pPr>
              <w:tabs>
                <w:tab w:val="left" w:pos="1701"/>
              </w:tabs>
            </w:pPr>
            <w:r>
              <w:rPr>
                <w:b/>
                <w:sz w:val="20"/>
              </w:rPr>
              <w:t xml:space="preserve">Fee: </w:t>
            </w:r>
            <w:r>
              <w:t>$159.30</w:t>
            </w:r>
            <w:r>
              <w:tab/>
            </w:r>
            <w:r>
              <w:rPr>
                <w:b/>
                <w:sz w:val="20"/>
              </w:rPr>
              <w:t xml:space="preserve">Benefit: </w:t>
            </w:r>
            <w:r>
              <w:t>75% = $119.50    85% = $135.45</w:t>
            </w:r>
          </w:p>
        </w:tc>
      </w:tr>
      <w:tr w:rsidR="00777B46" w14:paraId="4A874A0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713737E" w14:textId="77777777" w:rsidR="00777B46" w:rsidRDefault="00777B46" w:rsidP="00287661">
            <w:pPr>
              <w:rPr>
                <w:b/>
              </w:rPr>
            </w:pPr>
            <w:r>
              <w:rPr>
                <w:b/>
              </w:rPr>
              <w:t>Fee</w:t>
            </w:r>
          </w:p>
          <w:p w14:paraId="0042840A" w14:textId="77777777" w:rsidR="00777B46" w:rsidRDefault="00777B46" w:rsidP="00287661">
            <w:r>
              <w:t>63498</w:t>
            </w:r>
          </w:p>
        </w:tc>
        <w:tc>
          <w:tcPr>
            <w:tcW w:w="0" w:type="auto"/>
            <w:tcMar>
              <w:top w:w="22" w:type="dxa"/>
              <w:left w:w="22" w:type="dxa"/>
              <w:bottom w:w="22" w:type="dxa"/>
              <w:right w:w="22" w:type="dxa"/>
            </w:tcMar>
            <w:vAlign w:val="bottom"/>
          </w:tcPr>
          <w:p w14:paraId="12D03041" w14:textId="77777777" w:rsidR="00777B46" w:rsidRDefault="00777B46" w:rsidP="00287661">
            <w:pPr>
              <w:spacing w:after="200"/>
              <w:rPr>
                <w:sz w:val="20"/>
                <w:szCs w:val="20"/>
              </w:rPr>
            </w:pPr>
            <w:r>
              <w:rPr>
                <w:sz w:val="20"/>
                <w:szCs w:val="20"/>
              </w:rPr>
              <w:t xml:space="preserve">MRI service to which item 63501, 63502, 63504 or 63505 applies if: </w:t>
            </w:r>
          </w:p>
          <w:p w14:paraId="57D7DF11" w14:textId="77777777" w:rsidR="00777B46" w:rsidRDefault="00777B46" w:rsidP="00287661">
            <w:pPr>
              <w:spacing w:before="200" w:after="200"/>
              <w:rPr>
                <w:sz w:val="20"/>
                <w:szCs w:val="20"/>
              </w:rPr>
            </w:pPr>
            <w:r>
              <w:rPr>
                <w:sz w:val="20"/>
                <w:szCs w:val="20"/>
              </w:rPr>
              <w:t xml:space="preserve">(a) the service is performed in accordance with the determination; and </w:t>
            </w:r>
          </w:p>
          <w:p w14:paraId="0F9572E4" w14:textId="77777777" w:rsidR="00777B46" w:rsidRDefault="00777B46" w:rsidP="00287661">
            <w:pPr>
              <w:spacing w:before="200" w:after="200"/>
              <w:rPr>
                <w:sz w:val="20"/>
                <w:szCs w:val="20"/>
              </w:rPr>
            </w:pPr>
            <w:r>
              <w:rPr>
                <w:sz w:val="20"/>
                <w:szCs w:val="20"/>
              </w:rPr>
              <w:t xml:space="preserve">(b) the service is performed on a person using intravenous or intra muscular sedation </w:t>
            </w:r>
          </w:p>
          <w:p w14:paraId="7365471A" w14:textId="77777777" w:rsidR="00777B46" w:rsidRDefault="00777B46" w:rsidP="00287661">
            <w:r>
              <w:t>(See para IN.0.19 of explanatory notes to this Category)</w:t>
            </w:r>
          </w:p>
          <w:p w14:paraId="0F65AC15" w14:textId="77777777" w:rsidR="00777B46" w:rsidRDefault="00777B46" w:rsidP="00287661">
            <w:pPr>
              <w:tabs>
                <w:tab w:val="left" w:pos="1701"/>
              </w:tabs>
            </w:pPr>
            <w:r>
              <w:rPr>
                <w:b/>
                <w:sz w:val="20"/>
              </w:rPr>
              <w:t xml:space="preserve">Fee: </w:t>
            </w:r>
            <w:r>
              <w:t>$45.50</w:t>
            </w:r>
            <w:r>
              <w:tab/>
            </w:r>
            <w:r>
              <w:rPr>
                <w:b/>
                <w:sz w:val="20"/>
              </w:rPr>
              <w:t xml:space="preserve">Benefit: </w:t>
            </w:r>
            <w:r>
              <w:t>75% = $34.15    85% = $38.70</w:t>
            </w:r>
          </w:p>
        </w:tc>
      </w:tr>
      <w:tr w:rsidR="00777B46" w14:paraId="42A4385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32F519F" w14:textId="77777777" w:rsidR="00777B46" w:rsidRDefault="00777B46" w:rsidP="00287661">
            <w:pPr>
              <w:rPr>
                <w:b/>
              </w:rPr>
            </w:pPr>
            <w:r>
              <w:rPr>
                <w:b/>
              </w:rPr>
              <w:t>Fee</w:t>
            </w:r>
          </w:p>
          <w:p w14:paraId="095B1642" w14:textId="77777777" w:rsidR="00777B46" w:rsidRDefault="00777B46" w:rsidP="00287661">
            <w:r>
              <w:t>63499</w:t>
            </w:r>
          </w:p>
        </w:tc>
        <w:tc>
          <w:tcPr>
            <w:tcW w:w="0" w:type="auto"/>
            <w:tcMar>
              <w:top w:w="22" w:type="dxa"/>
              <w:left w:w="22" w:type="dxa"/>
              <w:bottom w:w="22" w:type="dxa"/>
              <w:right w:w="22" w:type="dxa"/>
            </w:tcMar>
            <w:vAlign w:val="bottom"/>
          </w:tcPr>
          <w:p w14:paraId="06719F1F" w14:textId="77777777" w:rsidR="00777B46" w:rsidRDefault="00777B46" w:rsidP="00287661">
            <w:pPr>
              <w:spacing w:after="200"/>
              <w:rPr>
                <w:sz w:val="20"/>
                <w:szCs w:val="20"/>
              </w:rPr>
            </w:pPr>
            <w:r>
              <w:rPr>
                <w:sz w:val="20"/>
                <w:szCs w:val="20"/>
              </w:rPr>
              <w:t xml:space="preserve">MRI service to which item 63501, 63502, 63504 or 63505 applies if: </w:t>
            </w:r>
          </w:p>
          <w:p w14:paraId="4FF22421" w14:textId="77777777" w:rsidR="00777B46" w:rsidRDefault="00777B46" w:rsidP="00287661">
            <w:pPr>
              <w:spacing w:before="200" w:after="200"/>
              <w:rPr>
                <w:sz w:val="20"/>
                <w:szCs w:val="20"/>
              </w:rPr>
            </w:pPr>
            <w:r>
              <w:rPr>
                <w:sz w:val="20"/>
                <w:szCs w:val="20"/>
              </w:rPr>
              <w:t xml:space="preserve">(a) the service is performed in accordance with the determination; and </w:t>
            </w:r>
          </w:p>
          <w:p w14:paraId="1760E4DA" w14:textId="77777777" w:rsidR="00777B46" w:rsidRDefault="00777B46" w:rsidP="00287661">
            <w:pPr>
              <w:spacing w:before="200" w:after="200"/>
              <w:rPr>
                <w:sz w:val="20"/>
                <w:szCs w:val="20"/>
              </w:rPr>
            </w:pPr>
            <w:r>
              <w:rPr>
                <w:sz w:val="20"/>
                <w:szCs w:val="20"/>
              </w:rPr>
              <w:t xml:space="preserve">(b) the service is performed on a person under anaesthetic in the presence of a medical practitioner who is qualified to perform an anaesthetic. </w:t>
            </w:r>
          </w:p>
          <w:p w14:paraId="7B383105" w14:textId="77777777" w:rsidR="00777B46" w:rsidRDefault="00777B46" w:rsidP="00287661">
            <w:r>
              <w:t>(See para IN.0.19 of explanatory notes to this Category)</w:t>
            </w:r>
          </w:p>
          <w:p w14:paraId="35BD8501" w14:textId="77777777" w:rsidR="00777B46" w:rsidRDefault="00777B46" w:rsidP="00287661">
            <w:pPr>
              <w:tabs>
                <w:tab w:val="left" w:pos="1701"/>
              </w:tabs>
            </w:pPr>
            <w:r>
              <w:rPr>
                <w:b/>
                <w:sz w:val="20"/>
              </w:rPr>
              <w:t xml:space="preserve">Fee: </w:t>
            </w:r>
            <w:r>
              <w:t>$159.30</w:t>
            </w:r>
            <w:r>
              <w:tab/>
            </w:r>
            <w:r>
              <w:rPr>
                <w:b/>
                <w:sz w:val="20"/>
              </w:rPr>
              <w:t xml:space="preserve">Benefit: </w:t>
            </w:r>
            <w:r>
              <w:t>75% = $119.50    85% = $135.45</w:t>
            </w:r>
          </w:p>
        </w:tc>
      </w:tr>
    </w:tbl>
    <w:p w14:paraId="3111B480"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30F4030C"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2D0F37A5" w14:textId="77777777" w:rsidTr="00287661">
              <w:tc>
                <w:tcPr>
                  <w:tcW w:w="2500" w:type="pct"/>
                  <w:tcBorders>
                    <w:top w:val="nil"/>
                    <w:left w:val="nil"/>
                    <w:bottom w:val="nil"/>
                    <w:right w:val="nil"/>
                  </w:tcBorders>
                  <w:tcMar>
                    <w:top w:w="22" w:type="dxa"/>
                    <w:left w:w="0" w:type="dxa"/>
                    <w:bottom w:w="22" w:type="dxa"/>
                    <w:right w:w="0" w:type="dxa"/>
                  </w:tcMar>
                  <w:vAlign w:val="bottom"/>
                </w:tcPr>
                <w:p w14:paraId="0F465F01"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19B76E4D"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32. MAGNETIC RESONANCE IMAGING - PIP BREAST IMPLANT</w:t>
                  </w:r>
                </w:p>
              </w:tc>
            </w:tr>
          </w:tbl>
          <w:p w14:paraId="3BD68D35" w14:textId="77777777" w:rsidR="00777B46" w:rsidRDefault="00777B46" w:rsidP="00287661">
            <w:pPr>
              <w:keepLines/>
              <w:rPr>
                <w:rFonts w:ascii="Helvetica" w:eastAsia="Helvetica" w:hAnsi="Helvetica" w:cs="Helvetica"/>
                <w:b/>
              </w:rPr>
            </w:pPr>
          </w:p>
        </w:tc>
      </w:tr>
      <w:tr w:rsidR="00777B46" w14:paraId="3FBFAD3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25A034"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6A7FB13F"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3C506C6D"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7658720"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4CFDB688"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4" w:name="_Toc106791048"/>
            <w:bookmarkStart w:id="125" w:name="_Toc107311854"/>
            <w:r>
              <w:rPr>
                <w:rFonts w:ascii="Helvetica" w:eastAsia="Helvetica" w:hAnsi="Helvetica" w:cs="Helvetica"/>
                <w:b w:val="0"/>
                <w:sz w:val="18"/>
              </w:rPr>
              <w:t>Subgroup 32. Magnetic Resonance Imaging - Pip Breast Implant</w:t>
            </w:r>
            <w:bookmarkEnd w:id="124"/>
            <w:bookmarkEnd w:id="125"/>
          </w:p>
        </w:tc>
      </w:tr>
      <w:tr w:rsidR="00777B46" w14:paraId="379E9DB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45C7673" w14:textId="77777777" w:rsidR="00777B46" w:rsidRDefault="00777B46" w:rsidP="00287661">
            <w:pPr>
              <w:rPr>
                <w:b/>
              </w:rPr>
            </w:pPr>
            <w:r>
              <w:rPr>
                <w:b/>
              </w:rPr>
              <w:t>Fee</w:t>
            </w:r>
          </w:p>
          <w:p w14:paraId="1A39065A" w14:textId="77777777" w:rsidR="00777B46" w:rsidRDefault="00777B46" w:rsidP="00287661">
            <w:r>
              <w:t>63501</w:t>
            </w:r>
          </w:p>
        </w:tc>
        <w:tc>
          <w:tcPr>
            <w:tcW w:w="0" w:type="auto"/>
            <w:tcMar>
              <w:top w:w="22" w:type="dxa"/>
              <w:left w:w="22" w:type="dxa"/>
              <w:bottom w:w="22" w:type="dxa"/>
              <w:right w:w="22" w:type="dxa"/>
            </w:tcMar>
            <w:vAlign w:val="bottom"/>
          </w:tcPr>
          <w:p w14:paraId="18B565D1" w14:textId="77777777" w:rsidR="00777B46" w:rsidRDefault="00777B46" w:rsidP="00287661">
            <w:pPr>
              <w:spacing w:after="200"/>
              <w:rPr>
                <w:sz w:val="20"/>
                <w:szCs w:val="20"/>
              </w:rPr>
            </w:pPr>
            <w:r>
              <w:rPr>
                <w:sz w:val="20"/>
                <w:szCs w:val="20"/>
              </w:rPr>
              <w:t>MRI – scan of one or both breasts for the evaluation of implant integrity where:</w:t>
            </w:r>
          </w:p>
          <w:p w14:paraId="020FC278" w14:textId="77777777" w:rsidR="00777B46" w:rsidRDefault="00777B46" w:rsidP="00287661">
            <w:pPr>
              <w:spacing w:before="200" w:after="200"/>
              <w:rPr>
                <w:sz w:val="20"/>
                <w:szCs w:val="20"/>
              </w:rPr>
            </w:pPr>
            <w:r>
              <w:rPr>
                <w:sz w:val="20"/>
                <w:szCs w:val="20"/>
              </w:rPr>
              <w:t>(a) a dedicated breast coil is used; and</w:t>
            </w:r>
            <w:r>
              <w:rPr>
                <w:sz w:val="20"/>
                <w:szCs w:val="20"/>
              </w:rPr>
              <w:br/>
              <w:t>(b) the request for the scan identifies that the patient:</w:t>
            </w:r>
          </w:p>
          <w:p w14:paraId="31A42A45" w14:textId="77777777" w:rsidR="00777B46" w:rsidRDefault="00777B46" w:rsidP="00287661">
            <w:pPr>
              <w:pBdr>
                <w:left w:val="none" w:sz="0" w:space="22" w:color="auto"/>
              </w:pBdr>
              <w:spacing w:before="200" w:after="200"/>
              <w:ind w:left="450"/>
              <w:rPr>
                <w:sz w:val="20"/>
                <w:szCs w:val="20"/>
              </w:rPr>
            </w:pPr>
            <w:r>
              <w:rPr>
                <w:sz w:val="20"/>
                <w:szCs w:val="20"/>
              </w:rPr>
              <w:t>(i) has or is suspected of having a silicone breast implant manufactured by Poly Implant Prosthese (PIP); and</w:t>
            </w:r>
            <w:r>
              <w:rPr>
                <w:sz w:val="20"/>
                <w:szCs w:val="20"/>
              </w:rPr>
              <w:br/>
              <w:t>(ii) the result of the scan confirms a loss of integrity of the implant. (R) </w:t>
            </w:r>
          </w:p>
          <w:p w14:paraId="01F66726" w14:textId="77777777" w:rsidR="00777B46" w:rsidRDefault="00777B46" w:rsidP="00287661">
            <w:pPr>
              <w:spacing w:before="200" w:after="200"/>
              <w:rPr>
                <w:sz w:val="20"/>
                <w:szCs w:val="20"/>
              </w:rPr>
            </w:pPr>
            <w:r>
              <w:rPr>
                <w:sz w:val="20"/>
                <w:szCs w:val="20"/>
              </w:rPr>
              <w:t>Note: Benefits are payable on one occasion only in any 24 Month Period</w:t>
            </w:r>
          </w:p>
          <w:p w14:paraId="64DFCB42" w14:textId="77777777" w:rsidR="00777B46" w:rsidRDefault="00777B46" w:rsidP="00287661">
            <w:r>
              <w:t>(See para IN.0.19 of explanatory notes to this Category)</w:t>
            </w:r>
          </w:p>
          <w:p w14:paraId="7885947E" w14:textId="77777777" w:rsidR="00777B46" w:rsidRDefault="00777B46" w:rsidP="00287661">
            <w:pPr>
              <w:tabs>
                <w:tab w:val="left" w:pos="1701"/>
              </w:tabs>
            </w:pPr>
            <w:r>
              <w:rPr>
                <w:b/>
                <w:sz w:val="20"/>
              </w:rPr>
              <w:t xml:space="preserve">Fee: </w:t>
            </w:r>
            <w:r>
              <w:t>$508.00</w:t>
            </w:r>
            <w:r>
              <w:tab/>
            </w:r>
            <w:r>
              <w:rPr>
                <w:b/>
                <w:sz w:val="20"/>
              </w:rPr>
              <w:t xml:space="preserve">Benefit: </w:t>
            </w:r>
            <w:r>
              <w:t>75% = $381.00    85% = $431.80</w:t>
            </w:r>
          </w:p>
        </w:tc>
      </w:tr>
      <w:tr w:rsidR="00777B46" w14:paraId="48B11C2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B1607CB" w14:textId="77777777" w:rsidR="00777B46" w:rsidRDefault="00777B46" w:rsidP="00287661">
            <w:pPr>
              <w:rPr>
                <w:b/>
              </w:rPr>
            </w:pPr>
            <w:r>
              <w:rPr>
                <w:b/>
              </w:rPr>
              <w:t>Fee</w:t>
            </w:r>
          </w:p>
          <w:p w14:paraId="7735D00F" w14:textId="77777777" w:rsidR="00777B46" w:rsidRDefault="00777B46" w:rsidP="00287661">
            <w:r>
              <w:t>63502</w:t>
            </w:r>
          </w:p>
        </w:tc>
        <w:tc>
          <w:tcPr>
            <w:tcW w:w="0" w:type="auto"/>
            <w:tcMar>
              <w:top w:w="22" w:type="dxa"/>
              <w:left w:w="22" w:type="dxa"/>
              <w:bottom w:w="22" w:type="dxa"/>
              <w:right w:w="22" w:type="dxa"/>
            </w:tcMar>
            <w:vAlign w:val="bottom"/>
          </w:tcPr>
          <w:p w14:paraId="667BBD11" w14:textId="77777777" w:rsidR="00777B46" w:rsidRDefault="00777B46" w:rsidP="00287661">
            <w:pPr>
              <w:spacing w:after="200"/>
              <w:rPr>
                <w:sz w:val="20"/>
                <w:szCs w:val="20"/>
              </w:rPr>
            </w:pPr>
            <w:r>
              <w:rPr>
                <w:sz w:val="20"/>
                <w:szCs w:val="20"/>
              </w:rPr>
              <w:t>MRI - scan of one or both breasts for the evaluation of implant integrity where:</w:t>
            </w:r>
          </w:p>
          <w:p w14:paraId="34112B7D" w14:textId="77777777" w:rsidR="00777B46" w:rsidRDefault="00777B46" w:rsidP="00287661">
            <w:pPr>
              <w:spacing w:before="200" w:after="200"/>
              <w:rPr>
                <w:sz w:val="20"/>
                <w:szCs w:val="20"/>
              </w:rPr>
            </w:pPr>
            <w:r>
              <w:rPr>
                <w:sz w:val="20"/>
                <w:szCs w:val="20"/>
              </w:rPr>
              <w:t xml:space="preserve">(a) a dedicated breast coil is used; and </w:t>
            </w:r>
            <w:r>
              <w:rPr>
                <w:sz w:val="20"/>
                <w:szCs w:val="20"/>
              </w:rPr>
              <w:br/>
              <w:t>(b) the request for the scan identifies that the patient:</w:t>
            </w:r>
          </w:p>
          <w:p w14:paraId="11BE2CFC" w14:textId="77777777" w:rsidR="00777B46" w:rsidRDefault="00777B46" w:rsidP="00287661">
            <w:pPr>
              <w:pBdr>
                <w:left w:val="none" w:sz="0" w:space="22" w:color="auto"/>
              </w:pBdr>
              <w:spacing w:before="200" w:after="200"/>
              <w:ind w:left="450"/>
              <w:rPr>
                <w:sz w:val="20"/>
                <w:szCs w:val="20"/>
              </w:rPr>
            </w:pPr>
            <w:r>
              <w:rPr>
                <w:sz w:val="20"/>
                <w:szCs w:val="20"/>
              </w:rPr>
              <w:t xml:space="preserve">(i) has or is suspected of having a silicone breast implant manufactured by Poly Implant Prosthese (PIP); and </w:t>
            </w:r>
            <w:r>
              <w:rPr>
                <w:sz w:val="20"/>
                <w:szCs w:val="20"/>
              </w:rPr>
              <w:br/>
              <w:t>(ii) the result of the scan does not demonstrate a loss of integrity of the implant (R)</w:t>
            </w:r>
          </w:p>
          <w:p w14:paraId="47D07977" w14:textId="77777777" w:rsidR="00777B46" w:rsidRDefault="00777B46" w:rsidP="00287661">
            <w:pPr>
              <w:spacing w:before="200" w:after="200"/>
              <w:rPr>
                <w:sz w:val="20"/>
                <w:szCs w:val="20"/>
              </w:rPr>
            </w:pPr>
            <w:r>
              <w:rPr>
                <w:sz w:val="20"/>
                <w:szCs w:val="20"/>
              </w:rPr>
              <w:t> Note: Benefits are payable on one occasion only in any 24 Month Period </w:t>
            </w:r>
          </w:p>
          <w:p w14:paraId="23D0B3BB" w14:textId="77777777" w:rsidR="00777B46" w:rsidRDefault="00777B46" w:rsidP="00287661">
            <w:r>
              <w:t>(See para IN.0.19 of explanatory notes to this Category)</w:t>
            </w:r>
          </w:p>
          <w:p w14:paraId="188BDD2F" w14:textId="77777777" w:rsidR="00777B46" w:rsidRDefault="00777B46" w:rsidP="00287661">
            <w:pPr>
              <w:tabs>
                <w:tab w:val="left" w:pos="1701"/>
              </w:tabs>
            </w:pPr>
            <w:r>
              <w:rPr>
                <w:b/>
                <w:sz w:val="20"/>
              </w:rPr>
              <w:t xml:space="preserve">Fee: </w:t>
            </w:r>
            <w:r>
              <w:t>$508.00</w:t>
            </w:r>
            <w:r>
              <w:tab/>
            </w:r>
            <w:r>
              <w:rPr>
                <w:b/>
                <w:sz w:val="20"/>
              </w:rPr>
              <w:t xml:space="preserve">Benefit: </w:t>
            </w:r>
            <w:r>
              <w:t>75% = $381.00    85% = $431.80</w:t>
            </w:r>
          </w:p>
        </w:tc>
      </w:tr>
      <w:tr w:rsidR="00777B46" w14:paraId="0A5BF901"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91FA54" w14:textId="77777777" w:rsidR="00777B46" w:rsidRDefault="00777B46" w:rsidP="00287661">
            <w:pPr>
              <w:rPr>
                <w:b/>
              </w:rPr>
            </w:pPr>
            <w:r>
              <w:rPr>
                <w:b/>
              </w:rPr>
              <w:t>Fee</w:t>
            </w:r>
          </w:p>
          <w:p w14:paraId="743D5383" w14:textId="77777777" w:rsidR="00777B46" w:rsidRDefault="00777B46" w:rsidP="00287661">
            <w:r>
              <w:t>63504</w:t>
            </w:r>
          </w:p>
        </w:tc>
        <w:tc>
          <w:tcPr>
            <w:tcW w:w="0" w:type="auto"/>
            <w:tcMar>
              <w:top w:w="22" w:type="dxa"/>
              <w:left w:w="22" w:type="dxa"/>
              <w:bottom w:w="22" w:type="dxa"/>
              <w:right w:w="22" w:type="dxa"/>
            </w:tcMar>
            <w:vAlign w:val="bottom"/>
          </w:tcPr>
          <w:p w14:paraId="6FB9B11D" w14:textId="77777777" w:rsidR="00777B46" w:rsidRDefault="00777B46" w:rsidP="00287661">
            <w:pPr>
              <w:spacing w:after="200"/>
              <w:rPr>
                <w:sz w:val="20"/>
                <w:szCs w:val="20"/>
              </w:rPr>
            </w:pPr>
            <w:r>
              <w:rPr>
                <w:sz w:val="20"/>
                <w:szCs w:val="20"/>
              </w:rPr>
              <w:t xml:space="preserve">MRI - scan of one or both breasts for the evaluation of implant integrity where: </w:t>
            </w:r>
          </w:p>
          <w:p w14:paraId="41CC8E5C" w14:textId="77777777" w:rsidR="00777B46" w:rsidRDefault="00777B46" w:rsidP="00287661">
            <w:pPr>
              <w:spacing w:before="200" w:after="200"/>
              <w:rPr>
                <w:sz w:val="20"/>
                <w:szCs w:val="20"/>
              </w:rPr>
            </w:pPr>
            <w:r>
              <w:rPr>
                <w:sz w:val="20"/>
                <w:szCs w:val="20"/>
              </w:rPr>
              <w:t xml:space="preserve">(a) a dedicated breast coil is used; and </w:t>
            </w:r>
          </w:p>
          <w:p w14:paraId="5F7E3DC1" w14:textId="77777777" w:rsidR="00777B46" w:rsidRDefault="00777B46" w:rsidP="00287661">
            <w:pPr>
              <w:spacing w:before="200" w:after="200"/>
              <w:rPr>
                <w:sz w:val="20"/>
                <w:szCs w:val="20"/>
              </w:rPr>
            </w:pPr>
            <w:r>
              <w:rPr>
                <w:sz w:val="20"/>
                <w:szCs w:val="20"/>
              </w:rPr>
              <w:t xml:space="preserve">(b) the request for the scan identifies that the patient: </w:t>
            </w:r>
          </w:p>
          <w:p w14:paraId="09140941" w14:textId="77777777" w:rsidR="00777B46" w:rsidRDefault="00777B46" w:rsidP="00287661">
            <w:pPr>
              <w:spacing w:before="200" w:after="200"/>
              <w:rPr>
                <w:sz w:val="20"/>
                <w:szCs w:val="20"/>
              </w:rPr>
            </w:pPr>
            <w:r>
              <w:rPr>
                <w:sz w:val="20"/>
                <w:szCs w:val="20"/>
              </w:rPr>
              <w:t xml:space="preserve">(i) has or is suspected of having a silicone breast implant manufactured by Poly Implant Prosthese (PIP); and </w:t>
            </w:r>
          </w:p>
          <w:p w14:paraId="60B3CAEB" w14:textId="77777777" w:rsidR="00777B46" w:rsidRDefault="00777B46" w:rsidP="00287661">
            <w:pPr>
              <w:spacing w:before="200" w:after="200"/>
              <w:rPr>
                <w:sz w:val="20"/>
                <w:szCs w:val="20"/>
              </w:rPr>
            </w:pPr>
            <w:r>
              <w:rPr>
                <w:sz w:val="20"/>
                <w:szCs w:val="20"/>
              </w:rPr>
              <w:t xml:space="preserve">(ii) presents with symptoms where implant rupture is suspected; and </w:t>
            </w:r>
          </w:p>
          <w:p w14:paraId="6C7C7E13" w14:textId="77777777" w:rsidR="00777B46" w:rsidRDefault="00777B46" w:rsidP="00287661">
            <w:pPr>
              <w:spacing w:before="200" w:after="200"/>
              <w:rPr>
                <w:sz w:val="20"/>
                <w:szCs w:val="20"/>
              </w:rPr>
            </w:pPr>
            <w:r>
              <w:rPr>
                <w:sz w:val="20"/>
                <w:szCs w:val="20"/>
              </w:rPr>
              <w:t xml:space="preserve">(iii) the result of the scan confirms a loss of integrity of the implant (R) </w:t>
            </w:r>
          </w:p>
          <w:p w14:paraId="7EFD7D89" w14:textId="77777777" w:rsidR="00777B46" w:rsidRDefault="00777B46" w:rsidP="00287661">
            <w:r>
              <w:t>(See para IN.0.19 of explanatory notes to this Category)</w:t>
            </w:r>
          </w:p>
          <w:p w14:paraId="5DC5DA7E" w14:textId="77777777" w:rsidR="00777B46" w:rsidRDefault="00777B46" w:rsidP="00287661">
            <w:pPr>
              <w:tabs>
                <w:tab w:val="left" w:pos="1701"/>
              </w:tabs>
            </w:pPr>
            <w:r>
              <w:rPr>
                <w:b/>
                <w:sz w:val="20"/>
              </w:rPr>
              <w:t xml:space="preserve">Fee: </w:t>
            </w:r>
            <w:r>
              <w:t>$508.00</w:t>
            </w:r>
            <w:r>
              <w:tab/>
            </w:r>
            <w:r>
              <w:rPr>
                <w:b/>
                <w:sz w:val="20"/>
              </w:rPr>
              <w:t xml:space="preserve">Benefit: </w:t>
            </w:r>
            <w:r>
              <w:t>75% = $381.00    85% = $431.80</w:t>
            </w:r>
          </w:p>
        </w:tc>
      </w:tr>
      <w:tr w:rsidR="00777B46" w14:paraId="39B646B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56C5E0E" w14:textId="77777777" w:rsidR="00777B46" w:rsidRDefault="00777B46" w:rsidP="00287661">
            <w:pPr>
              <w:rPr>
                <w:b/>
              </w:rPr>
            </w:pPr>
            <w:r>
              <w:rPr>
                <w:b/>
              </w:rPr>
              <w:t>Fee</w:t>
            </w:r>
          </w:p>
          <w:p w14:paraId="2960E587" w14:textId="77777777" w:rsidR="00777B46" w:rsidRDefault="00777B46" w:rsidP="00287661">
            <w:r>
              <w:t>63505</w:t>
            </w:r>
          </w:p>
        </w:tc>
        <w:tc>
          <w:tcPr>
            <w:tcW w:w="0" w:type="auto"/>
            <w:tcMar>
              <w:top w:w="22" w:type="dxa"/>
              <w:left w:w="22" w:type="dxa"/>
              <w:bottom w:w="22" w:type="dxa"/>
              <w:right w:w="22" w:type="dxa"/>
            </w:tcMar>
            <w:vAlign w:val="bottom"/>
          </w:tcPr>
          <w:p w14:paraId="0552267E" w14:textId="77777777" w:rsidR="00777B46" w:rsidRDefault="00777B46" w:rsidP="00287661">
            <w:pPr>
              <w:spacing w:after="200"/>
              <w:rPr>
                <w:sz w:val="20"/>
                <w:szCs w:val="20"/>
              </w:rPr>
            </w:pPr>
            <w:r>
              <w:rPr>
                <w:sz w:val="20"/>
                <w:szCs w:val="20"/>
              </w:rPr>
              <w:t xml:space="preserve">MRI - scan of one or both breasts for the evaluation of implant integrity where: </w:t>
            </w:r>
          </w:p>
          <w:p w14:paraId="3B9B56F6" w14:textId="77777777" w:rsidR="00777B46" w:rsidRDefault="00777B46" w:rsidP="00287661">
            <w:pPr>
              <w:spacing w:before="200" w:after="200"/>
              <w:rPr>
                <w:sz w:val="20"/>
                <w:szCs w:val="20"/>
              </w:rPr>
            </w:pPr>
            <w:r>
              <w:rPr>
                <w:sz w:val="20"/>
                <w:szCs w:val="20"/>
              </w:rPr>
              <w:t xml:space="preserve">(a) a dedicated breast coil is used; and </w:t>
            </w:r>
          </w:p>
          <w:p w14:paraId="5163F521" w14:textId="77777777" w:rsidR="00777B46" w:rsidRDefault="00777B46" w:rsidP="00287661">
            <w:pPr>
              <w:spacing w:before="200" w:after="200"/>
              <w:rPr>
                <w:sz w:val="20"/>
                <w:szCs w:val="20"/>
              </w:rPr>
            </w:pPr>
            <w:r>
              <w:rPr>
                <w:sz w:val="20"/>
                <w:szCs w:val="20"/>
              </w:rPr>
              <w:t xml:space="preserve">(b) the request for the scan identifies that the patient: </w:t>
            </w:r>
          </w:p>
          <w:p w14:paraId="02BFE40F" w14:textId="77777777" w:rsidR="00777B46" w:rsidRDefault="00777B46" w:rsidP="00287661">
            <w:pPr>
              <w:spacing w:before="200" w:after="200"/>
              <w:rPr>
                <w:sz w:val="20"/>
                <w:szCs w:val="20"/>
              </w:rPr>
            </w:pPr>
            <w:r>
              <w:rPr>
                <w:sz w:val="20"/>
                <w:szCs w:val="20"/>
              </w:rPr>
              <w:t xml:space="preserve">(i) has or is suspected of having a silicone breast implant manufactured by Poly Implant Prosthese (PIP); and </w:t>
            </w:r>
          </w:p>
          <w:p w14:paraId="169CCA99" w14:textId="77777777" w:rsidR="00777B46" w:rsidRDefault="00777B46" w:rsidP="00287661">
            <w:pPr>
              <w:spacing w:before="200" w:after="200"/>
              <w:rPr>
                <w:sz w:val="20"/>
                <w:szCs w:val="20"/>
              </w:rPr>
            </w:pPr>
            <w:r>
              <w:rPr>
                <w:sz w:val="20"/>
                <w:szCs w:val="20"/>
              </w:rPr>
              <w:t xml:space="preserve">(ii) presents with symptoms where implant rupture is suspected; and </w:t>
            </w:r>
          </w:p>
          <w:p w14:paraId="18151D70" w14:textId="77777777" w:rsidR="00777B46" w:rsidRDefault="00777B46" w:rsidP="00287661">
            <w:pPr>
              <w:spacing w:before="200" w:after="200"/>
              <w:rPr>
                <w:sz w:val="20"/>
                <w:szCs w:val="20"/>
              </w:rPr>
            </w:pPr>
            <w:r>
              <w:rPr>
                <w:sz w:val="20"/>
                <w:szCs w:val="20"/>
              </w:rPr>
              <w:t xml:space="preserve">(iii) the result of the scan does not demonstrate a loss of integrity of the implant (R) </w:t>
            </w:r>
          </w:p>
          <w:p w14:paraId="7D171199" w14:textId="77777777" w:rsidR="00777B46" w:rsidRDefault="00777B46" w:rsidP="00287661">
            <w:r>
              <w:t>(See para IN.0.19 of explanatory notes to this Category)</w:t>
            </w:r>
          </w:p>
          <w:p w14:paraId="790B1875" w14:textId="77777777" w:rsidR="00777B46" w:rsidRDefault="00777B46" w:rsidP="00287661">
            <w:pPr>
              <w:tabs>
                <w:tab w:val="left" w:pos="1701"/>
              </w:tabs>
            </w:pPr>
            <w:r>
              <w:rPr>
                <w:b/>
                <w:sz w:val="20"/>
              </w:rPr>
              <w:t xml:space="preserve">Fee: </w:t>
            </w:r>
            <w:r>
              <w:t>$508.00</w:t>
            </w:r>
            <w:r>
              <w:tab/>
            </w:r>
            <w:r>
              <w:rPr>
                <w:b/>
                <w:sz w:val="20"/>
              </w:rPr>
              <w:t xml:space="preserve">Benefit: </w:t>
            </w:r>
            <w:r>
              <w:t>75% = $381.00    85% = $431.80</w:t>
            </w:r>
          </w:p>
        </w:tc>
      </w:tr>
    </w:tbl>
    <w:p w14:paraId="20C32728"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6A642313"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10D79345" w14:textId="77777777" w:rsidTr="00287661">
              <w:tc>
                <w:tcPr>
                  <w:tcW w:w="2500" w:type="pct"/>
                  <w:tcBorders>
                    <w:top w:val="nil"/>
                    <w:left w:val="nil"/>
                    <w:bottom w:val="nil"/>
                    <w:right w:val="nil"/>
                  </w:tcBorders>
                  <w:tcMar>
                    <w:top w:w="22" w:type="dxa"/>
                    <w:left w:w="0" w:type="dxa"/>
                    <w:bottom w:w="22" w:type="dxa"/>
                    <w:right w:w="0" w:type="dxa"/>
                  </w:tcMar>
                  <w:vAlign w:val="bottom"/>
                </w:tcPr>
                <w:p w14:paraId="79C1F31C"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20986140"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33. SCAN OF BODY - PERSON UNDER THE AGE OF 16 YEARS - GENERAL PRACTICE REQUESTS</w:t>
                  </w:r>
                </w:p>
              </w:tc>
            </w:tr>
          </w:tbl>
          <w:p w14:paraId="39396854" w14:textId="77777777" w:rsidR="00777B46" w:rsidRDefault="00777B46" w:rsidP="00287661">
            <w:pPr>
              <w:keepLines/>
              <w:rPr>
                <w:rFonts w:ascii="Helvetica" w:eastAsia="Helvetica" w:hAnsi="Helvetica" w:cs="Helvetica"/>
                <w:b/>
              </w:rPr>
            </w:pPr>
          </w:p>
        </w:tc>
      </w:tr>
      <w:tr w:rsidR="00777B46" w14:paraId="448173C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EA27176"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58E78260"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3DA84D4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35440132"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0CEEBBD3"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6" w:name="_Toc106791049"/>
            <w:bookmarkStart w:id="127" w:name="_Toc107311855"/>
            <w:r>
              <w:rPr>
                <w:rFonts w:ascii="Helvetica" w:eastAsia="Helvetica" w:hAnsi="Helvetica" w:cs="Helvetica"/>
                <w:b w:val="0"/>
                <w:sz w:val="18"/>
              </w:rPr>
              <w:t>Subgroup 33. Scan of Body - Person Under the Age of 16 Years - General Practice Requests</w:t>
            </w:r>
            <w:bookmarkEnd w:id="126"/>
            <w:bookmarkEnd w:id="127"/>
          </w:p>
        </w:tc>
      </w:tr>
      <w:tr w:rsidR="00777B46" w14:paraId="66621D2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CA90BB5" w14:textId="77777777" w:rsidR="00777B46" w:rsidRDefault="00777B46" w:rsidP="00287661">
            <w:pPr>
              <w:rPr>
                <w:b/>
              </w:rPr>
            </w:pPr>
            <w:r>
              <w:rPr>
                <w:b/>
              </w:rPr>
              <w:t>Fee</w:t>
            </w:r>
          </w:p>
          <w:p w14:paraId="7C330F11" w14:textId="77777777" w:rsidR="00777B46" w:rsidRDefault="00777B46" w:rsidP="00287661">
            <w:r>
              <w:t>63507</w:t>
            </w:r>
          </w:p>
        </w:tc>
        <w:tc>
          <w:tcPr>
            <w:tcW w:w="0" w:type="auto"/>
            <w:tcMar>
              <w:top w:w="22" w:type="dxa"/>
              <w:left w:w="22" w:type="dxa"/>
              <w:bottom w:w="22" w:type="dxa"/>
              <w:right w:w="22" w:type="dxa"/>
            </w:tcMar>
            <w:vAlign w:val="bottom"/>
          </w:tcPr>
          <w:p w14:paraId="4DD60A2B" w14:textId="77777777" w:rsidR="00777B46" w:rsidRDefault="00777B46" w:rsidP="00287661">
            <w:pPr>
              <w:spacing w:after="200"/>
              <w:ind w:left="360"/>
              <w:rPr>
                <w:sz w:val="20"/>
                <w:szCs w:val="20"/>
              </w:rPr>
            </w:pPr>
            <w:r>
              <w:rPr>
                <w:sz w:val="20"/>
                <w:szCs w:val="20"/>
              </w:rPr>
              <w:t>MRI—scan of head for a patient under 16 years if the service is for:</w:t>
            </w:r>
            <w:r>
              <w:rPr>
                <w:sz w:val="20"/>
                <w:szCs w:val="20"/>
              </w:rPr>
              <w:br/>
              <w:t>(a) an unexplained seizure; or</w:t>
            </w:r>
            <w:r>
              <w:rPr>
                <w:sz w:val="20"/>
                <w:szCs w:val="20"/>
              </w:rPr>
              <w:br/>
              <w:t>(b) an unexplained headache if significant pathology is suspected; or</w:t>
            </w:r>
            <w:r>
              <w:rPr>
                <w:sz w:val="20"/>
                <w:szCs w:val="20"/>
              </w:rPr>
              <w:br/>
              <w:t xml:space="preserve">(c) paranasal sinus pathology that has not responded to conservative therapy (R) (Contrast) (Anaes.) </w:t>
            </w:r>
          </w:p>
          <w:p w14:paraId="2750EB5D"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7824283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D058795" w14:textId="77777777" w:rsidR="00777B46" w:rsidRDefault="00777B46" w:rsidP="00287661">
            <w:pPr>
              <w:rPr>
                <w:b/>
              </w:rPr>
            </w:pPr>
            <w:r>
              <w:rPr>
                <w:b/>
              </w:rPr>
              <w:t>Fee</w:t>
            </w:r>
          </w:p>
          <w:p w14:paraId="382F493A" w14:textId="77777777" w:rsidR="00777B46" w:rsidRDefault="00777B46" w:rsidP="00287661">
            <w:r>
              <w:t>63510</w:t>
            </w:r>
          </w:p>
        </w:tc>
        <w:tc>
          <w:tcPr>
            <w:tcW w:w="0" w:type="auto"/>
            <w:tcMar>
              <w:top w:w="22" w:type="dxa"/>
              <w:left w:w="22" w:type="dxa"/>
              <w:bottom w:w="22" w:type="dxa"/>
              <w:right w:w="22" w:type="dxa"/>
            </w:tcMar>
            <w:vAlign w:val="bottom"/>
          </w:tcPr>
          <w:p w14:paraId="091917B5" w14:textId="77777777" w:rsidR="00777B46" w:rsidRDefault="00777B46" w:rsidP="00287661">
            <w:pPr>
              <w:spacing w:after="200"/>
              <w:rPr>
                <w:sz w:val="20"/>
                <w:szCs w:val="20"/>
              </w:rPr>
            </w:pPr>
            <w:r>
              <w:rPr>
                <w:sz w:val="20"/>
                <w:szCs w:val="20"/>
              </w:rPr>
              <w:t>MRI—scan of spine following radiographic examination for a patient under 16 years if the service is for:</w:t>
            </w:r>
          </w:p>
          <w:p w14:paraId="22AF21DE" w14:textId="77777777" w:rsidR="00777B46" w:rsidRDefault="00777B46" w:rsidP="00287661">
            <w:pPr>
              <w:spacing w:before="200" w:after="200"/>
              <w:rPr>
                <w:sz w:val="20"/>
                <w:szCs w:val="20"/>
              </w:rPr>
            </w:pPr>
            <w:r>
              <w:rPr>
                <w:sz w:val="20"/>
                <w:szCs w:val="20"/>
              </w:rPr>
              <w:br/>
              <w:t>(a) significant trauma; or</w:t>
            </w:r>
            <w:r>
              <w:rPr>
                <w:sz w:val="20"/>
                <w:szCs w:val="20"/>
              </w:rPr>
              <w:br/>
              <w:t>(b) unexplained neck or back pain with associated neurological signs; or</w:t>
            </w:r>
            <w:r>
              <w:rPr>
                <w:sz w:val="20"/>
                <w:szCs w:val="20"/>
              </w:rPr>
              <w:br/>
              <w:t>(c) unexplained back pain if significant pathology is suspected (R) (Contrast)</w:t>
            </w:r>
            <w:r>
              <w:rPr>
                <w:sz w:val="20"/>
                <w:szCs w:val="20"/>
              </w:rPr>
              <w:br/>
            </w:r>
            <w:r>
              <w:rPr>
                <w:sz w:val="20"/>
                <w:szCs w:val="20"/>
              </w:rPr>
              <w:br/>
              <w:t xml:space="preserve">(Anaes.) </w:t>
            </w:r>
          </w:p>
          <w:p w14:paraId="33B31472" w14:textId="77777777" w:rsidR="00777B46" w:rsidRDefault="00777B46" w:rsidP="00287661">
            <w:pPr>
              <w:tabs>
                <w:tab w:val="left" w:pos="1701"/>
              </w:tabs>
            </w:pPr>
            <w:r>
              <w:rPr>
                <w:b/>
                <w:sz w:val="20"/>
              </w:rPr>
              <w:t xml:space="preserve">Fee: </w:t>
            </w:r>
            <w:r>
              <w:t>$455.15</w:t>
            </w:r>
            <w:r>
              <w:tab/>
            </w:r>
            <w:r>
              <w:rPr>
                <w:b/>
                <w:sz w:val="20"/>
              </w:rPr>
              <w:t xml:space="preserve">Benefit: </w:t>
            </w:r>
            <w:r>
              <w:t>75% = $341.40    85% = $386.90</w:t>
            </w:r>
          </w:p>
        </w:tc>
      </w:tr>
      <w:tr w:rsidR="00777B46" w14:paraId="177C5A4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E28894C" w14:textId="77777777" w:rsidR="00777B46" w:rsidRDefault="00777B46" w:rsidP="00287661">
            <w:pPr>
              <w:rPr>
                <w:b/>
              </w:rPr>
            </w:pPr>
            <w:r>
              <w:rPr>
                <w:b/>
              </w:rPr>
              <w:t>Fee</w:t>
            </w:r>
          </w:p>
          <w:p w14:paraId="1427FA0F" w14:textId="77777777" w:rsidR="00777B46" w:rsidRDefault="00777B46" w:rsidP="00287661">
            <w:r>
              <w:t>63513</w:t>
            </w:r>
          </w:p>
        </w:tc>
        <w:tc>
          <w:tcPr>
            <w:tcW w:w="0" w:type="auto"/>
            <w:tcMar>
              <w:top w:w="22" w:type="dxa"/>
              <w:left w:w="22" w:type="dxa"/>
              <w:bottom w:w="22" w:type="dxa"/>
              <w:right w:w="22" w:type="dxa"/>
            </w:tcMar>
            <w:vAlign w:val="bottom"/>
          </w:tcPr>
          <w:p w14:paraId="5CB0D5EF" w14:textId="77777777" w:rsidR="00777B46" w:rsidRDefault="00777B46" w:rsidP="00287661">
            <w:pPr>
              <w:spacing w:after="200"/>
              <w:rPr>
                <w:sz w:val="20"/>
                <w:szCs w:val="20"/>
              </w:rPr>
            </w:pPr>
            <w:r>
              <w:rPr>
                <w:sz w:val="20"/>
                <w:szCs w:val="20"/>
              </w:rPr>
              <w:t xml:space="preserve">MRI—scan of knee for internal joint derangement for a patient under 16 years (R) (Contrast) (Anaes.) </w:t>
            </w:r>
          </w:p>
          <w:p w14:paraId="070C0C6B" w14:textId="77777777" w:rsidR="00777B46" w:rsidRDefault="00777B46" w:rsidP="00287661">
            <w:r>
              <w:t>(See para IN.0.19 of explanatory notes to this Category)</w:t>
            </w:r>
          </w:p>
          <w:p w14:paraId="74450922"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6696C74C"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89F6807" w14:textId="77777777" w:rsidR="00777B46" w:rsidRDefault="00777B46" w:rsidP="00287661">
            <w:pPr>
              <w:rPr>
                <w:b/>
              </w:rPr>
            </w:pPr>
            <w:r>
              <w:rPr>
                <w:b/>
              </w:rPr>
              <w:t>Fee</w:t>
            </w:r>
          </w:p>
          <w:p w14:paraId="3666840C" w14:textId="77777777" w:rsidR="00777B46" w:rsidRDefault="00777B46" w:rsidP="00287661">
            <w:r>
              <w:t>63516</w:t>
            </w:r>
          </w:p>
        </w:tc>
        <w:tc>
          <w:tcPr>
            <w:tcW w:w="0" w:type="auto"/>
            <w:tcMar>
              <w:top w:w="22" w:type="dxa"/>
              <w:left w:w="22" w:type="dxa"/>
              <w:bottom w:w="22" w:type="dxa"/>
              <w:right w:w="22" w:type="dxa"/>
            </w:tcMar>
            <w:vAlign w:val="bottom"/>
          </w:tcPr>
          <w:p w14:paraId="15E4A058" w14:textId="77777777" w:rsidR="00777B46" w:rsidRDefault="00777B46" w:rsidP="00287661">
            <w:pPr>
              <w:spacing w:after="200"/>
              <w:rPr>
                <w:sz w:val="20"/>
                <w:szCs w:val="20"/>
              </w:rPr>
            </w:pPr>
            <w:r>
              <w:rPr>
                <w:sz w:val="20"/>
                <w:szCs w:val="20"/>
              </w:rPr>
              <w:t>MRI—scan of hip following radiographic examination for a patient under 16 years if any of the following is suspected:</w:t>
            </w:r>
          </w:p>
          <w:p w14:paraId="7EE81D97" w14:textId="77777777" w:rsidR="00777B46" w:rsidRDefault="00777B46" w:rsidP="00287661">
            <w:pPr>
              <w:spacing w:before="200" w:after="200"/>
              <w:rPr>
                <w:sz w:val="20"/>
                <w:szCs w:val="20"/>
              </w:rPr>
            </w:pPr>
            <w:r>
              <w:rPr>
                <w:sz w:val="20"/>
                <w:szCs w:val="20"/>
              </w:rPr>
              <w:br/>
              <w:t>(a) septic arthritis;</w:t>
            </w:r>
            <w:r>
              <w:rPr>
                <w:sz w:val="20"/>
                <w:szCs w:val="20"/>
              </w:rPr>
              <w:br/>
              <w:t>(b) slipped capital femoral epiphysis;</w:t>
            </w:r>
            <w:r>
              <w:rPr>
                <w:sz w:val="20"/>
                <w:szCs w:val="20"/>
              </w:rPr>
              <w:br/>
              <w:t>(c) Perthes disease (R) (Contrast)</w:t>
            </w:r>
            <w:r>
              <w:rPr>
                <w:sz w:val="20"/>
                <w:szCs w:val="20"/>
              </w:rPr>
              <w:br/>
            </w:r>
            <w:r>
              <w:rPr>
                <w:sz w:val="20"/>
                <w:szCs w:val="20"/>
              </w:rPr>
              <w:br/>
              <w:t xml:space="preserve">(Anaes.) </w:t>
            </w:r>
          </w:p>
          <w:p w14:paraId="29C430F4"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73CDA4D3"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689377" w14:textId="77777777" w:rsidR="00777B46" w:rsidRDefault="00777B46" w:rsidP="00287661">
            <w:pPr>
              <w:rPr>
                <w:b/>
              </w:rPr>
            </w:pPr>
            <w:r>
              <w:rPr>
                <w:b/>
              </w:rPr>
              <w:t>Fee</w:t>
            </w:r>
          </w:p>
          <w:p w14:paraId="63EE0270" w14:textId="77777777" w:rsidR="00777B46" w:rsidRDefault="00777B46" w:rsidP="00287661">
            <w:r>
              <w:t>63519</w:t>
            </w:r>
          </w:p>
        </w:tc>
        <w:tc>
          <w:tcPr>
            <w:tcW w:w="0" w:type="auto"/>
            <w:tcMar>
              <w:top w:w="22" w:type="dxa"/>
              <w:left w:w="22" w:type="dxa"/>
              <w:bottom w:w="22" w:type="dxa"/>
              <w:right w:w="22" w:type="dxa"/>
            </w:tcMar>
            <w:vAlign w:val="bottom"/>
          </w:tcPr>
          <w:p w14:paraId="3CE06418" w14:textId="77777777" w:rsidR="00777B46" w:rsidRDefault="00777B46" w:rsidP="00287661">
            <w:pPr>
              <w:spacing w:after="200"/>
              <w:rPr>
                <w:sz w:val="20"/>
                <w:szCs w:val="20"/>
              </w:rPr>
            </w:pPr>
            <w:r>
              <w:rPr>
                <w:sz w:val="20"/>
                <w:szCs w:val="20"/>
              </w:rPr>
              <w:t xml:space="preserve">MRI—scan of elbow following radiographic examination for a patient under 16 years if a significant fracture or avulsion injury, which would change the way in which the patient is managed, is suspected (R) (Contrast) (Anaes.) </w:t>
            </w:r>
          </w:p>
          <w:p w14:paraId="076CCBA8"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17E0F6E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33926B8" w14:textId="77777777" w:rsidR="00777B46" w:rsidRDefault="00777B46" w:rsidP="00287661">
            <w:pPr>
              <w:rPr>
                <w:b/>
              </w:rPr>
            </w:pPr>
            <w:r>
              <w:rPr>
                <w:b/>
              </w:rPr>
              <w:t>Fee</w:t>
            </w:r>
          </w:p>
          <w:p w14:paraId="328F2242" w14:textId="77777777" w:rsidR="00777B46" w:rsidRDefault="00777B46" w:rsidP="00287661">
            <w:r>
              <w:t>63522</w:t>
            </w:r>
          </w:p>
        </w:tc>
        <w:tc>
          <w:tcPr>
            <w:tcW w:w="0" w:type="auto"/>
            <w:tcMar>
              <w:top w:w="22" w:type="dxa"/>
              <w:left w:w="22" w:type="dxa"/>
              <w:bottom w:w="22" w:type="dxa"/>
              <w:right w:w="22" w:type="dxa"/>
            </w:tcMar>
            <w:vAlign w:val="bottom"/>
          </w:tcPr>
          <w:p w14:paraId="38220768" w14:textId="77777777" w:rsidR="00777B46" w:rsidRDefault="00777B46" w:rsidP="00287661">
            <w:pPr>
              <w:spacing w:after="200"/>
              <w:rPr>
                <w:sz w:val="20"/>
                <w:szCs w:val="20"/>
              </w:rPr>
            </w:pPr>
            <w:r>
              <w:rPr>
                <w:sz w:val="20"/>
                <w:szCs w:val="20"/>
              </w:rPr>
              <w:t>MRI—scan of wrist following radiographic examination for a patient under 16 years if a scaphoid fracture is suspected (R) (Contrast)</w:t>
            </w:r>
            <w:r>
              <w:rPr>
                <w:sz w:val="20"/>
                <w:szCs w:val="20"/>
              </w:rPr>
              <w:br/>
            </w:r>
            <w:r>
              <w:rPr>
                <w:sz w:val="20"/>
                <w:szCs w:val="20"/>
              </w:rPr>
              <w:br/>
              <w:t xml:space="preserve">(Anaes.) </w:t>
            </w:r>
          </w:p>
          <w:p w14:paraId="0C82FAEC" w14:textId="77777777" w:rsidR="00777B46" w:rsidRDefault="00777B46" w:rsidP="00287661">
            <w:pPr>
              <w:tabs>
                <w:tab w:val="left" w:pos="1701"/>
              </w:tabs>
            </w:pPr>
            <w:r>
              <w:rPr>
                <w:b/>
                <w:sz w:val="20"/>
              </w:rPr>
              <w:t xml:space="preserve">Fee: </w:t>
            </w:r>
            <w:r>
              <w:t>$455.15</w:t>
            </w:r>
            <w:r>
              <w:tab/>
            </w:r>
            <w:r>
              <w:rPr>
                <w:b/>
                <w:sz w:val="20"/>
              </w:rPr>
              <w:t xml:space="preserve">Benefit: </w:t>
            </w:r>
            <w:r>
              <w:t>75% = $341.40    85% = $386.90</w:t>
            </w:r>
          </w:p>
        </w:tc>
      </w:tr>
    </w:tbl>
    <w:p w14:paraId="2C6D5E47"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2D0AEB2F"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7B55C9E7" w14:textId="77777777" w:rsidTr="00287661">
              <w:tc>
                <w:tcPr>
                  <w:tcW w:w="2500" w:type="pct"/>
                  <w:tcBorders>
                    <w:top w:val="nil"/>
                    <w:left w:val="nil"/>
                    <w:bottom w:val="nil"/>
                    <w:right w:val="nil"/>
                  </w:tcBorders>
                  <w:tcMar>
                    <w:top w:w="22" w:type="dxa"/>
                    <w:left w:w="0" w:type="dxa"/>
                    <w:bottom w:w="22" w:type="dxa"/>
                    <w:right w:w="0" w:type="dxa"/>
                  </w:tcMar>
                  <w:vAlign w:val="bottom"/>
                </w:tcPr>
                <w:p w14:paraId="7AC69983"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I5. MAGNETIC RESONANCE IMAGING</w:t>
                  </w:r>
                </w:p>
              </w:tc>
              <w:tc>
                <w:tcPr>
                  <w:tcW w:w="2500" w:type="pct"/>
                  <w:tcBorders>
                    <w:top w:val="nil"/>
                    <w:left w:val="nil"/>
                    <w:bottom w:val="nil"/>
                    <w:right w:val="nil"/>
                  </w:tcBorders>
                  <w:tcMar>
                    <w:top w:w="22" w:type="dxa"/>
                    <w:left w:w="0" w:type="dxa"/>
                    <w:bottom w:w="22" w:type="dxa"/>
                    <w:right w:w="0" w:type="dxa"/>
                  </w:tcMar>
                  <w:vAlign w:val="bottom"/>
                </w:tcPr>
                <w:p w14:paraId="2FFC40FC" w14:textId="77777777" w:rsidR="00777B46" w:rsidRDefault="00777B46" w:rsidP="00287661">
                  <w:pPr>
                    <w:keepLines/>
                    <w:jc w:val="right"/>
                    <w:rPr>
                      <w:rFonts w:ascii="Helvetica" w:eastAsia="Helvetica" w:hAnsi="Helvetica" w:cs="Helvetica"/>
                      <w:b/>
                      <w:sz w:val="20"/>
                    </w:rPr>
                  </w:pPr>
                  <w:r>
                    <w:rPr>
                      <w:rFonts w:ascii="Helvetica" w:eastAsia="Helvetica" w:hAnsi="Helvetica" w:cs="Helvetica"/>
                      <w:b/>
                      <w:sz w:val="20"/>
                    </w:rPr>
                    <w:t>34. SCAN OF BODY - PERSON OVER THE AGE OF 16 YEARS - GENERAL PRACTICE REQUESTS</w:t>
                  </w:r>
                </w:p>
              </w:tc>
            </w:tr>
          </w:tbl>
          <w:p w14:paraId="252F9243" w14:textId="77777777" w:rsidR="00777B46" w:rsidRDefault="00777B46" w:rsidP="00287661">
            <w:pPr>
              <w:keepLines/>
              <w:rPr>
                <w:rFonts w:ascii="Helvetica" w:eastAsia="Helvetica" w:hAnsi="Helvetica" w:cs="Helvetica"/>
                <w:b/>
              </w:rPr>
            </w:pPr>
          </w:p>
        </w:tc>
      </w:tr>
      <w:tr w:rsidR="00777B46" w14:paraId="35754A64"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6ED318F"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2492F95E" w14:textId="77777777" w:rsidR="00777B46" w:rsidRDefault="00777B46" w:rsidP="00287661">
            <w:pPr>
              <w:spacing w:before="120" w:after="60"/>
              <w:rPr>
                <w:rFonts w:ascii="Helvetica" w:eastAsia="Helvetica" w:hAnsi="Helvetica" w:cs="Helvetica"/>
                <w:b/>
              </w:rPr>
            </w:pPr>
            <w:r>
              <w:rPr>
                <w:rFonts w:ascii="Helvetica" w:eastAsia="Helvetica" w:hAnsi="Helvetica" w:cs="Helvetica"/>
                <w:b/>
              </w:rPr>
              <w:t>Group I5. Magnetic Resonance Imaging</w:t>
            </w:r>
          </w:p>
        </w:tc>
      </w:tr>
      <w:tr w:rsidR="00777B46" w14:paraId="1E11A4B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tcPr>
          <w:p w14:paraId="6FB39D7D"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58ADC955" w14:textId="77777777" w:rsidR="00777B46" w:rsidRDefault="00777B46" w:rsidP="00287661">
            <w:pPr>
              <w:pStyle w:val="Heading3"/>
              <w:spacing w:before="120"/>
              <w:jc w:val="center"/>
              <w:rPr>
                <w:rFonts w:ascii="Helvetica" w:eastAsia="Helvetica" w:hAnsi="Helvetica" w:cs="Helvetica"/>
                <w:b w:val="0"/>
                <w:sz w:val="18"/>
              </w:rPr>
            </w:pPr>
            <w:r>
              <w:rPr>
                <w:rFonts w:ascii="Helvetica" w:eastAsia="Helvetica" w:hAnsi="Helvetica" w:cs="Helvetica"/>
                <w:b w:val="0"/>
                <w:sz w:val="18"/>
              </w:rPr>
              <w:t xml:space="preserve">    </w:t>
            </w:r>
            <w:bookmarkStart w:id="128" w:name="_Toc106791050"/>
            <w:bookmarkStart w:id="129" w:name="_Toc107311856"/>
            <w:r>
              <w:rPr>
                <w:rFonts w:ascii="Helvetica" w:eastAsia="Helvetica" w:hAnsi="Helvetica" w:cs="Helvetica"/>
                <w:b w:val="0"/>
                <w:sz w:val="18"/>
              </w:rPr>
              <w:t>Subgroup 34. Scan of Body - Person Over the Age of 16 Years - General Practice Requests</w:t>
            </w:r>
            <w:bookmarkEnd w:id="128"/>
            <w:bookmarkEnd w:id="129"/>
          </w:p>
        </w:tc>
      </w:tr>
      <w:tr w:rsidR="00777B46" w14:paraId="2262CFE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5E8A400" w14:textId="77777777" w:rsidR="00777B46" w:rsidRDefault="00777B46" w:rsidP="00287661">
            <w:pPr>
              <w:rPr>
                <w:b/>
              </w:rPr>
            </w:pPr>
            <w:r>
              <w:rPr>
                <w:b/>
              </w:rPr>
              <w:t>Fee</w:t>
            </w:r>
          </w:p>
          <w:p w14:paraId="68E84B38" w14:textId="77777777" w:rsidR="00777B46" w:rsidRDefault="00777B46" w:rsidP="00287661">
            <w:r>
              <w:t>63551</w:t>
            </w:r>
          </w:p>
        </w:tc>
        <w:tc>
          <w:tcPr>
            <w:tcW w:w="0" w:type="auto"/>
            <w:tcMar>
              <w:top w:w="22" w:type="dxa"/>
              <w:left w:w="22" w:type="dxa"/>
              <w:bottom w:w="22" w:type="dxa"/>
              <w:right w:w="22" w:type="dxa"/>
            </w:tcMar>
            <w:vAlign w:val="bottom"/>
          </w:tcPr>
          <w:p w14:paraId="329A9E87" w14:textId="77777777" w:rsidR="00777B46" w:rsidRDefault="00777B46" w:rsidP="00287661">
            <w:pPr>
              <w:spacing w:after="200"/>
              <w:rPr>
                <w:sz w:val="20"/>
                <w:szCs w:val="20"/>
              </w:rPr>
            </w:pPr>
            <w:r>
              <w:rPr>
                <w:sz w:val="20"/>
                <w:szCs w:val="20"/>
              </w:rPr>
              <w:t>MRI - scan of head for a patient 16 years or older, after a request by a medical practitioner (other than a specialist or consultant physician), for any of the following:</w:t>
            </w:r>
          </w:p>
          <w:p w14:paraId="70C06C32" w14:textId="77777777" w:rsidR="00777B46" w:rsidRDefault="00777B46" w:rsidP="00287661">
            <w:pPr>
              <w:spacing w:before="200" w:after="200"/>
              <w:rPr>
                <w:sz w:val="20"/>
                <w:szCs w:val="20"/>
              </w:rPr>
            </w:pPr>
            <w:r>
              <w:rPr>
                <w:sz w:val="20"/>
                <w:szCs w:val="20"/>
              </w:rPr>
              <w:t>(a) unexplained seizure(s);</w:t>
            </w:r>
            <w:r>
              <w:rPr>
                <w:sz w:val="20"/>
                <w:szCs w:val="20"/>
              </w:rPr>
              <w:br/>
              <w:t>(b) unexplained chronic headache with suspected intracranial pathology (R) (Contrast) </w:t>
            </w:r>
            <w:r>
              <w:rPr>
                <w:sz w:val="20"/>
                <w:szCs w:val="20"/>
              </w:rPr>
              <w:br/>
            </w:r>
            <w:r>
              <w:rPr>
                <w:sz w:val="20"/>
                <w:szCs w:val="20"/>
              </w:rPr>
              <w:br/>
              <w:t xml:space="preserve">(Anaes.) </w:t>
            </w:r>
          </w:p>
          <w:p w14:paraId="21039B20"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r w:rsidR="00777B46" w14:paraId="3B7220D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3CE8A03" w14:textId="77777777" w:rsidR="00777B46" w:rsidRDefault="00777B46" w:rsidP="00287661">
            <w:pPr>
              <w:rPr>
                <w:b/>
              </w:rPr>
            </w:pPr>
            <w:r>
              <w:rPr>
                <w:b/>
              </w:rPr>
              <w:t>Fee</w:t>
            </w:r>
          </w:p>
          <w:p w14:paraId="65917EA9" w14:textId="77777777" w:rsidR="00777B46" w:rsidRDefault="00777B46" w:rsidP="00287661">
            <w:r>
              <w:t>63554</w:t>
            </w:r>
          </w:p>
        </w:tc>
        <w:tc>
          <w:tcPr>
            <w:tcW w:w="0" w:type="auto"/>
            <w:tcMar>
              <w:top w:w="22" w:type="dxa"/>
              <w:left w:w="22" w:type="dxa"/>
              <w:bottom w:w="22" w:type="dxa"/>
              <w:right w:w="22" w:type="dxa"/>
            </w:tcMar>
            <w:vAlign w:val="bottom"/>
          </w:tcPr>
          <w:p w14:paraId="19B516FA" w14:textId="77777777" w:rsidR="00777B46" w:rsidRDefault="00777B46" w:rsidP="00287661">
            <w:pPr>
              <w:spacing w:after="200"/>
              <w:rPr>
                <w:sz w:val="20"/>
                <w:szCs w:val="20"/>
              </w:rPr>
            </w:pPr>
            <w:r>
              <w:rPr>
                <w:sz w:val="20"/>
                <w:szCs w:val="20"/>
              </w:rPr>
              <w:t xml:space="preserve">MRI - scan of spine for a patient 16 years or older, after referral by a medical practitioner (other than a specialist or consultant physician), for suspected cervical radiculopathy (R) (Contrast)  (Anaes.) </w:t>
            </w:r>
          </w:p>
          <w:p w14:paraId="533F38C8" w14:textId="77777777" w:rsidR="00777B46" w:rsidRDefault="00777B46" w:rsidP="00287661">
            <w:pPr>
              <w:tabs>
                <w:tab w:val="left" w:pos="1701"/>
              </w:tabs>
            </w:pPr>
            <w:r>
              <w:rPr>
                <w:b/>
                <w:sz w:val="20"/>
              </w:rPr>
              <w:t xml:space="preserve">Fee: </w:t>
            </w:r>
            <w:r>
              <w:t>$364.15</w:t>
            </w:r>
            <w:r>
              <w:tab/>
            </w:r>
            <w:r>
              <w:rPr>
                <w:b/>
                <w:sz w:val="20"/>
              </w:rPr>
              <w:t xml:space="preserve">Benefit: </w:t>
            </w:r>
            <w:r>
              <w:t>75% = $273.15    85% = $309.55</w:t>
            </w:r>
          </w:p>
        </w:tc>
      </w:tr>
      <w:tr w:rsidR="00777B46" w14:paraId="630CD9A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4624C7E" w14:textId="77777777" w:rsidR="00777B46" w:rsidRDefault="00777B46" w:rsidP="00287661">
            <w:pPr>
              <w:rPr>
                <w:b/>
              </w:rPr>
            </w:pPr>
            <w:r>
              <w:rPr>
                <w:b/>
              </w:rPr>
              <w:t>Fee</w:t>
            </w:r>
          </w:p>
          <w:p w14:paraId="6A1D51B1" w14:textId="77777777" w:rsidR="00777B46" w:rsidRDefault="00777B46" w:rsidP="00287661">
            <w:r>
              <w:t>63557</w:t>
            </w:r>
          </w:p>
        </w:tc>
        <w:tc>
          <w:tcPr>
            <w:tcW w:w="0" w:type="auto"/>
            <w:tcMar>
              <w:top w:w="22" w:type="dxa"/>
              <w:left w:w="22" w:type="dxa"/>
              <w:bottom w:w="22" w:type="dxa"/>
              <w:right w:w="22" w:type="dxa"/>
            </w:tcMar>
            <w:vAlign w:val="bottom"/>
          </w:tcPr>
          <w:p w14:paraId="01D3DDEE" w14:textId="77777777" w:rsidR="00777B46" w:rsidRDefault="00777B46" w:rsidP="00287661">
            <w:pPr>
              <w:spacing w:after="200"/>
              <w:rPr>
                <w:sz w:val="20"/>
                <w:szCs w:val="20"/>
              </w:rPr>
            </w:pPr>
            <w:r>
              <w:rPr>
                <w:sz w:val="20"/>
                <w:szCs w:val="20"/>
              </w:rPr>
              <w:t xml:space="preserve">MRI - scan of spine for a patient 16 years or older, after referral by a medical practitioner (other than a specialist or consultant physician), for suspected cervical spinal trauma (R) (Contrast)  (Anaes.) </w:t>
            </w:r>
          </w:p>
          <w:p w14:paraId="37F592C8" w14:textId="77777777" w:rsidR="00777B46" w:rsidRDefault="00777B46" w:rsidP="00287661">
            <w:pPr>
              <w:tabs>
                <w:tab w:val="left" w:pos="1701"/>
              </w:tabs>
            </w:pPr>
            <w:r>
              <w:rPr>
                <w:b/>
                <w:sz w:val="20"/>
              </w:rPr>
              <w:t xml:space="preserve">Fee: </w:t>
            </w:r>
            <w:r>
              <w:t>$500.70</w:t>
            </w:r>
            <w:r>
              <w:tab/>
            </w:r>
            <w:r>
              <w:rPr>
                <w:b/>
                <w:sz w:val="20"/>
              </w:rPr>
              <w:t xml:space="preserve">Benefit: </w:t>
            </w:r>
            <w:r>
              <w:t>75% = $375.55    85% = $425.60</w:t>
            </w:r>
          </w:p>
        </w:tc>
      </w:tr>
      <w:tr w:rsidR="00777B46" w14:paraId="0B59E7E8"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F06A1B9" w14:textId="77777777" w:rsidR="00777B46" w:rsidRDefault="00777B46" w:rsidP="00287661">
            <w:pPr>
              <w:rPr>
                <w:b/>
              </w:rPr>
            </w:pPr>
            <w:r>
              <w:rPr>
                <w:b/>
              </w:rPr>
              <w:t>Fee</w:t>
            </w:r>
          </w:p>
          <w:p w14:paraId="3C77300A" w14:textId="77777777" w:rsidR="00777B46" w:rsidRDefault="00777B46" w:rsidP="00287661">
            <w:r>
              <w:t>63560</w:t>
            </w:r>
          </w:p>
        </w:tc>
        <w:tc>
          <w:tcPr>
            <w:tcW w:w="0" w:type="auto"/>
            <w:tcMar>
              <w:top w:w="22" w:type="dxa"/>
              <w:left w:w="22" w:type="dxa"/>
              <w:bottom w:w="22" w:type="dxa"/>
              <w:right w:w="22" w:type="dxa"/>
            </w:tcMar>
            <w:vAlign w:val="bottom"/>
          </w:tcPr>
          <w:p w14:paraId="437AD6F6" w14:textId="77777777" w:rsidR="00777B46" w:rsidRDefault="00777B46" w:rsidP="00287661">
            <w:pPr>
              <w:spacing w:after="200"/>
              <w:rPr>
                <w:sz w:val="20"/>
                <w:szCs w:val="20"/>
              </w:rPr>
            </w:pPr>
            <w:r>
              <w:rPr>
                <w:sz w:val="20"/>
                <w:szCs w:val="20"/>
              </w:rPr>
              <w:t>MRI - scan of knee following acute knee trauma, after referral by a medical practitioner (other than a specialist or consultant physician), for a patient 16 to 49 years with:</w:t>
            </w:r>
          </w:p>
          <w:p w14:paraId="5A956159" w14:textId="77777777" w:rsidR="00777B46" w:rsidRDefault="00777B46" w:rsidP="00287661">
            <w:pPr>
              <w:spacing w:before="200" w:after="200"/>
              <w:rPr>
                <w:sz w:val="20"/>
                <w:szCs w:val="20"/>
              </w:rPr>
            </w:pPr>
            <w:r>
              <w:rPr>
                <w:sz w:val="20"/>
                <w:szCs w:val="20"/>
              </w:rPr>
              <w:t>(a) inability to extend the knee suggesting the possibility of acute meniscal tear; or</w:t>
            </w:r>
            <w:r>
              <w:rPr>
                <w:sz w:val="20"/>
                <w:szCs w:val="20"/>
              </w:rPr>
              <w:br/>
              <w:t>(b) clinical findings suggesting acute anterior cruciate ligament tear (R) (Contrast) </w:t>
            </w:r>
            <w:r>
              <w:rPr>
                <w:sz w:val="20"/>
                <w:szCs w:val="20"/>
              </w:rPr>
              <w:br/>
            </w:r>
            <w:r>
              <w:rPr>
                <w:sz w:val="20"/>
                <w:szCs w:val="20"/>
              </w:rPr>
              <w:br/>
              <w:t xml:space="preserve">(Anaes.) </w:t>
            </w:r>
          </w:p>
          <w:p w14:paraId="2FC48633" w14:textId="77777777" w:rsidR="00777B46" w:rsidRDefault="00777B46" w:rsidP="00287661">
            <w:r>
              <w:t>(See para IN.0.19 of explanatory notes to this Category)</w:t>
            </w:r>
          </w:p>
          <w:p w14:paraId="215D1777" w14:textId="77777777" w:rsidR="00777B46" w:rsidRDefault="00777B46" w:rsidP="00287661">
            <w:pPr>
              <w:tabs>
                <w:tab w:val="left" w:pos="1701"/>
              </w:tabs>
            </w:pPr>
            <w:r>
              <w:rPr>
                <w:b/>
                <w:sz w:val="20"/>
              </w:rPr>
              <w:t xml:space="preserve">Fee: </w:t>
            </w:r>
            <w:r>
              <w:t>$409.65</w:t>
            </w:r>
            <w:r>
              <w:tab/>
            </w:r>
            <w:r>
              <w:rPr>
                <w:b/>
                <w:sz w:val="20"/>
              </w:rPr>
              <w:t xml:space="preserve">Benefit: </w:t>
            </w:r>
            <w:r>
              <w:t>75% = $307.25    85% = $348.25</w:t>
            </w:r>
          </w:p>
        </w:tc>
      </w:tr>
    </w:tbl>
    <w:p w14:paraId="13226130"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777B46" w14:paraId="46305D92" w14:textId="77777777" w:rsidTr="00287661">
        <w:trPr>
          <w:tblHeader/>
        </w:trPr>
        <w:tc>
          <w:tcPr>
            <w:tcW w:w="0" w:type="auto"/>
            <w:gridSpan w:val="2"/>
            <w:tcMar>
              <w:top w:w="22" w:type="dxa"/>
              <w:left w:w="22" w:type="dxa"/>
              <w:bottom w:w="22" w:type="dxa"/>
              <w:right w:w="22" w:type="dxa"/>
            </w:tcMar>
            <w:vAlign w:val="bottom"/>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777B46" w14:paraId="4BA42521" w14:textId="77777777" w:rsidTr="00287661">
              <w:tc>
                <w:tcPr>
                  <w:tcW w:w="2500" w:type="pct"/>
                  <w:tcBorders>
                    <w:top w:val="nil"/>
                    <w:left w:val="nil"/>
                    <w:bottom w:val="nil"/>
                    <w:right w:val="nil"/>
                  </w:tcBorders>
                  <w:tcMar>
                    <w:top w:w="22" w:type="dxa"/>
                    <w:left w:w="0" w:type="dxa"/>
                    <w:bottom w:w="22" w:type="dxa"/>
                    <w:right w:w="0" w:type="dxa"/>
                  </w:tcMar>
                  <w:vAlign w:val="bottom"/>
                </w:tcPr>
                <w:p w14:paraId="28F720DE" w14:textId="77777777" w:rsidR="00777B46" w:rsidRDefault="00777B46" w:rsidP="00287661">
                  <w:pPr>
                    <w:keepLines/>
                    <w:rPr>
                      <w:rFonts w:ascii="Helvetica" w:eastAsia="Helvetica" w:hAnsi="Helvetica" w:cs="Helvetica"/>
                      <w:b/>
                      <w:sz w:val="20"/>
                    </w:rPr>
                  </w:pPr>
                  <w:r>
                    <w:rPr>
                      <w:rFonts w:ascii="Helvetica" w:eastAsia="Helvetica" w:hAnsi="Helvetica" w:cs="Helvetica"/>
                      <w:b/>
                      <w:sz w:val="20"/>
                    </w:rPr>
                    <w:t>I6. MANAGEMENT OF BULK-BILLED SERVICES</w:t>
                  </w:r>
                </w:p>
              </w:tc>
              <w:tc>
                <w:tcPr>
                  <w:tcW w:w="2500" w:type="pct"/>
                  <w:tcBorders>
                    <w:top w:val="nil"/>
                    <w:left w:val="nil"/>
                    <w:bottom w:val="nil"/>
                    <w:right w:val="nil"/>
                  </w:tcBorders>
                  <w:tcMar>
                    <w:top w:w="22" w:type="dxa"/>
                    <w:left w:w="0" w:type="dxa"/>
                    <w:bottom w:w="22" w:type="dxa"/>
                    <w:right w:w="0" w:type="dxa"/>
                  </w:tcMar>
                  <w:vAlign w:val="bottom"/>
                </w:tcPr>
                <w:p w14:paraId="2BB4A17E" w14:textId="77777777" w:rsidR="00777B46" w:rsidRDefault="00777B46" w:rsidP="00287661">
                  <w:pPr>
                    <w:keepLines/>
                    <w:jc w:val="right"/>
                    <w:rPr>
                      <w:rFonts w:ascii="Helvetica" w:eastAsia="Helvetica" w:hAnsi="Helvetica" w:cs="Helvetica"/>
                      <w:b/>
                      <w:sz w:val="20"/>
                    </w:rPr>
                  </w:pPr>
                </w:p>
              </w:tc>
            </w:tr>
          </w:tbl>
          <w:p w14:paraId="73315254" w14:textId="77777777" w:rsidR="00777B46" w:rsidRDefault="00777B46" w:rsidP="00287661">
            <w:pPr>
              <w:keepLines/>
              <w:rPr>
                <w:rFonts w:ascii="Helvetica" w:eastAsia="Helvetica" w:hAnsi="Helvetica" w:cs="Helvetica"/>
                <w:b/>
              </w:rPr>
            </w:pPr>
          </w:p>
        </w:tc>
      </w:tr>
      <w:tr w:rsidR="00777B46" w14:paraId="3C182092"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8828A06" w14:textId="77777777" w:rsidR="00777B46" w:rsidRDefault="00777B46" w:rsidP="00287661">
            <w:pPr>
              <w:rPr>
                <w:rFonts w:ascii="Helvetica" w:eastAsia="Helvetica" w:hAnsi="Helvetica" w:cs="Helvetica"/>
                <w:b/>
              </w:rPr>
            </w:pPr>
          </w:p>
        </w:tc>
        <w:tc>
          <w:tcPr>
            <w:tcW w:w="0" w:type="auto"/>
            <w:tcMar>
              <w:top w:w="22" w:type="dxa"/>
              <w:left w:w="22" w:type="dxa"/>
              <w:bottom w:w="22" w:type="dxa"/>
              <w:right w:w="22" w:type="dxa"/>
            </w:tcMar>
          </w:tcPr>
          <w:p w14:paraId="52F5D5CE" w14:textId="77777777" w:rsidR="00777B46" w:rsidRDefault="00777B46" w:rsidP="00287661">
            <w:pPr>
              <w:pStyle w:val="Heading2"/>
              <w:spacing w:before="120"/>
              <w:rPr>
                <w:rFonts w:ascii="Helvetica" w:eastAsia="Helvetica" w:hAnsi="Helvetica" w:cs="Helvetica"/>
                <w:i w:val="0"/>
                <w:sz w:val="18"/>
              </w:rPr>
            </w:pPr>
            <w:bookmarkStart w:id="130" w:name="_Toc106791051"/>
            <w:bookmarkStart w:id="131" w:name="_Toc107311857"/>
            <w:r>
              <w:rPr>
                <w:rFonts w:ascii="Helvetica" w:eastAsia="Helvetica" w:hAnsi="Helvetica" w:cs="Helvetica"/>
                <w:i w:val="0"/>
                <w:sz w:val="18"/>
              </w:rPr>
              <w:t>Group I6. Management Of Bulk-Billed Services</w:t>
            </w:r>
            <w:bookmarkEnd w:id="130"/>
            <w:bookmarkEnd w:id="131"/>
          </w:p>
        </w:tc>
      </w:tr>
      <w:tr w:rsidR="00777B46" w14:paraId="3A99B655"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A647A0" w14:textId="77777777" w:rsidR="00777B46" w:rsidRDefault="00777B46" w:rsidP="00287661">
            <w:pPr>
              <w:rPr>
                <w:b/>
              </w:rPr>
            </w:pPr>
            <w:r>
              <w:rPr>
                <w:b/>
              </w:rPr>
              <w:t>Fee</w:t>
            </w:r>
          </w:p>
          <w:p w14:paraId="7A167CA5" w14:textId="77777777" w:rsidR="00777B46" w:rsidRDefault="00777B46" w:rsidP="00287661">
            <w:r>
              <w:t>64990</w:t>
            </w:r>
          </w:p>
        </w:tc>
        <w:tc>
          <w:tcPr>
            <w:tcW w:w="0" w:type="auto"/>
            <w:tcMar>
              <w:top w:w="22" w:type="dxa"/>
              <w:left w:w="22" w:type="dxa"/>
              <w:bottom w:w="22" w:type="dxa"/>
              <w:right w:w="22" w:type="dxa"/>
            </w:tcMar>
            <w:vAlign w:val="bottom"/>
          </w:tcPr>
          <w:p w14:paraId="4BB8B6A2" w14:textId="77777777" w:rsidR="00777B46" w:rsidRDefault="00777B46" w:rsidP="00287661">
            <w:pPr>
              <w:spacing w:after="200"/>
              <w:rPr>
                <w:sz w:val="20"/>
                <w:szCs w:val="20"/>
              </w:rPr>
            </w:pPr>
            <w:r>
              <w:rPr>
                <w:sz w:val="20"/>
                <w:szCs w:val="20"/>
              </w:rPr>
              <w:t>A diagnostic imaging service to which an item in this table (other than this item or item 64991, 64992, 64993, 64994 or 64995) applies if:</w:t>
            </w:r>
          </w:p>
          <w:p w14:paraId="084345E3" w14:textId="77777777" w:rsidR="00777B46" w:rsidRDefault="00777B46" w:rsidP="00287661">
            <w:pPr>
              <w:spacing w:before="200" w:after="200"/>
              <w:ind w:firstLine="255"/>
              <w:rPr>
                <w:sz w:val="20"/>
                <w:szCs w:val="20"/>
              </w:rPr>
            </w:pPr>
            <w:r>
              <w:rPr>
                <w:sz w:val="20"/>
                <w:szCs w:val="20"/>
              </w:rPr>
              <w:t>(a)    the service is an unreferred service; and</w:t>
            </w:r>
          </w:p>
          <w:p w14:paraId="17DCD18F" w14:textId="77777777" w:rsidR="00777B46" w:rsidRDefault="00777B46" w:rsidP="00287661">
            <w:pPr>
              <w:spacing w:before="200" w:after="200"/>
              <w:ind w:firstLine="255"/>
              <w:rPr>
                <w:sz w:val="20"/>
                <w:szCs w:val="20"/>
              </w:rPr>
            </w:pPr>
            <w:r>
              <w:rPr>
                <w:sz w:val="20"/>
                <w:szCs w:val="20"/>
              </w:rPr>
              <w:t>(b)    the service is provided to a person who is under the age of 16 or is a Commonwealth concession card holder;         and</w:t>
            </w:r>
          </w:p>
          <w:p w14:paraId="0D60285B" w14:textId="77777777" w:rsidR="00777B46" w:rsidRDefault="00777B46" w:rsidP="00287661">
            <w:pPr>
              <w:spacing w:before="200" w:after="200"/>
              <w:ind w:firstLine="255"/>
              <w:rPr>
                <w:sz w:val="20"/>
                <w:szCs w:val="20"/>
              </w:rPr>
            </w:pPr>
            <w:r>
              <w:rPr>
                <w:sz w:val="20"/>
                <w:szCs w:val="20"/>
              </w:rPr>
              <w:t>(c)    the person is not an admitted patient of a hospital; and</w:t>
            </w:r>
          </w:p>
          <w:p w14:paraId="3CF8D086" w14:textId="77777777" w:rsidR="00777B46" w:rsidRDefault="00777B46" w:rsidP="00287661">
            <w:pPr>
              <w:spacing w:before="200" w:after="200"/>
              <w:ind w:firstLine="255"/>
              <w:rPr>
                <w:sz w:val="20"/>
                <w:szCs w:val="20"/>
              </w:rPr>
            </w:pPr>
            <w:r>
              <w:rPr>
                <w:sz w:val="20"/>
                <w:szCs w:val="20"/>
              </w:rPr>
              <w:t>(d)    the service is bulk-billed in respect of the fees for:</w:t>
            </w:r>
          </w:p>
          <w:p w14:paraId="306477A0" w14:textId="77777777" w:rsidR="00777B46" w:rsidRDefault="00777B46" w:rsidP="00287661">
            <w:pPr>
              <w:spacing w:before="200" w:after="200"/>
              <w:ind w:firstLine="255"/>
              <w:rPr>
                <w:sz w:val="20"/>
                <w:szCs w:val="20"/>
              </w:rPr>
            </w:pPr>
            <w:r>
              <w:rPr>
                <w:sz w:val="20"/>
                <w:szCs w:val="20"/>
              </w:rPr>
              <w:t>    (i)    this item; and</w:t>
            </w:r>
          </w:p>
          <w:p w14:paraId="194E11E4" w14:textId="77777777" w:rsidR="00777B46" w:rsidRDefault="00777B46" w:rsidP="00287661">
            <w:pPr>
              <w:spacing w:before="200" w:after="200"/>
              <w:ind w:firstLine="255"/>
              <w:rPr>
                <w:sz w:val="20"/>
                <w:szCs w:val="20"/>
              </w:rPr>
            </w:pPr>
            <w:r>
              <w:rPr>
                <w:sz w:val="20"/>
                <w:szCs w:val="20"/>
              </w:rPr>
              <w:t>    (ii)    the other item in this table applying to the service</w:t>
            </w:r>
          </w:p>
          <w:p w14:paraId="6311065B" w14:textId="77777777" w:rsidR="00777B46" w:rsidRDefault="00777B46" w:rsidP="00287661">
            <w:r>
              <w:t>(See para IN.0.19 of explanatory notes to this Category)</w:t>
            </w:r>
          </w:p>
          <w:p w14:paraId="1F2DC98C" w14:textId="77777777" w:rsidR="00777B46" w:rsidRDefault="00777B46" w:rsidP="00287661">
            <w:pPr>
              <w:tabs>
                <w:tab w:val="left" w:pos="1701"/>
              </w:tabs>
            </w:pPr>
            <w:r>
              <w:rPr>
                <w:b/>
                <w:sz w:val="20"/>
              </w:rPr>
              <w:t xml:space="preserve">Fee: </w:t>
            </w:r>
            <w:r>
              <w:t>$7.30</w:t>
            </w:r>
            <w:r>
              <w:tab/>
            </w:r>
            <w:r>
              <w:rPr>
                <w:b/>
                <w:sz w:val="20"/>
              </w:rPr>
              <w:t xml:space="preserve">Benefit: </w:t>
            </w:r>
            <w:r>
              <w:t>85% = $6.25</w:t>
            </w:r>
          </w:p>
        </w:tc>
      </w:tr>
      <w:tr w:rsidR="00777B46" w14:paraId="62D6812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5F4B6BE" w14:textId="77777777" w:rsidR="00777B46" w:rsidRDefault="00777B46" w:rsidP="00287661">
            <w:pPr>
              <w:rPr>
                <w:b/>
              </w:rPr>
            </w:pPr>
            <w:r>
              <w:rPr>
                <w:b/>
              </w:rPr>
              <w:t>Fee</w:t>
            </w:r>
          </w:p>
          <w:p w14:paraId="08136507" w14:textId="77777777" w:rsidR="00777B46" w:rsidRDefault="00777B46" w:rsidP="00287661">
            <w:r>
              <w:t>64991</w:t>
            </w:r>
          </w:p>
        </w:tc>
        <w:tc>
          <w:tcPr>
            <w:tcW w:w="0" w:type="auto"/>
            <w:tcMar>
              <w:top w:w="22" w:type="dxa"/>
              <w:left w:w="22" w:type="dxa"/>
              <w:bottom w:w="22" w:type="dxa"/>
              <w:right w:w="22" w:type="dxa"/>
            </w:tcMar>
            <w:vAlign w:val="bottom"/>
          </w:tcPr>
          <w:p w14:paraId="6B177463" w14:textId="77777777" w:rsidR="00777B46" w:rsidRDefault="00777B46" w:rsidP="00287661">
            <w:pPr>
              <w:spacing w:after="200"/>
              <w:rPr>
                <w:sz w:val="20"/>
                <w:szCs w:val="20"/>
              </w:rPr>
            </w:pPr>
            <w:r>
              <w:rPr>
                <w:sz w:val="20"/>
                <w:szCs w:val="20"/>
              </w:rPr>
              <w:t>A diagnostic imaging service to which an item in this table (other than this item or item 64990, 64992, 64993, 64994 or 64995) applies if:</w:t>
            </w:r>
          </w:p>
          <w:p w14:paraId="7DD8F8AA" w14:textId="77777777" w:rsidR="00777B46" w:rsidRDefault="00777B46" w:rsidP="00287661">
            <w:pPr>
              <w:spacing w:before="200" w:after="200"/>
              <w:ind w:firstLine="255"/>
              <w:rPr>
                <w:sz w:val="20"/>
                <w:szCs w:val="20"/>
              </w:rPr>
            </w:pPr>
            <w:r>
              <w:rPr>
                <w:sz w:val="20"/>
                <w:szCs w:val="20"/>
              </w:rPr>
              <w:t>(a)    the service is an unreferred service; and</w:t>
            </w:r>
          </w:p>
          <w:p w14:paraId="07C897F5" w14:textId="77777777" w:rsidR="00777B46" w:rsidRDefault="00777B46" w:rsidP="00287661">
            <w:pPr>
              <w:spacing w:before="200" w:after="200"/>
              <w:ind w:firstLine="255"/>
              <w:rPr>
                <w:sz w:val="20"/>
                <w:szCs w:val="20"/>
              </w:rPr>
            </w:pPr>
            <w:r>
              <w:rPr>
                <w:sz w:val="20"/>
                <w:szCs w:val="20"/>
              </w:rPr>
              <w:t>(b)    the service is provided to a person who is under the age of 16 or is a Commonwealth concession card holder; and</w:t>
            </w:r>
          </w:p>
          <w:p w14:paraId="357A51C5" w14:textId="77777777" w:rsidR="00777B46" w:rsidRDefault="00777B46" w:rsidP="00287661">
            <w:pPr>
              <w:spacing w:before="200" w:after="200"/>
              <w:ind w:firstLine="255"/>
              <w:rPr>
                <w:sz w:val="20"/>
                <w:szCs w:val="20"/>
              </w:rPr>
            </w:pPr>
            <w:r>
              <w:rPr>
                <w:sz w:val="20"/>
                <w:szCs w:val="20"/>
              </w:rPr>
              <w:t>(c)    the person is not an admitted patient of a hospital; and</w:t>
            </w:r>
          </w:p>
          <w:p w14:paraId="309FBC26" w14:textId="77777777" w:rsidR="00777B46" w:rsidRDefault="00777B46" w:rsidP="00287661">
            <w:pPr>
              <w:spacing w:before="200" w:after="200"/>
              <w:ind w:firstLine="255"/>
              <w:rPr>
                <w:sz w:val="20"/>
                <w:szCs w:val="20"/>
              </w:rPr>
            </w:pPr>
            <w:r>
              <w:rPr>
                <w:sz w:val="20"/>
                <w:szCs w:val="20"/>
              </w:rPr>
              <w:t>(d)    the service is bulk-billed in respect of the fees for:</w:t>
            </w:r>
          </w:p>
          <w:p w14:paraId="7B01BF83" w14:textId="77777777" w:rsidR="00777B46" w:rsidRDefault="00777B46" w:rsidP="00287661">
            <w:pPr>
              <w:spacing w:before="200" w:after="200"/>
              <w:ind w:firstLine="255"/>
              <w:rPr>
                <w:sz w:val="20"/>
                <w:szCs w:val="20"/>
              </w:rPr>
            </w:pPr>
            <w:r>
              <w:rPr>
                <w:sz w:val="20"/>
                <w:szCs w:val="20"/>
              </w:rPr>
              <w:t>    (i)    this item; and</w:t>
            </w:r>
          </w:p>
          <w:p w14:paraId="0D1D1042" w14:textId="77777777" w:rsidR="00777B46" w:rsidRDefault="00777B46" w:rsidP="00287661">
            <w:pPr>
              <w:spacing w:before="200" w:after="200"/>
              <w:ind w:firstLine="255"/>
              <w:rPr>
                <w:sz w:val="20"/>
                <w:szCs w:val="20"/>
              </w:rPr>
            </w:pPr>
            <w:r>
              <w:rPr>
                <w:sz w:val="20"/>
                <w:szCs w:val="20"/>
              </w:rPr>
              <w:t>    (ii)    the other item in this table applying to the service; and</w:t>
            </w:r>
          </w:p>
          <w:p w14:paraId="2F057DA2" w14:textId="77777777" w:rsidR="00777B46" w:rsidRDefault="00777B46" w:rsidP="00287661">
            <w:pPr>
              <w:spacing w:before="200" w:after="200"/>
              <w:ind w:firstLine="255"/>
              <w:rPr>
                <w:sz w:val="20"/>
                <w:szCs w:val="20"/>
              </w:rPr>
            </w:pPr>
            <w:r>
              <w:rPr>
                <w:sz w:val="20"/>
                <w:szCs w:val="20"/>
              </w:rPr>
              <w:t>(e) the service is provided at, or from, a practice location in a Modified Monash 2 area</w:t>
            </w:r>
          </w:p>
          <w:p w14:paraId="00B17889" w14:textId="77777777" w:rsidR="00777B46" w:rsidRDefault="00777B46" w:rsidP="00287661">
            <w:pPr>
              <w:spacing w:before="200" w:after="200"/>
              <w:ind w:firstLine="255"/>
              <w:rPr>
                <w:sz w:val="20"/>
                <w:szCs w:val="20"/>
              </w:rPr>
            </w:pPr>
            <w:r>
              <w:rPr>
                <w:sz w:val="20"/>
                <w:szCs w:val="20"/>
              </w:rPr>
              <w:t>    </w:t>
            </w:r>
          </w:p>
          <w:p w14:paraId="3369DA97" w14:textId="77777777" w:rsidR="00777B46" w:rsidRDefault="00777B46" w:rsidP="00287661">
            <w:r>
              <w:t>(See para IN.0.19 of explanatory notes to this Category)</w:t>
            </w:r>
          </w:p>
          <w:p w14:paraId="7EF39CE2" w14:textId="77777777" w:rsidR="00777B46" w:rsidRDefault="00777B46" w:rsidP="00287661">
            <w:pPr>
              <w:tabs>
                <w:tab w:val="left" w:pos="1701"/>
              </w:tabs>
            </w:pPr>
            <w:r>
              <w:rPr>
                <w:b/>
                <w:sz w:val="20"/>
              </w:rPr>
              <w:t xml:space="preserve">Fee: </w:t>
            </w:r>
            <w:r>
              <w:t>$11.05</w:t>
            </w:r>
            <w:r>
              <w:tab/>
            </w:r>
            <w:r>
              <w:rPr>
                <w:b/>
                <w:sz w:val="20"/>
              </w:rPr>
              <w:t xml:space="preserve">Benefit: </w:t>
            </w:r>
            <w:r>
              <w:t>85% = $9.40</w:t>
            </w:r>
          </w:p>
        </w:tc>
      </w:tr>
      <w:tr w:rsidR="00777B46" w14:paraId="558ABC3B"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A2483F6" w14:textId="77777777" w:rsidR="00777B46" w:rsidRDefault="00777B46" w:rsidP="00287661">
            <w:pPr>
              <w:rPr>
                <w:b/>
              </w:rPr>
            </w:pPr>
            <w:r>
              <w:rPr>
                <w:b/>
              </w:rPr>
              <w:t>Fee</w:t>
            </w:r>
          </w:p>
          <w:p w14:paraId="45E75E51" w14:textId="77777777" w:rsidR="00777B46" w:rsidRDefault="00777B46" w:rsidP="00287661">
            <w:r>
              <w:t>64992</w:t>
            </w:r>
          </w:p>
        </w:tc>
        <w:tc>
          <w:tcPr>
            <w:tcW w:w="0" w:type="auto"/>
            <w:tcMar>
              <w:top w:w="22" w:type="dxa"/>
              <w:left w:w="22" w:type="dxa"/>
              <w:bottom w:w="22" w:type="dxa"/>
              <w:right w:w="22" w:type="dxa"/>
            </w:tcMar>
            <w:vAlign w:val="bottom"/>
          </w:tcPr>
          <w:p w14:paraId="581A1D1F" w14:textId="77777777" w:rsidR="00777B46" w:rsidRDefault="00777B46" w:rsidP="00287661">
            <w:pPr>
              <w:spacing w:after="200"/>
              <w:rPr>
                <w:sz w:val="20"/>
                <w:szCs w:val="20"/>
              </w:rPr>
            </w:pPr>
            <w:r>
              <w:rPr>
                <w:sz w:val="20"/>
                <w:szCs w:val="20"/>
              </w:rPr>
              <w:t>A diagnostic imaging service to which an item in this table (other than this item or item 64990, 64991, 64993, 64994 or 64995) applies if:</w:t>
            </w:r>
          </w:p>
          <w:p w14:paraId="7CDC03FA" w14:textId="77777777" w:rsidR="00777B46" w:rsidRDefault="00777B46" w:rsidP="00287661">
            <w:pPr>
              <w:spacing w:before="200" w:after="200"/>
              <w:rPr>
                <w:sz w:val="20"/>
                <w:szCs w:val="20"/>
              </w:rPr>
            </w:pPr>
            <w:r>
              <w:rPr>
                <w:sz w:val="20"/>
                <w:szCs w:val="20"/>
              </w:rPr>
              <w:t>(a) the service is an unreferred service; and</w:t>
            </w:r>
          </w:p>
          <w:p w14:paraId="1F91863B" w14:textId="77777777" w:rsidR="00777B46" w:rsidRDefault="00777B46" w:rsidP="00287661">
            <w:pPr>
              <w:spacing w:before="200" w:after="200"/>
              <w:rPr>
                <w:sz w:val="20"/>
                <w:szCs w:val="20"/>
              </w:rPr>
            </w:pPr>
            <w:r>
              <w:rPr>
                <w:sz w:val="20"/>
                <w:szCs w:val="20"/>
              </w:rPr>
              <w:t>(b) the service is provided to a person who is under the age of 16 or is a Commonwealth concession card holder; and</w:t>
            </w:r>
          </w:p>
          <w:p w14:paraId="2CD75B61" w14:textId="77777777" w:rsidR="00777B46" w:rsidRDefault="00777B46" w:rsidP="00287661">
            <w:pPr>
              <w:spacing w:before="200" w:after="200"/>
              <w:rPr>
                <w:sz w:val="20"/>
                <w:szCs w:val="20"/>
              </w:rPr>
            </w:pPr>
            <w:r>
              <w:rPr>
                <w:sz w:val="20"/>
                <w:szCs w:val="20"/>
              </w:rPr>
              <w:t>(c) the person is not an admitted patient of a hospital; and</w:t>
            </w:r>
          </w:p>
          <w:p w14:paraId="5CD958D3" w14:textId="77777777" w:rsidR="00777B46" w:rsidRDefault="00777B46" w:rsidP="00287661">
            <w:pPr>
              <w:spacing w:before="200" w:after="200"/>
              <w:rPr>
                <w:sz w:val="20"/>
                <w:szCs w:val="20"/>
              </w:rPr>
            </w:pPr>
            <w:r>
              <w:rPr>
                <w:sz w:val="20"/>
                <w:szCs w:val="20"/>
              </w:rPr>
              <w:t>(d) the service is bulk-billed in respect of the fees for:</w:t>
            </w:r>
          </w:p>
          <w:p w14:paraId="19318686" w14:textId="77777777" w:rsidR="00777B46" w:rsidRDefault="00777B46" w:rsidP="00287661">
            <w:pPr>
              <w:spacing w:before="200" w:after="200"/>
              <w:rPr>
                <w:sz w:val="20"/>
                <w:szCs w:val="20"/>
              </w:rPr>
            </w:pPr>
            <w:r>
              <w:rPr>
                <w:sz w:val="20"/>
                <w:szCs w:val="20"/>
              </w:rPr>
              <w:t>     (i)    this item; and</w:t>
            </w:r>
          </w:p>
          <w:p w14:paraId="1C027D6D" w14:textId="77777777" w:rsidR="00777B46" w:rsidRDefault="00777B46" w:rsidP="00287661">
            <w:pPr>
              <w:spacing w:before="200" w:after="200"/>
              <w:rPr>
                <w:sz w:val="20"/>
                <w:szCs w:val="20"/>
              </w:rPr>
            </w:pPr>
            <w:r>
              <w:rPr>
                <w:sz w:val="20"/>
                <w:szCs w:val="20"/>
              </w:rPr>
              <w:t>     (ii)    the other item in this Schedule applying to the service; and</w:t>
            </w:r>
          </w:p>
          <w:p w14:paraId="269281A9" w14:textId="77777777" w:rsidR="00777B46" w:rsidRDefault="00777B46" w:rsidP="00287661">
            <w:pPr>
              <w:spacing w:before="200" w:after="200"/>
              <w:rPr>
                <w:sz w:val="20"/>
                <w:szCs w:val="20"/>
              </w:rPr>
            </w:pPr>
            <w:r>
              <w:rPr>
                <w:sz w:val="20"/>
                <w:szCs w:val="20"/>
              </w:rPr>
              <w:t>(e) the service is provided at, or from, a practice location in:</w:t>
            </w:r>
          </w:p>
          <w:p w14:paraId="5D84F9AC" w14:textId="77777777" w:rsidR="00777B46" w:rsidRDefault="00777B46" w:rsidP="00287661">
            <w:pPr>
              <w:spacing w:before="200" w:after="200"/>
              <w:rPr>
                <w:sz w:val="20"/>
                <w:szCs w:val="20"/>
              </w:rPr>
            </w:pPr>
            <w:r>
              <w:rPr>
                <w:sz w:val="20"/>
                <w:szCs w:val="20"/>
              </w:rPr>
              <w:t>     (i) a Modified Monash 3 are; or</w:t>
            </w:r>
          </w:p>
          <w:p w14:paraId="516B2E0D" w14:textId="77777777" w:rsidR="00777B46" w:rsidRDefault="00777B46" w:rsidP="00287661">
            <w:pPr>
              <w:spacing w:before="200" w:after="200"/>
              <w:rPr>
                <w:sz w:val="20"/>
                <w:szCs w:val="20"/>
              </w:rPr>
            </w:pPr>
            <w:r>
              <w:rPr>
                <w:sz w:val="20"/>
                <w:szCs w:val="20"/>
              </w:rPr>
              <w:t>     (ii) a Modified Monash 4 area</w:t>
            </w:r>
          </w:p>
          <w:p w14:paraId="17D27826" w14:textId="77777777" w:rsidR="00777B46" w:rsidRDefault="00777B46" w:rsidP="00287661">
            <w:pPr>
              <w:spacing w:before="200" w:after="200"/>
              <w:rPr>
                <w:sz w:val="20"/>
                <w:szCs w:val="20"/>
              </w:rPr>
            </w:pPr>
            <w:r>
              <w:rPr>
                <w:sz w:val="20"/>
                <w:szCs w:val="20"/>
              </w:rPr>
              <w:t> </w:t>
            </w:r>
          </w:p>
          <w:p w14:paraId="005811F7" w14:textId="77777777" w:rsidR="00777B46" w:rsidRDefault="00777B46" w:rsidP="00287661">
            <w:pPr>
              <w:spacing w:before="200" w:after="200"/>
              <w:rPr>
                <w:sz w:val="20"/>
                <w:szCs w:val="20"/>
              </w:rPr>
            </w:pPr>
            <w:r>
              <w:rPr>
                <w:sz w:val="20"/>
                <w:szCs w:val="20"/>
              </w:rPr>
              <w:t> </w:t>
            </w:r>
          </w:p>
          <w:p w14:paraId="4DB5E122" w14:textId="77777777" w:rsidR="00777B46" w:rsidRDefault="00777B46" w:rsidP="00287661">
            <w:pPr>
              <w:tabs>
                <w:tab w:val="left" w:pos="1701"/>
              </w:tabs>
            </w:pPr>
            <w:r>
              <w:rPr>
                <w:b/>
                <w:sz w:val="20"/>
              </w:rPr>
              <w:t xml:space="preserve">Fee: </w:t>
            </w:r>
            <w:r>
              <w:t>$11.75</w:t>
            </w:r>
            <w:r>
              <w:tab/>
            </w:r>
            <w:r>
              <w:rPr>
                <w:b/>
                <w:sz w:val="20"/>
              </w:rPr>
              <w:t xml:space="preserve">Benefit: </w:t>
            </w:r>
            <w:r>
              <w:t>85% = $10.00</w:t>
            </w:r>
          </w:p>
        </w:tc>
      </w:tr>
      <w:tr w:rsidR="00777B46" w14:paraId="64E9CA86"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663F45B" w14:textId="77777777" w:rsidR="00777B46" w:rsidRDefault="00777B46" w:rsidP="00287661">
            <w:pPr>
              <w:rPr>
                <w:b/>
              </w:rPr>
            </w:pPr>
            <w:r>
              <w:rPr>
                <w:b/>
              </w:rPr>
              <w:t>Fee</w:t>
            </w:r>
          </w:p>
          <w:p w14:paraId="03A2277F" w14:textId="77777777" w:rsidR="00777B46" w:rsidRDefault="00777B46" w:rsidP="00287661">
            <w:r>
              <w:t>64993</w:t>
            </w:r>
          </w:p>
        </w:tc>
        <w:tc>
          <w:tcPr>
            <w:tcW w:w="0" w:type="auto"/>
            <w:tcMar>
              <w:top w:w="22" w:type="dxa"/>
              <w:left w:w="22" w:type="dxa"/>
              <w:bottom w:w="22" w:type="dxa"/>
              <w:right w:w="22" w:type="dxa"/>
            </w:tcMar>
            <w:vAlign w:val="bottom"/>
          </w:tcPr>
          <w:p w14:paraId="7ED1DDD8" w14:textId="77777777" w:rsidR="00777B46" w:rsidRDefault="00777B46" w:rsidP="00287661">
            <w:pPr>
              <w:spacing w:after="200"/>
              <w:rPr>
                <w:sz w:val="20"/>
                <w:szCs w:val="20"/>
              </w:rPr>
            </w:pPr>
            <w:r>
              <w:rPr>
                <w:sz w:val="20"/>
                <w:szCs w:val="20"/>
              </w:rPr>
              <w:t>A diagnostic imaging service to which an item in this table (other than this item or item 64990, 64991, 64992, 64994 or 64995) applies if:</w:t>
            </w:r>
          </w:p>
          <w:p w14:paraId="543895D6" w14:textId="77777777" w:rsidR="00777B46" w:rsidRDefault="00777B46" w:rsidP="00287661">
            <w:pPr>
              <w:spacing w:before="200" w:after="200"/>
              <w:rPr>
                <w:sz w:val="20"/>
                <w:szCs w:val="20"/>
              </w:rPr>
            </w:pPr>
            <w:r>
              <w:rPr>
                <w:sz w:val="20"/>
                <w:szCs w:val="20"/>
              </w:rPr>
              <w:t>(a) the service is an unreferred service; and</w:t>
            </w:r>
          </w:p>
          <w:p w14:paraId="19D92203" w14:textId="77777777" w:rsidR="00777B46" w:rsidRDefault="00777B46" w:rsidP="00287661">
            <w:pPr>
              <w:spacing w:before="200" w:after="200"/>
              <w:rPr>
                <w:sz w:val="20"/>
                <w:szCs w:val="20"/>
              </w:rPr>
            </w:pPr>
            <w:r>
              <w:rPr>
                <w:sz w:val="20"/>
                <w:szCs w:val="20"/>
              </w:rPr>
              <w:t>(b) the service is provided to a person who is under the age of 16 or is a Commonwealth concession card holder; and</w:t>
            </w:r>
          </w:p>
          <w:p w14:paraId="39FA9CD0" w14:textId="77777777" w:rsidR="00777B46" w:rsidRDefault="00777B46" w:rsidP="00287661">
            <w:pPr>
              <w:spacing w:before="200" w:after="200"/>
              <w:rPr>
                <w:sz w:val="20"/>
                <w:szCs w:val="20"/>
              </w:rPr>
            </w:pPr>
            <w:r>
              <w:rPr>
                <w:sz w:val="20"/>
                <w:szCs w:val="20"/>
              </w:rPr>
              <w:t>(c) the person is not an admitted patient of a hospital; and</w:t>
            </w:r>
          </w:p>
          <w:p w14:paraId="5E5EBB97" w14:textId="77777777" w:rsidR="00777B46" w:rsidRDefault="00777B46" w:rsidP="00287661">
            <w:pPr>
              <w:spacing w:before="200" w:after="200"/>
              <w:rPr>
                <w:sz w:val="20"/>
                <w:szCs w:val="20"/>
              </w:rPr>
            </w:pPr>
            <w:r>
              <w:rPr>
                <w:sz w:val="20"/>
                <w:szCs w:val="20"/>
              </w:rPr>
              <w:t>(d) the service is bulk-billed in respect of the fees for:</w:t>
            </w:r>
          </w:p>
          <w:p w14:paraId="734F7C80" w14:textId="77777777" w:rsidR="00777B46" w:rsidRDefault="00777B46" w:rsidP="00287661">
            <w:pPr>
              <w:spacing w:before="200" w:after="200"/>
              <w:rPr>
                <w:sz w:val="20"/>
                <w:szCs w:val="20"/>
              </w:rPr>
            </w:pPr>
            <w:r>
              <w:rPr>
                <w:sz w:val="20"/>
                <w:szCs w:val="20"/>
              </w:rPr>
              <w:t>     (i)    this item; and</w:t>
            </w:r>
          </w:p>
          <w:p w14:paraId="4B6822E0" w14:textId="77777777" w:rsidR="00777B46" w:rsidRDefault="00777B46" w:rsidP="00287661">
            <w:pPr>
              <w:spacing w:before="200" w:after="200"/>
              <w:rPr>
                <w:sz w:val="20"/>
                <w:szCs w:val="20"/>
              </w:rPr>
            </w:pPr>
            <w:r>
              <w:rPr>
                <w:sz w:val="20"/>
                <w:szCs w:val="20"/>
              </w:rPr>
              <w:t>     (ii)    the other item in this Schedule applying to the service; and</w:t>
            </w:r>
          </w:p>
          <w:p w14:paraId="750EC643" w14:textId="77777777" w:rsidR="00777B46" w:rsidRDefault="00777B46" w:rsidP="00287661">
            <w:pPr>
              <w:spacing w:before="200" w:after="200"/>
              <w:rPr>
                <w:sz w:val="20"/>
                <w:szCs w:val="20"/>
              </w:rPr>
            </w:pPr>
            <w:r>
              <w:rPr>
                <w:sz w:val="20"/>
                <w:szCs w:val="20"/>
              </w:rPr>
              <w:t>(e) the service is provided at, or from, a practice location in a Modified Monash 5 area</w:t>
            </w:r>
          </w:p>
          <w:p w14:paraId="52D8DED7" w14:textId="77777777" w:rsidR="00777B46" w:rsidRDefault="00777B46" w:rsidP="00287661">
            <w:pPr>
              <w:tabs>
                <w:tab w:val="left" w:pos="1701"/>
              </w:tabs>
            </w:pPr>
            <w:r>
              <w:rPr>
                <w:b/>
                <w:sz w:val="20"/>
              </w:rPr>
              <w:t xml:space="preserve">Fee: </w:t>
            </w:r>
            <w:r>
              <w:t>$12.45</w:t>
            </w:r>
            <w:r>
              <w:tab/>
            </w:r>
            <w:r>
              <w:rPr>
                <w:b/>
                <w:sz w:val="20"/>
              </w:rPr>
              <w:t xml:space="preserve">Benefit: </w:t>
            </w:r>
            <w:r>
              <w:t>85% = $10.60</w:t>
            </w:r>
          </w:p>
        </w:tc>
      </w:tr>
      <w:tr w:rsidR="00777B46" w14:paraId="0FC2BA57"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0B7083" w14:textId="77777777" w:rsidR="00777B46" w:rsidRDefault="00777B46" w:rsidP="00287661">
            <w:pPr>
              <w:rPr>
                <w:b/>
              </w:rPr>
            </w:pPr>
            <w:r>
              <w:rPr>
                <w:b/>
              </w:rPr>
              <w:t>Fee</w:t>
            </w:r>
          </w:p>
          <w:p w14:paraId="69E838C4" w14:textId="77777777" w:rsidR="00777B46" w:rsidRDefault="00777B46" w:rsidP="00287661">
            <w:r>
              <w:t>64994</w:t>
            </w:r>
          </w:p>
        </w:tc>
        <w:tc>
          <w:tcPr>
            <w:tcW w:w="0" w:type="auto"/>
            <w:tcMar>
              <w:top w:w="22" w:type="dxa"/>
              <w:left w:w="22" w:type="dxa"/>
              <w:bottom w:w="22" w:type="dxa"/>
              <w:right w:w="22" w:type="dxa"/>
            </w:tcMar>
            <w:vAlign w:val="bottom"/>
          </w:tcPr>
          <w:p w14:paraId="0CD695B1" w14:textId="77777777" w:rsidR="00777B46" w:rsidRDefault="00777B46" w:rsidP="00287661">
            <w:pPr>
              <w:spacing w:after="200"/>
              <w:rPr>
                <w:sz w:val="20"/>
                <w:szCs w:val="20"/>
              </w:rPr>
            </w:pPr>
            <w:r>
              <w:rPr>
                <w:sz w:val="20"/>
                <w:szCs w:val="20"/>
              </w:rPr>
              <w:t>A diagnostic imaging service to which an item in this table (other than this item or item 64990, 64991, 64992, 64993 or 64995) applies if:</w:t>
            </w:r>
          </w:p>
          <w:p w14:paraId="1F395CA7" w14:textId="77777777" w:rsidR="00777B46" w:rsidRDefault="00777B46" w:rsidP="00287661">
            <w:pPr>
              <w:spacing w:before="200" w:after="200"/>
              <w:rPr>
                <w:sz w:val="20"/>
                <w:szCs w:val="20"/>
              </w:rPr>
            </w:pPr>
            <w:r>
              <w:rPr>
                <w:sz w:val="20"/>
                <w:szCs w:val="20"/>
              </w:rPr>
              <w:t>(a) the service is an unreferred service; and</w:t>
            </w:r>
          </w:p>
          <w:p w14:paraId="76A432BB" w14:textId="77777777" w:rsidR="00777B46" w:rsidRDefault="00777B46" w:rsidP="00287661">
            <w:pPr>
              <w:spacing w:before="200" w:after="200"/>
              <w:rPr>
                <w:sz w:val="20"/>
                <w:szCs w:val="20"/>
              </w:rPr>
            </w:pPr>
            <w:r>
              <w:rPr>
                <w:sz w:val="20"/>
                <w:szCs w:val="20"/>
              </w:rPr>
              <w:t>(b) the service is provided to a person who is under the age of 16 or is a Commonwealth concession card holder; and</w:t>
            </w:r>
          </w:p>
          <w:p w14:paraId="143B1564" w14:textId="77777777" w:rsidR="00777B46" w:rsidRDefault="00777B46" w:rsidP="00287661">
            <w:pPr>
              <w:spacing w:before="200" w:after="200"/>
              <w:rPr>
                <w:sz w:val="20"/>
                <w:szCs w:val="20"/>
              </w:rPr>
            </w:pPr>
            <w:r>
              <w:rPr>
                <w:sz w:val="20"/>
                <w:szCs w:val="20"/>
              </w:rPr>
              <w:t>(c) the person is not an admitted patient of a hospital; and</w:t>
            </w:r>
          </w:p>
          <w:p w14:paraId="39B04EB5" w14:textId="77777777" w:rsidR="00777B46" w:rsidRDefault="00777B46" w:rsidP="00287661">
            <w:pPr>
              <w:spacing w:before="200" w:after="200"/>
              <w:rPr>
                <w:sz w:val="20"/>
                <w:szCs w:val="20"/>
              </w:rPr>
            </w:pPr>
            <w:r>
              <w:rPr>
                <w:sz w:val="20"/>
                <w:szCs w:val="20"/>
              </w:rPr>
              <w:t>(d) the service is bulk-billed in respect of the fees for:</w:t>
            </w:r>
          </w:p>
          <w:p w14:paraId="3BC84421" w14:textId="77777777" w:rsidR="00777B46" w:rsidRDefault="00777B46" w:rsidP="00287661">
            <w:pPr>
              <w:spacing w:before="200" w:after="200"/>
              <w:rPr>
                <w:sz w:val="20"/>
                <w:szCs w:val="20"/>
              </w:rPr>
            </w:pPr>
            <w:r>
              <w:rPr>
                <w:sz w:val="20"/>
                <w:szCs w:val="20"/>
              </w:rPr>
              <w:t>     (i)    this item; and</w:t>
            </w:r>
          </w:p>
          <w:p w14:paraId="0CEA7FAE" w14:textId="77777777" w:rsidR="00777B46" w:rsidRDefault="00777B46" w:rsidP="00287661">
            <w:pPr>
              <w:spacing w:before="200" w:after="200"/>
              <w:rPr>
                <w:sz w:val="20"/>
                <w:szCs w:val="20"/>
              </w:rPr>
            </w:pPr>
            <w:r>
              <w:rPr>
                <w:sz w:val="20"/>
                <w:szCs w:val="20"/>
              </w:rPr>
              <w:t>     (ii)  the other item in this Schedule applying to the service; and</w:t>
            </w:r>
          </w:p>
          <w:p w14:paraId="1B30F9F3" w14:textId="77777777" w:rsidR="00777B46" w:rsidRDefault="00777B46" w:rsidP="00287661">
            <w:pPr>
              <w:spacing w:before="200" w:after="200"/>
              <w:rPr>
                <w:sz w:val="20"/>
                <w:szCs w:val="20"/>
              </w:rPr>
            </w:pPr>
            <w:r>
              <w:rPr>
                <w:sz w:val="20"/>
                <w:szCs w:val="20"/>
              </w:rPr>
              <w:t>(e) the service is provided at, or from, a practice location in a Modified Monash 6 area</w:t>
            </w:r>
          </w:p>
          <w:p w14:paraId="40F19A8C" w14:textId="77777777" w:rsidR="00777B46" w:rsidRDefault="00777B46" w:rsidP="00287661">
            <w:pPr>
              <w:tabs>
                <w:tab w:val="left" w:pos="1701"/>
              </w:tabs>
            </w:pPr>
            <w:r>
              <w:rPr>
                <w:b/>
                <w:sz w:val="20"/>
              </w:rPr>
              <w:t xml:space="preserve">Fee: </w:t>
            </w:r>
            <w:r>
              <w:t>$13.20</w:t>
            </w:r>
            <w:r>
              <w:tab/>
            </w:r>
            <w:r>
              <w:rPr>
                <w:b/>
                <w:sz w:val="20"/>
              </w:rPr>
              <w:t xml:space="preserve">Benefit: </w:t>
            </w:r>
            <w:r>
              <w:t>85% = $11.25</w:t>
            </w:r>
          </w:p>
        </w:tc>
      </w:tr>
      <w:tr w:rsidR="00777B46" w14:paraId="4BD552D0" w14:textId="77777777" w:rsidTr="002876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C73480A" w14:textId="77777777" w:rsidR="00777B46" w:rsidRDefault="00777B46" w:rsidP="00287661">
            <w:pPr>
              <w:rPr>
                <w:b/>
              </w:rPr>
            </w:pPr>
            <w:r>
              <w:rPr>
                <w:b/>
              </w:rPr>
              <w:t>Fee</w:t>
            </w:r>
          </w:p>
          <w:p w14:paraId="2D9F7675" w14:textId="77777777" w:rsidR="00777B46" w:rsidRDefault="00777B46" w:rsidP="00287661">
            <w:r>
              <w:t>64995</w:t>
            </w:r>
          </w:p>
        </w:tc>
        <w:tc>
          <w:tcPr>
            <w:tcW w:w="0" w:type="auto"/>
            <w:tcMar>
              <w:top w:w="22" w:type="dxa"/>
              <w:left w:w="22" w:type="dxa"/>
              <w:bottom w:w="22" w:type="dxa"/>
              <w:right w:w="22" w:type="dxa"/>
            </w:tcMar>
            <w:vAlign w:val="bottom"/>
          </w:tcPr>
          <w:p w14:paraId="599043A3" w14:textId="77777777" w:rsidR="00777B46" w:rsidRDefault="00777B46" w:rsidP="00287661">
            <w:pPr>
              <w:spacing w:after="200"/>
              <w:rPr>
                <w:sz w:val="20"/>
                <w:szCs w:val="20"/>
              </w:rPr>
            </w:pPr>
            <w:r>
              <w:rPr>
                <w:sz w:val="20"/>
                <w:szCs w:val="20"/>
              </w:rPr>
              <w:t>A diagnostic imaging service to which an item in this table (other than this item or item 64990, 64991, 64992, 64993 or 64994) applies if:</w:t>
            </w:r>
          </w:p>
          <w:p w14:paraId="0E7FBBF4" w14:textId="77777777" w:rsidR="00777B46" w:rsidRDefault="00777B46" w:rsidP="00287661">
            <w:pPr>
              <w:spacing w:before="200" w:after="200"/>
              <w:rPr>
                <w:sz w:val="20"/>
                <w:szCs w:val="20"/>
              </w:rPr>
            </w:pPr>
            <w:r>
              <w:rPr>
                <w:sz w:val="20"/>
                <w:szCs w:val="20"/>
              </w:rPr>
              <w:t>(a) the service is an unreferred service; and</w:t>
            </w:r>
          </w:p>
          <w:p w14:paraId="555A3D28" w14:textId="77777777" w:rsidR="00777B46" w:rsidRDefault="00777B46" w:rsidP="00287661">
            <w:pPr>
              <w:spacing w:before="200" w:after="200"/>
              <w:rPr>
                <w:sz w:val="20"/>
                <w:szCs w:val="20"/>
              </w:rPr>
            </w:pPr>
            <w:r>
              <w:rPr>
                <w:sz w:val="20"/>
                <w:szCs w:val="20"/>
              </w:rPr>
              <w:t>(b) the service is provided to a person who is under the age of 16 or is a Commonwealth concession card holder; and</w:t>
            </w:r>
          </w:p>
          <w:p w14:paraId="01E9063F" w14:textId="77777777" w:rsidR="00777B46" w:rsidRDefault="00777B46" w:rsidP="00287661">
            <w:pPr>
              <w:spacing w:before="200" w:after="200"/>
              <w:rPr>
                <w:sz w:val="20"/>
                <w:szCs w:val="20"/>
              </w:rPr>
            </w:pPr>
            <w:r>
              <w:rPr>
                <w:sz w:val="20"/>
                <w:szCs w:val="20"/>
              </w:rPr>
              <w:t>(c) the person is not an admitted patient of a hospital; and</w:t>
            </w:r>
          </w:p>
          <w:p w14:paraId="63A142C7" w14:textId="77777777" w:rsidR="00777B46" w:rsidRDefault="00777B46" w:rsidP="00287661">
            <w:pPr>
              <w:spacing w:before="200" w:after="200"/>
              <w:rPr>
                <w:sz w:val="20"/>
                <w:szCs w:val="20"/>
              </w:rPr>
            </w:pPr>
            <w:r>
              <w:rPr>
                <w:sz w:val="20"/>
                <w:szCs w:val="20"/>
              </w:rPr>
              <w:t>(d) the service is bulk-billed in respect of the fees for:</w:t>
            </w:r>
          </w:p>
          <w:p w14:paraId="3C8BA65C" w14:textId="77777777" w:rsidR="00777B46" w:rsidRDefault="00777B46" w:rsidP="00287661">
            <w:pPr>
              <w:spacing w:before="200" w:after="200"/>
              <w:rPr>
                <w:sz w:val="20"/>
                <w:szCs w:val="20"/>
              </w:rPr>
            </w:pPr>
            <w:r>
              <w:rPr>
                <w:sz w:val="20"/>
                <w:szCs w:val="20"/>
              </w:rPr>
              <w:t>     (i)    this item; and</w:t>
            </w:r>
          </w:p>
          <w:p w14:paraId="5479EEA3" w14:textId="77777777" w:rsidR="00777B46" w:rsidRDefault="00777B46" w:rsidP="00287661">
            <w:pPr>
              <w:spacing w:before="200" w:after="200"/>
              <w:rPr>
                <w:sz w:val="20"/>
                <w:szCs w:val="20"/>
              </w:rPr>
            </w:pPr>
            <w:r>
              <w:rPr>
                <w:sz w:val="20"/>
                <w:szCs w:val="20"/>
              </w:rPr>
              <w:t>     (ii)    the other item in this Schedule applying to the service; and</w:t>
            </w:r>
          </w:p>
          <w:p w14:paraId="64C4CD89" w14:textId="77777777" w:rsidR="00777B46" w:rsidRDefault="00777B46" w:rsidP="00287661">
            <w:pPr>
              <w:spacing w:before="200" w:after="200"/>
              <w:rPr>
                <w:sz w:val="20"/>
                <w:szCs w:val="20"/>
              </w:rPr>
            </w:pPr>
            <w:r>
              <w:rPr>
                <w:sz w:val="20"/>
                <w:szCs w:val="20"/>
              </w:rPr>
              <w:t>(e) the service is provided at, or from, a practice location in a Modified Monash 7 area</w:t>
            </w:r>
          </w:p>
          <w:p w14:paraId="6D0DF74E" w14:textId="77777777" w:rsidR="00777B46" w:rsidRDefault="00777B46" w:rsidP="00287661">
            <w:pPr>
              <w:tabs>
                <w:tab w:val="left" w:pos="1701"/>
              </w:tabs>
            </w:pPr>
            <w:r>
              <w:rPr>
                <w:b/>
                <w:sz w:val="20"/>
              </w:rPr>
              <w:t xml:space="preserve">Fee: </w:t>
            </w:r>
            <w:r>
              <w:t>$14.50</w:t>
            </w:r>
            <w:r>
              <w:tab/>
            </w:r>
            <w:r>
              <w:rPr>
                <w:b/>
                <w:sz w:val="20"/>
              </w:rPr>
              <w:t xml:space="preserve">Benefit: </w:t>
            </w:r>
            <w:r>
              <w:t>85% = $12.35</w:t>
            </w:r>
          </w:p>
        </w:tc>
      </w:tr>
    </w:tbl>
    <w:p w14:paraId="51D6C98E"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p w14:paraId="37FF3E2E" w14:textId="77777777" w:rsidR="00777B46" w:rsidRDefault="00777B46" w:rsidP="00777B46">
      <w:pPr>
        <w:keepLines/>
        <w:rPr>
          <w:rFonts w:ascii="Helvetica" w:eastAsia="Helvetica" w:hAnsi="Helvetica" w:cs="Helvetica"/>
          <w:b/>
        </w:rPr>
        <w:sectPr w:rsidR="00777B46">
          <w:type w:val="continuous"/>
          <w:pgSz w:w="12240" w:h="15840"/>
          <w:pgMar w:top="1440" w:right="1440" w:bottom="1440" w:left="1440" w:header="720" w:footer="720" w:gutter="0"/>
          <w:cols w:space="720"/>
        </w:sectPr>
      </w:pPr>
    </w:p>
    <w:p w14:paraId="56012C46" w14:textId="77777777" w:rsidR="00777B46" w:rsidRDefault="00777B46" w:rsidP="00777B46">
      <w:pPr>
        <w:pStyle w:val="Heading2"/>
        <w:keepLines/>
        <w:rPr>
          <w:rFonts w:ascii="Helvetica" w:eastAsia="Helvetica" w:hAnsi="Helvetica" w:cs="Helvetica"/>
          <w:i w:val="0"/>
          <w:sz w:val="20"/>
        </w:rPr>
      </w:pPr>
      <w:bookmarkStart w:id="132" w:name="_Toc106791052"/>
      <w:bookmarkStart w:id="133" w:name="_Toc107311858"/>
      <w:r>
        <w:rPr>
          <w:rFonts w:ascii="Helvetica" w:eastAsia="Helvetica" w:hAnsi="Helvetica" w:cs="Helvetica"/>
          <w:i w:val="0"/>
          <w:sz w:val="20"/>
        </w:rPr>
        <w:t>INDEX</w:t>
      </w:r>
      <w:bookmarkEnd w:id="132"/>
      <w:bookmarkEnd w:id="133"/>
    </w:p>
    <w:p w14:paraId="060C50CD" w14:textId="77777777" w:rsidR="00777B46" w:rsidRDefault="00777B46" w:rsidP="00777B46">
      <w:pPr>
        <w:tabs>
          <w:tab w:val="right" w:pos="4819"/>
        </w:tabs>
        <w:rPr>
          <w:rFonts w:ascii="Helvetica" w:eastAsia="Helvetica" w:hAnsi="Helvetica" w:cs="Helvetica"/>
          <w:b/>
          <w:sz w:val="20"/>
        </w:rPr>
      </w:pPr>
    </w:p>
    <w:p w14:paraId="21847402"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A</w:t>
      </w:r>
    </w:p>
    <w:p w14:paraId="716338A8" w14:textId="77777777" w:rsidR="00777B46" w:rsidRDefault="00777B46" w:rsidP="00777B46">
      <w:pPr>
        <w:tabs>
          <w:tab w:val="right" w:pos="4819"/>
        </w:tabs>
        <w:jc w:val="center"/>
        <w:rPr>
          <w:rFonts w:ascii="Helvetica" w:eastAsia="Helvetica" w:hAnsi="Helvetica" w:cs="Helvetica"/>
          <w:b/>
          <w:sz w:val="20"/>
        </w:rPr>
      </w:pPr>
    </w:p>
    <w:p w14:paraId="06816D43" w14:textId="77777777" w:rsidR="00777B46" w:rsidRDefault="00777B46" w:rsidP="00777B46">
      <w:pPr>
        <w:tabs>
          <w:tab w:val="right" w:pos="4819"/>
        </w:tabs>
      </w:pPr>
      <w:r>
        <w:t>Abdomen, barium X-ray</w:t>
      </w:r>
      <w:r>
        <w:tab/>
        <w:t>58909</w:t>
      </w:r>
    </w:p>
    <w:p w14:paraId="2E4949EE" w14:textId="77777777" w:rsidR="00777B46" w:rsidRDefault="00777B46" w:rsidP="00777B46">
      <w:pPr>
        <w:tabs>
          <w:tab w:val="right" w:pos="4819"/>
        </w:tabs>
      </w:pPr>
      <w:r>
        <w:t>Abdominal x-ray, plain</w:t>
      </w:r>
      <w:r>
        <w:tab/>
        <w:t>58900, 58903</w:t>
      </w:r>
    </w:p>
    <w:p w14:paraId="4CA5F7D7" w14:textId="77777777" w:rsidR="00777B46" w:rsidRDefault="00777B46" w:rsidP="00777B46">
      <w:pPr>
        <w:tabs>
          <w:tab w:val="right" w:pos="4819"/>
        </w:tabs>
      </w:pPr>
      <w:r>
        <w:t>Air contrast study, with opaque enema</w:t>
      </w:r>
      <w:r>
        <w:tab/>
        <w:t>58921</w:t>
      </w:r>
    </w:p>
    <w:p w14:paraId="1621DEC8" w14:textId="77777777" w:rsidR="00777B46" w:rsidRDefault="00777B46" w:rsidP="00777B46">
      <w:pPr>
        <w:tabs>
          <w:tab w:val="right" w:pos="4819"/>
        </w:tabs>
      </w:pPr>
      <w:r>
        <w:t>Air insufflation</w:t>
      </w:r>
      <w:r>
        <w:tab/>
        <w:t>59763</w:t>
      </w:r>
    </w:p>
    <w:p w14:paraId="2C6C52CF" w14:textId="77777777" w:rsidR="00777B46" w:rsidRDefault="00777B46" w:rsidP="00777B46">
      <w:pPr>
        <w:tabs>
          <w:tab w:val="right" w:pos="4819"/>
        </w:tabs>
      </w:pPr>
      <w:r>
        <w:t>Alimentary tract, x-ray of</w:t>
      </w:r>
      <w:r>
        <w:tab/>
        <w:t>58900, 58903, 58909, 58912</w:t>
      </w:r>
    </w:p>
    <w:p w14:paraId="52B192DC" w14:textId="77777777" w:rsidR="00777B46" w:rsidRDefault="00777B46" w:rsidP="00777B46">
      <w:pPr>
        <w:tabs>
          <w:tab w:val="right" w:pos="4819"/>
        </w:tabs>
      </w:pPr>
      <w:r>
        <w:t xml:space="preserve">  58915-58916, 58921</w:t>
      </w:r>
    </w:p>
    <w:p w14:paraId="015BDC97" w14:textId="77777777" w:rsidR="00777B46" w:rsidRDefault="00777B46" w:rsidP="00777B46">
      <w:pPr>
        <w:tabs>
          <w:tab w:val="right" w:pos="4819"/>
        </w:tabs>
      </w:pPr>
      <w:r>
        <w:t>Angiography, cerebral, preparation for</w:t>
      </w:r>
      <w:r>
        <w:tab/>
        <w:t>60918</w:t>
      </w:r>
    </w:p>
    <w:p w14:paraId="3C2A3817" w14:textId="77777777" w:rsidR="00777B46" w:rsidRDefault="00777B46" w:rsidP="00777B46">
      <w:pPr>
        <w:tabs>
          <w:tab w:val="right" w:pos="4819"/>
        </w:tabs>
      </w:pPr>
      <w:r>
        <w:t>Angiography, digital subtraction (DSA)</w:t>
      </w:r>
      <w:r>
        <w:tab/>
        <w:t>60000, 60003, 60006</w:t>
      </w:r>
    </w:p>
    <w:p w14:paraId="3AB69CC7" w14:textId="77777777" w:rsidR="00777B46" w:rsidRDefault="00777B46" w:rsidP="00777B46">
      <w:pPr>
        <w:tabs>
          <w:tab w:val="right" w:pos="4819"/>
        </w:tabs>
      </w:pPr>
      <w:r>
        <w:t xml:space="preserve">  60009, 60012, 60015, 60018, 60021, 60024, 60027, 60030</w:t>
      </w:r>
    </w:p>
    <w:p w14:paraId="0AA95C1B" w14:textId="77777777" w:rsidR="00777B46" w:rsidRDefault="00777B46" w:rsidP="00777B46">
      <w:pPr>
        <w:tabs>
          <w:tab w:val="right" w:pos="4819"/>
        </w:tabs>
      </w:pPr>
      <w:r>
        <w:t xml:space="preserve">  60033, 60036, 60039, 60042, 60045, 60048, 60051, 60054</w:t>
      </w:r>
    </w:p>
    <w:p w14:paraId="1E3F3B2C" w14:textId="77777777" w:rsidR="00777B46" w:rsidRDefault="00777B46" w:rsidP="00777B46">
      <w:pPr>
        <w:tabs>
          <w:tab w:val="right" w:pos="4819"/>
        </w:tabs>
      </w:pPr>
      <w:r>
        <w:t xml:space="preserve">  60057, 60060, 60063, 60066, 60069</w:t>
      </w:r>
    </w:p>
    <w:p w14:paraId="7ACDC5C5" w14:textId="77777777" w:rsidR="00777B46" w:rsidRDefault="00777B46" w:rsidP="00777B46">
      <w:pPr>
        <w:tabs>
          <w:tab w:val="right" w:pos="4819"/>
        </w:tabs>
      </w:pPr>
      <w:r>
        <w:t>Angiography, with mobile image intensification</w:t>
      </w:r>
      <w:r>
        <w:tab/>
        <w:t>59970</w:t>
      </w:r>
    </w:p>
    <w:p w14:paraId="43291F03" w14:textId="77777777" w:rsidR="00777B46" w:rsidRDefault="00777B46" w:rsidP="00777B46">
      <w:pPr>
        <w:tabs>
          <w:tab w:val="right" w:pos="4819"/>
        </w:tabs>
      </w:pPr>
      <w:r>
        <w:t>Ankle, x-ray of</w:t>
      </w:r>
      <w:r>
        <w:tab/>
        <w:t>57518, 57521, 57524, 57527</w:t>
      </w:r>
    </w:p>
    <w:p w14:paraId="1B978717" w14:textId="77777777" w:rsidR="00777B46" w:rsidRDefault="00777B46" w:rsidP="00777B46">
      <w:pPr>
        <w:tabs>
          <w:tab w:val="right" w:pos="4819"/>
        </w:tabs>
      </w:pPr>
      <w:r>
        <w:t>Antegrade pyelography</w:t>
      </w:r>
      <w:r>
        <w:tab/>
        <w:t>58715</w:t>
      </w:r>
    </w:p>
    <w:p w14:paraId="1F263E65" w14:textId="77777777" w:rsidR="00777B46" w:rsidRDefault="00777B46" w:rsidP="00777B46">
      <w:pPr>
        <w:tabs>
          <w:tab w:val="right" w:pos="4819"/>
        </w:tabs>
      </w:pPr>
      <w:r>
        <w:t>Arm, x-ray of</w:t>
      </w:r>
      <w:r>
        <w:tab/>
        <w:t>57506, 57509, 57512, 57515</w:t>
      </w:r>
    </w:p>
    <w:p w14:paraId="193475A5" w14:textId="77777777" w:rsidR="00777B46" w:rsidRDefault="00777B46" w:rsidP="00777B46">
      <w:pPr>
        <w:tabs>
          <w:tab w:val="right" w:pos="4819"/>
        </w:tabs>
      </w:pPr>
      <w:r>
        <w:t>Arteriogram - selective, preparation</w:t>
      </w:r>
      <w:r>
        <w:tab/>
        <w:t>60927</w:t>
      </w:r>
    </w:p>
    <w:p w14:paraId="0C920353" w14:textId="77777777" w:rsidR="00777B46" w:rsidRDefault="00777B46" w:rsidP="00777B46">
      <w:pPr>
        <w:tabs>
          <w:tab w:val="right" w:pos="4819"/>
        </w:tabs>
      </w:pPr>
      <w:r>
        <w:t>Arteriography or venography, selective</w:t>
      </w:r>
      <w:r>
        <w:tab/>
        <w:t>60072, 60075, 60078</w:t>
      </w:r>
    </w:p>
    <w:p w14:paraId="58964C76" w14:textId="77777777" w:rsidR="00777B46" w:rsidRDefault="00777B46" w:rsidP="00777B46">
      <w:pPr>
        <w:tabs>
          <w:tab w:val="right" w:pos="4819"/>
        </w:tabs>
      </w:pPr>
      <w:r>
        <w:t>Arteriography, preparation for</w:t>
      </w:r>
      <w:r>
        <w:tab/>
        <w:t>60918</w:t>
      </w:r>
    </w:p>
    <w:p w14:paraId="19002562" w14:textId="77777777" w:rsidR="00777B46" w:rsidRDefault="00777B46" w:rsidP="00777B46">
      <w:pPr>
        <w:tabs>
          <w:tab w:val="right" w:pos="4819"/>
        </w:tabs>
      </w:pPr>
      <w:r>
        <w:t>Arthrography</w:t>
      </w:r>
      <w:r>
        <w:tab/>
        <w:t>59751</w:t>
      </w:r>
    </w:p>
    <w:p w14:paraId="35A6E443" w14:textId="77777777" w:rsidR="00777B46" w:rsidRDefault="00777B46" w:rsidP="00777B46">
      <w:pPr>
        <w:tabs>
          <w:tab w:val="right" w:pos="4819"/>
        </w:tabs>
      </w:pPr>
    </w:p>
    <w:p w14:paraId="5E8FB900"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B</w:t>
      </w:r>
    </w:p>
    <w:p w14:paraId="4AB92CF6" w14:textId="77777777" w:rsidR="00777B46" w:rsidRDefault="00777B46" w:rsidP="00777B46">
      <w:pPr>
        <w:tabs>
          <w:tab w:val="right" w:pos="4819"/>
        </w:tabs>
        <w:jc w:val="center"/>
        <w:rPr>
          <w:rFonts w:ascii="Helvetica" w:eastAsia="Helvetica" w:hAnsi="Helvetica" w:cs="Helvetica"/>
          <w:b/>
          <w:sz w:val="20"/>
        </w:rPr>
      </w:pPr>
    </w:p>
    <w:p w14:paraId="3CFEABCA" w14:textId="77777777" w:rsidR="00777B46" w:rsidRDefault="00777B46" w:rsidP="00777B46">
      <w:pPr>
        <w:tabs>
          <w:tab w:val="right" w:pos="4819"/>
        </w:tabs>
      </w:pPr>
      <w:r>
        <w:t>Barium, alimentary tract</w:t>
      </w:r>
      <w:r>
        <w:tab/>
        <w:t>58909, 58912, 58915</w:t>
      </w:r>
    </w:p>
    <w:p w14:paraId="111136BB" w14:textId="77777777" w:rsidR="00777B46" w:rsidRDefault="00777B46" w:rsidP="00777B46">
      <w:pPr>
        <w:tabs>
          <w:tab w:val="right" w:pos="4819"/>
        </w:tabs>
      </w:pPr>
      <w:r>
        <w:t>Biliary system, x-ray of</w:t>
      </w:r>
      <w:r>
        <w:tab/>
        <w:t>58927, 58933, 58936</w:t>
      </w:r>
    </w:p>
    <w:p w14:paraId="5C6D6F4F" w14:textId="77777777" w:rsidR="00777B46" w:rsidRDefault="00777B46" w:rsidP="00777B46">
      <w:pPr>
        <w:tabs>
          <w:tab w:val="right" w:pos="4819"/>
        </w:tabs>
      </w:pPr>
      <w:r>
        <w:t>Bone, age study</w:t>
      </w:r>
      <w:r>
        <w:tab/>
        <w:t>58300</w:t>
      </w:r>
    </w:p>
    <w:p w14:paraId="6D541F8F" w14:textId="77777777" w:rsidR="00777B46" w:rsidRDefault="00777B46" w:rsidP="00777B46">
      <w:pPr>
        <w:tabs>
          <w:tab w:val="right" w:pos="4819"/>
        </w:tabs>
      </w:pPr>
      <w:r>
        <w:t>Bowel - small, barium x-ray of</w:t>
      </w:r>
      <w:r>
        <w:tab/>
        <w:t>58912, 58915</w:t>
      </w:r>
    </w:p>
    <w:p w14:paraId="4F4BA670" w14:textId="77777777" w:rsidR="00777B46" w:rsidRDefault="00777B46" w:rsidP="00777B46">
      <w:pPr>
        <w:tabs>
          <w:tab w:val="right" w:pos="4819"/>
        </w:tabs>
      </w:pPr>
      <w:r>
        <w:t>Bowel - small, enema</w:t>
      </w:r>
      <w:r>
        <w:tab/>
        <w:t>58916</w:t>
      </w:r>
    </w:p>
    <w:p w14:paraId="243CE956" w14:textId="77777777" w:rsidR="00777B46" w:rsidRDefault="00777B46" w:rsidP="00777B46">
      <w:pPr>
        <w:tabs>
          <w:tab w:val="right" w:pos="4819"/>
        </w:tabs>
      </w:pPr>
      <w:r>
        <w:t>Breast x-ray, excised tissue</w:t>
      </w:r>
      <w:r>
        <w:tab/>
        <w:t>59318</w:t>
      </w:r>
    </w:p>
    <w:p w14:paraId="4FD04921" w14:textId="77777777" w:rsidR="00777B46" w:rsidRDefault="00777B46" w:rsidP="00777B46">
      <w:pPr>
        <w:tabs>
          <w:tab w:val="right" w:pos="4819"/>
        </w:tabs>
      </w:pPr>
      <w:r>
        <w:t>Breast x-ray, restriction applies</w:t>
      </w:r>
      <w:r>
        <w:tab/>
        <w:t>59300, 59303</w:t>
      </w:r>
    </w:p>
    <w:p w14:paraId="04925C5F" w14:textId="77777777" w:rsidR="00777B46" w:rsidRDefault="00777B46" w:rsidP="00777B46">
      <w:pPr>
        <w:tabs>
          <w:tab w:val="right" w:pos="4819"/>
        </w:tabs>
      </w:pPr>
      <w:r>
        <w:t>Breast x-ray, with surgical procedure</w:t>
      </w:r>
      <w:r>
        <w:tab/>
        <w:t>59312, 59314</w:t>
      </w:r>
    </w:p>
    <w:p w14:paraId="7DEE52C5" w14:textId="77777777" w:rsidR="00777B46" w:rsidRDefault="00777B46" w:rsidP="00777B46">
      <w:pPr>
        <w:tabs>
          <w:tab w:val="right" w:pos="4819"/>
        </w:tabs>
      </w:pPr>
      <w:r>
        <w:t>Bronchography</w:t>
      </w:r>
      <w:r>
        <w:tab/>
        <w:t>59715</w:t>
      </w:r>
    </w:p>
    <w:p w14:paraId="3AEA3A7D" w14:textId="77777777" w:rsidR="00777B46" w:rsidRDefault="00777B46" w:rsidP="00777B46">
      <w:pPr>
        <w:tabs>
          <w:tab w:val="right" w:pos="4819"/>
        </w:tabs>
      </w:pPr>
      <w:r>
        <w:t>Bulk-billing</w:t>
      </w:r>
      <w:r>
        <w:tab/>
        <w:t>64990-64991</w:t>
      </w:r>
    </w:p>
    <w:p w14:paraId="46D2AF0B" w14:textId="77777777" w:rsidR="00777B46" w:rsidRDefault="00777B46" w:rsidP="00777B46">
      <w:pPr>
        <w:tabs>
          <w:tab w:val="right" w:pos="4819"/>
        </w:tabs>
      </w:pPr>
    </w:p>
    <w:p w14:paraId="1B920679"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C</w:t>
      </w:r>
    </w:p>
    <w:p w14:paraId="4C0F22C1" w14:textId="77777777" w:rsidR="00777B46" w:rsidRDefault="00777B46" w:rsidP="00777B46">
      <w:pPr>
        <w:tabs>
          <w:tab w:val="right" w:pos="4819"/>
        </w:tabs>
        <w:jc w:val="center"/>
        <w:rPr>
          <w:rFonts w:ascii="Helvetica" w:eastAsia="Helvetica" w:hAnsi="Helvetica" w:cs="Helvetica"/>
          <w:b/>
          <w:sz w:val="20"/>
        </w:rPr>
      </w:pPr>
    </w:p>
    <w:p w14:paraId="7BB514EF" w14:textId="77777777" w:rsidR="00777B46" w:rsidRDefault="00777B46" w:rsidP="00777B46">
      <w:pPr>
        <w:tabs>
          <w:tab w:val="right" w:pos="4819"/>
        </w:tabs>
      </w:pPr>
      <w:r>
        <w:t>Calculus, salivary, x-ray of</w:t>
      </w:r>
      <w:r>
        <w:tab/>
        <w:t>57918</w:t>
      </w:r>
    </w:p>
    <w:p w14:paraId="6CF11852" w14:textId="77777777" w:rsidR="00777B46" w:rsidRDefault="00777B46" w:rsidP="00777B46">
      <w:pPr>
        <w:tabs>
          <w:tab w:val="right" w:pos="4819"/>
        </w:tabs>
      </w:pPr>
      <w:r>
        <w:t>CBCT dental imaging</w:t>
      </w:r>
      <w:r>
        <w:tab/>
        <w:t>57362</w:t>
      </w:r>
    </w:p>
    <w:p w14:paraId="783EF999" w14:textId="77777777" w:rsidR="00777B46" w:rsidRDefault="00777B46" w:rsidP="00777B46">
      <w:pPr>
        <w:tabs>
          <w:tab w:val="right" w:pos="4819"/>
        </w:tabs>
      </w:pPr>
      <w:r>
        <w:t>Cephalometry, x-ray</w:t>
      </w:r>
      <w:r>
        <w:tab/>
        <w:t>57902</w:t>
      </w:r>
    </w:p>
    <w:p w14:paraId="22FA4D82" w14:textId="77777777" w:rsidR="00777B46" w:rsidRDefault="00777B46" w:rsidP="00777B46">
      <w:pPr>
        <w:tabs>
          <w:tab w:val="right" w:pos="4819"/>
        </w:tabs>
      </w:pPr>
      <w:r>
        <w:t>Cerebral angiography, preparation for</w:t>
      </w:r>
      <w:r>
        <w:tab/>
        <w:t>60918</w:t>
      </w:r>
    </w:p>
    <w:p w14:paraId="777C2F7E" w14:textId="77777777" w:rsidR="00777B46" w:rsidRDefault="00777B46" w:rsidP="00777B46">
      <w:pPr>
        <w:tabs>
          <w:tab w:val="right" w:pos="4819"/>
        </w:tabs>
      </w:pPr>
      <w:r>
        <w:t>Cervical spine, x-ray of</w:t>
      </w:r>
      <w:r>
        <w:tab/>
        <w:t>58100</w:t>
      </w:r>
    </w:p>
    <w:p w14:paraId="7236E89C" w14:textId="77777777" w:rsidR="00777B46" w:rsidRDefault="00777B46" w:rsidP="00777B46">
      <w:pPr>
        <w:tabs>
          <w:tab w:val="right" w:pos="4819"/>
        </w:tabs>
      </w:pPr>
      <w:r>
        <w:t>Chest, x-ray of</w:t>
      </w:r>
      <w:r>
        <w:tab/>
        <w:t>58500, 58503, 58506, 58509</w:t>
      </w:r>
    </w:p>
    <w:p w14:paraId="3F86A1FB" w14:textId="77777777" w:rsidR="00777B46" w:rsidRDefault="00777B46" w:rsidP="00777B46">
      <w:pPr>
        <w:tabs>
          <w:tab w:val="right" w:pos="4819"/>
        </w:tabs>
      </w:pPr>
      <w:r>
        <w:t>Cholegraphy</w:t>
      </w:r>
      <w:r>
        <w:tab/>
        <w:t>58927, 58933, 58936</w:t>
      </w:r>
    </w:p>
    <w:p w14:paraId="2B00F705" w14:textId="77777777" w:rsidR="00777B46" w:rsidRDefault="00777B46" w:rsidP="00777B46">
      <w:pPr>
        <w:tabs>
          <w:tab w:val="right" w:pos="4819"/>
        </w:tabs>
      </w:pPr>
      <w:r>
        <w:t>Clavicle, x-ray of</w:t>
      </w:r>
      <w:r>
        <w:tab/>
        <w:t>57706, 57709</w:t>
      </w:r>
    </w:p>
    <w:p w14:paraId="5F1156AD" w14:textId="77777777" w:rsidR="00777B46" w:rsidRDefault="00777B46" w:rsidP="00777B46">
      <w:pPr>
        <w:tabs>
          <w:tab w:val="right" w:pos="4819"/>
        </w:tabs>
      </w:pPr>
      <w:r>
        <w:t>Coccyx, x-ray of</w:t>
      </w:r>
      <w:r>
        <w:tab/>
        <w:t>58109</w:t>
      </w:r>
    </w:p>
    <w:p w14:paraId="37371F36" w14:textId="77777777" w:rsidR="00777B46" w:rsidRDefault="00777B46" w:rsidP="00777B46">
      <w:pPr>
        <w:tabs>
          <w:tab w:val="right" w:pos="4819"/>
        </w:tabs>
      </w:pPr>
      <w:r>
        <w:t>Colon, x-ray of</w:t>
      </w:r>
      <w:r>
        <w:tab/>
        <w:t>58912, 58921</w:t>
      </w:r>
    </w:p>
    <w:p w14:paraId="58B537D4" w14:textId="77777777" w:rsidR="00777B46" w:rsidRDefault="00777B46" w:rsidP="00777B46">
      <w:pPr>
        <w:tabs>
          <w:tab w:val="right" w:pos="4819"/>
        </w:tabs>
      </w:pPr>
      <w:r>
        <w:t>Computed Tomography of the colon</w:t>
      </w:r>
      <w:r>
        <w:tab/>
        <w:t>56553</w:t>
      </w:r>
    </w:p>
    <w:p w14:paraId="3B2B985B" w14:textId="77777777" w:rsidR="00777B46" w:rsidRDefault="00777B46" w:rsidP="00777B46">
      <w:pPr>
        <w:tabs>
          <w:tab w:val="right" w:pos="4819"/>
        </w:tabs>
      </w:pPr>
      <w:r>
        <w:t>Computerised tomography, brain, chest and upper abdomen</w:t>
      </w:r>
      <w:r>
        <w:tab/>
        <w:t>57001, 57007</w:t>
      </w:r>
    </w:p>
    <w:p w14:paraId="1280BAD2" w14:textId="77777777" w:rsidR="00777B46" w:rsidRDefault="00777B46" w:rsidP="00777B46">
      <w:pPr>
        <w:tabs>
          <w:tab w:val="right" w:pos="4819"/>
        </w:tabs>
      </w:pPr>
      <w:r>
        <w:t>Computerised tomography, chest and upper abdomen</w:t>
      </w:r>
      <w:r>
        <w:tab/>
        <w:t>56301</w:t>
      </w:r>
    </w:p>
    <w:p w14:paraId="6F8BC302" w14:textId="77777777" w:rsidR="00777B46" w:rsidRDefault="00777B46" w:rsidP="00777B46">
      <w:pPr>
        <w:tabs>
          <w:tab w:val="right" w:pos="4819"/>
        </w:tabs>
      </w:pPr>
      <w:r>
        <w:t xml:space="preserve">  56307</w:t>
      </w:r>
    </w:p>
    <w:p w14:paraId="5FC510D2" w14:textId="77777777" w:rsidR="00777B46" w:rsidRDefault="00777B46" w:rsidP="00777B46">
      <w:pPr>
        <w:tabs>
          <w:tab w:val="right" w:pos="4819"/>
        </w:tabs>
      </w:pPr>
      <w:r>
        <w:t>Computerised tomography, coronary arteries</w:t>
      </w:r>
      <w:r>
        <w:tab/>
        <w:t>57360</w:t>
      </w:r>
    </w:p>
    <w:p w14:paraId="2623341D" w14:textId="77777777" w:rsidR="00777B46" w:rsidRDefault="00777B46" w:rsidP="00777B46">
      <w:pPr>
        <w:tabs>
          <w:tab w:val="right" w:pos="4819"/>
        </w:tabs>
      </w:pPr>
      <w:r>
        <w:t>Computerised tomography, facial bones</w:t>
      </w:r>
      <w:r>
        <w:tab/>
        <w:t>56022, 56028</w:t>
      </w:r>
    </w:p>
    <w:p w14:paraId="2F92FEA0" w14:textId="77777777" w:rsidR="00777B46" w:rsidRDefault="00777B46" w:rsidP="00777B46">
      <w:pPr>
        <w:tabs>
          <w:tab w:val="right" w:pos="4819"/>
        </w:tabs>
      </w:pPr>
      <w:r>
        <w:t>Computerised tomography, head, brain</w:t>
      </w:r>
      <w:r>
        <w:tab/>
        <w:t>56001, 56007</w:t>
      </w:r>
    </w:p>
    <w:p w14:paraId="353EFB8B" w14:textId="77777777" w:rsidR="00777B46" w:rsidRDefault="00777B46" w:rsidP="00777B46">
      <w:pPr>
        <w:tabs>
          <w:tab w:val="right" w:pos="4819"/>
        </w:tabs>
      </w:pPr>
      <w:r>
        <w:t>Computerised tomography, interventional technique</w:t>
      </w:r>
      <w:r>
        <w:tab/>
        <w:t>57341</w:t>
      </w:r>
    </w:p>
    <w:p w14:paraId="4C44DEE8" w14:textId="77777777" w:rsidR="00777B46" w:rsidRDefault="00777B46" w:rsidP="00777B46">
      <w:pPr>
        <w:tabs>
          <w:tab w:val="right" w:pos="4819"/>
        </w:tabs>
      </w:pPr>
      <w:r>
        <w:t>Computerised tomography, middle ear</w:t>
      </w:r>
      <w:r>
        <w:tab/>
        <w:t>56016</w:t>
      </w:r>
    </w:p>
    <w:p w14:paraId="09285B34" w14:textId="77777777" w:rsidR="00777B46" w:rsidRDefault="00777B46" w:rsidP="00777B46">
      <w:pPr>
        <w:tabs>
          <w:tab w:val="right" w:pos="4819"/>
        </w:tabs>
      </w:pPr>
      <w:r>
        <w:t>Computerised tomography, neck</w:t>
      </w:r>
      <w:r>
        <w:tab/>
        <w:t>56101, 56107</w:t>
      </w:r>
    </w:p>
    <w:p w14:paraId="6C3F8319" w14:textId="77777777" w:rsidR="00777B46" w:rsidRDefault="00777B46" w:rsidP="00777B46">
      <w:pPr>
        <w:tabs>
          <w:tab w:val="right" w:pos="4819"/>
        </w:tabs>
      </w:pPr>
      <w:r>
        <w:t>Computerised tomography, orbits</w:t>
      </w:r>
      <w:r>
        <w:tab/>
        <w:t>56013</w:t>
      </w:r>
    </w:p>
    <w:p w14:paraId="5B955289" w14:textId="77777777" w:rsidR="00777B46" w:rsidRDefault="00777B46" w:rsidP="00777B46">
      <w:pPr>
        <w:tabs>
          <w:tab w:val="right" w:pos="4819"/>
        </w:tabs>
      </w:pPr>
      <w:r>
        <w:t>Computerised tomography, pelvimetry</w:t>
      </w:r>
      <w:r>
        <w:tab/>
        <w:t>57201</w:t>
      </w:r>
    </w:p>
    <w:p w14:paraId="0A8C46BC" w14:textId="77777777" w:rsidR="00777B46" w:rsidRDefault="00777B46" w:rsidP="00777B46">
      <w:pPr>
        <w:tabs>
          <w:tab w:val="right" w:pos="4819"/>
        </w:tabs>
      </w:pPr>
      <w:r>
        <w:t>Computerised tomography, pelvis</w:t>
      </w:r>
      <w:r>
        <w:tab/>
        <w:t>56409, 56412</w:t>
      </w:r>
    </w:p>
    <w:p w14:paraId="42826287" w14:textId="77777777" w:rsidR="00777B46" w:rsidRDefault="00777B46" w:rsidP="00777B46">
      <w:pPr>
        <w:tabs>
          <w:tab w:val="right" w:pos="4819"/>
        </w:tabs>
      </w:pPr>
      <w:r>
        <w:t>Computerised tomography, pituitary fossa</w:t>
      </w:r>
      <w:r>
        <w:tab/>
        <w:t>56010</w:t>
      </w:r>
    </w:p>
    <w:p w14:paraId="1F0AB2C8" w14:textId="77777777" w:rsidR="00777B46" w:rsidRDefault="00777B46" w:rsidP="00777B46">
      <w:pPr>
        <w:tabs>
          <w:tab w:val="right" w:pos="4819"/>
        </w:tabs>
      </w:pPr>
      <w:r>
        <w:t>Computerised tomography, spine</w:t>
      </w:r>
      <w:r>
        <w:tab/>
        <w:t>56219-56221, 56223-56226</w:t>
      </w:r>
    </w:p>
    <w:p w14:paraId="78795F0C" w14:textId="77777777" w:rsidR="00777B46" w:rsidRDefault="00777B46" w:rsidP="00777B46">
      <w:pPr>
        <w:tabs>
          <w:tab w:val="right" w:pos="4819"/>
        </w:tabs>
      </w:pPr>
      <w:r>
        <w:t xml:space="preserve">  56233-56234, 56237-56238</w:t>
      </w:r>
    </w:p>
    <w:p w14:paraId="634038A2" w14:textId="77777777" w:rsidR="00777B46" w:rsidRDefault="00777B46" w:rsidP="00777B46">
      <w:pPr>
        <w:tabs>
          <w:tab w:val="right" w:pos="4819"/>
        </w:tabs>
      </w:pPr>
      <w:r>
        <w:t>Computerised tomography, spiral angiography</w:t>
      </w:r>
      <w:r>
        <w:tab/>
        <w:t>57352-57354</w:t>
      </w:r>
    </w:p>
    <w:p w14:paraId="31C980A2" w14:textId="77777777" w:rsidR="00777B46" w:rsidRDefault="00777B46" w:rsidP="00777B46">
      <w:pPr>
        <w:tabs>
          <w:tab w:val="right" w:pos="4819"/>
        </w:tabs>
      </w:pPr>
      <w:r>
        <w:t>Computerised tomography, upper abdomen</w:t>
      </w:r>
      <w:r>
        <w:tab/>
        <w:t>56401, 56407</w:t>
      </w:r>
    </w:p>
    <w:p w14:paraId="1A58A244" w14:textId="77777777" w:rsidR="00777B46" w:rsidRDefault="00777B46" w:rsidP="00777B46">
      <w:pPr>
        <w:tabs>
          <w:tab w:val="right" w:pos="4819"/>
        </w:tabs>
      </w:pPr>
      <w:r>
        <w:t>Computerised tomography, upper abdomen &amp; pelvis</w:t>
      </w:r>
      <w:r>
        <w:tab/>
        <w:t>56501, 56507</w:t>
      </w:r>
    </w:p>
    <w:p w14:paraId="5555D541" w14:textId="77777777" w:rsidR="00777B46" w:rsidRDefault="00777B46" w:rsidP="00777B46">
      <w:pPr>
        <w:tabs>
          <w:tab w:val="right" w:pos="4819"/>
        </w:tabs>
      </w:pPr>
      <w:r>
        <w:t>Computerised tomography,chest, abdomen, pelvis, neck</w:t>
      </w:r>
      <w:r>
        <w:tab/>
        <w:t>56801</w:t>
      </w:r>
    </w:p>
    <w:p w14:paraId="58E3148D" w14:textId="77777777" w:rsidR="00777B46" w:rsidRDefault="00777B46" w:rsidP="00777B46">
      <w:pPr>
        <w:tabs>
          <w:tab w:val="right" w:pos="4819"/>
        </w:tabs>
      </w:pPr>
      <w:r>
        <w:t xml:space="preserve">  56807</w:t>
      </w:r>
    </w:p>
    <w:p w14:paraId="1A983B51" w14:textId="77777777" w:rsidR="00777B46" w:rsidRDefault="00777B46" w:rsidP="00777B46">
      <w:pPr>
        <w:tabs>
          <w:tab w:val="right" w:pos="4819"/>
        </w:tabs>
      </w:pPr>
      <w:r>
        <w:t>Contrast media, intro for radiology</w:t>
      </w:r>
      <w:r>
        <w:tab/>
        <w:t>60918</w:t>
      </w:r>
    </w:p>
    <w:p w14:paraId="5D2860F3" w14:textId="77777777" w:rsidR="00777B46" w:rsidRDefault="00777B46" w:rsidP="00777B46">
      <w:pPr>
        <w:tabs>
          <w:tab w:val="right" w:pos="4819"/>
        </w:tabs>
      </w:pPr>
      <w:r>
        <w:t>Cysto-urethrography, retrograde micturating</w:t>
      </w:r>
      <w:r>
        <w:tab/>
        <w:t>58721</w:t>
      </w:r>
    </w:p>
    <w:p w14:paraId="711C31E7" w14:textId="77777777" w:rsidR="00777B46" w:rsidRDefault="00777B46" w:rsidP="00777B46">
      <w:pPr>
        <w:tabs>
          <w:tab w:val="right" w:pos="4819"/>
        </w:tabs>
      </w:pPr>
      <w:r>
        <w:t>Cystography, retrograde</w:t>
      </w:r>
      <w:r>
        <w:tab/>
        <w:t>58718</w:t>
      </w:r>
    </w:p>
    <w:p w14:paraId="61B34CC6" w14:textId="77777777" w:rsidR="00777B46" w:rsidRDefault="00777B46" w:rsidP="00777B46">
      <w:pPr>
        <w:tabs>
          <w:tab w:val="right" w:pos="4819"/>
        </w:tabs>
      </w:pPr>
    </w:p>
    <w:p w14:paraId="36952A76"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D</w:t>
      </w:r>
    </w:p>
    <w:p w14:paraId="138AC53D" w14:textId="77777777" w:rsidR="00777B46" w:rsidRDefault="00777B46" w:rsidP="00777B46">
      <w:pPr>
        <w:tabs>
          <w:tab w:val="right" w:pos="4819"/>
        </w:tabs>
        <w:jc w:val="center"/>
        <w:rPr>
          <w:rFonts w:ascii="Helvetica" w:eastAsia="Helvetica" w:hAnsi="Helvetica" w:cs="Helvetica"/>
          <w:b/>
          <w:sz w:val="20"/>
        </w:rPr>
      </w:pPr>
    </w:p>
    <w:p w14:paraId="4DBD7CDE" w14:textId="77777777" w:rsidR="00777B46" w:rsidRDefault="00777B46" w:rsidP="00777B46">
      <w:pPr>
        <w:tabs>
          <w:tab w:val="right" w:pos="4819"/>
        </w:tabs>
      </w:pPr>
      <w:r>
        <w:t>Dacryocystography</w:t>
      </w:r>
      <w:r>
        <w:tab/>
        <w:t>59703</w:t>
      </w:r>
    </w:p>
    <w:p w14:paraId="796C23F7" w14:textId="77777777" w:rsidR="00777B46" w:rsidRDefault="00777B46" w:rsidP="00777B46">
      <w:pPr>
        <w:tabs>
          <w:tab w:val="right" w:pos="4819"/>
        </w:tabs>
      </w:pPr>
      <w:r>
        <w:t>Defaecogram</w:t>
      </w:r>
      <w:r>
        <w:tab/>
        <w:t>58939</w:t>
      </w:r>
    </w:p>
    <w:p w14:paraId="44ACBA55" w14:textId="77777777" w:rsidR="00777B46" w:rsidRDefault="00777B46" w:rsidP="00777B46">
      <w:pPr>
        <w:tabs>
          <w:tab w:val="right" w:pos="4819"/>
        </w:tabs>
      </w:pPr>
      <w:r>
        <w:t>Digits &amp; phalanges</w:t>
      </w:r>
      <w:r>
        <w:tab/>
        <w:t>57506, 57509, 57512, 57515, 57518, 57521</w:t>
      </w:r>
    </w:p>
    <w:p w14:paraId="3175359B" w14:textId="77777777" w:rsidR="00777B46" w:rsidRDefault="00777B46" w:rsidP="00777B46">
      <w:pPr>
        <w:tabs>
          <w:tab w:val="right" w:pos="4819"/>
        </w:tabs>
      </w:pPr>
      <w:r>
        <w:t xml:space="preserve">  57524, 57527</w:t>
      </w:r>
    </w:p>
    <w:p w14:paraId="78965645" w14:textId="77777777" w:rsidR="00777B46" w:rsidRDefault="00777B46" w:rsidP="00777B46">
      <w:pPr>
        <w:tabs>
          <w:tab w:val="right" w:pos="4819"/>
        </w:tabs>
      </w:pPr>
      <w:r>
        <w:t>Discography</w:t>
      </w:r>
      <w:r>
        <w:tab/>
        <w:t>59700</w:t>
      </w:r>
    </w:p>
    <w:p w14:paraId="3A78828A" w14:textId="77777777" w:rsidR="00777B46" w:rsidRDefault="00777B46" w:rsidP="00777B46">
      <w:pPr>
        <w:tabs>
          <w:tab w:val="right" w:pos="4819"/>
        </w:tabs>
      </w:pPr>
      <w:r>
        <w:t>Duodenum, barium x-ray of</w:t>
      </w:r>
      <w:r>
        <w:tab/>
        <w:t>58909, 58912</w:t>
      </w:r>
    </w:p>
    <w:p w14:paraId="3C34AA25" w14:textId="77777777" w:rsidR="00777B46" w:rsidRDefault="00777B46" w:rsidP="00777B46">
      <w:pPr>
        <w:tabs>
          <w:tab w:val="right" w:pos="4819"/>
        </w:tabs>
      </w:pPr>
      <w:r>
        <w:t>Duplex scanning, carotid and vertebral vessels</w:t>
      </w:r>
      <w:r>
        <w:tab/>
        <w:t>55274</w:t>
      </w:r>
    </w:p>
    <w:p w14:paraId="4B702841" w14:textId="77777777" w:rsidR="00777B46" w:rsidRDefault="00777B46" w:rsidP="00777B46">
      <w:pPr>
        <w:tabs>
          <w:tab w:val="right" w:pos="4819"/>
        </w:tabs>
      </w:pPr>
      <w:r>
        <w:t>Duplex scanning, of abdominal aorta, arteries, iliac arteries and veins</w:t>
      </w:r>
      <w:r>
        <w:tab/>
        <w:t>55276</w:t>
      </w:r>
    </w:p>
    <w:p w14:paraId="28C52526" w14:textId="77777777" w:rsidR="00777B46" w:rsidRDefault="00777B46" w:rsidP="00777B46">
      <w:pPr>
        <w:tabs>
          <w:tab w:val="right" w:pos="4819"/>
        </w:tabs>
      </w:pPr>
      <w:r>
        <w:t>Duplex scanning, of arteries/grafts lower limb</w:t>
      </w:r>
      <w:r>
        <w:tab/>
        <w:t>55238</w:t>
      </w:r>
    </w:p>
    <w:p w14:paraId="2E2EECFC" w14:textId="77777777" w:rsidR="00777B46" w:rsidRDefault="00777B46" w:rsidP="00777B46">
      <w:pPr>
        <w:tabs>
          <w:tab w:val="right" w:pos="4819"/>
        </w:tabs>
      </w:pPr>
      <w:r>
        <w:t>Duplex scanning, of arteries/grafts upper limb</w:t>
      </w:r>
      <w:r>
        <w:tab/>
        <w:t>55248</w:t>
      </w:r>
    </w:p>
    <w:p w14:paraId="594652A4" w14:textId="77777777" w:rsidR="00777B46" w:rsidRDefault="00777B46" w:rsidP="00777B46">
      <w:pPr>
        <w:tabs>
          <w:tab w:val="right" w:pos="4819"/>
        </w:tabs>
      </w:pPr>
      <w:r>
        <w:t>Duplex scanning, of intra-cranial vessels</w:t>
      </w:r>
      <w:r>
        <w:tab/>
        <w:t>55280</w:t>
      </w:r>
    </w:p>
    <w:p w14:paraId="79DD4846" w14:textId="77777777" w:rsidR="00777B46" w:rsidRDefault="00777B46" w:rsidP="00777B46">
      <w:pPr>
        <w:tabs>
          <w:tab w:val="right" w:pos="4819"/>
        </w:tabs>
      </w:pPr>
      <w:r>
        <w:t>Duplex scanning, of penis, cavernosal artery</w:t>
      </w:r>
      <w:r>
        <w:tab/>
        <w:t>55282</w:t>
      </w:r>
    </w:p>
    <w:p w14:paraId="392A9872" w14:textId="77777777" w:rsidR="00777B46" w:rsidRDefault="00777B46" w:rsidP="00777B46">
      <w:pPr>
        <w:tabs>
          <w:tab w:val="right" w:pos="4819"/>
        </w:tabs>
      </w:pPr>
      <w:r>
        <w:t>Duplex scanning, of penis, cavernosal tissue</w:t>
      </w:r>
      <w:r>
        <w:tab/>
        <w:t>55284</w:t>
      </w:r>
    </w:p>
    <w:p w14:paraId="3227205C" w14:textId="77777777" w:rsidR="00777B46" w:rsidRDefault="00777B46" w:rsidP="00777B46">
      <w:pPr>
        <w:tabs>
          <w:tab w:val="right" w:pos="4819"/>
        </w:tabs>
      </w:pPr>
      <w:r>
        <w:t>Duplex scanning, of renal/visceral vessels</w:t>
      </w:r>
      <w:r>
        <w:tab/>
        <w:t>55278</w:t>
      </w:r>
    </w:p>
    <w:p w14:paraId="2211462F" w14:textId="77777777" w:rsidR="00777B46" w:rsidRDefault="00777B46" w:rsidP="00777B46">
      <w:pPr>
        <w:tabs>
          <w:tab w:val="right" w:pos="4819"/>
        </w:tabs>
      </w:pPr>
      <w:r>
        <w:t>Duplex scanning, of veins lower limb, venous disease</w:t>
      </w:r>
      <w:r>
        <w:tab/>
        <w:t>55246</w:t>
      </w:r>
    </w:p>
    <w:p w14:paraId="0BBE4DF9" w14:textId="77777777" w:rsidR="00777B46" w:rsidRDefault="00777B46" w:rsidP="00777B46">
      <w:pPr>
        <w:tabs>
          <w:tab w:val="right" w:pos="4819"/>
        </w:tabs>
      </w:pPr>
      <w:r>
        <w:t>Duplex scanning, of veins lower limb, venous thrombrosis</w:t>
      </w:r>
      <w:r>
        <w:tab/>
        <w:t>55244</w:t>
      </w:r>
    </w:p>
    <w:p w14:paraId="1EC1F538" w14:textId="77777777" w:rsidR="00777B46" w:rsidRDefault="00777B46" w:rsidP="00777B46">
      <w:pPr>
        <w:tabs>
          <w:tab w:val="right" w:pos="4819"/>
        </w:tabs>
      </w:pPr>
      <w:r>
        <w:t>Duplex scanning, veins upper limb</w:t>
      </w:r>
      <w:r>
        <w:tab/>
        <w:t>55252</w:t>
      </w:r>
    </w:p>
    <w:p w14:paraId="11E91BD2" w14:textId="77777777" w:rsidR="00777B46" w:rsidRDefault="00777B46" w:rsidP="00777B46">
      <w:pPr>
        <w:tabs>
          <w:tab w:val="right" w:pos="4819"/>
        </w:tabs>
      </w:pPr>
    </w:p>
    <w:p w14:paraId="36DCFCCA"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E</w:t>
      </w:r>
    </w:p>
    <w:p w14:paraId="56DA9F62" w14:textId="77777777" w:rsidR="00777B46" w:rsidRDefault="00777B46" w:rsidP="00777B46">
      <w:pPr>
        <w:tabs>
          <w:tab w:val="right" w:pos="4819"/>
        </w:tabs>
        <w:jc w:val="center"/>
        <w:rPr>
          <w:rFonts w:ascii="Helvetica" w:eastAsia="Helvetica" w:hAnsi="Helvetica" w:cs="Helvetica"/>
          <w:b/>
          <w:sz w:val="20"/>
        </w:rPr>
      </w:pPr>
    </w:p>
    <w:p w14:paraId="1C214FD1" w14:textId="77777777" w:rsidR="00777B46" w:rsidRDefault="00777B46" w:rsidP="00777B46">
      <w:pPr>
        <w:tabs>
          <w:tab w:val="right" w:pos="4819"/>
        </w:tabs>
      </w:pPr>
      <w:r>
        <w:t>Echocardiographic, exam of heart</w:t>
      </w:r>
      <w:r>
        <w:tab/>
        <w:t>55118, 55130, 55135</w:t>
      </w:r>
    </w:p>
    <w:p w14:paraId="44FFB6E7" w14:textId="77777777" w:rsidR="00777B46" w:rsidRDefault="00777B46" w:rsidP="00777B46">
      <w:pPr>
        <w:tabs>
          <w:tab w:val="right" w:pos="4819"/>
        </w:tabs>
      </w:pPr>
      <w:r>
        <w:t>Echography, ultrasonic</w:t>
      </w:r>
      <w:r>
        <w:tab/>
        <w:t>55029-55033, 55036-55039, 55048-55049</w:t>
      </w:r>
    </w:p>
    <w:p w14:paraId="21189BAE" w14:textId="77777777" w:rsidR="00777B46" w:rsidRDefault="00777B46" w:rsidP="00777B46">
      <w:pPr>
        <w:tabs>
          <w:tab w:val="right" w:pos="4819"/>
        </w:tabs>
      </w:pPr>
      <w:r>
        <w:t xml:space="preserve">  55054, 55073, 55118</w:t>
      </w:r>
    </w:p>
    <w:p w14:paraId="48191AEE" w14:textId="77777777" w:rsidR="00777B46" w:rsidRDefault="00777B46" w:rsidP="00777B46">
      <w:pPr>
        <w:tabs>
          <w:tab w:val="right" w:pos="4819"/>
        </w:tabs>
      </w:pPr>
      <w:r>
        <w:t>Elbow, x-ray</w:t>
      </w:r>
      <w:r>
        <w:tab/>
        <w:t>57506, 57509</w:t>
      </w:r>
    </w:p>
    <w:p w14:paraId="062B098F" w14:textId="77777777" w:rsidR="00777B46" w:rsidRDefault="00777B46" w:rsidP="00777B46">
      <w:pPr>
        <w:tabs>
          <w:tab w:val="right" w:pos="4819"/>
        </w:tabs>
      </w:pPr>
      <w:r>
        <w:t>Enema, opaque x-ray</w:t>
      </w:r>
      <w:r>
        <w:tab/>
        <w:t>58921</w:t>
      </w:r>
    </w:p>
    <w:p w14:paraId="3C1A7869" w14:textId="77777777" w:rsidR="00777B46" w:rsidRDefault="00777B46" w:rsidP="00777B46">
      <w:pPr>
        <w:tabs>
          <w:tab w:val="right" w:pos="4819"/>
        </w:tabs>
      </w:pPr>
      <w:r>
        <w:t>Eye, x-ray of</w:t>
      </w:r>
      <w:r>
        <w:tab/>
        <w:t>57924</w:t>
      </w:r>
    </w:p>
    <w:p w14:paraId="5E8A163B" w14:textId="77777777" w:rsidR="00777B46" w:rsidRDefault="00777B46" w:rsidP="00777B46">
      <w:pPr>
        <w:tabs>
          <w:tab w:val="right" w:pos="4819"/>
        </w:tabs>
      </w:pPr>
    </w:p>
    <w:p w14:paraId="7283B736"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F</w:t>
      </w:r>
    </w:p>
    <w:p w14:paraId="42189465" w14:textId="77777777" w:rsidR="00777B46" w:rsidRDefault="00777B46" w:rsidP="00777B46">
      <w:pPr>
        <w:tabs>
          <w:tab w:val="right" w:pos="4819"/>
        </w:tabs>
        <w:jc w:val="center"/>
        <w:rPr>
          <w:rFonts w:ascii="Helvetica" w:eastAsia="Helvetica" w:hAnsi="Helvetica" w:cs="Helvetica"/>
          <w:b/>
          <w:sz w:val="20"/>
        </w:rPr>
      </w:pPr>
    </w:p>
    <w:p w14:paraId="4401B13F" w14:textId="77777777" w:rsidR="00777B46" w:rsidRDefault="00777B46" w:rsidP="00777B46">
      <w:pPr>
        <w:tabs>
          <w:tab w:val="right" w:pos="4819"/>
        </w:tabs>
      </w:pPr>
      <w:r>
        <w:t>Femur, x-ray of</w:t>
      </w:r>
      <w:r>
        <w:tab/>
        <w:t>57518, 57527, 57721</w:t>
      </w:r>
    </w:p>
    <w:p w14:paraId="0FF98D77" w14:textId="77777777" w:rsidR="00777B46" w:rsidRDefault="00777B46" w:rsidP="00777B46">
      <w:pPr>
        <w:tabs>
          <w:tab w:val="right" w:pos="4819"/>
        </w:tabs>
      </w:pPr>
      <w:r>
        <w:t>Fistulogram</w:t>
      </w:r>
      <w:r>
        <w:tab/>
        <w:t>59739</w:t>
      </w:r>
    </w:p>
    <w:p w14:paraId="73B4BDF5" w14:textId="77777777" w:rsidR="00777B46" w:rsidRDefault="00777B46" w:rsidP="00777B46">
      <w:pPr>
        <w:tabs>
          <w:tab w:val="right" w:pos="4819"/>
        </w:tabs>
      </w:pPr>
      <w:r>
        <w:t>Fluroscopic exam</w:t>
      </w:r>
      <w:r>
        <w:tab/>
        <w:t>60500, 60503, 60506, 60509, 61109</w:t>
      </w:r>
    </w:p>
    <w:p w14:paraId="77E854E4" w14:textId="77777777" w:rsidR="00777B46" w:rsidRDefault="00777B46" w:rsidP="00777B46">
      <w:pPr>
        <w:tabs>
          <w:tab w:val="right" w:pos="4819"/>
        </w:tabs>
      </w:pPr>
      <w:r>
        <w:t>Foot, x-ray of</w:t>
      </w:r>
      <w:r>
        <w:tab/>
        <w:t>57518, 57521, 57524, 57527</w:t>
      </w:r>
    </w:p>
    <w:p w14:paraId="270D9675" w14:textId="77777777" w:rsidR="00777B46" w:rsidRDefault="00777B46" w:rsidP="00777B46">
      <w:pPr>
        <w:tabs>
          <w:tab w:val="right" w:pos="4819"/>
        </w:tabs>
      </w:pPr>
      <w:r>
        <w:t>Forearm, x-ray of</w:t>
      </w:r>
      <w:r>
        <w:tab/>
        <w:t>57506, 57515</w:t>
      </w:r>
    </w:p>
    <w:p w14:paraId="4F51C212" w14:textId="77777777" w:rsidR="00777B46" w:rsidRDefault="00777B46" w:rsidP="00777B46">
      <w:pPr>
        <w:tabs>
          <w:tab w:val="right" w:pos="4819"/>
        </w:tabs>
      </w:pPr>
      <w:r>
        <w:t xml:space="preserve">Foreign body, localisation of and report </w:t>
      </w:r>
      <w:r>
        <w:tab/>
        <w:t>59103</w:t>
      </w:r>
    </w:p>
    <w:p w14:paraId="0E8F15E4" w14:textId="77777777" w:rsidR="00777B46" w:rsidRDefault="00777B46" w:rsidP="00777B46">
      <w:pPr>
        <w:tabs>
          <w:tab w:val="right" w:pos="4819"/>
        </w:tabs>
      </w:pPr>
    </w:p>
    <w:p w14:paraId="22478E24"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G</w:t>
      </w:r>
    </w:p>
    <w:p w14:paraId="2E24CB67" w14:textId="77777777" w:rsidR="00777B46" w:rsidRDefault="00777B46" w:rsidP="00777B46">
      <w:pPr>
        <w:tabs>
          <w:tab w:val="right" w:pos="4819"/>
        </w:tabs>
        <w:jc w:val="center"/>
        <w:rPr>
          <w:rFonts w:ascii="Helvetica" w:eastAsia="Helvetica" w:hAnsi="Helvetica" w:cs="Helvetica"/>
          <w:b/>
          <w:sz w:val="20"/>
        </w:rPr>
      </w:pPr>
    </w:p>
    <w:p w14:paraId="549BFD77" w14:textId="77777777" w:rsidR="00777B46" w:rsidRDefault="00777B46" w:rsidP="00777B46">
      <w:pPr>
        <w:tabs>
          <w:tab w:val="right" w:pos="4819"/>
        </w:tabs>
      </w:pPr>
      <w:r>
        <w:t>Gallbladder, x-ray of</w:t>
      </w:r>
      <w:r>
        <w:tab/>
        <w:t>58927, 58933, 58936</w:t>
      </w:r>
    </w:p>
    <w:p w14:paraId="7F57B045" w14:textId="77777777" w:rsidR="00777B46" w:rsidRDefault="00777B46" w:rsidP="00777B46">
      <w:pPr>
        <w:tabs>
          <w:tab w:val="right" w:pos="4819"/>
        </w:tabs>
      </w:pPr>
    </w:p>
    <w:p w14:paraId="62123270"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H</w:t>
      </w:r>
    </w:p>
    <w:p w14:paraId="6F25D7C3" w14:textId="77777777" w:rsidR="00777B46" w:rsidRDefault="00777B46" w:rsidP="00777B46">
      <w:pPr>
        <w:tabs>
          <w:tab w:val="right" w:pos="4819"/>
        </w:tabs>
        <w:jc w:val="center"/>
        <w:rPr>
          <w:rFonts w:ascii="Helvetica" w:eastAsia="Helvetica" w:hAnsi="Helvetica" w:cs="Helvetica"/>
          <w:b/>
          <w:sz w:val="20"/>
        </w:rPr>
      </w:pPr>
    </w:p>
    <w:p w14:paraId="19D35552" w14:textId="77777777" w:rsidR="00777B46" w:rsidRDefault="00777B46" w:rsidP="00777B46">
      <w:pPr>
        <w:tabs>
          <w:tab w:val="right" w:pos="4819"/>
        </w:tabs>
      </w:pPr>
      <w:r>
        <w:t>Hand/wrist/forearm/elbow</w:t>
      </w:r>
      <w:r>
        <w:tab/>
        <w:t>57506, 57509, 57512, 57515</w:t>
      </w:r>
    </w:p>
    <w:p w14:paraId="5B7CD978" w14:textId="77777777" w:rsidR="00777B46" w:rsidRDefault="00777B46" w:rsidP="00777B46">
      <w:pPr>
        <w:tabs>
          <w:tab w:val="right" w:pos="4819"/>
        </w:tabs>
      </w:pPr>
      <w:r>
        <w:t>Hip joint, x-ray of</w:t>
      </w:r>
      <w:r>
        <w:tab/>
        <w:t>57712</w:t>
      </w:r>
    </w:p>
    <w:p w14:paraId="5FAFB0A6" w14:textId="77777777" w:rsidR="00777B46" w:rsidRDefault="00777B46" w:rsidP="00777B46">
      <w:pPr>
        <w:tabs>
          <w:tab w:val="right" w:pos="4819"/>
        </w:tabs>
      </w:pPr>
      <w:r>
        <w:t>Humerus, x-ray of</w:t>
      </w:r>
      <w:r>
        <w:tab/>
        <w:t>57506, 57509, 57512, 57515</w:t>
      </w:r>
    </w:p>
    <w:p w14:paraId="7218CB42" w14:textId="77777777" w:rsidR="00777B46" w:rsidRDefault="00777B46" w:rsidP="00777B46">
      <w:pPr>
        <w:tabs>
          <w:tab w:val="right" w:pos="4819"/>
        </w:tabs>
      </w:pPr>
      <w:r>
        <w:t>Hysterosalpingography</w:t>
      </w:r>
      <w:r>
        <w:tab/>
        <w:t>59712</w:t>
      </w:r>
    </w:p>
    <w:p w14:paraId="3C3AA5F4" w14:textId="77777777" w:rsidR="00777B46" w:rsidRDefault="00777B46" w:rsidP="00777B46">
      <w:pPr>
        <w:tabs>
          <w:tab w:val="right" w:pos="4819"/>
        </w:tabs>
      </w:pPr>
    </w:p>
    <w:p w14:paraId="30FD4899"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I</w:t>
      </w:r>
    </w:p>
    <w:p w14:paraId="7FD6EFF1" w14:textId="77777777" w:rsidR="00777B46" w:rsidRDefault="00777B46" w:rsidP="00777B46">
      <w:pPr>
        <w:tabs>
          <w:tab w:val="right" w:pos="4819"/>
        </w:tabs>
        <w:jc w:val="center"/>
        <w:rPr>
          <w:rFonts w:ascii="Helvetica" w:eastAsia="Helvetica" w:hAnsi="Helvetica" w:cs="Helvetica"/>
          <w:b/>
          <w:sz w:val="20"/>
        </w:rPr>
      </w:pPr>
    </w:p>
    <w:p w14:paraId="73BFF300" w14:textId="77777777" w:rsidR="00777B46" w:rsidRDefault="00777B46" w:rsidP="00777B46">
      <w:pPr>
        <w:tabs>
          <w:tab w:val="right" w:pos="4819"/>
        </w:tabs>
      </w:pPr>
      <w:r>
        <w:t>Intravenous pyelogram</w:t>
      </w:r>
      <w:r>
        <w:tab/>
        <w:t>58706</w:t>
      </w:r>
    </w:p>
    <w:p w14:paraId="25DA29FB" w14:textId="77777777" w:rsidR="00777B46" w:rsidRDefault="00777B46" w:rsidP="00777B46">
      <w:pPr>
        <w:tabs>
          <w:tab w:val="right" w:pos="4819"/>
        </w:tabs>
      </w:pPr>
    </w:p>
    <w:p w14:paraId="3D895A13"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K</w:t>
      </w:r>
    </w:p>
    <w:p w14:paraId="59516736" w14:textId="77777777" w:rsidR="00777B46" w:rsidRDefault="00777B46" w:rsidP="00777B46">
      <w:pPr>
        <w:tabs>
          <w:tab w:val="right" w:pos="4819"/>
        </w:tabs>
        <w:jc w:val="center"/>
        <w:rPr>
          <w:rFonts w:ascii="Helvetica" w:eastAsia="Helvetica" w:hAnsi="Helvetica" w:cs="Helvetica"/>
          <w:b/>
          <w:sz w:val="20"/>
        </w:rPr>
      </w:pPr>
    </w:p>
    <w:p w14:paraId="22F17A6E" w14:textId="77777777" w:rsidR="00777B46" w:rsidRDefault="00777B46" w:rsidP="00777B46">
      <w:pPr>
        <w:tabs>
          <w:tab w:val="right" w:pos="4819"/>
        </w:tabs>
      </w:pPr>
      <w:r>
        <w:t>Knee/foot/ankle/leg/femur x-ray</w:t>
      </w:r>
      <w:r>
        <w:tab/>
        <w:t>57518, 57521, 57524, 57527</w:t>
      </w:r>
    </w:p>
    <w:p w14:paraId="24F29273" w14:textId="77777777" w:rsidR="00777B46" w:rsidRDefault="00777B46" w:rsidP="00777B46">
      <w:pPr>
        <w:tabs>
          <w:tab w:val="right" w:pos="4819"/>
        </w:tabs>
      </w:pPr>
    </w:p>
    <w:p w14:paraId="08E8FA02"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L</w:t>
      </w:r>
    </w:p>
    <w:p w14:paraId="6CCBC2FD" w14:textId="77777777" w:rsidR="00777B46" w:rsidRDefault="00777B46" w:rsidP="00777B46">
      <w:pPr>
        <w:tabs>
          <w:tab w:val="right" w:pos="4819"/>
        </w:tabs>
        <w:jc w:val="center"/>
        <w:rPr>
          <w:rFonts w:ascii="Helvetica" w:eastAsia="Helvetica" w:hAnsi="Helvetica" w:cs="Helvetica"/>
          <w:b/>
          <w:sz w:val="20"/>
        </w:rPr>
      </w:pPr>
    </w:p>
    <w:p w14:paraId="600460D0" w14:textId="77777777" w:rsidR="00777B46" w:rsidRDefault="00777B46" w:rsidP="00777B46">
      <w:pPr>
        <w:tabs>
          <w:tab w:val="right" w:pos="4819"/>
        </w:tabs>
      </w:pPr>
      <w:r>
        <w:t>Larynx, neck tissues, x-ray of</w:t>
      </w:r>
      <w:r>
        <w:tab/>
        <w:t>57945</w:t>
      </w:r>
    </w:p>
    <w:p w14:paraId="230303F9" w14:textId="77777777" w:rsidR="00777B46" w:rsidRDefault="00777B46" w:rsidP="00777B46">
      <w:pPr>
        <w:tabs>
          <w:tab w:val="right" w:pos="4819"/>
        </w:tabs>
      </w:pPr>
      <w:r>
        <w:t>Leg, x-ray of</w:t>
      </w:r>
      <w:r>
        <w:tab/>
        <w:t>57518, 57521, 57524, 57527</w:t>
      </w:r>
    </w:p>
    <w:p w14:paraId="45BC3D53" w14:textId="77777777" w:rsidR="00777B46" w:rsidRDefault="00777B46" w:rsidP="00777B46">
      <w:pPr>
        <w:tabs>
          <w:tab w:val="right" w:pos="4819"/>
        </w:tabs>
      </w:pPr>
      <w:r>
        <w:t>Lumbo-sacral spine, x-ray of</w:t>
      </w:r>
      <w:r>
        <w:tab/>
        <w:t>58106</w:t>
      </w:r>
    </w:p>
    <w:p w14:paraId="61897922" w14:textId="77777777" w:rsidR="00777B46" w:rsidRDefault="00777B46" w:rsidP="00777B46">
      <w:pPr>
        <w:tabs>
          <w:tab w:val="right" w:pos="4819"/>
        </w:tabs>
      </w:pPr>
      <w:r>
        <w:t>Lung fields, x-ray of</w:t>
      </w:r>
      <w:r>
        <w:tab/>
        <w:t>58500, 58503, 58506</w:t>
      </w:r>
    </w:p>
    <w:p w14:paraId="71F90156" w14:textId="77777777" w:rsidR="00777B46" w:rsidRDefault="00777B46" w:rsidP="00777B46">
      <w:pPr>
        <w:tabs>
          <w:tab w:val="right" w:pos="4819"/>
        </w:tabs>
      </w:pPr>
      <w:r>
        <w:t>Lymphangiography</w:t>
      </w:r>
      <w:r>
        <w:tab/>
        <w:t>59754</w:t>
      </w:r>
    </w:p>
    <w:p w14:paraId="78B54756" w14:textId="77777777" w:rsidR="00777B46" w:rsidRDefault="00777B46" w:rsidP="00777B46">
      <w:pPr>
        <w:tabs>
          <w:tab w:val="right" w:pos="4819"/>
        </w:tabs>
      </w:pPr>
    </w:p>
    <w:p w14:paraId="5D7E9B43"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M</w:t>
      </w:r>
    </w:p>
    <w:p w14:paraId="5D173E44" w14:textId="77777777" w:rsidR="00777B46" w:rsidRDefault="00777B46" w:rsidP="00777B46">
      <w:pPr>
        <w:tabs>
          <w:tab w:val="right" w:pos="4819"/>
        </w:tabs>
        <w:jc w:val="center"/>
        <w:rPr>
          <w:rFonts w:ascii="Helvetica" w:eastAsia="Helvetica" w:hAnsi="Helvetica" w:cs="Helvetica"/>
          <w:b/>
          <w:sz w:val="20"/>
        </w:rPr>
      </w:pPr>
    </w:p>
    <w:p w14:paraId="5FBCAA3E" w14:textId="77777777" w:rsidR="00777B46" w:rsidRDefault="00777B46" w:rsidP="00777B46">
      <w:pPr>
        <w:tabs>
          <w:tab w:val="right" w:pos="4819"/>
        </w:tabs>
      </w:pPr>
      <w:r>
        <w:t>Magnetic Resonance Angiography, cardiovascular system</w:t>
      </w:r>
      <w:r>
        <w:tab/>
        <w:t>63401</w:t>
      </w:r>
    </w:p>
    <w:p w14:paraId="63DBE9CF" w14:textId="77777777" w:rsidR="00777B46" w:rsidRDefault="00777B46" w:rsidP="00777B46">
      <w:pPr>
        <w:tabs>
          <w:tab w:val="right" w:pos="4819"/>
        </w:tabs>
      </w:pPr>
      <w:r>
        <w:t xml:space="preserve">  63404</w:t>
      </w:r>
    </w:p>
    <w:p w14:paraId="06A58983" w14:textId="77777777" w:rsidR="00777B46" w:rsidRDefault="00777B46" w:rsidP="00777B46">
      <w:pPr>
        <w:tabs>
          <w:tab w:val="right" w:pos="4819"/>
        </w:tabs>
      </w:pPr>
      <w:r>
        <w:t>Magnetic Resonance Angiography, persons under 16 years</w:t>
      </w:r>
      <w:r>
        <w:tab/>
        <w:t>63416</w:t>
      </w:r>
    </w:p>
    <w:p w14:paraId="17991BDE" w14:textId="77777777" w:rsidR="00777B46" w:rsidRDefault="00777B46" w:rsidP="00777B46">
      <w:pPr>
        <w:tabs>
          <w:tab w:val="right" w:pos="4819"/>
        </w:tabs>
      </w:pPr>
      <w:r>
        <w:t>Magnetic Resonance Imaging, body</w:t>
      </w:r>
      <w:r>
        <w:tab/>
        <w:t>63461</w:t>
      </w:r>
    </w:p>
    <w:p w14:paraId="67CECCBE" w14:textId="77777777" w:rsidR="00777B46" w:rsidRDefault="00777B46" w:rsidP="00777B46">
      <w:pPr>
        <w:tabs>
          <w:tab w:val="right" w:pos="4819"/>
        </w:tabs>
      </w:pPr>
      <w:r>
        <w:t>Magnetic Resonance Imaging, cardiovascular system</w:t>
      </w:r>
      <w:r>
        <w:tab/>
        <w:t>63385</w:t>
      </w:r>
    </w:p>
    <w:p w14:paraId="03917E9A" w14:textId="77777777" w:rsidR="00777B46" w:rsidRDefault="00777B46" w:rsidP="00777B46">
      <w:pPr>
        <w:tabs>
          <w:tab w:val="right" w:pos="4819"/>
        </w:tabs>
      </w:pPr>
      <w:r>
        <w:t xml:space="preserve">  63388, 63391</w:t>
      </w:r>
    </w:p>
    <w:p w14:paraId="7FB28ACC" w14:textId="77777777" w:rsidR="00777B46" w:rsidRDefault="00777B46" w:rsidP="00777B46">
      <w:pPr>
        <w:tabs>
          <w:tab w:val="right" w:pos="4819"/>
        </w:tabs>
      </w:pPr>
      <w:r>
        <w:t xml:space="preserve">Magnetic Resonance Imaging, cervical spine and brachial plexus </w:t>
      </w:r>
      <w:r>
        <w:tab/>
        <w:t>63271, 63274, 63277, 63280</w:t>
      </w:r>
    </w:p>
    <w:p w14:paraId="7F839E6E" w14:textId="77777777" w:rsidR="00777B46" w:rsidRDefault="00777B46" w:rsidP="00777B46">
      <w:pPr>
        <w:tabs>
          <w:tab w:val="right" w:pos="4819"/>
        </w:tabs>
      </w:pPr>
      <w:r>
        <w:t>Magnetic Resonance Imaging, Head</w:t>
      </w:r>
      <w:r>
        <w:tab/>
        <w:t>63001</w:t>
      </w:r>
    </w:p>
    <w:p w14:paraId="7761D892" w14:textId="77777777" w:rsidR="00777B46" w:rsidRDefault="00777B46" w:rsidP="00777B46">
      <w:pPr>
        <w:tabs>
          <w:tab w:val="right" w:pos="4819"/>
        </w:tabs>
      </w:pPr>
      <w:r>
        <w:t>Magnetic Resonance Imaging, head</w:t>
      </w:r>
      <w:r>
        <w:tab/>
        <w:t>63004, 63007, 63010, 63040</w:t>
      </w:r>
    </w:p>
    <w:p w14:paraId="7FBE478E" w14:textId="77777777" w:rsidR="00777B46" w:rsidRDefault="00777B46" w:rsidP="00777B46">
      <w:pPr>
        <w:tabs>
          <w:tab w:val="right" w:pos="4819"/>
        </w:tabs>
      </w:pPr>
      <w:r>
        <w:t xml:space="preserve">  63043, 63046, 63049, 63052, 63055, 63058, 63061, 63064</w:t>
      </w:r>
    </w:p>
    <w:p w14:paraId="41CC0FCB" w14:textId="77777777" w:rsidR="00777B46" w:rsidRDefault="00777B46" w:rsidP="00777B46">
      <w:pPr>
        <w:tabs>
          <w:tab w:val="right" w:pos="4819"/>
        </w:tabs>
      </w:pPr>
      <w:r>
        <w:t xml:space="preserve">  63067, 63070, 63073</w:t>
      </w:r>
    </w:p>
    <w:p w14:paraId="4C86A64D" w14:textId="77777777" w:rsidR="00777B46" w:rsidRDefault="00777B46" w:rsidP="00777B46">
      <w:pPr>
        <w:tabs>
          <w:tab w:val="right" w:pos="4819"/>
        </w:tabs>
      </w:pPr>
      <w:r>
        <w:t>Magnetic Resonance Imaging, head and cervical spine</w:t>
      </w:r>
      <w:r>
        <w:tab/>
        <w:t>63125</w:t>
      </w:r>
    </w:p>
    <w:p w14:paraId="64A6C3B8" w14:textId="77777777" w:rsidR="00777B46" w:rsidRDefault="00777B46" w:rsidP="00777B46">
      <w:pPr>
        <w:tabs>
          <w:tab w:val="right" w:pos="4819"/>
        </w:tabs>
      </w:pPr>
      <w:r>
        <w:t xml:space="preserve">  63128, 63131</w:t>
      </w:r>
    </w:p>
    <w:p w14:paraId="6CAF4B53" w14:textId="77777777" w:rsidR="00777B46" w:rsidRDefault="00777B46" w:rsidP="00777B46">
      <w:pPr>
        <w:tabs>
          <w:tab w:val="right" w:pos="4819"/>
        </w:tabs>
      </w:pPr>
      <w:r>
        <w:t>Magnetic Resonance Imaging, head and neck vessels</w:t>
      </w:r>
      <w:r>
        <w:tab/>
        <w:t>63101</w:t>
      </w:r>
    </w:p>
    <w:p w14:paraId="1BE9950F" w14:textId="77777777" w:rsidR="00777B46" w:rsidRDefault="00777B46" w:rsidP="00777B46">
      <w:pPr>
        <w:tabs>
          <w:tab w:val="right" w:pos="4819"/>
        </w:tabs>
      </w:pPr>
      <w:r>
        <w:t>Magnetic Resonance Imaging, modifying items</w:t>
      </w:r>
      <w:r>
        <w:tab/>
        <w:t>63491, 63494</w:t>
      </w:r>
    </w:p>
    <w:p w14:paraId="6B08151F" w14:textId="77777777" w:rsidR="00777B46" w:rsidRDefault="00777B46" w:rsidP="00777B46">
      <w:pPr>
        <w:tabs>
          <w:tab w:val="right" w:pos="4819"/>
        </w:tabs>
      </w:pPr>
      <w:r>
        <w:t xml:space="preserve">  63497-63499</w:t>
      </w:r>
    </w:p>
    <w:p w14:paraId="301F3AB4" w14:textId="77777777" w:rsidR="00777B46" w:rsidRDefault="00777B46" w:rsidP="00777B46">
      <w:pPr>
        <w:tabs>
          <w:tab w:val="right" w:pos="4819"/>
        </w:tabs>
      </w:pPr>
      <w:r>
        <w:t>Magnetic Resonance Imaging, musculoskeletal system</w:t>
      </w:r>
      <w:r>
        <w:tab/>
        <w:t>63301</w:t>
      </w:r>
    </w:p>
    <w:p w14:paraId="391BC95B" w14:textId="77777777" w:rsidR="00777B46" w:rsidRDefault="00777B46" w:rsidP="00777B46">
      <w:pPr>
        <w:tabs>
          <w:tab w:val="right" w:pos="4819"/>
        </w:tabs>
      </w:pPr>
      <w:r>
        <w:t xml:space="preserve">  63304, 63307, 63322, 63325, 63328, 63331, 63334, 63337</w:t>
      </w:r>
    </w:p>
    <w:p w14:paraId="7A088A36" w14:textId="77777777" w:rsidR="00777B46" w:rsidRDefault="00777B46" w:rsidP="00777B46">
      <w:pPr>
        <w:tabs>
          <w:tab w:val="right" w:pos="4819"/>
        </w:tabs>
      </w:pPr>
      <w:r>
        <w:t xml:space="preserve">  63340, 63361</w:t>
      </w:r>
    </w:p>
    <w:p w14:paraId="34AB37DF" w14:textId="77777777" w:rsidR="00777B46" w:rsidRDefault="00777B46" w:rsidP="00777B46">
      <w:pPr>
        <w:tabs>
          <w:tab w:val="right" w:pos="4819"/>
        </w:tabs>
      </w:pPr>
      <w:r>
        <w:t>Magnetic Resonance Imaging, pelvis and upper abdomen</w:t>
      </w:r>
      <w:r>
        <w:tab/>
        <w:t>63470</w:t>
      </w:r>
    </w:p>
    <w:p w14:paraId="278B4266" w14:textId="77777777" w:rsidR="00777B46" w:rsidRDefault="00777B46" w:rsidP="00777B46">
      <w:pPr>
        <w:tabs>
          <w:tab w:val="right" w:pos="4819"/>
        </w:tabs>
      </w:pPr>
      <w:r>
        <w:t xml:space="preserve">  63473</w:t>
      </w:r>
    </w:p>
    <w:p w14:paraId="247F1B79" w14:textId="77777777" w:rsidR="00777B46" w:rsidRDefault="00777B46" w:rsidP="00777B46">
      <w:pPr>
        <w:tabs>
          <w:tab w:val="right" w:pos="4819"/>
        </w:tabs>
      </w:pPr>
      <w:r>
        <w:t>Magnetic Resonance Imaging, person under 16 years</w:t>
      </w:r>
      <w:r>
        <w:tab/>
        <w:t>63425</w:t>
      </w:r>
    </w:p>
    <w:p w14:paraId="3B4DB152" w14:textId="77777777" w:rsidR="00777B46" w:rsidRDefault="00777B46" w:rsidP="00777B46">
      <w:pPr>
        <w:tabs>
          <w:tab w:val="right" w:pos="4819"/>
        </w:tabs>
      </w:pPr>
      <w:r>
        <w:t xml:space="preserve">  63428, 63440, 63443, 63446</w:t>
      </w:r>
    </w:p>
    <w:p w14:paraId="2E9871C1" w14:textId="77777777" w:rsidR="00777B46" w:rsidRDefault="00777B46" w:rsidP="00777B46">
      <w:pPr>
        <w:tabs>
          <w:tab w:val="right" w:pos="4819"/>
        </w:tabs>
      </w:pPr>
      <w:r>
        <w:t>Magnetic Resonance Imaging, PIP Breast Implant</w:t>
      </w:r>
      <w:r>
        <w:tab/>
        <w:t>63501-63502</w:t>
      </w:r>
    </w:p>
    <w:p w14:paraId="2950C039" w14:textId="77777777" w:rsidR="00777B46" w:rsidRDefault="00777B46" w:rsidP="00777B46">
      <w:pPr>
        <w:tabs>
          <w:tab w:val="right" w:pos="4819"/>
        </w:tabs>
      </w:pPr>
      <w:r>
        <w:t xml:space="preserve">  63504-63505</w:t>
      </w:r>
    </w:p>
    <w:p w14:paraId="19EB0CA6" w14:textId="77777777" w:rsidR="00777B46" w:rsidRDefault="00777B46" w:rsidP="00777B46">
      <w:pPr>
        <w:tabs>
          <w:tab w:val="right" w:pos="4819"/>
        </w:tabs>
      </w:pPr>
      <w:r>
        <w:t>Magnetic Resonance Imaging, spine - one region or two contiguous regions</w:t>
      </w:r>
      <w:r>
        <w:tab/>
        <w:t>63151, 63154, 63161, 63164, 63167, 63170, 63173</w:t>
      </w:r>
    </w:p>
    <w:p w14:paraId="6950E9C9" w14:textId="77777777" w:rsidR="00777B46" w:rsidRDefault="00777B46" w:rsidP="00777B46">
      <w:pPr>
        <w:tabs>
          <w:tab w:val="right" w:pos="4819"/>
        </w:tabs>
      </w:pPr>
      <w:r>
        <w:t xml:space="preserve">  63176, 63179, 63182, 63185</w:t>
      </w:r>
    </w:p>
    <w:p w14:paraId="6025A7AC" w14:textId="77777777" w:rsidR="00777B46" w:rsidRDefault="00777B46" w:rsidP="00777B46">
      <w:pPr>
        <w:tabs>
          <w:tab w:val="right" w:pos="4819"/>
        </w:tabs>
      </w:pPr>
      <w:r>
        <w:t>Magnetic Resonance Imaging, spine - three contiguous or two non contiguous regio</w:t>
      </w:r>
      <w:r>
        <w:tab/>
        <w:t>63201, 63204, 63219, 63222, 63225</w:t>
      </w:r>
    </w:p>
    <w:p w14:paraId="1F9E61A8" w14:textId="77777777" w:rsidR="00777B46" w:rsidRDefault="00777B46" w:rsidP="00777B46">
      <w:pPr>
        <w:tabs>
          <w:tab w:val="right" w:pos="4819"/>
        </w:tabs>
      </w:pPr>
      <w:r>
        <w:t xml:space="preserve">  63228, 63231, 63234, 63237</w:t>
      </w:r>
    </w:p>
    <w:p w14:paraId="1A151A4A" w14:textId="77777777" w:rsidR="00777B46" w:rsidRDefault="00777B46" w:rsidP="00777B46">
      <w:pPr>
        <w:tabs>
          <w:tab w:val="right" w:pos="4819"/>
        </w:tabs>
      </w:pPr>
      <w:r>
        <w:t>Mammography, (restriction applies)</w:t>
      </w:r>
      <w:r>
        <w:tab/>
        <w:t>59300, 59303</w:t>
      </w:r>
    </w:p>
    <w:p w14:paraId="369E3B76" w14:textId="77777777" w:rsidR="00777B46" w:rsidRDefault="00777B46" w:rsidP="00777B46">
      <w:pPr>
        <w:tabs>
          <w:tab w:val="right" w:pos="4819"/>
        </w:tabs>
      </w:pPr>
      <w:r>
        <w:t>Mandible, X-ray of</w:t>
      </w:r>
      <w:r>
        <w:tab/>
        <w:t>57915</w:t>
      </w:r>
    </w:p>
    <w:p w14:paraId="6F5BE8A5" w14:textId="77777777" w:rsidR="00777B46" w:rsidRDefault="00777B46" w:rsidP="00777B46">
      <w:pPr>
        <w:tabs>
          <w:tab w:val="right" w:pos="4819"/>
        </w:tabs>
      </w:pPr>
      <w:r>
        <w:t>Myelography</w:t>
      </w:r>
      <w:r>
        <w:tab/>
        <w:t>59724</w:t>
      </w:r>
    </w:p>
    <w:p w14:paraId="33F8E66C" w14:textId="77777777" w:rsidR="00777B46" w:rsidRDefault="00777B46" w:rsidP="00777B46">
      <w:pPr>
        <w:tabs>
          <w:tab w:val="right" w:pos="4819"/>
        </w:tabs>
      </w:pPr>
    </w:p>
    <w:p w14:paraId="6EAC8709"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N</w:t>
      </w:r>
    </w:p>
    <w:p w14:paraId="6BC5613F" w14:textId="77777777" w:rsidR="00777B46" w:rsidRDefault="00777B46" w:rsidP="00777B46">
      <w:pPr>
        <w:tabs>
          <w:tab w:val="right" w:pos="4819"/>
        </w:tabs>
        <w:jc w:val="center"/>
        <w:rPr>
          <w:rFonts w:ascii="Helvetica" w:eastAsia="Helvetica" w:hAnsi="Helvetica" w:cs="Helvetica"/>
          <w:b/>
          <w:sz w:val="20"/>
        </w:rPr>
      </w:pPr>
    </w:p>
    <w:p w14:paraId="0E30AD31" w14:textId="77777777" w:rsidR="00777B46" w:rsidRDefault="00777B46" w:rsidP="00777B46">
      <w:pPr>
        <w:tabs>
          <w:tab w:val="right" w:pos="4819"/>
        </w:tabs>
      </w:pPr>
      <w:r>
        <w:t>Nephography</w:t>
      </w:r>
      <w:r>
        <w:tab/>
        <w:t>58700, 58715</w:t>
      </w:r>
    </w:p>
    <w:p w14:paraId="7C70FBA7" w14:textId="77777777" w:rsidR="00777B46" w:rsidRDefault="00777B46" w:rsidP="00777B46">
      <w:pPr>
        <w:tabs>
          <w:tab w:val="right" w:pos="4819"/>
        </w:tabs>
      </w:pPr>
      <w:r>
        <w:t>Nose, X-ray of</w:t>
      </w:r>
      <w:r>
        <w:tab/>
        <w:t>57921</w:t>
      </w:r>
    </w:p>
    <w:p w14:paraId="1573211E" w14:textId="77777777" w:rsidR="00777B46" w:rsidRDefault="00777B46" w:rsidP="00777B46">
      <w:pPr>
        <w:tabs>
          <w:tab w:val="right" w:pos="4819"/>
        </w:tabs>
      </w:pPr>
      <w:r>
        <w:t>Nuclear Medicine Imaging, brain study</w:t>
      </w:r>
      <w:r>
        <w:tab/>
        <w:t>61402</w:t>
      </w:r>
    </w:p>
    <w:p w14:paraId="7CCA41A7" w14:textId="77777777" w:rsidR="00777B46" w:rsidRDefault="00777B46" w:rsidP="00777B46">
      <w:pPr>
        <w:tabs>
          <w:tab w:val="right" w:pos="4819"/>
        </w:tabs>
      </w:pPr>
      <w:r>
        <w:t>Nuclear medicine imaging, cardiovascular, gated cardiac study - 1st pass/cardiac</w:t>
      </w:r>
      <w:r>
        <w:tab/>
        <w:t>61314</w:t>
      </w:r>
    </w:p>
    <w:p w14:paraId="7645A7FD" w14:textId="77777777" w:rsidR="00777B46" w:rsidRDefault="00777B46" w:rsidP="00777B46">
      <w:pPr>
        <w:tabs>
          <w:tab w:val="right" w:pos="4819"/>
        </w:tabs>
      </w:pPr>
      <w:r>
        <w:t>Nuclear medicine imaging, cardiovascular, gated cardiac study-planar or spect</w:t>
      </w:r>
      <w:r>
        <w:tab/>
        <w:t>61313</w:t>
      </w:r>
    </w:p>
    <w:p w14:paraId="694A8CB8" w14:textId="77777777" w:rsidR="00777B46" w:rsidRDefault="00777B46" w:rsidP="00777B46">
      <w:pPr>
        <w:tabs>
          <w:tab w:val="right" w:pos="4819"/>
        </w:tabs>
      </w:pPr>
      <w:r>
        <w:t>Nuclear Medicine Imaging, cerebro spinal fluid study</w:t>
      </w:r>
      <w:r>
        <w:tab/>
        <w:t>61409</w:t>
      </w:r>
    </w:p>
    <w:p w14:paraId="6C0559C4" w14:textId="77777777" w:rsidR="00777B46" w:rsidRDefault="00777B46" w:rsidP="00777B46">
      <w:pPr>
        <w:tabs>
          <w:tab w:val="right" w:pos="4819"/>
        </w:tabs>
      </w:pPr>
      <w:r>
        <w:t xml:space="preserve">  61413</w:t>
      </w:r>
    </w:p>
    <w:p w14:paraId="245195C3" w14:textId="77777777" w:rsidR="00777B46" w:rsidRDefault="00777B46" w:rsidP="00777B46">
      <w:pPr>
        <w:tabs>
          <w:tab w:val="right" w:pos="4819"/>
        </w:tabs>
      </w:pPr>
      <w:r>
        <w:t>Nuclear Medicine Imaging, endocrine, adrenal study</w:t>
      </w:r>
      <w:r>
        <w:tab/>
        <w:t>61485</w:t>
      </w:r>
    </w:p>
    <w:p w14:paraId="68EB207F" w14:textId="77777777" w:rsidR="00777B46" w:rsidRDefault="00777B46" w:rsidP="00777B46">
      <w:pPr>
        <w:tabs>
          <w:tab w:val="right" w:pos="4819"/>
        </w:tabs>
      </w:pPr>
      <w:r>
        <w:t>Nuclear Medicine Imaging, endocrine, parathyroid study</w:t>
      </w:r>
      <w:r>
        <w:tab/>
        <w:t>61480</w:t>
      </w:r>
    </w:p>
    <w:p w14:paraId="1F4A8CFE" w14:textId="77777777" w:rsidR="00777B46" w:rsidRDefault="00777B46" w:rsidP="00777B46">
      <w:pPr>
        <w:tabs>
          <w:tab w:val="right" w:pos="4819"/>
        </w:tabs>
      </w:pPr>
      <w:r>
        <w:t>Nuclear Medicine Imaging, endocrine, thyroid study</w:t>
      </w:r>
      <w:r>
        <w:tab/>
        <w:t>61473</w:t>
      </w:r>
    </w:p>
    <w:p w14:paraId="0A0FB27C" w14:textId="77777777" w:rsidR="00777B46" w:rsidRDefault="00777B46" w:rsidP="00777B46">
      <w:pPr>
        <w:tabs>
          <w:tab w:val="right" w:pos="4819"/>
        </w:tabs>
      </w:pPr>
      <w:r>
        <w:t>Nuclear Medicine Imaging, gastrointestinal, bowel haemorrhage study</w:t>
      </w:r>
      <w:r>
        <w:tab/>
        <w:t>61364</w:t>
      </w:r>
    </w:p>
    <w:p w14:paraId="173EFA18" w14:textId="77777777" w:rsidR="00777B46" w:rsidRDefault="00777B46" w:rsidP="00777B46">
      <w:pPr>
        <w:tabs>
          <w:tab w:val="right" w:pos="4819"/>
        </w:tabs>
      </w:pPr>
      <w:r>
        <w:t>Nuclear Medicine Imaging, gastrointestinal, colonic transit study</w:t>
      </w:r>
      <w:r>
        <w:tab/>
        <w:t>61384</w:t>
      </w:r>
    </w:p>
    <w:p w14:paraId="660D234A" w14:textId="77777777" w:rsidR="00777B46" w:rsidRDefault="00777B46" w:rsidP="00777B46">
      <w:pPr>
        <w:tabs>
          <w:tab w:val="right" w:pos="4819"/>
        </w:tabs>
      </w:pPr>
      <w:r>
        <w:t>Nuclear Medicine Imaging, gastrointestinal, gastric emptying</w:t>
      </w:r>
      <w:r>
        <w:tab/>
        <w:t>61381, 61383</w:t>
      </w:r>
    </w:p>
    <w:p w14:paraId="210FAD0B" w14:textId="77777777" w:rsidR="00777B46" w:rsidRDefault="00777B46" w:rsidP="00777B46">
      <w:pPr>
        <w:tabs>
          <w:tab w:val="right" w:pos="4819"/>
        </w:tabs>
      </w:pPr>
      <w:r>
        <w:t>Nuclear Medicine Imaging, gastrointestinal, gastro-oesophageal reflux study</w:t>
      </w:r>
      <w:r>
        <w:tab/>
        <w:t>61373</w:t>
      </w:r>
    </w:p>
    <w:p w14:paraId="716E4CB2" w14:textId="77777777" w:rsidR="00777B46" w:rsidRDefault="00777B46" w:rsidP="00777B46">
      <w:pPr>
        <w:tabs>
          <w:tab w:val="right" w:pos="4819"/>
        </w:tabs>
      </w:pPr>
      <w:r>
        <w:t>Nuclear Medicine Imaging, gastrointestinal, hepatobiliary study</w:t>
      </w:r>
      <w:r>
        <w:tab/>
        <w:t>61360-61361</w:t>
      </w:r>
    </w:p>
    <w:p w14:paraId="2F81305E" w14:textId="77777777" w:rsidR="00777B46" w:rsidRDefault="00777B46" w:rsidP="00777B46">
      <w:pPr>
        <w:tabs>
          <w:tab w:val="right" w:pos="4819"/>
        </w:tabs>
      </w:pPr>
      <w:r>
        <w:t>Nuclear Medicine Imaging, gastrointestinal, oesophageal clearance study</w:t>
      </w:r>
      <w:r>
        <w:tab/>
        <w:t>61376</w:t>
      </w:r>
    </w:p>
    <w:p w14:paraId="0A29489D" w14:textId="77777777" w:rsidR="00777B46" w:rsidRDefault="00777B46" w:rsidP="00777B46">
      <w:pPr>
        <w:tabs>
          <w:tab w:val="right" w:pos="4819"/>
        </w:tabs>
      </w:pPr>
      <w:r>
        <w:t>Nuclear Medicine Imaging, genitourinary, cystoureterogram</w:t>
      </w:r>
      <w:r>
        <w:tab/>
        <w:t>61397</w:t>
      </w:r>
    </w:p>
    <w:p w14:paraId="6CD366EE" w14:textId="77777777" w:rsidR="00777B46" w:rsidRDefault="00777B46" w:rsidP="00777B46">
      <w:pPr>
        <w:tabs>
          <w:tab w:val="right" w:pos="4819"/>
        </w:tabs>
      </w:pPr>
      <w:r>
        <w:t>Nuclear Medicine Imaging, genitourinary, renal cortical study</w:t>
      </w:r>
      <w:r>
        <w:tab/>
        <w:t>61387</w:t>
      </w:r>
    </w:p>
    <w:p w14:paraId="0520A5A3" w14:textId="77777777" w:rsidR="00777B46" w:rsidRDefault="00777B46" w:rsidP="00777B46">
      <w:pPr>
        <w:tabs>
          <w:tab w:val="right" w:pos="4819"/>
        </w:tabs>
      </w:pPr>
      <w:r>
        <w:t>Nuclear Medicine Imaging, genitourinary, renal study</w:t>
      </w:r>
      <w:r>
        <w:tab/>
        <w:t>61386</w:t>
      </w:r>
    </w:p>
    <w:p w14:paraId="507F045A" w14:textId="77777777" w:rsidR="00777B46" w:rsidRDefault="00777B46" w:rsidP="00777B46">
      <w:pPr>
        <w:tabs>
          <w:tab w:val="right" w:pos="4819"/>
        </w:tabs>
      </w:pPr>
      <w:r>
        <w:t xml:space="preserve">  61389-61390, 61393</w:t>
      </w:r>
    </w:p>
    <w:p w14:paraId="33D6DBFE" w14:textId="77777777" w:rsidR="00777B46" w:rsidRDefault="00777B46" w:rsidP="00777B46">
      <w:pPr>
        <w:tabs>
          <w:tab w:val="right" w:pos="4819"/>
        </w:tabs>
      </w:pPr>
      <w:r>
        <w:t>Nuclear Medicine Imaging, genitourinary, renal study including renogram or plana</w:t>
      </w:r>
      <w:r>
        <w:tab/>
        <w:t>61386</w:t>
      </w:r>
    </w:p>
    <w:p w14:paraId="54C27D4F" w14:textId="77777777" w:rsidR="00777B46" w:rsidRDefault="00777B46" w:rsidP="00777B46">
      <w:pPr>
        <w:tabs>
          <w:tab w:val="right" w:pos="4819"/>
        </w:tabs>
      </w:pPr>
      <w:r>
        <w:t>Nuclear Medicine Imaging, Indium, labelled octreotide study</w:t>
      </w:r>
      <w:r>
        <w:tab/>
        <w:t>61369</w:t>
      </w:r>
    </w:p>
    <w:p w14:paraId="444E17F7" w14:textId="77777777" w:rsidR="00777B46" w:rsidRDefault="00777B46" w:rsidP="00777B46">
      <w:pPr>
        <w:tabs>
          <w:tab w:val="right" w:pos="4819"/>
        </w:tabs>
      </w:pPr>
      <w:r>
        <w:t>Nuclear Medicine Imaging, Indium, Meckel's diverticulum study</w:t>
      </w:r>
      <w:r>
        <w:tab/>
        <w:t>61368</w:t>
      </w:r>
    </w:p>
    <w:p w14:paraId="02FA3786" w14:textId="77777777" w:rsidR="00777B46" w:rsidRDefault="00777B46" w:rsidP="00777B46">
      <w:pPr>
        <w:tabs>
          <w:tab w:val="right" w:pos="4819"/>
        </w:tabs>
      </w:pPr>
      <w:r>
        <w:t>Nuclear Medicine Imaging, Indium, red blood cell spleen/liver SPECT</w:t>
      </w:r>
      <w:r>
        <w:tab/>
        <w:t>61356</w:t>
      </w:r>
    </w:p>
    <w:p w14:paraId="5430CC85" w14:textId="77777777" w:rsidR="00777B46" w:rsidRDefault="00777B46" w:rsidP="00777B46">
      <w:pPr>
        <w:tabs>
          <w:tab w:val="right" w:pos="4819"/>
        </w:tabs>
      </w:pPr>
      <w:r>
        <w:t>Nuclear Medicine Imaging, Indium, salivary study</w:t>
      </w:r>
      <w:r>
        <w:tab/>
        <w:t>61372</w:t>
      </w:r>
    </w:p>
    <w:p w14:paraId="6F22F70A" w14:textId="77777777" w:rsidR="00777B46" w:rsidRDefault="00777B46" w:rsidP="00777B46">
      <w:pPr>
        <w:tabs>
          <w:tab w:val="right" w:pos="4819"/>
        </w:tabs>
      </w:pPr>
      <w:r>
        <w:t>Nuclear Medicine Imaging, liver and spleen study</w:t>
      </w:r>
      <w:r>
        <w:tab/>
        <w:t>61353</w:t>
      </w:r>
    </w:p>
    <w:p w14:paraId="2B6C1A9E" w14:textId="77777777" w:rsidR="00777B46" w:rsidRDefault="00777B46" w:rsidP="00777B46">
      <w:pPr>
        <w:tabs>
          <w:tab w:val="right" w:pos="4819"/>
        </w:tabs>
      </w:pPr>
      <w:r>
        <w:t>Nuclear Medicine Imaging, localised study, gallium</w:t>
      </w:r>
      <w:r>
        <w:tab/>
        <w:t>61450</w:t>
      </w:r>
    </w:p>
    <w:p w14:paraId="6D45ED19" w14:textId="77777777" w:rsidR="00777B46" w:rsidRDefault="00777B46" w:rsidP="00777B46">
      <w:pPr>
        <w:tabs>
          <w:tab w:val="right" w:pos="4819"/>
        </w:tabs>
      </w:pPr>
      <w:r>
        <w:t xml:space="preserve">  61453</w:t>
      </w:r>
    </w:p>
    <w:p w14:paraId="2EA5BFC9" w14:textId="77777777" w:rsidR="00777B46" w:rsidRDefault="00777B46" w:rsidP="00777B46">
      <w:pPr>
        <w:tabs>
          <w:tab w:val="right" w:pos="4819"/>
        </w:tabs>
      </w:pPr>
      <w:r>
        <w:t>Nuclear Medicine Imaging, localised study, technetium</w:t>
      </w:r>
      <w:r>
        <w:tab/>
        <w:t>61454</w:t>
      </w:r>
    </w:p>
    <w:p w14:paraId="27BB447C" w14:textId="77777777" w:rsidR="00777B46" w:rsidRDefault="00777B46" w:rsidP="00777B46">
      <w:pPr>
        <w:tabs>
          <w:tab w:val="right" w:pos="4819"/>
        </w:tabs>
      </w:pPr>
      <w:r>
        <w:t xml:space="preserve">  61457</w:t>
      </w:r>
    </w:p>
    <w:p w14:paraId="563F00F1" w14:textId="77777777" w:rsidR="00777B46" w:rsidRDefault="00777B46" w:rsidP="00777B46">
      <w:pPr>
        <w:tabs>
          <w:tab w:val="right" w:pos="4819"/>
        </w:tabs>
      </w:pPr>
      <w:r>
        <w:t>Nuclear Medicine Imaging, localised study, thallium</w:t>
      </w:r>
      <w:r>
        <w:tab/>
        <w:t>61461</w:t>
      </w:r>
    </w:p>
    <w:p w14:paraId="4A140AB9" w14:textId="77777777" w:rsidR="00777B46" w:rsidRDefault="00777B46" w:rsidP="00777B46">
      <w:pPr>
        <w:tabs>
          <w:tab w:val="right" w:pos="4819"/>
        </w:tabs>
      </w:pPr>
      <w:r>
        <w:t>Nuclear Medicine Imaging, lymphoscintigraphy</w:t>
      </w:r>
      <w:r>
        <w:tab/>
        <w:t>61469</w:t>
      </w:r>
    </w:p>
    <w:p w14:paraId="7DEC27A1" w14:textId="77777777" w:rsidR="00777B46" w:rsidRDefault="00777B46" w:rsidP="00777B46">
      <w:pPr>
        <w:tabs>
          <w:tab w:val="right" w:pos="4819"/>
        </w:tabs>
      </w:pPr>
      <w:r>
        <w:t>Nuclear Medicine Imaging, myocardial infarct-avid imaging</w:t>
      </w:r>
      <w:r>
        <w:tab/>
        <w:t>61310</w:t>
      </w:r>
    </w:p>
    <w:p w14:paraId="67B9562E" w14:textId="77777777" w:rsidR="00777B46" w:rsidRDefault="00777B46" w:rsidP="00777B46">
      <w:pPr>
        <w:tabs>
          <w:tab w:val="right" w:pos="4819"/>
        </w:tabs>
      </w:pPr>
      <w:r>
        <w:t>Nuclear Medicine Imaging, positron emission tomography</w:t>
      </w:r>
      <w:r>
        <w:tab/>
        <w:t>61523</w:t>
      </w:r>
    </w:p>
    <w:p w14:paraId="4C2C04F1" w14:textId="77777777" w:rsidR="00777B46" w:rsidRDefault="00777B46" w:rsidP="00777B46">
      <w:pPr>
        <w:tabs>
          <w:tab w:val="right" w:pos="4819"/>
        </w:tabs>
      </w:pPr>
      <w:r>
        <w:t xml:space="preserve">  61529, 61541, 61553, 61559, 61565, 61575, 61577, 61598</w:t>
      </w:r>
    </w:p>
    <w:p w14:paraId="4FC67069" w14:textId="77777777" w:rsidR="00777B46" w:rsidRDefault="00777B46" w:rsidP="00777B46">
      <w:pPr>
        <w:tabs>
          <w:tab w:val="right" w:pos="4819"/>
        </w:tabs>
      </w:pPr>
      <w:r>
        <w:t xml:space="preserve">  61604, 61610, 61620, 61632</w:t>
      </w:r>
    </w:p>
    <w:p w14:paraId="0AD34457" w14:textId="77777777" w:rsidR="00777B46" w:rsidRDefault="00777B46" w:rsidP="00777B46">
      <w:pPr>
        <w:tabs>
          <w:tab w:val="right" w:pos="4819"/>
        </w:tabs>
      </w:pPr>
      <w:r>
        <w:t>Nuclear Medicine Imaging, pulmonary, lung perfusion &amp; ventilation</w:t>
      </w:r>
      <w:r>
        <w:tab/>
        <w:t>61348</w:t>
      </w:r>
    </w:p>
    <w:p w14:paraId="65F16910" w14:textId="77777777" w:rsidR="00777B46" w:rsidRDefault="00777B46" w:rsidP="00777B46">
      <w:pPr>
        <w:tabs>
          <w:tab w:val="right" w:pos="4819"/>
        </w:tabs>
      </w:pPr>
      <w:r>
        <w:t>Nuclear Medicine Imaging, pulmonary, lung perfusion study</w:t>
      </w:r>
      <w:r>
        <w:tab/>
        <w:t>61328</w:t>
      </w:r>
    </w:p>
    <w:p w14:paraId="79587223" w14:textId="77777777" w:rsidR="00777B46" w:rsidRDefault="00777B46" w:rsidP="00777B46">
      <w:pPr>
        <w:tabs>
          <w:tab w:val="right" w:pos="4819"/>
        </w:tabs>
      </w:pPr>
      <w:r>
        <w:t>Nuclear Medicine Imaging, pulmonary, lung ventilation study</w:t>
      </w:r>
      <w:r>
        <w:tab/>
        <w:t>61340</w:t>
      </w:r>
    </w:p>
    <w:p w14:paraId="511F950F" w14:textId="77777777" w:rsidR="00777B46" w:rsidRDefault="00777B46" w:rsidP="00777B46">
      <w:pPr>
        <w:tabs>
          <w:tab w:val="right" w:pos="4819"/>
        </w:tabs>
      </w:pPr>
      <w:r>
        <w:t>Nuclear Medicine Imaging, repeat planar or SPECT</w:t>
      </w:r>
      <w:r>
        <w:tab/>
        <w:t>61462</w:t>
      </w:r>
    </w:p>
    <w:p w14:paraId="43A65377" w14:textId="77777777" w:rsidR="00777B46" w:rsidRDefault="00777B46" w:rsidP="00777B46">
      <w:pPr>
        <w:tabs>
          <w:tab w:val="right" w:pos="4819"/>
        </w:tabs>
      </w:pPr>
      <w:r>
        <w:t>Nuclear Medicine Imaging, skeletal, bone marrow study</w:t>
      </w:r>
      <w:r>
        <w:tab/>
        <w:t>61441</w:t>
      </w:r>
    </w:p>
    <w:p w14:paraId="5EDCCF19" w14:textId="77777777" w:rsidR="00777B46" w:rsidRDefault="00777B46" w:rsidP="00777B46">
      <w:pPr>
        <w:tabs>
          <w:tab w:val="right" w:pos="4819"/>
        </w:tabs>
      </w:pPr>
      <w:r>
        <w:t xml:space="preserve">  61445</w:t>
      </w:r>
    </w:p>
    <w:p w14:paraId="5801EE3D" w14:textId="77777777" w:rsidR="00777B46" w:rsidRDefault="00777B46" w:rsidP="00777B46">
      <w:pPr>
        <w:tabs>
          <w:tab w:val="right" w:pos="4819"/>
        </w:tabs>
      </w:pPr>
      <w:r>
        <w:t>Nuclear Medicine Imaging, skeletal, bone study</w:t>
      </w:r>
      <w:r>
        <w:tab/>
        <w:t>61421, 61425</w:t>
      </w:r>
    </w:p>
    <w:p w14:paraId="5D1D732C" w14:textId="77777777" w:rsidR="00777B46" w:rsidRDefault="00777B46" w:rsidP="00777B46">
      <w:pPr>
        <w:tabs>
          <w:tab w:val="right" w:pos="4819"/>
        </w:tabs>
      </w:pPr>
      <w:r>
        <w:t>Nuclear Medicine Imaging, skeletal, bone/joint localised</w:t>
      </w:r>
      <w:r>
        <w:tab/>
        <w:t>61446</w:t>
      </w:r>
    </w:p>
    <w:p w14:paraId="4DD85718" w14:textId="77777777" w:rsidR="00777B46" w:rsidRDefault="00777B46" w:rsidP="00777B46">
      <w:pPr>
        <w:tabs>
          <w:tab w:val="right" w:pos="4819"/>
        </w:tabs>
      </w:pPr>
      <w:r>
        <w:t>Nuclear Medicine Imaging, tear duct study</w:t>
      </w:r>
      <w:r>
        <w:tab/>
        <w:t>61495</w:t>
      </w:r>
    </w:p>
    <w:p w14:paraId="7F921413" w14:textId="77777777" w:rsidR="00777B46" w:rsidRDefault="00777B46" w:rsidP="00777B46">
      <w:pPr>
        <w:tabs>
          <w:tab w:val="right" w:pos="4819"/>
        </w:tabs>
      </w:pPr>
      <w:r>
        <w:t>Nuclear Medicine Imaging, vascular, particle perfusion or Le Veen</w:t>
      </w:r>
      <w:r>
        <w:tab/>
        <w:t>61499</w:t>
      </w:r>
    </w:p>
    <w:p w14:paraId="22190D5F" w14:textId="77777777" w:rsidR="00777B46" w:rsidRDefault="00777B46" w:rsidP="00777B46">
      <w:pPr>
        <w:tabs>
          <w:tab w:val="right" w:pos="4819"/>
        </w:tabs>
      </w:pPr>
      <w:r>
        <w:t>Nuclear Medicine Imaging, whole body study, gallium</w:t>
      </w:r>
      <w:r>
        <w:tab/>
        <w:t>61429-61430, 61442</w:t>
      </w:r>
    </w:p>
    <w:p w14:paraId="3622C1B7" w14:textId="77777777" w:rsidR="00777B46" w:rsidRDefault="00777B46" w:rsidP="00777B46">
      <w:pPr>
        <w:tabs>
          <w:tab w:val="right" w:pos="4819"/>
        </w:tabs>
      </w:pPr>
      <w:r>
        <w:t>Nuclear Medicine Imaging, whole body study, iodine</w:t>
      </w:r>
      <w:r>
        <w:tab/>
        <w:t>61426</w:t>
      </w:r>
    </w:p>
    <w:p w14:paraId="6E6E58E7" w14:textId="77777777" w:rsidR="00777B46" w:rsidRDefault="00777B46" w:rsidP="00777B46">
      <w:pPr>
        <w:tabs>
          <w:tab w:val="right" w:pos="4819"/>
        </w:tabs>
      </w:pPr>
      <w:r>
        <w:t>Nuclear Medicine Imaging, whole body study, technetium</w:t>
      </w:r>
      <w:r>
        <w:tab/>
        <w:t>61433-61434</w:t>
      </w:r>
    </w:p>
    <w:p w14:paraId="1A558471" w14:textId="77777777" w:rsidR="00777B46" w:rsidRDefault="00777B46" w:rsidP="00777B46">
      <w:pPr>
        <w:tabs>
          <w:tab w:val="right" w:pos="4819"/>
        </w:tabs>
      </w:pPr>
      <w:r>
        <w:t>Nuclear Medicine Imaging, whole body study, thallium</w:t>
      </w:r>
      <w:r>
        <w:tab/>
        <w:t>61438</w:t>
      </w:r>
    </w:p>
    <w:p w14:paraId="5DC69387" w14:textId="77777777" w:rsidR="00777B46" w:rsidRDefault="00777B46" w:rsidP="00777B46">
      <w:pPr>
        <w:tabs>
          <w:tab w:val="right" w:pos="4819"/>
        </w:tabs>
      </w:pPr>
    </w:p>
    <w:p w14:paraId="26168FE4"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O</w:t>
      </w:r>
    </w:p>
    <w:p w14:paraId="4A9ADC3E" w14:textId="77777777" w:rsidR="00777B46" w:rsidRDefault="00777B46" w:rsidP="00777B46">
      <w:pPr>
        <w:tabs>
          <w:tab w:val="right" w:pos="4819"/>
        </w:tabs>
        <w:jc w:val="center"/>
        <w:rPr>
          <w:rFonts w:ascii="Helvetica" w:eastAsia="Helvetica" w:hAnsi="Helvetica" w:cs="Helvetica"/>
          <w:b/>
          <w:sz w:val="20"/>
        </w:rPr>
      </w:pPr>
    </w:p>
    <w:p w14:paraId="32001C21" w14:textId="77777777" w:rsidR="00777B46" w:rsidRDefault="00777B46" w:rsidP="00777B46">
      <w:pPr>
        <w:tabs>
          <w:tab w:val="right" w:pos="4819"/>
        </w:tabs>
      </w:pPr>
      <w:r>
        <w:t>Oesophagus, barium X-ray of</w:t>
      </w:r>
      <w:r>
        <w:tab/>
        <w:t>58909, 58912</w:t>
      </w:r>
    </w:p>
    <w:p w14:paraId="4943DD27" w14:textId="77777777" w:rsidR="00777B46" w:rsidRDefault="00777B46" w:rsidP="00777B46">
      <w:pPr>
        <w:tabs>
          <w:tab w:val="right" w:pos="4819"/>
        </w:tabs>
      </w:pPr>
      <w:r>
        <w:t>Opaque enema</w:t>
      </w:r>
      <w:r>
        <w:tab/>
        <w:t>58921</w:t>
      </w:r>
    </w:p>
    <w:p w14:paraId="4B87FFBA" w14:textId="77777777" w:rsidR="00777B46" w:rsidRDefault="00777B46" w:rsidP="00777B46">
      <w:pPr>
        <w:tabs>
          <w:tab w:val="right" w:pos="4819"/>
        </w:tabs>
      </w:pPr>
      <w:r>
        <w:t>Opaque enema, meal</w:t>
      </w:r>
      <w:r>
        <w:tab/>
        <w:t>58909, 58912, 58915</w:t>
      </w:r>
    </w:p>
    <w:p w14:paraId="3B6A6540" w14:textId="77777777" w:rsidR="00777B46" w:rsidRDefault="00777B46" w:rsidP="00777B46">
      <w:pPr>
        <w:tabs>
          <w:tab w:val="right" w:pos="4819"/>
        </w:tabs>
      </w:pPr>
      <w:r>
        <w:t>Opaque enema, media, radiology prep</w:t>
      </w:r>
      <w:r>
        <w:tab/>
        <w:t>60918, 60927</w:t>
      </w:r>
    </w:p>
    <w:p w14:paraId="7BBB2A8D" w14:textId="77777777" w:rsidR="00777B46" w:rsidRDefault="00777B46" w:rsidP="00777B46">
      <w:pPr>
        <w:tabs>
          <w:tab w:val="right" w:pos="4819"/>
        </w:tabs>
      </w:pPr>
      <w:r>
        <w:t>Orthopantomography</w:t>
      </w:r>
      <w:r>
        <w:tab/>
        <w:t>57960, 57963, 57966, 57969</w:t>
      </w:r>
    </w:p>
    <w:p w14:paraId="565C6F6A" w14:textId="77777777" w:rsidR="00777B46" w:rsidRDefault="00777B46" w:rsidP="00777B46">
      <w:pPr>
        <w:tabs>
          <w:tab w:val="right" w:pos="4819"/>
        </w:tabs>
      </w:pPr>
    </w:p>
    <w:p w14:paraId="332B09A7"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P</w:t>
      </w:r>
    </w:p>
    <w:p w14:paraId="151E24D6" w14:textId="77777777" w:rsidR="00777B46" w:rsidRDefault="00777B46" w:rsidP="00777B46">
      <w:pPr>
        <w:tabs>
          <w:tab w:val="right" w:pos="4819"/>
        </w:tabs>
        <w:jc w:val="center"/>
        <w:rPr>
          <w:rFonts w:ascii="Helvetica" w:eastAsia="Helvetica" w:hAnsi="Helvetica" w:cs="Helvetica"/>
          <w:b/>
          <w:sz w:val="20"/>
        </w:rPr>
      </w:pPr>
    </w:p>
    <w:p w14:paraId="4077DF10" w14:textId="77777777" w:rsidR="00777B46" w:rsidRDefault="00777B46" w:rsidP="00777B46">
      <w:pPr>
        <w:tabs>
          <w:tab w:val="right" w:pos="4819"/>
        </w:tabs>
      </w:pPr>
      <w:r>
        <w:t>Palato-pharyngeal studies</w:t>
      </w:r>
      <w:r>
        <w:tab/>
        <w:t>57942</w:t>
      </w:r>
    </w:p>
    <w:p w14:paraId="51B540ED" w14:textId="77777777" w:rsidR="00777B46" w:rsidRDefault="00777B46" w:rsidP="00777B46">
      <w:pPr>
        <w:tabs>
          <w:tab w:val="right" w:pos="4819"/>
        </w:tabs>
      </w:pPr>
      <w:r>
        <w:t>Paloat-pharyngeal studies</w:t>
      </w:r>
      <w:r>
        <w:tab/>
        <w:t>57939</w:t>
      </w:r>
    </w:p>
    <w:p w14:paraId="3188B551" w14:textId="77777777" w:rsidR="00777B46" w:rsidRDefault="00777B46" w:rsidP="00777B46">
      <w:pPr>
        <w:tabs>
          <w:tab w:val="right" w:pos="4819"/>
        </w:tabs>
      </w:pPr>
      <w:r>
        <w:t>Pelvic girdle, X-ray of</w:t>
      </w:r>
      <w:r>
        <w:tab/>
        <w:t>57715</w:t>
      </w:r>
    </w:p>
    <w:p w14:paraId="64A0A982" w14:textId="77777777" w:rsidR="00777B46" w:rsidRDefault="00777B46" w:rsidP="00777B46">
      <w:pPr>
        <w:tabs>
          <w:tab w:val="right" w:pos="4819"/>
        </w:tabs>
      </w:pPr>
      <w:r>
        <w:t>Pelvis, X-ray of</w:t>
      </w:r>
      <w:r>
        <w:tab/>
        <w:t>57715</w:t>
      </w:r>
    </w:p>
    <w:p w14:paraId="0293CC34" w14:textId="77777777" w:rsidR="00777B46" w:rsidRDefault="00777B46" w:rsidP="00777B46">
      <w:pPr>
        <w:tabs>
          <w:tab w:val="right" w:pos="4819"/>
        </w:tabs>
      </w:pPr>
      <w:r>
        <w:t>Phalanges &amp; digits</w:t>
      </w:r>
      <w:r>
        <w:tab/>
        <w:t>57506, 57509, 57512, 57515, 57518, 57521</w:t>
      </w:r>
    </w:p>
    <w:p w14:paraId="7B0D908C" w14:textId="77777777" w:rsidR="00777B46" w:rsidRDefault="00777B46" w:rsidP="00777B46">
      <w:pPr>
        <w:tabs>
          <w:tab w:val="right" w:pos="4819"/>
        </w:tabs>
      </w:pPr>
      <w:r>
        <w:t xml:space="preserve">  57524, 57527</w:t>
      </w:r>
    </w:p>
    <w:p w14:paraId="526F4AC3" w14:textId="77777777" w:rsidR="00777B46" w:rsidRDefault="00777B46" w:rsidP="00777B46">
      <w:pPr>
        <w:tabs>
          <w:tab w:val="right" w:pos="4819"/>
        </w:tabs>
      </w:pPr>
      <w:r>
        <w:t>Pharynx, barium X-ray of</w:t>
      </w:r>
      <w:r>
        <w:tab/>
        <w:t>58909</w:t>
      </w:r>
    </w:p>
    <w:p w14:paraId="12940E02" w14:textId="77777777" w:rsidR="00777B46" w:rsidRDefault="00777B46" w:rsidP="00777B46">
      <w:pPr>
        <w:tabs>
          <w:tab w:val="right" w:pos="4819"/>
        </w:tabs>
      </w:pPr>
      <w:r>
        <w:t>Phlebogram, preparation</w:t>
      </w:r>
      <w:r>
        <w:tab/>
        <w:t>60927</w:t>
      </w:r>
    </w:p>
    <w:p w14:paraId="54EA1D2B" w14:textId="77777777" w:rsidR="00777B46" w:rsidRDefault="00777B46" w:rsidP="00777B46">
      <w:pPr>
        <w:tabs>
          <w:tab w:val="right" w:pos="4819"/>
        </w:tabs>
      </w:pPr>
      <w:r>
        <w:t>Phlebography</w:t>
      </w:r>
      <w:r>
        <w:tab/>
        <w:t>59718</w:t>
      </w:r>
    </w:p>
    <w:p w14:paraId="346DEE89" w14:textId="77777777" w:rsidR="00777B46" w:rsidRDefault="00777B46" w:rsidP="00777B46">
      <w:pPr>
        <w:tabs>
          <w:tab w:val="right" w:pos="4819"/>
        </w:tabs>
      </w:pPr>
      <w:r>
        <w:t>Phlebography, preparation for</w:t>
      </w:r>
      <w:r>
        <w:tab/>
        <w:t>60918</w:t>
      </w:r>
    </w:p>
    <w:p w14:paraId="7864D788" w14:textId="77777777" w:rsidR="00777B46" w:rsidRDefault="00777B46" w:rsidP="00777B46">
      <w:pPr>
        <w:tabs>
          <w:tab w:val="right" w:pos="4819"/>
        </w:tabs>
      </w:pPr>
      <w:r>
        <w:t>Plain abdominal X-ray</w:t>
      </w:r>
      <w:r>
        <w:tab/>
        <w:t>58900</w:t>
      </w:r>
    </w:p>
    <w:p w14:paraId="4FAD6D79" w14:textId="77777777" w:rsidR="00777B46" w:rsidRDefault="00777B46" w:rsidP="00777B46">
      <w:pPr>
        <w:tabs>
          <w:tab w:val="right" w:pos="4819"/>
        </w:tabs>
      </w:pPr>
      <w:r>
        <w:t>Plain, abdominal X-ray</w:t>
      </w:r>
      <w:r>
        <w:tab/>
        <w:t>58903</w:t>
      </w:r>
    </w:p>
    <w:p w14:paraId="4B4D988B" w14:textId="77777777" w:rsidR="00777B46" w:rsidRDefault="00777B46" w:rsidP="00777B46">
      <w:pPr>
        <w:tabs>
          <w:tab w:val="right" w:pos="4819"/>
        </w:tabs>
      </w:pPr>
      <w:r>
        <w:t>Plain, renal X-ray</w:t>
      </w:r>
      <w:r>
        <w:tab/>
        <w:t>58700</w:t>
      </w:r>
    </w:p>
    <w:p w14:paraId="7AE1E150" w14:textId="77777777" w:rsidR="00777B46" w:rsidRDefault="00777B46" w:rsidP="00777B46">
      <w:pPr>
        <w:tabs>
          <w:tab w:val="right" w:pos="4819"/>
        </w:tabs>
      </w:pPr>
      <w:r>
        <w:t>Pleura, X-ray of</w:t>
      </w:r>
      <w:r>
        <w:tab/>
        <w:t>58503</w:t>
      </w:r>
    </w:p>
    <w:p w14:paraId="468DAB94" w14:textId="77777777" w:rsidR="00777B46" w:rsidRDefault="00777B46" w:rsidP="00777B46">
      <w:pPr>
        <w:tabs>
          <w:tab w:val="right" w:pos="4819"/>
        </w:tabs>
      </w:pPr>
      <w:r>
        <w:t xml:space="preserve">Pleura, X-ray of </w:t>
      </w:r>
      <w:r>
        <w:tab/>
        <w:t>58500</w:t>
      </w:r>
    </w:p>
    <w:p w14:paraId="43FC2DCC" w14:textId="77777777" w:rsidR="00777B46" w:rsidRDefault="00777B46" w:rsidP="00777B46">
      <w:pPr>
        <w:tabs>
          <w:tab w:val="right" w:pos="4819"/>
        </w:tabs>
      </w:pPr>
      <w:r>
        <w:t>Positron emission tomography</w:t>
      </w:r>
      <w:r>
        <w:tab/>
        <w:t>61523, 61529, 61538, 61541</w:t>
      </w:r>
    </w:p>
    <w:p w14:paraId="3C75CD91" w14:textId="77777777" w:rsidR="00777B46" w:rsidRDefault="00777B46" w:rsidP="00777B46">
      <w:pPr>
        <w:tabs>
          <w:tab w:val="right" w:pos="4819"/>
        </w:tabs>
      </w:pPr>
      <w:r>
        <w:t xml:space="preserve">  61553, 61559, 61565, 61571, 61575, 61577, 61598, 61604</w:t>
      </w:r>
    </w:p>
    <w:p w14:paraId="0E5C0114" w14:textId="77777777" w:rsidR="00777B46" w:rsidRDefault="00777B46" w:rsidP="00777B46">
      <w:pPr>
        <w:tabs>
          <w:tab w:val="right" w:pos="4819"/>
        </w:tabs>
      </w:pPr>
      <w:r>
        <w:t xml:space="preserve">  61610, 61620, 61622, 61628, 61632, 61640, 61646</w:t>
      </w:r>
    </w:p>
    <w:p w14:paraId="7AA22817" w14:textId="77777777" w:rsidR="00777B46" w:rsidRDefault="00777B46" w:rsidP="00777B46">
      <w:pPr>
        <w:tabs>
          <w:tab w:val="right" w:pos="4819"/>
        </w:tabs>
      </w:pPr>
      <w:r>
        <w:t>Prep, for radiological procedure</w:t>
      </w:r>
      <w:r>
        <w:tab/>
        <w:t>60918, 60927</w:t>
      </w:r>
    </w:p>
    <w:p w14:paraId="39E8F3AA" w14:textId="77777777" w:rsidR="00777B46" w:rsidRDefault="00777B46" w:rsidP="00777B46">
      <w:pPr>
        <w:tabs>
          <w:tab w:val="right" w:pos="4819"/>
        </w:tabs>
      </w:pPr>
      <w:r>
        <w:t xml:space="preserve">  Prostate, bladder base and urethra, ultrasound scan of</w:t>
      </w:r>
      <w:r>
        <w:tab/>
        <w:t>55600</w:t>
      </w:r>
    </w:p>
    <w:p w14:paraId="38D89D98" w14:textId="77777777" w:rsidR="00777B46" w:rsidRDefault="00777B46" w:rsidP="00777B46">
      <w:pPr>
        <w:tabs>
          <w:tab w:val="right" w:pos="4819"/>
        </w:tabs>
      </w:pPr>
      <w:r>
        <w:t>Pyelography - intravenous</w:t>
      </w:r>
      <w:r>
        <w:tab/>
        <w:t>58706</w:t>
      </w:r>
    </w:p>
    <w:p w14:paraId="6922AC14" w14:textId="77777777" w:rsidR="00777B46" w:rsidRDefault="00777B46" w:rsidP="00777B46">
      <w:pPr>
        <w:tabs>
          <w:tab w:val="right" w:pos="4819"/>
        </w:tabs>
      </w:pPr>
      <w:r>
        <w:t>Pyelography - intravenous, retrograde/antegrade</w:t>
      </w:r>
      <w:r>
        <w:tab/>
        <w:t>58715</w:t>
      </w:r>
    </w:p>
    <w:p w14:paraId="72306FA0" w14:textId="77777777" w:rsidR="00777B46" w:rsidRDefault="00777B46" w:rsidP="00777B46">
      <w:pPr>
        <w:tabs>
          <w:tab w:val="right" w:pos="4819"/>
        </w:tabs>
      </w:pPr>
    </w:p>
    <w:p w14:paraId="473750B3"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R</w:t>
      </w:r>
    </w:p>
    <w:p w14:paraId="301FBB5E" w14:textId="77777777" w:rsidR="00777B46" w:rsidRDefault="00777B46" w:rsidP="00777B46">
      <w:pPr>
        <w:tabs>
          <w:tab w:val="right" w:pos="4819"/>
        </w:tabs>
        <w:jc w:val="center"/>
        <w:rPr>
          <w:rFonts w:ascii="Helvetica" w:eastAsia="Helvetica" w:hAnsi="Helvetica" w:cs="Helvetica"/>
          <w:b/>
          <w:sz w:val="20"/>
        </w:rPr>
      </w:pPr>
    </w:p>
    <w:p w14:paraId="4C63E4E8" w14:textId="77777777" w:rsidR="00777B46" w:rsidRDefault="00777B46" w:rsidP="00777B46">
      <w:pPr>
        <w:tabs>
          <w:tab w:val="right" w:pos="4819"/>
        </w:tabs>
      </w:pPr>
      <w:r>
        <w:t>Renal, plain X-ray</w:t>
      </w:r>
      <w:r>
        <w:tab/>
        <w:t>58700</w:t>
      </w:r>
    </w:p>
    <w:p w14:paraId="2F51775E" w14:textId="77777777" w:rsidR="00777B46" w:rsidRDefault="00777B46" w:rsidP="00777B46">
      <w:pPr>
        <w:tabs>
          <w:tab w:val="right" w:pos="4819"/>
        </w:tabs>
      </w:pPr>
      <w:r>
        <w:t>Retrograde - pyelography</w:t>
      </w:r>
      <w:r>
        <w:tab/>
        <w:t>58715</w:t>
      </w:r>
    </w:p>
    <w:p w14:paraId="635D17E1" w14:textId="77777777" w:rsidR="00777B46" w:rsidRDefault="00777B46" w:rsidP="00777B46">
      <w:pPr>
        <w:tabs>
          <w:tab w:val="right" w:pos="4819"/>
        </w:tabs>
      </w:pPr>
      <w:r>
        <w:t>Retrograde - pyelography, cysto-urethography</w:t>
      </w:r>
      <w:r>
        <w:tab/>
        <w:t>58721</w:t>
      </w:r>
    </w:p>
    <w:p w14:paraId="0569FE90" w14:textId="77777777" w:rsidR="00777B46" w:rsidRDefault="00777B46" w:rsidP="00777B46">
      <w:pPr>
        <w:tabs>
          <w:tab w:val="right" w:pos="4819"/>
        </w:tabs>
      </w:pPr>
      <w:r>
        <w:t>Retrograde - pyelography, cystography</w:t>
      </w:r>
      <w:r>
        <w:tab/>
        <w:t>58718</w:t>
      </w:r>
    </w:p>
    <w:p w14:paraId="4E579C66" w14:textId="77777777" w:rsidR="00777B46" w:rsidRDefault="00777B46" w:rsidP="00777B46">
      <w:pPr>
        <w:tabs>
          <w:tab w:val="right" w:pos="4819"/>
        </w:tabs>
      </w:pPr>
      <w:r>
        <w:t>Ribs, X-ray of</w:t>
      </w:r>
      <w:r>
        <w:tab/>
        <w:t>58521, 58524, 58527</w:t>
      </w:r>
    </w:p>
    <w:p w14:paraId="1217D6D7" w14:textId="77777777" w:rsidR="00777B46" w:rsidRDefault="00777B46" w:rsidP="00777B46">
      <w:pPr>
        <w:tabs>
          <w:tab w:val="right" w:pos="4819"/>
        </w:tabs>
      </w:pPr>
    </w:p>
    <w:p w14:paraId="3799AB28"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S</w:t>
      </w:r>
    </w:p>
    <w:p w14:paraId="1D47E816" w14:textId="77777777" w:rsidR="00777B46" w:rsidRDefault="00777B46" w:rsidP="00777B46">
      <w:pPr>
        <w:tabs>
          <w:tab w:val="right" w:pos="4819"/>
        </w:tabs>
        <w:jc w:val="center"/>
        <w:rPr>
          <w:rFonts w:ascii="Helvetica" w:eastAsia="Helvetica" w:hAnsi="Helvetica" w:cs="Helvetica"/>
          <w:b/>
          <w:sz w:val="20"/>
        </w:rPr>
      </w:pPr>
    </w:p>
    <w:p w14:paraId="6A9F6390" w14:textId="77777777" w:rsidR="00777B46" w:rsidRDefault="00777B46" w:rsidP="00777B46">
      <w:pPr>
        <w:tabs>
          <w:tab w:val="right" w:pos="4819"/>
        </w:tabs>
      </w:pPr>
      <w:r>
        <w:t>Sacro-coccygeal spine, X-ray of</w:t>
      </w:r>
      <w:r>
        <w:tab/>
        <w:t>58109</w:t>
      </w:r>
    </w:p>
    <w:p w14:paraId="7FBB87C4" w14:textId="77777777" w:rsidR="00777B46" w:rsidRDefault="00777B46" w:rsidP="00777B46">
      <w:pPr>
        <w:tabs>
          <w:tab w:val="right" w:pos="4819"/>
        </w:tabs>
      </w:pPr>
      <w:r>
        <w:t>Salivary calculus, X-ray of</w:t>
      </w:r>
      <w:r>
        <w:tab/>
        <w:t>57918</w:t>
      </w:r>
    </w:p>
    <w:p w14:paraId="58545F17" w14:textId="77777777" w:rsidR="00777B46" w:rsidRDefault="00777B46" w:rsidP="00777B46">
      <w:pPr>
        <w:tabs>
          <w:tab w:val="right" w:pos="4819"/>
        </w:tabs>
      </w:pPr>
      <w:r>
        <w:t xml:space="preserve">Scapula, X-ray of </w:t>
      </w:r>
      <w:r>
        <w:tab/>
        <w:t>57700, 57703</w:t>
      </w:r>
    </w:p>
    <w:p w14:paraId="37D0DCFB" w14:textId="77777777" w:rsidR="00777B46" w:rsidRDefault="00777B46" w:rsidP="00777B46">
      <w:pPr>
        <w:tabs>
          <w:tab w:val="right" w:pos="4819"/>
        </w:tabs>
      </w:pPr>
      <w:r>
        <w:t>Screening with x-ray of chest</w:t>
      </w:r>
      <w:r>
        <w:tab/>
        <w:t>58506</w:t>
      </w:r>
    </w:p>
    <w:p w14:paraId="62BA6B0A" w14:textId="77777777" w:rsidR="00777B46" w:rsidRDefault="00777B46" w:rsidP="00777B46">
      <w:pPr>
        <w:tabs>
          <w:tab w:val="right" w:pos="4819"/>
        </w:tabs>
      </w:pPr>
      <w:r>
        <w:t>Screening, palate/pharynx, x-ray</w:t>
      </w:r>
      <w:r>
        <w:tab/>
        <w:t>57939</w:t>
      </w:r>
    </w:p>
    <w:p w14:paraId="24A94104" w14:textId="77777777" w:rsidR="00777B46" w:rsidRDefault="00777B46" w:rsidP="00777B46">
      <w:pPr>
        <w:tabs>
          <w:tab w:val="right" w:pos="4819"/>
        </w:tabs>
      </w:pPr>
      <w:r>
        <w:t>Shoulder or scapula, X-ray of</w:t>
      </w:r>
      <w:r>
        <w:tab/>
        <w:t>57700, 57703</w:t>
      </w:r>
    </w:p>
    <w:p w14:paraId="0C2FFCE4" w14:textId="77777777" w:rsidR="00777B46" w:rsidRDefault="00777B46" w:rsidP="00777B46">
      <w:pPr>
        <w:tabs>
          <w:tab w:val="right" w:pos="4819"/>
        </w:tabs>
      </w:pPr>
      <w:r>
        <w:t>Sialography</w:t>
      </w:r>
      <w:r>
        <w:tab/>
        <w:t>59733</w:t>
      </w:r>
    </w:p>
    <w:p w14:paraId="2805606A" w14:textId="77777777" w:rsidR="00777B46" w:rsidRDefault="00777B46" w:rsidP="00777B46">
      <w:pPr>
        <w:tabs>
          <w:tab w:val="right" w:pos="4819"/>
        </w:tabs>
      </w:pPr>
      <w:r>
        <w:t>Sinogram, or fistulogram</w:t>
      </w:r>
      <w:r>
        <w:tab/>
        <w:t>59739</w:t>
      </w:r>
    </w:p>
    <w:p w14:paraId="71509513" w14:textId="77777777" w:rsidR="00777B46" w:rsidRDefault="00777B46" w:rsidP="00777B46">
      <w:pPr>
        <w:tabs>
          <w:tab w:val="right" w:pos="4819"/>
        </w:tabs>
      </w:pPr>
      <w:r>
        <w:t>Skeletal survey</w:t>
      </w:r>
      <w:r>
        <w:tab/>
        <w:t>58306</w:t>
      </w:r>
    </w:p>
    <w:p w14:paraId="3B74008D" w14:textId="77777777" w:rsidR="00777B46" w:rsidRDefault="00777B46" w:rsidP="00777B46">
      <w:pPr>
        <w:tabs>
          <w:tab w:val="right" w:pos="4819"/>
        </w:tabs>
      </w:pPr>
      <w:r>
        <w:t>Skull, X-ray</w:t>
      </w:r>
      <w:r>
        <w:tab/>
        <w:t>57901</w:t>
      </w:r>
    </w:p>
    <w:p w14:paraId="6C45E46E" w14:textId="77777777" w:rsidR="00777B46" w:rsidRDefault="00777B46" w:rsidP="00777B46">
      <w:pPr>
        <w:tabs>
          <w:tab w:val="right" w:pos="4819"/>
        </w:tabs>
      </w:pPr>
      <w:r>
        <w:t>Small bowel series, barium, X-ray</w:t>
      </w:r>
      <w:r>
        <w:tab/>
        <w:t>58912, 58915</w:t>
      </w:r>
    </w:p>
    <w:p w14:paraId="50594D8A" w14:textId="77777777" w:rsidR="00777B46" w:rsidRDefault="00777B46" w:rsidP="00777B46">
      <w:pPr>
        <w:tabs>
          <w:tab w:val="right" w:pos="4819"/>
        </w:tabs>
      </w:pPr>
      <w:r>
        <w:t>Spine, X-ray of</w:t>
      </w:r>
      <w:r>
        <w:tab/>
        <w:t>58100, 58103, 58106, 58108-58109, 58112</w:t>
      </w:r>
    </w:p>
    <w:p w14:paraId="0D009176" w14:textId="77777777" w:rsidR="00777B46" w:rsidRDefault="00777B46" w:rsidP="00777B46">
      <w:pPr>
        <w:tabs>
          <w:tab w:val="right" w:pos="4819"/>
        </w:tabs>
      </w:pPr>
      <w:r>
        <w:t xml:space="preserve">  58115</w:t>
      </w:r>
    </w:p>
    <w:p w14:paraId="69D905AD" w14:textId="77777777" w:rsidR="00777B46" w:rsidRDefault="00777B46" w:rsidP="00777B46">
      <w:pPr>
        <w:tabs>
          <w:tab w:val="right" w:pos="4819"/>
        </w:tabs>
      </w:pPr>
      <w:r>
        <w:t>Sternum, X-ray of</w:t>
      </w:r>
      <w:r>
        <w:tab/>
        <w:t>58521, 58524, 58527</w:t>
      </w:r>
    </w:p>
    <w:p w14:paraId="45BBA553" w14:textId="77777777" w:rsidR="00777B46" w:rsidRDefault="00777B46" w:rsidP="00777B46">
      <w:pPr>
        <w:tabs>
          <w:tab w:val="right" w:pos="4819"/>
        </w:tabs>
      </w:pPr>
      <w:r>
        <w:t>Stomach, barium X-ray</w:t>
      </w:r>
      <w:r>
        <w:tab/>
        <w:t>58909, 58912</w:t>
      </w:r>
    </w:p>
    <w:p w14:paraId="4AC23512" w14:textId="77777777" w:rsidR="00777B46" w:rsidRDefault="00777B46" w:rsidP="00777B46">
      <w:pPr>
        <w:tabs>
          <w:tab w:val="right" w:pos="4819"/>
        </w:tabs>
      </w:pPr>
    </w:p>
    <w:p w14:paraId="177ADE2A"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T</w:t>
      </w:r>
    </w:p>
    <w:p w14:paraId="5FA9B6F1" w14:textId="77777777" w:rsidR="00777B46" w:rsidRDefault="00777B46" w:rsidP="00777B46">
      <w:pPr>
        <w:tabs>
          <w:tab w:val="right" w:pos="4819"/>
        </w:tabs>
        <w:jc w:val="center"/>
        <w:rPr>
          <w:rFonts w:ascii="Helvetica" w:eastAsia="Helvetica" w:hAnsi="Helvetica" w:cs="Helvetica"/>
          <w:b/>
          <w:sz w:val="20"/>
        </w:rPr>
      </w:pPr>
    </w:p>
    <w:p w14:paraId="0CDC128C" w14:textId="77777777" w:rsidR="00777B46" w:rsidRDefault="00777B46" w:rsidP="00777B46">
      <w:pPr>
        <w:tabs>
          <w:tab w:val="right" w:pos="4819"/>
        </w:tabs>
      </w:pPr>
      <w:r>
        <w:t>Teeth, orthopantomography</w:t>
      </w:r>
      <w:r>
        <w:tab/>
        <w:t>57960, 57963, 57966, 57969</w:t>
      </w:r>
    </w:p>
    <w:p w14:paraId="71C033E9" w14:textId="77777777" w:rsidR="00777B46" w:rsidRDefault="00777B46" w:rsidP="00777B46">
      <w:pPr>
        <w:tabs>
          <w:tab w:val="right" w:pos="4819"/>
        </w:tabs>
      </w:pPr>
      <w:r>
        <w:t>Teeth, X-ray of</w:t>
      </w:r>
      <w:r>
        <w:tab/>
        <w:t>57930, 57933</w:t>
      </w:r>
    </w:p>
    <w:p w14:paraId="7594748B" w14:textId="77777777" w:rsidR="00777B46" w:rsidRDefault="00777B46" w:rsidP="00777B46">
      <w:pPr>
        <w:tabs>
          <w:tab w:val="right" w:pos="4819"/>
        </w:tabs>
      </w:pPr>
      <w:r>
        <w:t>Temporo-mandibular joints, X-ray of</w:t>
      </w:r>
      <w:r>
        <w:tab/>
        <w:t>57927</w:t>
      </w:r>
    </w:p>
    <w:p w14:paraId="5B47DEEC" w14:textId="77777777" w:rsidR="00777B46" w:rsidRDefault="00777B46" w:rsidP="00777B46">
      <w:pPr>
        <w:tabs>
          <w:tab w:val="right" w:pos="4819"/>
        </w:tabs>
      </w:pPr>
      <w:r>
        <w:t>Thigh (femur), X-ray of</w:t>
      </w:r>
      <w:r>
        <w:tab/>
        <w:t>57518, 57521</w:t>
      </w:r>
    </w:p>
    <w:p w14:paraId="6F3FE942" w14:textId="77777777" w:rsidR="00777B46" w:rsidRDefault="00777B46" w:rsidP="00777B46">
      <w:pPr>
        <w:tabs>
          <w:tab w:val="right" w:pos="4819"/>
        </w:tabs>
      </w:pPr>
      <w:r>
        <w:t>Thoracic inlet, spine, X-ray of</w:t>
      </w:r>
      <w:r>
        <w:tab/>
        <w:t>58103</w:t>
      </w:r>
    </w:p>
    <w:p w14:paraId="01E48DE7" w14:textId="77777777" w:rsidR="00777B46" w:rsidRDefault="00777B46" w:rsidP="00777B46">
      <w:pPr>
        <w:tabs>
          <w:tab w:val="right" w:pos="4819"/>
        </w:tabs>
      </w:pPr>
      <w:r>
        <w:t>Thoracic inlet, X-ray of</w:t>
      </w:r>
      <w:r>
        <w:tab/>
        <w:t>58509</w:t>
      </w:r>
    </w:p>
    <w:p w14:paraId="38249363" w14:textId="77777777" w:rsidR="00777B46" w:rsidRDefault="00777B46" w:rsidP="00777B46">
      <w:pPr>
        <w:tabs>
          <w:tab w:val="right" w:pos="4819"/>
        </w:tabs>
      </w:pPr>
      <w:r>
        <w:t>Trachea, X-ray of</w:t>
      </w:r>
      <w:r>
        <w:tab/>
        <w:t>58509</w:t>
      </w:r>
    </w:p>
    <w:p w14:paraId="6E3706D8" w14:textId="77777777" w:rsidR="00777B46" w:rsidRDefault="00777B46" w:rsidP="00777B46">
      <w:pPr>
        <w:tabs>
          <w:tab w:val="right" w:pos="4819"/>
        </w:tabs>
      </w:pPr>
    </w:p>
    <w:p w14:paraId="500E810E"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U</w:t>
      </w:r>
    </w:p>
    <w:p w14:paraId="5779E833" w14:textId="77777777" w:rsidR="00777B46" w:rsidRDefault="00777B46" w:rsidP="00777B46">
      <w:pPr>
        <w:tabs>
          <w:tab w:val="right" w:pos="4819"/>
        </w:tabs>
        <w:jc w:val="center"/>
        <w:rPr>
          <w:rFonts w:ascii="Helvetica" w:eastAsia="Helvetica" w:hAnsi="Helvetica" w:cs="Helvetica"/>
          <w:b/>
          <w:sz w:val="20"/>
        </w:rPr>
      </w:pPr>
    </w:p>
    <w:p w14:paraId="7ACDDEDD" w14:textId="77777777" w:rsidR="00777B46" w:rsidRDefault="00777B46" w:rsidP="00777B46">
      <w:pPr>
        <w:tabs>
          <w:tab w:val="right" w:pos="4819"/>
        </w:tabs>
      </w:pPr>
      <w:r>
        <w:t>Ultrasound, cardiac examination</w:t>
      </w:r>
      <w:r>
        <w:tab/>
        <w:t>55118, 55130, 55135</w:t>
      </w:r>
    </w:p>
    <w:p w14:paraId="46EBCB88" w14:textId="77777777" w:rsidR="00777B46" w:rsidRDefault="00777B46" w:rsidP="00777B46">
      <w:pPr>
        <w:tabs>
          <w:tab w:val="right" w:pos="4819"/>
        </w:tabs>
      </w:pPr>
      <w:r>
        <w:t>Ultrasound, general</w:t>
      </w:r>
      <w:r>
        <w:tab/>
        <w:t>55029-55033, 55036-55039, 55048-55049</w:t>
      </w:r>
    </w:p>
    <w:p w14:paraId="5EEBF500" w14:textId="77777777" w:rsidR="00777B46" w:rsidRDefault="00777B46" w:rsidP="00777B46">
      <w:pPr>
        <w:tabs>
          <w:tab w:val="right" w:pos="4819"/>
        </w:tabs>
      </w:pPr>
      <w:r>
        <w:t xml:space="preserve">  55054, 55065, 55070, 55073, 55076, 55079, 55084-55085</w:t>
      </w:r>
    </w:p>
    <w:p w14:paraId="1D22DD9D" w14:textId="77777777" w:rsidR="00777B46" w:rsidRDefault="00777B46" w:rsidP="00777B46">
      <w:pPr>
        <w:tabs>
          <w:tab w:val="right" w:pos="4819"/>
        </w:tabs>
      </w:pPr>
      <w:r>
        <w:t>Ultrasound, musculoskeletal</w:t>
      </w:r>
      <w:r>
        <w:tab/>
        <w:t>55854</w:t>
      </w:r>
    </w:p>
    <w:p w14:paraId="5D9C96FE" w14:textId="77777777" w:rsidR="00777B46" w:rsidRDefault="00777B46" w:rsidP="00777B46">
      <w:pPr>
        <w:tabs>
          <w:tab w:val="right" w:pos="4819"/>
        </w:tabs>
      </w:pPr>
      <w:r>
        <w:t>Ultrasound, obstetric and gynaecological</w:t>
      </w:r>
      <w:r>
        <w:tab/>
        <w:t>55700, 55703-55709</w:t>
      </w:r>
    </w:p>
    <w:p w14:paraId="5B5968A3" w14:textId="77777777" w:rsidR="00777B46" w:rsidRDefault="00777B46" w:rsidP="00777B46">
      <w:pPr>
        <w:tabs>
          <w:tab w:val="right" w:pos="4819"/>
        </w:tabs>
      </w:pPr>
      <w:r>
        <w:t xml:space="preserve">  55712, 55715, 55718, 55721, 55723, 55725, 55729, 55736</w:t>
      </w:r>
    </w:p>
    <w:p w14:paraId="1010114E" w14:textId="77777777" w:rsidR="00777B46" w:rsidRDefault="00777B46" w:rsidP="00777B46">
      <w:pPr>
        <w:tabs>
          <w:tab w:val="right" w:pos="4819"/>
        </w:tabs>
      </w:pPr>
      <w:r>
        <w:t xml:space="preserve">  55739, 55759, 55762, 55764, 55766, 55768, 55770, 55772</w:t>
      </w:r>
    </w:p>
    <w:p w14:paraId="537499E1" w14:textId="77777777" w:rsidR="00777B46" w:rsidRDefault="00777B46" w:rsidP="00777B46">
      <w:pPr>
        <w:tabs>
          <w:tab w:val="right" w:pos="4819"/>
        </w:tabs>
      </w:pPr>
      <w:r>
        <w:t xml:space="preserve">  55774</w:t>
      </w:r>
    </w:p>
    <w:p w14:paraId="3B401D96" w14:textId="77777777" w:rsidR="00777B46" w:rsidRDefault="00777B46" w:rsidP="00777B46">
      <w:pPr>
        <w:tabs>
          <w:tab w:val="right" w:pos="4819"/>
        </w:tabs>
      </w:pPr>
      <w:r>
        <w:t>Ultrasound, urological</w:t>
      </w:r>
      <w:r>
        <w:tab/>
        <w:t>55603</w:t>
      </w:r>
    </w:p>
    <w:p w14:paraId="25BBDCF5" w14:textId="77777777" w:rsidR="00777B46" w:rsidRDefault="00777B46" w:rsidP="00777B46">
      <w:pPr>
        <w:tabs>
          <w:tab w:val="right" w:pos="4819"/>
        </w:tabs>
      </w:pPr>
      <w:r>
        <w:t>Ultrasound, vascular</w:t>
      </w:r>
      <w:r>
        <w:tab/>
        <w:t>55238, 55244, 55246, 55248, 55252</w:t>
      </w:r>
    </w:p>
    <w:p w14:paraId="33187833" w14:textId="77777777" w:rsidR="00777B46" w:rsidRDefault="00777B46" w:rsidP="00777B46">
      <w:pPr>
        <w:tabs>
          <w:tab w:val="right" w:pos="4819"/>
        </w:tabs>
      </w:pPr>
      <w:r>
        <w:t xml:space="preserve">  55274, 55276, 55278, 55280, 55282, 55284, 55292, 55294</w:t>
      </w:r>
    </w:p>
    <w:p w14:paraId="4CC80429" w14:textId="77777777" w:rsidR="00777B46" w:rsidRDefault="00777B46" w:rsidP="00777B46">
      <w:pPr>
        <w:tabs>
          <w:tab w:val="right" w:pos="4819"/>
        </w:tabs>
      </w:pPr>
      <w:r>
        <w:t xml:space="preserve">  55296</w:t>
      </w:r>
    </w:p>
    <w:p w14:paraId="3054653F" w14:textId="77777777" w:rsidR="00777B46" w:rsidRDefault="00777B46" w:rsidP="00777B46">
      <w:pPr>
        <w:tabs>
          <w:tab w:val="right" w:pos="4819"/>
        </w:tabs>
      </w:pPr>
      <w:r>
        <w:t>Upper forearm &amp; elbow, leg and knee,  X-ray of</w:t>
      </w:r>
      <w:r>
        <w:tab/>
        <w:t>57524, 57527</w:t>
      </w:r>
    </w:p>
    <w:p w14:paraId="30BCFF40" w14:textId="77777777" w:rsidR="00777B46" w:rsidRDefault="00777B46" w:rsidP="00777B46">
      <w:pPr>
        <w:tabs>
          <w:tab w:val="right" w:pos="4819"/>
        </w:tabs>
      </w:pPr>
      <w:r>
        <w:t>Upper forearm &amp; elbow, X-ray</w:t>
      </w:r>
      <w:r>
        <w:tab/>
        <w:t>57512, 57515</w:t>
      </w:r>
    </w:p>
    <w:p w14:paraId="5D98FA2A" w14:textId="77777777" w:rsidR="00777B46" w:rsidRDefault="00777B46" w:rsidP="00777B46">
      <w:pPr>
        <w:tabs>
          <w:tab w:val="right" w:pos="4819"/>
        </w:tabs>
      </w:pPr>
      <w:r>
        <w:t>Urethrography, retrograde</w:t>
      </w:r>
      <w:r>
        <w:tab/>
        <w:t>58718</w:t>
      </w:r>
    </w:p>
    <w:p w14:paraId="50C1F4C6" w14:textId="77777777" w:rsidR="00777B46" w:rsidRDefault="00777B46" w:rsidP="00777B46">
      <w:pPr>
        <w:tabs>
          <w:tab w:val="right" w:pos="4819"/>
        </w:tabs>
      </w:pPr>
      <w:r>
        <w:t>Urinary tract, X-ray of</w:t>
      </w:r>
      <w:r>
        <w:tab/>
        <w:t>58700, 58706, 58715, 58718, 58721</w:t>
      </w:r>
    </w:p>
    <w:p w14:paraId="3BD82FC3" w14:textId="77777777" w:rsidR="00777B46" w:rsidRDefault="00777B46" w:rsidP="00777B46">
      <w:pPr>
        <w:tabs>
          <w:tab w:val="right" w:pos="4819"/>
        </w:tabs>
      </w:pPr>
    </w:p>
    <w:p w14:paraId="6FAD31E4"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V</w:t>
      </w:r>
    </w:p>
    <w:p w14:paraId="625FE0CD" w14:textId="77777777" w:rsidR="00777B46" w:rsidRDefault="00777B46" w:rsidP="00777B46">
      <w:pPr>
        <w:tabs>
          <w:tab w:val="right" w:pos="4819"/>
        </w:tabs>
        <w:jc w:val="center"/>
        <w:rPr>
          <w:rFonts w:ascii="Helvetica" w:eastAsia="Helvetica" w:hAnsi="Helvetica" w:cs="Helvetica"/>
          <w:b/>
          <w:sz w:val="20"/>
        </w:rPr>
      </w:pPr>
    </w:p>
    <w:p w14:paraId="134004BF" w14:textId="77777777" w:rsidR="00777B46" w:rsidRDefault="00777B46" w:rsidP="00777B46">
      <w:pPr>
        <w:tabs>
          <w:tab w:val="right" w:pos="4819"/>
        </w:tabs>
      </w:pPr>
      <w:r>
        <w:t>Venography, selective</w:t>
      </w:r>
      <w:r>
        <w:tab/>
        <w:t>60072, 60075, 60078</w:t>
      </w:r>
    </w:p>
    <w:p w14:paraId="1A02D8EC" w14:textId="77777777" w:rsidR="00777B46" w:rsidRDefault="00777B46" w:rsidP="00777B46">
      <w:pPr>
        <w:tabs>
          <w:tab w:val="right" w:pos="4819"/>
        </w:tabs>
      </w:pPr>
    </w:p>
    <w:p w14:paraId="7A489EC9"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W</w:t>
      </w:r>
    </w:p>
    <w:p w14:paraId="4F00890B" w14:textId="77777777" w:rsidR="00777B46" w:rsidRDefault="00777B46" w:rsidP="00777B46">
      <w:pPr>
        <w:tabs>
          <w:tab w:val="right" w:pos="4819"/>
        </w:tabs>
        <w:jc w:val="center"/>
        <w:rPr>
          <w:rFonts w:ascii="Helvetica" w:eastAsia="Helvetica" w:hAnsi="Helvetica" w:cs="Helvetica"/>
          <w:b/>
          <w:sz w:val="20"/>
        </w:rPr>
      </w:pPr>
    </w:p>
    <w:p w14:paraId="629646EE" w14:textId="77777777" w:rsidR="00777B46" w:rsidRDefault="00777B46" w:rsidP="00777B46">
      <w:pPr>
        <w:tabs>
          <w:tab w:val="right" w:pos="4819"/>
        </w:tabs>
      </w:pPr>
      <w:r>
        <w:t>Wrist/hand/forearm/elbow/humerus X-ray of</w:t>
      </w:r>
      <w:r>
        <w:tab/>
        <w:t>57506, 57509</w:t>
      </w:r>
    </w:p>
    <w:p w14:paraId="3A2C13CB" w14:textId="77777777" w:rsidR="00777B46" w:rsidRDefault="00777B46" w:rsidP="00777B46">
      <w:pPr>
        <w:tabs>
          <w:tab w:val="right" w:pos="4819"/>
        </w:tabs>
      </w:pPr>
      <w:r>
        <w:t xml:space="preserve">  57512, 57515</w:t>
      </w:r>
    </w:p>
    <w:p w14:paraId="48002BD6" w14:textId="77777777" w:rsidR="00777B46" w:rsidRDefault="00777B46" w:rsidP="00777B46">
      <w:pPr>
        <w:tabs>
          <w:tab w:val="right" w:pos="4819"/>
        </w:tabs>
      </w:pPr>
    </w:p>
    <w:p w14:paraId="499E8975" w14:textId="77777777" w:rsidR="00777B46" w:rsidRDefault="00777B46" w:rsidP="00777B46">
      <w:pPr>
        <w:tabs>
          <w:tab w:val="right" w:pos="4819"/>
        </w:tabs>
        <w:jc w:val="center"/>
        <w:rPr>
          <w:rFonts w:ascii="Helvetica" w:eastAsia="Helvetica" w:hAnsi="Helvetica" w:cs="Helvetica"/>
          <w:b/>
          <w:sz w:val="20"/>
        </w:rPr>
      </w:pPr>
      <w:r>
        <w:rPr>
          <w:rFonts w:ascii="Helvetica" w:eastAsia="Helvetica" w:hAnsi="Helvetica" w:cs="Helvetica"/>
          <w:b/>
          <w:sz w:val="20"/>
        </w:rPr>
        <w:t>X</w:t>
      </w:r>
    </w:p>
    <w:p w14:paraId="620C29BD" w14:textId="77777777" w:rsidR="00777B46" w:rsidRDefault="00777B46" w:rsidP="00777B46">
      <w:pPr>
        <w:tabs>
          <w:tab w:val="right" w:pos="4819"/>
        </w:tabs>
        <w:jc w:val="center"/>
        <w:rPr>
          <w:rFonts w:ascii="Helvetica" w:eastAsia="Helvetica" w:hAnsi="Helvetica" w:cs="Helvetica"/>
          <w:b/>
          <w:sz w:val="20"/>
        </w:rPr>
      </w:pPr>
    </w:p>
    <w:p w14:paraId="07AA2882" w14:textId="77777777" w:rsidR="00777B46" w:rsidRDefault="00777B46" w:rsidP="00777B46">
      <w:pPr>
        <w:tabs>
          <w:tab w:val="right" w:pos="4819"/>
        </w:tabs>
      </w:pPr>
      <w:r>
        <w:t>X-ray, alimentary tract and biliary system</w:t>
      </w:r>
      <w:r>
        <w:tab/>
        <w:t>58900, 58903</w:t>
      </w:r>
    </w:p>
    <w:p w14:paraId="25E0A579" w14:textId="77777777" w:rsidR="00777B46" w:rsidRDefault="00777B46" w:rsidP="00777B46">
      <w:pPr>
        <w:tabs>
          <w:tab w:val="right" w:pos="4819"/>
        </w:tabs>
      </w:pPr>
      <w:r>
        <w:t xml:space="preserve">  58909, 58912, 58915-58916, 58921, 58927, 58933, 58936</w:t>
      </w:r>
    </w:p>
    <w:p w14:paraId="3638C6CF" w14:textId="77777777" w:rsidR="00777B46" w:rsidRDefault="00777B46" w:rsidP="00777B46">
      <w:pPr>
        <w:tabs>
          <w:tab w:val="right" w:pos="4819"/>
        </w:tabs>
      </w:pPr>
      <w:r>
        <w:t xml:space="preserve">  58939</w:t>
      </w:r>
    </w:p>
    <w:p w14:paraId="3B2FC15A" w14:textId="77777777" w:rsidR="00777B46" w:rsidRDefault="00777B46" w:rsidP="00777B46">
      <w:pPr>
        <w:tabs>
          <w:tab w:val="right" w:pos="4819"/>
        </w:tabs>
      </w:pPr>
      <w:r>
        <w:t>X-ray, bone age study and skeletal surveys</w:t>
      </w:r>
      <w:r>
        <w:tab/>
        <w:t>58300, 58306</w:t>
      </w:r>
    </w:p>
    <w:p w14:paraId="32195E7B" w14:textId="77777777" w:rsidR="00777B46" w:rsidRDefault="00777B46" w:rsidP="00777B46">
      <w:pPr>
        <w:tabs>
          <w:tab w:val="right" w:pos="4819"/>
        </w:tabs>
      </w:pPr>
      <w:r>
        <w:t>X-ray, breasts</w:t>
      </w:r>
      <w:r>
        <w:tab/>
        <w:t>59300, 59303</w:t>
      </w:r>
    </w:p>
    <w:p w14:paraId="124A64C9" w14:textId="77777777" w:rsidR="00777B46" w:rsidRDefault="00777B46" w:rsidP="00777B46">
      <w:pPr>
        <w:tabs>
          <w:tab w:val="right" w:pos="4819"/>
        </w:tabs>
      </w:pPr>
      <w:r>
        <w:t>X-ray, breasts, in conjunction with a surgical procedure</w:t>
      </w:r>
      <w:r>
        <w:tab/>
        <w:t>59312, 59314</w:t>
      </w:r>
    </w:p>
    <w:p w14:paraId="4B092D2A" w14:textId="77777777" w:rsidR="00777B46" w:rsidRDefault="00777B46" w:rsidP="00777B46">
      <w:pPr>
        <w:tabs>
          <w:tab w:val="right" w:pos="4819"/>
        </w:tabs>
      </w:pPr>
      <w:r>
        <w:t>X-ray, extremeties</w:t>
      </w:r>
      <w:r>
        <w:tab/>
        <w:t>57509, 57512, 57515, 57518, 57521, 57524</w:t>
      </w:r>
    </w:p>
    <w:p w14:paraId="3A167C4D" w14:textId="77777777" w:rsidR="00777B46" w:rsidRDefault="00777B46" w:rsidP="00777B46">
      <w:pPr>
        <w:tabs>
          <w:tab w:val="right" w:pos="4819"/>
        </w:tabs>
      </w:pPr>
      <w:r>
        <w:t xml:space="preserve">  57527</w:t>
      </w:r>
    </w:p>
    <w:p w14:paraId="0BAB59DC" w14:textId="77777777" w:rsidR="00777B46" w:rsidRDefault="00777B46" w:rsidP="00777B46">
      <w:pPr>
        <w:tabs>
          <w:tab w:val="right" w:pos="4819"/>
        </w:tabs>
      </w:pPr>
      <w:r>
        <w:t>X-ray, extremities</w:t>
      </w:r>
      <w:r>
        <w:tab/>
        <w:t>57506</w:t>
      </w:r>
    </w:p>
    <w:p w14:paraId="47A31620" w14:textId="77777777" w:rsidR="00777B46" w:rsidRDefault="00777B46" w:rsidP="00777B46">
      <w:pPr>
        <w:tabs>
          <w:tab w:val="right" w:pos="4819"/>
        </w:tabs>
      </w:pPr>
      <w:r>
        <w:t>X-ray, head</w:t>
      </w:r>
      <w:r>
        <w:tab/>
        <w:t>57901-57902, 57915, 57918, 57921, 57924, 57927</w:t>
      </w:r>
    </w:p>
    <w:p w14:paraId="5694B539" w14:textId="77777777" w:rsidR="00777B46" w:rsidRDefault="00777B46" w:rsidP="00777B46">
      <w:pPr>
        <w:tabs>
          <w:tab w:val="right" w:pos="4819"/>
        </w:tabs>
      </w:pPr>
      <w:r>
        <w:t xml:space="preserve">  57930, 57933, 57939, 57942, 57945, 57960, 57963, 57966</w:t>
      </w:r>
    </w:p>
    <w:p w14:paraId="21F91F41" w14:textId="77777777" w:rsidR="00777B46" w:rsidRDefault="00777B46" w:rsidP="00777B46">
      <w:pPr>
        <w:tabs>
          <w:tab w:val="right" w:pos="4819"/>
        </w:tabs>
      </w:pPr>
      <w:r>
        <w:t xml:space="preserve">  57969</w:t>
      </w:r>
    </w:p>
    <w:p w14:paraId="6D30C864" w14:textId="77777777" w:rsidR="00777B46" w:rsidRDefault="00777B46" w:rsidP="00777B46">
      <w:pPr>
        <w:tabs>
          <w:tab w:val="right" w:pos="4819"/>
        </w:tabs>
      </w:pPr>
      <w:r>
        <w:t>X-ray, image intensification</w:t>
      </w:r>
      <w:r>
        <w:tab/>
        <w:t>60500, 60503</w:t>
      </w:r>
    </w:p>
    <w:p w14:paraId="0384A4FC" w14:textId="77777777" w:rsidR="00777B46" w:rsidRDefault="00777B46" w:rsidP="00777B46">
      <w:pPr>
        <w:tabs>
          <w:tab w:val="right" w:pos="4819"/>
        </w:tabs>
      </w:pPr>
      <w:r>
        <w:t>X-ray, of excised breast tissue</w:t>
      </w:r>
      <w:r>
        <w:tab/>
        <w:t>59318</w:t>
      </w:r>
    </w:p>
    <w:p w14:paraId="12BA0661" w14:textId="77777777" w:rsidR="00777B46" w:rsidRDefault="00777B46" w:rsidP="00777B46">
      <w:pPr>
        <w:tabs>
          <w:tab w:val="right" w:pos="4819"/>
        </w:tabs>
      </w:pPr>
      <w:r>
        <w:t>X-ray, shoulder or pelvis</w:t>
      </w:r>
      <w:r>
        <w:tab/>
        <w:t>57700, 57703, 57706, 57709, 57712</w:t>
      </w:r>
    </w:p>
    <w:p w14:paraId="05937EE0" w14:textId="77777777" w:rsidR="00777B46" w:rsidRDefault="00777B46" w:rsidP="00777B46">
      <w:pPr>
        <w:tabs>
          <w:tab w:val="right" w:pos="4819"/>
        </w:tabs>
      </w:pPr>
      <w:r>
        <w:t xml:space="preserve">  57715, 57721</w:t>
      </w:r>
    </w:p>
    <w:p w14:paraId="0676FD5E" w14:textId="77777777" w:rsidR="00777B46" w:rsidRDefault="00777B46" w:rsidP="00777B46">
      <w:pPr>
        <w:tabs>
          <w:tab w:val="right" w:pos="4819"/>
        </w:tabs>
      </w:pPr>
      <w:r>
        <w:t>X-ray, spine</w:t>
      </w:r>
      <w:r>
        <w:tab/>
        <w:t>58100, 58103, 58106, 58108-58109, 58112, 58115</w:t>
      </w:r>
    </w:p>
    <w:p w14:paraId="1DE2B626" w14:textId="77777777" w:rsidR="00777B46" w:rsidRDefault="00777B46" w:rsidP="00777B46">
      <w:pPr>
        <w:tabs>
          <w:tab w:val="right" w:pos="4819"/>
        </w:tabs>
      </w:pPr>
      <w:r>
        <w:t>X-ray, thoracic region</w:t>
      </w:r>
      <w:r>
        <w:tab/>
        <w:t>58500, 58503, 58506, 58509, 58521</w:t>
      </w:r>
    </w:p>
    <w:p w14:paraId="1D728FB9" w14:textId="77777777" w:rsidR="00777B46" w:rsidRDefault="00777B46" w:rsidP="00777B46">
      <w:pPr>
        <w:tabs>
          <w:tab w:val="right" w:pos="4819"/>
        </w:tabs>
      </w:pPr>
      <w:r>
        <w:t xml:space="preserve">  58524, 58527, 58706, 58715, 58718, 58721</w:t>
      </w:r>
    </w:p>
    <w:p w14:paraId="4F005D5C" w14:textId="77777777" w:rsidR="00777B46" w:rsidRDefault="00777B46" w:rsidP="00777B46">
      <w:pPr>
        <w:tabs>
          <w:tab w:val="right" w:pos="4819"/>
        </w:tabs>
      </w:pPr>
      <w:r>
        <w:t>X-ray, Urinary tract</w:t>
      </w:r>
      <w:r>
        <w:tab/>
        <w:t>58700</w:t>
      </w:r>
    </w:p>
    <w:p w14:paraId="5C0A7241" w14:textId="77777777" w:rsidR="00777B46" w:rsidRDefault="00777B46" w:rsidP="00777B46">
      <w:pPr>
        <w:tabs>
          <w:tab w:val="right" w:pos="4819"/>
        </w:tabs>
      </w:pPr>
      <w:r>
        <w:t>X-ray, with opaque or contrast media</w:t>
      </w:r>
      <w:r>
        <w:tab/>
        <w:t>59700, 59703, 59712</w:t>
      </w:r>
    </w:p>
    <w:p w14:paraId="17CE0DAB" w14:textId="77777777" w:rsidR="00777B46" w:rsidRDefault="00777B46" w:rsidP="00777B46">
      <w:pPr>
        <w:tabs>
          <w:tab w:val="right" w:pos="4819"/>
        </w:tabs>
      </w:pPr>
      <w:r>
        <w:t xml:space="preserve">  59715, 59718, 59724, 59733, 59739, 59751, 59754, 59763</w:t>
      </w:r>
    </w:p>
    <w:p w14:paraId="1EC06863" w14:textId="77777777" w:rsidR="00375939" w:rsidRPr="00142A9E" w:rsidRDefault="00A87044" w:rsidP="00142A9E"/>
    <w:sectPr w:rsidR="00375939" w:rsidRPr="00142A9E">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1A5AC" w14:textId="77777777" w:rsidR="00A20D66" w:rsidRDefault="00C34400">
      <w:r>
        <w:separator/>
      </w:r>
    </w:p>
  </w:endnote>
  <w:endnote w:type="continuationSeparator" w:id="0">
    <w:p w14:paraId="4D31B40C" w14:textId="77777777" w:rsidR="00A20D66" w:rsidRDefault="00C3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33243" w14:textId="77777777" w:rsidR="00142A9E" w:rsidRDefault="00142A9E">
    <w:pPr>
      <w:jc w:val="center"/>
    </w:pPr>
    <w:r>
      <w:fldChar w:fldCharType="begin"/>
    </w:r>
    <w:r>
      <w:instrText>PAGE</w:instrText>
    </w:r>
    <w:r>
      <w:fldChar w:fldCharType="separate"/>
    </w:r>
    <w:r>
      <w:t>1724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F1BBB" w14:textId="77777777" w:rsidR="00777B46" w:rsidRDefault="00777B46">
    <w:pPr>
      <w:jc w:val="center"/>
    </w:pPr>
    <w:r>
      <w:fldChar w:fldCharType="begin"/>
    </w:r>
    <w:r>
      <w:instrText>PAGE</w:instrText>
    </w:r>
    <w:r>
      <w:fldChar w:fldCharType="separate"/>
    </w:r>
    <w:r>
      <w:t>1724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B798C" w14:textId="77777777" w:rsidR="00AB1CB7" w:rsidRDefault="00873366">
    <w:pPr>
      <w:jc w:val="center"/>
    </w:pPr>
    <w:r>
      <w:fldChar w:fldCharType="begin"/>
    </w:r>
    <w:r>
      <w:instrText>PAGE</w:instrText>
    </w:r>
    <w:r>
      <w:fldChar w:fldCharType="separate"/>
    </w:r>
    <w:r>
      <w:t>1724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4AB75" w14:textId="77777777" w:rsidR="00A20D66" w:rsidRDefault="00C34400">
      <w:r>
        <w:separator/>
      </w:r>
    </w:p>
  </w:footnote>
  <w:footnote w:type="continuationSeparator" w:id="0">
    <w:p w14:paraId="702FE0F7" w14:textId="77777777" w:rsidR="00A20D66" w:rsidRDefault="00C34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2D544C20">
      <w:start w:val="1"/>
      <w:numFmt w:val="bullet"/>
      <w:lvlText w:val=""/>
      <w:lvlJc w:val="left"/>
      <w:pPr>
        <w:ind w:left="720" w:hanging="360"/>
      </w:pPr>
      <w:rPr>
        <w:rFonts w:ascii="Symbol" w:hAnsi="Symbol"/>
      </w:rPr>
    </w:lvl>
    <w:lvl w:ilvl="1" w:tplc="B532E0F6">
      <w:start w:val="1"/>
      <w:numFmt w:val="bullet"/>
      <w:lvlText w:val="o"/>
      <w:lvlJc w:val="left"/>
      <w:pPr>
        <w:tabs>
          <w:tab w:val="num" w:pos="1440"/>
        </w:tabs>
        <w:ind w:left="1440" w:hanging="360"/>
      </w:pPr>
      <w:rPr>
        <w:rFonts w:ascii="Courier New" w:hAnsi="Courier New"/>
      </w:rPr>
    </w:lvl>
    <w:lvl w:ilvl="2" w:tplc="F3FA5D86">
      <w:start w:val="1"/>
      <w:numFmt w:val="bullet"/>
      <w:lvlText w:val=""/>
      <w:lvlJc w:val="left"/>
      <w:pPr>
        <w:tabs>
          <w:tab w:val="num" w:pos="2160"/>
        </w:tabs>
        <w:ind w:left="2160" w:hanging="360"/>
      </w:pPr>
      <w:rPr>
        <w:rFonts w:ascii="Wingdings" w:hAnsi="Wingdings"/>
      </w:rPr>
    </w:lvl>
    <w:lvl w:ilvl="3" w:tplc="37866E78">
      <w:start w:val="1"/>
      <w:numFmt w:val="bullet"/>
      <w:lvlText w:val=""/>
      <w:lvlJc w:val="left"/>
      <w:pPr>
        <w:tabs>
          <w:tab w:val="num" w:pos="2880"/>
        </w:tabs>
        <w:ind w:left="2880" w:hanging="360"/>
      </w:pPr>
      <w:rPr>
        <w:rFonts w:ascii="Symbol" w:hAnsi="Symbol"/>
      </w:rPr>
    </w:lvl>
    <w:lvl w:ilvl="4" w:tplc="62B050CE">
      <w:start w:val="1"/>
      <w:numFmt w:val="bullet"/>
      <w:lvlText w:val="o"/>
      <w:lvlJc w:val="left"/>
      <w:pPr>
        <w:tabs>
          <w:tab w:val="num" w:pos="3600"/>
        </w:tabs>
        <w:ind w:left="3600" w:hanging="360"/>
      </w:pPr>
      <w:rPr>
        <w:rFonts w:ascii="Courier New" w:hAnsi="Courier New"/>
      </w:rPr>
    </w:lvl>
    <w:lvl w:ilvl="5" w:tplc="7C04119C">
      <w:start w:val="1"/>
      <w:numFmt w:val="bullet"/>
      <w:lvlText w:val=""/>
      <w:lvlJc w:val="left"/>
      <w:pPr>
        <w:tabs>
          <w:tab w:val="num" w:pos="4320"/>
        </w:tabs>
        <w:ind w:left="4320" w:hanging="360"/>
      </w:pPr>
      <w:rPr>
        <w:rFonts w:ascii="Wingdings" w:hAnsi="Wingdings"/>
      </w:rPr>
    </w:lvl>
    <w:lvl w:ilvl="6" w:tplc="E6863C16">
      <w:start w:val="1"/>
      <w:numFmt w:val="bullet"/>
      <w:lvlText w:val=""/>
      <w:lvlJc w:val="left"/>
      <w:pPr>
        <w:tabs>
          <w:tab w:val="num" w:pos="5040"/>
        </w:tabs>
        <w:ind w:left="5040" w:hanging="360"/>
      </w:pPr>
      <w:rPr>
        <w:rFonts w:ascii="Symbol" w:hAnsi="Symbol"/>
      </w:rPr>
    </w:lvl>
    <w:lvl w:ilvl="7" w:tplc="934431F0">
      <w:start w:val="1"/>
      <w:numFmt w:val="bullet"/>
      <w:lvlText w:val="o"/>
      <w:lvlJc w:val="left"/>
      <w:pPr>
        <w:tabs>
          <w:tab w:val="num" w:pos="5760"/>
        </w:tabs>
        <w:ind w:left="5760" w:hanging="360"/>
      </w:pPr>
      <w:rPr>
        <w:rFonts w:ascii="Courier New" w:hAnsi="Courier New"/>
      </w:rPr>
    </w:lvl>
    <w:lvl w:ilvl="8" w:tplc="3F286C8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multilevel"/>
    <w:tmpl w:val="000000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13E"/>
    <w:multiLevelType w:val="hybridMultilevel"/>
    <w:tmpl w:val="0000013E"/>
    <w:lvl w:ilvl="0" w:tplc="F33865A8">
      <w:start w:val="1"/>
      <w:numFmt w:val="bullet"/>
      <w:lvlText w:val=""/>
      <w:lvlJc w:val="left"/>
      <w:pPr>
        <w:ind w:left="720" w:hanging="360"/>
      </w:pPr>
      <w:rPr>
        <w:rFonts w:ascii="Symbol" w:hAnsi="Symbol"/>
      </w:rPr>
    </w:lvl>
    <w:lvl w:ilvl="1" w:tplc="72F6C734">
      <w:start w:val="1"/>
      <w:numFmt w:val="bullet"/>
      <w:lvlText w:val="o"/>
      <w:lvlJc w:val="left"/>
      <w:pPr>
        <w:tabs>
          <w:tab w:val="num" w:pos="1440"/>
        </w:tabs>
        <w:ind w:left="1440" w:hanging="360"/>
      </w:pPr>
      <w:rPr>
        <w:rFonts w:ascii="Courier New" w:hAnsi="Courier New"/>
      </w:rPr>
    </w:lvl>
    <w:lvl w:ilvl="2" w:tplc="8B20C3C2">
      <w:start w:val="1"/>
      <w:numFmt w:val="bullet"/>
      <w:lvlText w:val=""/>
      <w:lvlJc w:val="left"/>
      <w:pPr>
        <w:tabs>
          <w:tab w:val="num" w:pos="2160"/>
        </w:tabs>
        <w:ind w:left="2160" w:hanging="360"/>
      </w:pPr>
      <w:rPr>
        <w:rFonts w:ascii="Wingdings" w:hAnsi="Wingdings"/>
      </w:rPr>
    </w:lvl>
    <w:lvl w:ilvl="3" w:tplc="72F2364C">
      <w:start w:val="1"/>
      <w:numFmt w:val="bullet"/>
      <w:lvlText w:val=""/>
      <w:lvlJc w:val="left"/>
      <w:pPr>
        <w:tabs>
          <w:tab w:val="num" w:pos="2880"/>
        </w:tabs>
        <w:ind w:left="2880" w:hanging="360"/>
      </w:pPr>
      <w:rPr>
        <w:rFonts w:ascii="Symbol" w:hAnsi="Symbol"/>
      </w:rPr>
    </w:lvl>
    <w:lvl w:ilvl="4" w:tplc="9124BE92">
      <w:start w:val="1"/>
      <w:numFmt w:val="bullet"/>
      <w:lvlText w:val="o"/>
      <w:lvlJc w:val="left"/>
      <w:pPr>
        <w:tabs>
          <w:tab w:val="num" w:pos="3600"/>
        </w:tabs>
        <w:ind w:left="3600" w:hanging="360"/>
      </w:pPr>
      <w:rPr>
        <w:rFonts w:ascii="Courier New" w:hAnsi="Courier New"/>
      </w:rPr>
    </w:lvl>
    <w:lvl w:ilvl="5" w:tplc="A1F231E0">
      <w:start w:val="1"/>
      <w:numFmt w:val="bullet"/>
      <w:lvlText w:val=""/>
      <w:lvlJc w:val="left"/>
      <w:pPr>
        <w:tabs>
          <w:tab w:val="num" w:pos="4320"/>
        </w:tabs>
        <w:ind w:left="4320" w:hanging="360"/>
      </w:pPr>
      <w:rPr>
        <w:rFonts w:ascii="Wingdings" w:hAnsi="Wingdings"/>
      </w:rPr>
    </w:lvl>
    <w:lvl w:ilvl="6" w:tplc="E86C2FCE">
      <w:start w:val="1"/>
      <w:numFmt w:val="bullet"/>
      <w:lvlText w:val=""/>
      <w:lvlJc w:val="left"/>
      <w:pPr>
        <w:tabs>
          <w:tab w:val="num" w:pos="5040"/>
        </w:tabs>
        <w:ind w:left="5040" w:hanging="360"/>
      </w:pPr>
      <w:rPr>
        <w:rFonts w:ascii="Symbol" w:hAnsi="Symbol"/>
      </w:rPr>
    </w:lvl>
    <w:lvl w:ilvl="7" w:tplc="569879F4">
      <w:start w:val="1"/>
      <w:numFmt w:val="bullet"/>
      <w:lvlText w:val="o"/>
      <w:lvlJc w:val="left"/>
      <w:pPr>
        <w:tabs>
          <w:tab w:val="num" w:pos="5760"/>
        </w:tabs>
        <w:ind w:left="5760" w:hanging="360"/>
      </w:pPr>
      <w:rPr>
        <w:rFonts w:ascii="Courier New" w:hAnsi="Courier New"/>
      </w:rPr>
    </w:lvl>
    <w:lvl w:ilvl="8" w:tplc="0D0CE9D2">
      <w:start w:val="1"/>
      <w:numFmt w:val="bullet"/>
      <w:lvlText w:val=""/>
      <w:lvlJc w:val="left"/>
      <w:pPr>
        <w:tabs>
          <w:tab w:val="num" w:pos="6480"/>
        </w:tabs>
        <w:ind w:left="6480" w:hanging="360"/>
      </w:pPr>
      <w:rPr>
        <w:rFonts w:ascii="Wingdings" w:hAnsi="Wingdings"/>
      </w:rPr>
    </w:lvl>
  </w:abstractNum>
  <w:abstractNum w:abstractNumId="8" w15:restartNumberingAfterBreak="0">
    <w:nsid w:val="0000013F"/>
    <w:multiLevelType w:val="hybridMultilevel"/>
    <w:tmpl w:val="0000013F"/>
    <w:lvl w:ilvl="0" w:tplc="65EEBA72">
      <w:start w:val="1"/>
      <w:numFmt w:val="bullet"/>
      <w:lvlText w:val=""/>
      <w:lvlJc w:val="left"/>
      <w:pPr>
        <w:ind w:left="720" w:hanging="360"/>
      </w:pPr>
      <w:rPr>
        <w:rFonts w:ascii="Symbol" w:hAnsi="Symbol"/>
      </w:rPr>
    </w:lvl>
    <w:lvl w:ilvl="1" w:tplc="47C22D9C">
      <w:start w:val="1"/>
      <w:numFmt w:val="bullet"/>
      <w:lvlText w:val="o"/>
      <w:lvlJc w:val="left"/>
      <w:pPr>
        <w:tabs>
          <w:tab w:val="num" w:pos="1440"/>
        </w:tabs>
        <w:ind w:left="1440" w:hanging="360"/>
      </w:pPr>
      <w:rPr>
        <w:rFonts w:ascii="Courier New" w:hAnsi="Courier New"/>
      </w:rPr>
    </w:lvl>
    <w:lvl w:ilvl="2" w:tplc="438A71DC">
      <w:start w:val="1"/>
      <w:numFmt w:val="bullet"/>
      <w:lvlText w:val=""/>
      <w:lvlJc w:val="left"/>
      <w:pPr>
        <w:tabs>
          <w:tab w:val="num" w:pos="2160"/>
        </w:tabs>
        <w:ind w:left="2160" w:hanging="360"/>
      </w:pPr>
      <w:rPr>
        <w:rFonts w:ascii="Wingdings" w:hAnsi="Wingdings"/>
      </w:rPr>
    </w:lvl>
    <w:lvl w:ilvl="3" w:tplc="7F16D8AE">
      <w:start w:val="1"/>
      <w:numFmt w:val="bullet"/>
      <w:lvlText w:val=""/>
      <w:lvlJc w:val="left"/>
      <w:pPr>
        <w:tabs>
          <w:tab w:val="num" w:pos="2880"/>
        </w:tabs>
        <w:ind w:left="2880" w:hanging="360"/>
      </w:pPr>
      <w:rPr>
        <w:rFonts w:ascii="Symbol" w:hAnsi="Symbol"/>
      </w:rPr>
    </w:lvl>
    <w:lvl w:ilvl="4" w:tplc="0AAA88C2">
      <w:start w:val="1"/>
      <w:numFmt w:val="bullet"/>
      <w:lvlText w:val="o"/>
      <w:lvlJc w:val="left"/>
      <w:pPr>
        <w:tabs>
          <w:tab w:val="num" w:pos="3600"/>
        </w:tabs>
        <w:ind w:left="3600" w:hanging="360"/>
      </w:pPr>
      <w:rPr>
        <w:rFonts w:ascii="Courier New" w:hAnsi="Courier New"/>
      </w:rPr>
    </w:lvl>
    <w:lvl w:ilvl="5" w:tplc="0788293C">
      <w:start w:val="1"/>
      <w:numFmt w:val="bullet"/>
      <w:lvlText w:val=""/>
      <w:lvlJc w:val="left"/>
      <w:pPr>
        <w:tabs>
          <w:tab w:val="num" w:pos="4320"/>
        </w:tabs>
        <w:ind w:left="4320" w:hanging="360"/>
      </w:pPr>
      <w:rPr>
        <w:rFonts w:ascii="Wingdings" w:hAnsi="Wingdings"/>
      </w:rPr>
    </w:lvl>
    <w:lvl w:ilvl="6" w:tplc="5318405E">
      <w:start w:val="1"/>
      <w:numFmt w:val="bullet"/>
      <w:lvlText w:val=""/>
      <w:lvlJc w:val="left"/>
      <w:pPr>
        <w:tabs>
          <w:tab w:val="num" w:pos="5040"/>
        </w:tabs>
        <w:ind w:left="5040" w:hanging="360"/>
      </w:pPr>
      <w:rPr>
        <w:rFonts w:ascii="Symbol" w:hAnsi="Symbol"/>
      </w:rPr>
    </w:lvl>
    <w:lvl w:ilvl="7" w:tplc="A8C4EBDC">
      <w:start w:val="1"/>
      <w:numFmt w:val="bullet"/>
      <w:lvlText w:val="o"/>
      <w:lvlJc w:val="left"/>
      <w:pPr>
        <w:tabs>
          <w:tab w:val="num" w:pos="5760"/>
        </w:tabs>
        <w:ind w:left="5760" w:hanging="360"/>
      </w:pPr>
      <w:rPr>
        <w:rFonts w:ascii="Courier New" w:hAnsi="Courier New"/>
      </w:rPr>
    </w:lvl>
    <w:lvl w:ilvl="8" w:tplc="E078E64A">
      <w:start w:val="1"/>
      <w:numFmt w:val="bullet"/>
      <w:lvlText w:val=""/>
      <w:lvlJc w:val="left"/>
      <w:pPr>
        <w:tabs>
          <w:tab w:val="num" w:pos="6480"/>
        </w:tabs>
        <w:ind w:left="6480" w:hanging="360"/>
      </w:pPr>
      <w:rPr>
        <w:rFonts w:ascii="Wingdings" w:hAnsi="Wingdings"/>
      </w:rPr>
    </w:lvl>
  </w:abstractNum>
  <w:abstractNum w:abstractNumId="9" w15:restartNumberingAfterBreak="0">
    <w:nsid w:val="00000140"/>
    <w:multiLevelType w:val="hybridMultilevel"/>
    <w:tmpl w:val="00000140"/>
    <w:lvl w:ilvl="0" w:tplc="481261A4">
      <w:start w:val="1"/>
      <w:numFmt w:val="bullet"/>
      <w:lvlText w:val=""/>
      <w:lvlJc w:val="left"/>
      <w:pPr>
        <w:ind w:left="720" w:hanging="360"/>
      </w:pPr>
      <w:rPr>
        <w:rFonts w:ascii="Symbol" w:hAnsi="Symbol"/>
      </w:rPr>
    </w:lvl>
    <w:lvl w:ilvl="1" w:tplc="5DF2920E">
      <w:start w:val="1"/>
      <w:numFmt w:val="bullet"/>
      <w:lvlText w:val="o"/>
      <w:lvlJc w:val="left"/>
      <w:pPr>
        <w:tabs>
          <w:tab w:val="num" w:pos="1440"/>
        </w:tabs>
        <w:ind w:left="1440" w:hanging="360"/>
      </w:pPr>
      <w:rPr>
        <w:rFonts w:ascii="Courier New" w:hAnsi="Courier New"/>
      </w:rPr>
    </w:lvl>
    <w:lvl w:ilvl="2" w:tplc="869C8D60">
      <w:start w:val="1"/>
      <w:numFmt w:val="bullet"/>
      <w:lvlText w:val=""/>
      <w:lvlJc w:val="left"/>
      <w:pPr>
        <w:tabs>
          <w:tab w:val="num" w:pos="2160"/>
        </w:tabs>
        <w:ind w:left="2160" w:hanging="360"/>
      </w:pPr>
      <w:rPr>
        <w:rFonts w:ascii="Wingdings" w:hAnsi="Wingdings"/>
      </w:rPr>
    </w:lvl>
    <w:lvl w:ilvl="3" w:tplc="1864059E">
      <w:start w:val="1"/>
      <w:numFmt w:val="bullet"/>
      <w:lvlText w:val=""/>
      <w:lvlJc w:val="left"/>
      <w:pPr>
        <w:tabs>
          <w:tab w:val="num" w:pos="2880"/>
        </w:tabs>
        <w:ind w:left="2880" w:hanging="360"/>
      </w:pPr>
      <w:rPr>
        <w:rFonts w:ascii="Symbol" w:hAnsi="Symbol"/>
      </w:rPr>
    </w:lvl>
    <w:lvl w:ilvl="4" w:tplc="C62C2F48">
      <w:start w:val="1"/>
      <w:numFmt w:val="bullet"/>
      <w:lvlText w:val="o"/>
      <w:lvlJc w:val="left"/>
      <w:pPr>
        <w:tabs>
          <w:tab w:val="num" w:pos="3600"/>
        </w:tabs>
        <w:ind w:left="3600" w:hanging="360"/>
      </w:pPr>
      <w:rPr>
        <w:rFonts w:ascii="Courier New" w:hAnsi="Courier New"/>
      </w:rPr>
    </w:lvl>
    <w:lvl w:ilvl="5" w:tplc="22384628">
      <w:start w:val="1"/>
      <w:numFmt w:val="bullet"/>
      <w:lvlText w:val=""/>
      <w:lvlJc w:val="left"/>
      <w:pPr>
        <w:tabs>
          <w:tab w:val="num" w:pos="4320"/>
        </w:tabs>
        <w:ind w:left="4320" w:hanging="360"/>
      </w:pPr>
      <w:rPr>
        <w:rFonts w:ascii="Wingdings" w:hAnsi="Wingdings"/>
      </w:rPr>
    </w:lvl>
    <w:lvl w:ilvl="6" w:tplc="020AA21A">
      <w:start w:val="1"/>
      <w:numFmt w:val="bullet"/>
      <w:lvlText w:val=""/>
      <w:lvlJc w:val="left"/>
      <w:pPr>
        <w:tabs>
          <w:tab w:val="num" w:pos="5040"/>
        </w:tabs>
        <w:ind w:left="5040" w:hanging="360"/>
      </w:pPr>
      <w:rPr>
        <w:rFonts w:ascii="Symbol" w:hAnsi="Symbol"/>
      </w:rPr>
    </w:lvl>
    <w:lvl w:ilvl="7" w:tplc="4BDA37AA">
      <w:start w:val="1"/>
      <w:numFmt w:val="bullet"/>
      <w:lvlText w:val="o"/>
      <w:lvlJc w:val="left"/>
      <w:pPr>
        <w:tabs>
          <w:tab w:val="num" w:pos="5760"/>
        </w:tabs>
        <w:ind w:left="5760" w:hanging="360"/>
      </w:pPr>
      <w:rPr>
        <w:rFonts w:ascii="Courier New" w:hAnsi="Courier New"/>
      </w:rPr>
    </w:lvl>
    <w:lvl w:ilvl="8" w:tplc="C2C478A2">
      <w:start w:val="1"/>
      <w:numFmt w:val="bullet"/>
      <w:lvlText w:val=""/>
      <w:lvlJc w:val="left"/>
      <w:pPr>
        <w:tabs>
          <w:tab w:val="num" w:pos="6480"/>
        </w:tabs>
        <w:ind w:left="6480" w:hanging="360"/>
      </w:pPr>
      <w:rPr>
        <w:rFonts w:ascii="Wingdings" w:hAnsi="Wingdings"/>
      </w:rPr>
    </w:lvl>
  </w:abstractNum>
  <w:abstractNum w:abstractNumId="10" w15:restartNumberingAfterBreak="0">
    <w:nsid w:val="00000141"/>
    <w:multiLevelType w:val="hybridMultilevel"/>
    <w:tmpl w:val="00000141"/>
    <w:lvl w:ilvl="0" w:tplc="DD0E19E4">
      <w:start w:val="1"/>
      <w:numFmt w:val="bullet"/>
      <w:lvlText w:val=""/>
      <w:lvlJc w:val="left"/>
      <w:pPr>
        <w:ind w:left="720" w:hanging="360"/>
      </w:pPr>
      <w:rPr>
        <w:rFonts w:ascii="Symbol" w:hAnsi="Symbol"/>
      </w:rPr>
    </w:lvl>
    <w:lvl w:ilvl="1" w:tplc="C95C8BB2">
      <w:start w:val="1"/>
      <w:numFmt w:val="bullet"/>
      <w:lvlText w:val="o"/>
      <w:lvlJc w:val="left"/>
      <w:pPr>
        <w:tabs>
          <w:tab w:val="num" w:pos="1440"/>
        </w:tabs>
        <w:ind w:left="1440" w:hanging="360"/>
      </w:pPr>
      <w:rPr>
        <w:rFonts w:ascii="Courier New" w:hAnsi="Courier New"/>
      </w:rPr>
    </w:lvl>
    <w:lvl w:ilvl="2" w:tplc="BB5EB240">
      <w:start w:val="1"/>
      <w:numFmt w:val="bullet"/>
      <w:lvlText w:val=""/>
      <w:lvlJc w:val="left"/>
      <w:pPr>
        <w:tabs>
          <w:tab w:val="num" w:pos="2160"/>
        </w:tabs>
        <w:ind w:left="2160" w:hanging="360"/>
      </w:pPr>
      <w:rPr>
        <w:rFonts w:ascii="Wingdings" w:hAnsi="Wingdings"/>
      </w:rPr>
    </w:lvl>
    <w:lvl w:ilvl="3" w:tplc="B08C6170">
      <w:start w:val="1"/>
      <w:numFmt w:val="bullet"/>
      <w:lvlText w:val=""/>
      <w:lvlJc w:val="left"/>
      <w:pPr>
        <w:tabs>
          <w:tab w:val="num" w:pos="2880"/>
        </w:tabs>
        <w:ind w:left="2880" w:hanging="360"/>
      </w:pPr>
      <w:rPr>
        <w:rFonts w:ascii="Symbol" w:hAnsi="Symbol"/>
      </w:rPr>
    </w:lvl>
    <w:lvl w:ilvl="4" w:tplc="94108EEA">
      <w:start w:val="1"/>
      <w:numFmt w:val="bullet"/>
      <w:lvlText w:val="o"/>
      <w:lvlJc w:val="left"/>
      <w:pPr>
        <w:tabs>
          <w:tab w:val="num" w:pos="3600"/>
        </w:tabs>
        <w:ind w:left="3600" w:hanging="360"/>
      </w:pPr>
      <w:rPr>
        <w:rFonts w:ascii="Courier New" w:hAnsi="Courier New"/>
      </w:rPr>
    </w:lvl>
    <w:lvl w:ilvl="5" w:tplc="3FA40778">
      <w:start w:val="1"/>
      <w:numFmt w:val="bullet"/>
      <w:lvlText w:val=""/>
      <w:lvlJc w:val="left"/>
      <w:pPr>
        <w:tabs>
          <w:tab w:val="num" w:pos="4320"/>
        </w:tabs>
        <w:ind w:left="4320" w:hanging="360"/>
      </w:pPr>
      <w:rPr>
        <w:rFonts w:ascii="Wingdings" w:hAnsi="Wingdings"/>
      </w:rPr>
    </w:lvl>
    <w:lvl w:ilvl="6" w:tplc="FB6870AE">
      <w:start w:val="1"/>
      <w:numFmt w:val="bullet"/>
      <w:lvlText w:val=""/>
      <w:lvlJc w:val="left"/>
      <w:pPr>
        <w:tabs>
          <w:tab w:val="num" w:pos="5040"/>
        </w:tabs>
        <w:ind w:left="5040" w:hanging="360"/>
      </w:pPr>
      <w:rPr>
        <w:rFonts w:ascii="Symbol" w:hAnsi="Symbol"/>
      </w:rPr>
    </w:lvl>
    <w:lvl w:ilvl="7" w:tplc="2B107926">
      <w:start w:val="1"/>
      <w:numFmt w:val="bullet"/>
      <w:lvlText w:val="o"/>
      <w:lvlJc w:val="left"/>
      <w:pPr>
        <w:tabs>
          <w:tab w:val="num" w:pos="5760"/>
        </w:tabs>
        <w:ind w:left="5760" w:hanging="360"/>
      </w:pPr>
      <w:rPr>
        <w:rFonts w:ascii="Courier New" w:hAnsi="Courier New"/>
      </w:rPr>
    </w:lvl>
    <w:lvl w:ilvl="8" w:tplc="2F58CDCE">
      <w:start w:val="1"/>
      <w:numFmt w:val="bullet"/>
      <w:lvlText w:val=""/>
      <w:lvlJc w:val="left"/>
      <w:pPr>
        <w:tabs>
          <w:tab w:val="num" w:pos="6480"/>
        </w:tabs>
        <w:ind w:left="6480" w:hanging="360"/>
      </w:pPr>
      <w:rPr>
        <w:rFonts w:ascii="Wingdings" w:hAnsi="Wingdings"/>
      </w:rPr>
    </w:lvl>
  </w:abstractNum>
  <w:abstractNum w:abstractNumId="11" w15:restartNumberingAfterBreak="0">
    <w:nsid w:val="00000142"/>
    <w:multiLevelType w:val="hybridMultilevel"/>
    <w:tmpl w:val="00000142"/>
    <w:lvl w:ilvl="0" w:tplc="C5828C1E">
      <w:start w:val="1"/>
      <w:numFmt w:val="bullet"/>
      <w:lvlText w:val=""/>
      <w:lvlJc w:val="left"/>
      <w:pPr>
        <w:ind w:left="720" w:hanging="360"/>
      </w:pPr>
      <w:rPr>
        <w:rFonts w:ascii="Symbol" w:hAnsi="Symbol"/>
      </w:rPr>
    </w:lvl>
    <w:lvl w:ilvl="1" w:tplc="D3CA6282">
      <w:start w:val="1"/>
      <w:numFmt w:val="bullet"/>
      <w:lvlText w:val="o"/>
      <w:lvlJc w:val="left"/>
      <w:pPr>
        <w:tabs>
          <w:tab w:val="num" w:pos="1440"/>
        </w:tabs>
        <w:ind w:left="1440" w:hanging="360"/>
      </w:pPr>
      <w:rPr>
        <w:rFonts w:ascii="Courier New" w:hAnsi="Courier New"/>
      </w:rPr>
    </w:lvl>
    <w:lvl w:ilvl="2" w:tplc="991656EC">
      <w:start w:val="1"/>
      <w:numFmt w:val="bullet"/>
      <w:lvlText w:val=""/>
      <w:lvlJc w:val="left"/>
      <w:pPr>
        <w:tabs>
          <w:tab w:val="num" w:pos="2160"/>
        </w:tabs>
        <w:ind w:left="2160" w:hanging="360"/>
      </w:pPr>
      <w:rPr>
        <w:rFonts w:ascii="Wingdings" w:hAnsi="Wingdings"/>
      </w:rPr>
    </w:lvl>
    <w:lvl w:ilvl="3" w:tplc="F5EE619C">
      <w:start w:val="1"/>
      <w:numFmt w:val="bullet"/>
      <w:lvlText w:val=""/>
      <w:lvlJc w:val="left"/>
      <w:pPr>
        <w:tabs>
          <w:tab w:val="num" w:pos="2880"/>
        </w:tabs>
        <w:ind w:left="2880" w:hanging="360"/>
      </w:pPr>
      <w:rPr>
        <w:rFonts w:ascii="Symbol" w:hAnsi="Symbol"/>
      </w:rPr>
    </w:lvl>
    <w:lvl w:ilvl="4" w:tplc="FAD0B3E6">
      <w:start w:val="1"/>
      <w:numFmt w:val="bullet"/>
      <w:lvlText w:val="o"/>
      <w:lvlJc w:val="left"/>
      <w:pPr>
        <w:tabs>
          <w:tab w:val="num" w:pos="3600"/>
        </w:tabs>
        <w:ind w:left="3600" w:hanging="360"/>
      </w:pPr>
      <w:rPr>
        <w:rFonts w:ascii="Courier New" w:hAnsi="Courier New"/>
      </w:rPr>
    </w:lvl>
    <w:lvl w:ilvl="5" w:tplc="22521610">
      <w:start w:val="1"/>
      <w:numFmt w:val="bullet"/>
      <w:lvlText w:val=""/>
      <w:lvlJc w:val="left"/>
      <w:pPr>
        <w:tabs>
          <w:tab w:val="num" w:pos="4320"/>
        </w:tabs>
        <w:ind w:left="4320" w:hanging="360"/>
      </w:pPr>
      <w:rPr>
        <w:rFonts w:ascii="Wingdings" w:hAnsi="Wingdings"/>
      </w:rPr>
    </w:lvl>
    <w:lvl w:ilvl="6" w:tplc="BD6E9A30">
      <w:start w:val="1"/>
      <w:numFmt w:val="bullet"/>
      <w:lvlText w:val=""/>
      <w:lvlJc w:val="left"/>
      <w:pPr>
        <w:tabs>
          <w:tab w:val="num" w:pos="5040"/>
        </w:tabs>
        <w:ind w:left="5040" w:hanging="360"/>
      </w:pPr>
      <w:rPr>
        <w:rFonts w:ascii="Symbol" w:hAnsi="Symbol"/>
      </w:rPr>
    </w:lvl>
    <w:lvl w:ilvl="7" w:tplc="D1D44738">
      <w:start w:val="1"/>
      <w:numFmt w:val="bullet"/>
      <w:lvlText w:val="o"/>
      <w:lvlJc w:val="left"/>
      <w:pPr>
        <w:tabs>
          <w:tab w:val="num" w:pos="5760"/>
        </w:tabs>
        <w:ind w:left="5760" w:hanging="360"/>
      </w:pPr>
      <w:rPr>
        <w:rFonts w:ascii="Courier New" w:hAnsi="Courier New"/>
      </w:rPr>
    </w:lvl>
    <w:lvl w:ilvl="8" w:tplc="A4A0FFB8">
      <w:start w:val="1"/>
      <w:numFmt w:val="bullet"/>
      <w:lvlText w:val=""/>
      <w:lvlJc w:val="left"/>
      <w:pPr>
        <w:tabs>
          <w:tab w:val="num" w:pos="6480"/>
        </w:tabs>
        <w:ind w:left="6480" w:hanging="360"/>
      </w:pPr>
      <w:rPr>
        <w:rFonts w:ascii="Wingdings" w:hAnsi="Wingdings"/>
      </w:rPr>
    </w:lvl>
  </w:abstractNum>
  <w:abstractNum w:abstractNumId="12" w15:restartNumberingAfterBreak="0">
    <w:nsid w:val="00000143"/>
    <w:multiLevelType w:val="hybridMultilevel"/>
    <w:tmpl w:val="00000143"/>
    <w:lvl w:ilvl="0" w:tplc="2E6688E6">
      <w:start w:val="1"/>
      <w:numFmt w:val="bullet"/>
      <w:lvlText w:val=""/>
      <w:lvlJc w:val="left"/>
      <w:pPr>
        <w:ind w:left="720" w:hanging="360"/>
      </w:pPr>
      <w:rPr>
        <w:rFonts w:ascii="Symbol" w:hAnsi="Symbol"/>
      </w:rPr>
    </w:lvl>
    <w:lvl w:ilvl="1" w:tplc="5E50822C">
      <w:start w:val="1"/>
      <w:numFmt w:val="bullet"/>
      <w:lvlText w:val="o"/>
      <w:lvlJc w:val="left"/>
      <w:pPr>
        <w:tabs>
          <w:tab w:val="num" w:pos="1440"/>
        </w:tabs>
        <w:ind w:left="1440" w:hanging="360"/>
      </w:pPr>
      <w:rPr>
        <w:rFonts w:ascii="Courier New" w:hAnsi="Courier New"/>
      </w:rPr>
    </w:lvl>
    <w:lvl w:ilvl="2" w:tplc="5950EAD4">
      <w:start w:val="1"/>
      <w:numFmt w:val="bullet"/>
      <w:lvlText w:val=""/>
      <w:lvlJc w:val="left"/>
      <w:pPr>
        <w:tabs>
          <w:tab w:val="num" w:pos="2160"/>
        </w:tabs>
        <w:ind w:left="2160" w:hanging="360"/>
      </w:pPr>
      <w:rPr>
        <w:rFonts w:ascii="Wingdings" w:hAnsi="Wingdings"/>
      </w:rPr>
    </w:lvl>
    <w:lvl w:ilvl="3" w:tplc="511E788E">
      <w:start w:val="1"/>
      <w:numFmt w:val="bullet"/>
      <w:lvlText w:val=""/>
      <w:lvlJc w:val="left"/>
      <w:pPr>
        <w:tabs>
          <w:tab w:val="num" w:pos="2880"/>
        </w:tabs>
        <w:ind w:left="2880" w:hanging="360"/>
      </w:pPr>
      <w:rPr>
        <w:rFonts w:ascii="Symbol" w:hAnsi="Symbol"/>
      </w:rPr>
    </w:lvl>
    <w:lvl w:ilvl="4" w:tplc="804A395A">
      <w:start w:val="1"/>
      <w:numFmt w:val="bullet"/>
      <w:lvlText w:val="o"/>
      <w:lvlJc w:val="left"/>
      <w:pPr>
        <w:tabs>
          <w:tab w:val="num" w:pos="3600"/>
        </w:tabs>
        <w:ind w:left="3600" w:hanging="360"/>
      </w:pPr>
      <w:rPr>
        <w:rFonts w:ascii="Courier New" w:hAnsi="Courier New"/>
      </w:rPr>
    </w:lvl>
    <w:lvl w:ilvl="5" w:tplc="BBB6ED2C">
      <w:start w:val="1"/>
      <w:numFmt w:val="bullet"/>
      <w:lvlText w:val=""/>
      <w:lvlJc w:val="left"/>
      <w:pPr>
        <w:tabs>
          <w:tab w:val="num" w:pos="4320"/>
        </w:tabs>
        <w:ind w:left="4320" w:hanging="360"/>
      </w:pPr>
      <w:rPr>
        <w:rFonts w:ascii="Wingdings" w:hAnsi="Wingdings"/>
      </w:rPr>
    </w:lvl>
    <w:lvl w:ilvl="6" w:tplc="6592F334">
      <w:start w:val="1"/>
      <w:numFmt w:val="bullet"/>
      <w:lvlText w:val=""/>
      <w:lvlJc w:val="left"/>
      <w:pPr>
        <w:tabs>
          <w:tab w:val="num" w:pos="5040"/>
        </w:tabs>
        <w:ind w:left="5040" w:hanging="360"/>
      </w:pPr>
      <w:rPr>
        <w:rFonts w:ascii="Symbol" w:hAnsi="Symbol"/>
      </w:rPr>
    </w:lvl>
    <w:lvl w:ilvl="7" w:tplc="B3D0B576">
      <w:start w:val="1"/>
      <w:numFmt w:val="bullet"/>
      <w:lvlText w:val="o"/>
      <w:lvlJc w:val="left"/>
      <w:pPr>
        <w:tabs>
          <w:tab w:val="num" w:pos="5760"/>
        </w:tabs>
        <w:ind w:left="5760" w:hanging="360"/>
      </w:pPr>
      <w:rPr>
        <w:rFonts w:ascii="Courier New" w:hAnsi="Courier New"/>
      </w:rPr>
    </w:lvl>
    <w:lvl w:ilvl="8" w:tplc="1CD692E6">
      <w:start w:val="1"/>
      <w:numFmt w:val="bullet"/>
      <w:lvlText w:val=""/>
      <w:lvlJc w:val="left"/>
      <w:pPr>
        <w:tabs>
          <w:tab w:val="num" w:pos="6480"/>
        </w:tabs>
        <w:ind w:left="6480" w:hanging="360"/>
      </w:pPr>
      <w:rPr>
        <w:rFonts w:ascii="Wingdings" w:hAnsi="Wingdings"/>
      </w:rPr>
    </w:lvl>
  </w:abstractNum>
  <w:abstractNum w:abstractNumId="13" w15:restartNumberingAfterBreak="0">
    <w:nsid w:val="00000144"/>
    <w:multiLevelType w:val="hybridMultilevel"/>
    <w:tmpl w:val="00000144"/>
    <w:lvl w:ilvl="0" w:tplc="C03C675C">
      <w:start w:val="1"/>
      <w:numFmt w:val="bullet"/>
      <w:lvlText w:val=""/>
      <w:lvlJc w:val="left"/>
      <w:pPr>
        <w:ind w:left="720" w:hanging="360"/>
      </w:pPr>
      <w:rPr>
        <w:rFonts w:ascii="Symbol" w:hAnsi="Symbol"/>
      </w:rPr>
    </w:lvl>
    <w:lvl w:ilvl="1" w:tplc="BADE7210">
      <w:start w:val="1"/>
      <w:numFmt w:val="bullet"/>
      <w:lvlText w:val="o"/>
      <w:lvlJc w:val="left"/>
      <w:pPr>
        <w:tabs>
          <w:tab w:val="num" w:pos="1440"/>
        </w:tabs>
        <w:ind w:left="1440" w:hanging="360"/>
      </w:pPr>
      <w:rPr>
        <w:rFonts w:ascii="Courier New" w:hAnsi="Courier New"/>
      </w:rPr>
    </w:lvl>
    <w:lvl w:ilvl="2" w:tplc="450A2584">
      <w:start w:val="1"/>
      <w:numFmt w:val="bullet"/>
      <w:lvlText w:val=""/>
      <w:lvlJc w:val="left"/>
      <w:pPr>
        <w:tabs>
          <w:tab w:val="num" w:pos="2160"/>
        </w:tabs>
        <w:ind w:left="2160" w:hanging="360"/>
      </w:pPr>
      <w:rPr>
        <w:rFonts w:ascii="Wingdings" w:hAnsi="Wingdings"/>
      </w:rPr>
    </w:lvl>
    <w:lvl w:ilvl="3" w:tplc="AD76059A">
      <w:start w:val="1"/>
      <w:numFmt w:val="bullet"/>
      <w:lvlText w:val=""/>
      <w:lvlJc w:val="left"/>
      <w:pPr>
        <w:tabs>
          <w:tab w:val="num" w:pos="2880"/>
        </w:tabs>
        <w:ind w:left="2880" w:hanging="360"/>
      </w:pPr>
      <w:rPr>
        <w:rFonts w:ascii="Symbol" w:hAnsi="Symbol"/>
      </w:rPr>
    </w:lvl>
    <w:lvl w:ilvl="4" w:tplc="5E3C8FA0">
      <w:start w:val="1"/>
      <w:numFmt w:val="bullet"/>
      <w:lvlText w:val="o"/>
      <w:lvlJc w:val="left"/>
      <w:pPr>
        <w:tabs>
          <w:tab w:val="num" w:pos="3600"/>
        </w:tabs>
        <w:ind w:left="3600" w:hanging="360"/>
      </w:pPr>
      <w:rPr>
        <w:rFonts w:ascii="Courier New" w:hAnsi="Courier New"/>
      </w:rPr>
    </w:lvl>
    <w:lvl w:ilvl="5" w:tplc="5A6C540A">
      <w:start w:val="1"/>
      <w:numFmt w:val="bullet"/>
      <w:lvlText w:val=""/>
      <w:lvlJc w:val="left"/>
      <w:pPr>
        <w:tabs>
          <w:tab w:val="num" w:pos="4320"/>
        </w:tabs>
        <w:ind w:left="4320" w:hanging="360"/>
      </w:pPr>
      <w:rPr>
        <w:rFonts w:ascii="Wingdings" w:hAnsi="Wingdings"/>
      </w:rPr>
    </w:lvl>
    <w:lvl w:ilvl="6" w:tplc="53D801E8">
      <w:start w:val="1"/>
      <w:numFmt w:val="bullet"/>
      <w:lvlText w:val=""/>
      <w:lvlJc w:val="left"/>
      <w:pPr>
        <w:tabs>
          <w:tab w:val="num" w:pos="5040"/>
        </w:tabs>
        <w:ind w:left="5040" w:hanging="360"/>
      </w:pPr>
      <w:rPr>
        <w:rFonts w:ascii="Symbol" w:hAnsi="Symbol"/>
      </w:rPr>
    </w:lvl>
    <w:lvl w:ilvl="7" w:tplc="913E6B06">
      <w:start w:val="1"/>
      <w:numFmt w:val="bullet"/>
      <w:lvlText w:val="o"/>
      <w:lvlJc w:val="left"/>
      <w:pPr>
        <w:tabs>
          <w:tab w:val="num" w:pos="5760"/>
        </w:tabs>
        <w:ind w:left="5760" w:hanging="360"/>
      </w:pPr>
      <w:rPr>
        <w:rFonts w:ascii="Courier New" w:hAnsi="Courier New"/>
      </w:rPr>
    </w:lvl>
    <w:lvl w:ilvl="8" w:tplc="5BF6832C">
      <w:start w:val="1"/>
      <w:numFmt w:val="bullet"/>
      <w:lvlText w:val=""/>
      <w:lvlJc w:val="left"/>
      <w:pPr>
        <w:tabs>
          <w:tab w:val="num" w:pos="6480"/>
        </w:tabs>
        <w:ind w:left="6480" w:hanging="360"/>
      </w:pPr>
      <w:rPr>
        <w:rFonts w:ascii="Wingdings" w:hAnsi="Wingdings"/>
      </w:rPr>
    </w:lvl>
  </w:abstractNum>
  <w:abstractNum w:abstractNumId="14" w15:restartNumberingAfterBreak="0">
    <w:nsid w:val="00000145"/>
    <w:multiLevelType w:val="hybridMultilevel"/>
    <w:tmpl w:val="00000145"/>
    <w:lvl w:ilvl="0" w:tplc="45F41BE4">
      <w:start w:val="1"/>
      <w:numFmt w:val="bullet"/>
      <w:lvlText w:val=""/>
      <w:lvlJc w:val="left"/>
      <w:pPr>
        <w:ind w:left="720" w:hanging="360"/>
      </w:pPr>
      <w:rPr>
        <w:rFonts w:ascii="Symbol" w:hAnsi="Symbol"/>
      </w:rPr>
    </w:lvl>
    <w:lvl w:ilvl="1" w:tplc="3CFE35CE">
      <w:start w:val="1"/>
      <w:numFmt w:val="bullet"/>
      <w:lvlText w:val="o"/>
      <w:lvlJc w:val="left"/>
      <w:pPr>
        <w:tabs>
          <w:tab w:val="num" w:pos="1440"/>
        </w:tabs>
        <w:ind w:left="1440" w:hanging="360"/>
      </w:pPr>
      <w:rPr>
        <w:rFonts w:ascii="Courier New" w:hAnsi="Courier New"/>
      </w:rPr>
    </w:lvl>
    <w:lvl w:ilvl="2" w:tplc="822C5330">
      <w:start w:val="1"/>
      <w:numFmt w:val="bullet"/>
      <w:lvlText w:val=""/>
      <w:lvlJc w:val="left"/>
      <w:pPr>
        <w:tabs>
          <w:tab w:val="num" w:pos="2160"/>
        </w:tabs>
        <w:ind w:left="2160" w:hanging="360"/>
      </w:pPr>
      <w:rPr>
        <w:rFonts w:ascii="Wingdings" w:hAnsi="Wingdings"/>
      </w:rPr>
    </w:lvl>
    <w:lvl w:ilvl="3" w:tplc="C53ABC6A">
      <w:start w:val="1"/>
      <w:numFmt w:val="bullet"/>
      <w:lvlText w:val=""/>
      <w:lvlJc w:val="left"/>
      <w:pPr>
        <w:tabs>
          <w:tab w:val="num" w:pos="2880"/>
        </w:tabs>
        <w:ind w:left="2880" w:hanging="360"/>
      </w:pPr>
      <w:rPr>
        <w:rFonts w:ascii="Symbol" w:hAnsi="Symbol"/>
      </w:rPr>
    </w:lvl>
    <w:lvl w:ilvl="4" w:tplc="C36215D4">
      <w:start w:val="1"/>
      <w:numFmt w:val="bullet"/>
      <w:lvlText w:val="o"/>
      <w:lvlJc w:val="left"/>
      <w:pPr>
        <w:tabs>
          <w:tab w:val="num" w:pos="3600"/>
        </w:tabs>
        <w:ind w:left="3600" w:hanging="360"/>
      </w:pPr>
      <w:rPr>
        <w:rFonts w:ascii="Courier New" w:hAnsi="Courier New"/>
      </w:rPr>
    </w:lvl>
    <w:lvl w:ilvl="5" w:tplc="BD6211E0">
      <w:start w:val="1"/>
      <w:numFmt w:val="bullet"/>
      <w:lvlText w:val=""/>
      <w:lvlJc w:val="left"/>
      <w:pPr>
        <w:tabs>
          <w:tab w:val="num" w:pos="4320"/>
        </w:tabs>
        <w:ind w:left="4320" w:hanging="360"/>
      </w:pPr>
      <w:rPr>
        <w:rFonts w:ascii="Wingdings" w:hAnsi="Wingdings"/>
      </w:rPr>
    </w:lvl>
    <w:lvl w:ilvl="6" w:tplc="411C5F9C">
      <w:start w:val="1"/>
      <w:numFmt w:val="bullet"/>
      <w:lvlText w:val=""/>
      <w:lvlJc w:val="left"/>
      <w:pPr>
        <w:tabs>
          <w:tab w:val="num" w:pos="5040"/>
        </w:tabs>
        <w:ind w:left="5040" w:hanging="360"/>
      </w:pPr>
      <w:rPr>
        <w:rFonts w:ascii="Symbol" w:hAnsi="Symbol"/>
      </w:rPr>
    </w:lvl>
    <w:lvl w:ilvl="7" w:tplc="4CFCF79A">
      <w:start w:val="1"/>
      <w:numFmt w:val="bullet"/>
      <w:lvlText w:val="o"/>
      <w:lvlJc w:val="left"/>
      <w:pPr>
        <w:tabs>
          <w:tab w:val="num" w:pos="5760"/>
        </w:tabs>
        <w:ind w:left="5760" w:hanging="360"/>
      </w:pPr>
      <w:rPr>
        <w:rFonts w:ascii="Courier New" w:hAnsi="Courier New"/>
      </w:rPr>
    </w:lvl>
    <w:lvl w:ilvl="8" w:tplc="827ADFB0">
      <w:start w:val="1"/>
      <w:numFmt w:val="bullet"/>
      <w:lvlText w:val=""/>
      <w:lvlJc w:val="left"/>
      <w:pPr>
        <w:tabs>
          <w:tab w:val="num" w:pos="6480"/>
        </w:tabs>
        <w:ind w:left="6480" w:hanging="360"/>
      </w:pPr>
      <w:rPr>
        <w:rFonts w:ascii="Wingdings" w:hAnsi="Wingdings"/>
      </w:rPr>
    </w:lvl>
  </w:abstractNum>
  <w:abstractNum w:abstractNumId="15" w15:restartNumberingAfterBreak="0">
    <w:nsid w:val="00000146"/>
    <w:multiLevelType w:val="hybridMultilevel"/>
    <w:tmpl w:val="00000146"/>
    <w:lvl w:ilvl="0" w:tplc="1458C8EC">
      <w:start w:val="1"/>
      <w:numFmt w:val="bullet"/>
      <w:lvlText w:val=""/>
      <w:lvlJc w:val="left"/>
      <w:pPr>
        <w:ind w:left="720" w:hanging="360"/>
      </w:pPr>
      <w:rPr>
        <w:rFonts w:ascii="Symbol" w:hAnsi="Symbol"/>
      </w:rPr>
    </w:lvl>
    <w:lvl w:ilvl="1" w:tplc="7AB4E0DA">
      <w:start w:val="1"/>
      <w:numFmt w:val="bullet"/>
      <w:lvlText w:val="o"/>
      <w:lvlJc w:val="left"/>
      <w:pPr>
        <w:tabs>
          <w:tab w:val="num" w:pos="1440"/>
        </w:tabs>
        <w:ind w:left="1440" w:hanging="360"/>
      </w:pPr>
      <w:rPr>
        <w:rFonts w:ascii="Courier New" w:hAnsi="Courier New"/>
      </w:rPr>
    </w:lvl>
    <w:lvl w:ilvl="2" w:tplc="8EA602A0">
      <w:start w:val="1"/>
      <w:numFmt w:val="bullet"/>
      <w:lvlText w:val=""/>
      <w:lvlJc w:val="left"/>
      <w:pPr>
        <w:tabs>
          <w:tab w:val="num" w:pos="2160"/>
        </w:tabs>
        <w:ind w:left="2160" w:hanging="360"/>
      </w:pPr>
      <w:rPr>
        <w:rFonts w:ascii="Wingdings" w:hAnsi="Wingdings"/>
      </w:rPr>
    </w:lvl>
    <w:lvl w:ilvl="3" w:tplc="348AE39A">
      <w:start w:val="1"/>
      <w:numFmt w:val="bullet"/>
      <w:lvlText w:val=""/>
      <w:lvlJc w:val="left"/>
      <w:pPr>
        <w:tabs>
          <w:tab w:val="num" w:pos="2880"/>
        </w:tabs>
        <w:ind w:left="2880" w:hanging="360"/>
      </w:pPr>
      <w:rPr>
        <w:rFonts w:ascii="Symbol" w:hAnsi="Symbol"/>
      </w:rPr>
    </w:lvl>
    <w:lvl w:ilvl="4" w:tplc="30A6987A">
      <w:start w:val="1"/>
      <w:numFmt w:val="bullet"/>
      <w:lvlText w:val="o"/>
      <w:lvlJc w:val="left"/>
      <w:pPr>
        <w:tabs>
          <w:tab w:val="num" w:pos="3600"/>
        </w:tabs>
        <w:ind w:left="3600" w:hanging="360"/>
      </w:pPr>
      <w:rPr>
        <w:rFonts w:ascii="Courier New" w:hAnsi="Courier New"/>
      </w:rPr>
    </w:lvl>
    <w:lvl w:ilvl="5" w:tplc="2D66E834">
      <w:start w:val="1"/>
      <w:numFmt w:val="bullet"/>
      <w:lvlText w:val=""/>
      <w:lvlJc w:val="left"/>
      <w:pPr>
        <w:tabs>
          <w:tab w:val="num" w:pos="4320"/>
        </w:tabs>
        <w:ind w:left="4320" w:hanging="360"/>
      </w:pPr>
      <w:rPr>
        <w:rFonts w:ascii="Wingdings" w:hAnsi="Wingdings"/>
      </w:rPr>
    </w:lvl>
    <w:lvl w:ilvl="6" w:tplc="A4980CAA">
      <w:start w:val="1"/>
      <w:numFmt w:val="bullet"/>
      <w:lvlText w:val=""/>
      <w:lvlJc w:val="left"/>
      <w:pPr>
        <w:tabs>
          <w:tab w:val="num" w:pos="5040"/>
        </w:tabs>
        <w:ind w:left="5040" w:hanging="360"/>
      </w:pPr>
      <w:rPr>
        <w:rFonts w:ascii="Symbol" w:hAnsi="Symbol"/>
      </w:rPr>
    </w:lvl>
    <w:lvl w:ilvl="7" w:tplc="2BEEC2DC">
      <w:start w:val="1"/>
      <w:numFmt w:val="bullet"/>
      <w:lvlText w:val="o"/>
      <w:lvlJc w:val="left"/>
      <w:pPr>
        <w:tabs>
          <w:tab w:val="num" w:pos="5760"/>
        </w:tabs>
        <w:ind w:left="5760" w:hanging="360"/>
      </w:pPr>
      <w:rPr>
        <w:rFonts w:ascii="Courier New" w:hAnsi="Courier New"/>
      </w:rPr>
    </w:lvl>
    <w:lvl w:ilvl="8" w:tplc="1C1A9666">
      <w:start w:val="1"/>
      <w:numFmt w:val="bullet"/>
      <w:lvlText w:val=""/>
      <w:lvlJc w:val="left"/>
      <w:pPr>
        <w:tabs>
          <w:tab w:val="num" w:pos="6480"/>
        </w:tabs>
        <w:ind w:left="6480" w:hanging="360"/>
      </w:pPr>
      <w:rPr>
        <w:rFonts w:ascii="Wingdings" w:hAnsi="Wingdings"/>
      </w:rPr>
    </w:lvl>
  </w:abstractNum>
  <w:abstractNum w:abstractNumId="16" w15:restartNumberingAfterBreak="0">
    <w:nsid w:val="00000147"/>
    <w:multiLevelType w:val="hybridMultilevel"/>
    <w:tmpl w:val="00000147"/>
    <w:lvl w:ilvl="0" w:tplc="9774DECA">
      <w:start w:val="1"/>
      <w:numFmt w:val="bullet"/>
      <w:lvlText w:val=""/>
      <w:lvlJc w:val="left"/>
      <w:pPr>
        <w:ind w:left="720" w:hanging="360"/>
      </w:pPr>
      <w:rPr>
        <w:rFonts w:ascii="Symbol" w:hAnsi="Symbol"/>
      </w:rPr>
    </w:lvl>
    <w:lvl w:ilvl="1" w:tplc="AC666958">
      <w:start w:val="1"/>
      <w:numFmt w:val="bullet"/>
      <w:lvlText w:val="o"/>
      <w:lvlJc w:val="left"/>
      <w:pPr>
        <w:tabs>
          <w:tab w:val="num" w:pos="1440"/>
        </w:tabs>
        <w:ind w:left="1440" w:hanging="360"/>
      </w:pPr>
      <w:rPr>
        <w:rFonts w:ascii="Courier New" w:hAnsi="Courier New"/>
      </w:rPr>
    </w:lvl>
    <w:lvl w:ilvl="2" w:tplc="CB46D0EE">
      <w:start w:val="1"/>
      <w:numFmt w:val="bullet"/>
      <w:lvlText w:val=""/>
      <w:lvlJc w:val="left"/>
      <w:pPr>
        <w:tabs>
          <w:tab w:val="num" w:pos="2160"/>
        </w:tabs>
        <w:ind w:left="2160" w:hanging="360"/>
      </w:pPr>
      <w:rPr>
        <w:rFonts w:ascii="Wingdings" w:hAnsi="Wingdings"/>
      </w:rPr>
    </w:lvl>
    <w:lvl w:ilvl="3" w:tplc="DACA0F0C">
      <w:start w:val="1"/>
      <w:numFmt w:val="bullet"/>
      <w:lvlText w:val=""/>
      <w:lvlJc w:val="left"/>
      <w:pPr>
        <w:tabs>
          <w:tab w:val="num" w:pos="2880"/>
        </w:tabs>
        <w:ind w:left="2880" w:hanging="360"/>
      </w:pPr>
      <w:rPr>
        <w:rFonts w:ascii="Symbol" w:hAnsi="Symbol"/>
      </w:rPr>
    </w:lvl>
    <w:lvl w:ilvl="4" w:tplc="BD2CB230">
      <w:start w:val="1"/>
      <w:numFmt w:val="bullet"/>
      <w:lvlText w:val="o"/>
      <w:lvlJc w:val="left"/>
      <w:pPr>
        <w:tabs>
          <w:tab w:val="num" w:pos="3600"/>
        </w:tabs>
        <w:ind w:left="3600" w:hanging="360"/>
      </w:pPr>
      <w:rPr>
        <w:rFonts w:ascii="Courier New" w:hAnsi="Courier New"/>
      </w:rPr>
    </w:lvl>
    <w:lvl w:ilvl="5" w:tplc="54746EF0">
      <w:start w:val="1"/>
      <w:numFmt w:val="bullet"/>
      <w:lvlText w:val=""/>
      <w:lvlJc w:val="left"/>
      <w:pPr>
        <w:tabs>
          <w:tab w:val="num" w:pos="4320"/>
        </w:tabs>
        <w:ind w:left="4320" w:hanging="360"/>
      </w:pPr>
      <w:rPr>
        <w:rFonts w:ascii="Wingdings" w:hAnsi="Wingdings"/>
      </w:rPr>
    </w:lvl>
    <w:lvl w:ilvl="6" w:tplc="64B29ECA">
      <w:start w:val="1"/>
      <w:numFmt w:val="bullet"/>
      <w:lvlText w:val=""/>
      <w:lvlJc w:val="left"/>
      <w:pPr>
        <w:tabs>
          <w:tab w:val="num" w:pos="5040"/>
        </w:tabs>
        <w:ind w:left="5040" w:hanging="360"/>
      </w:pPr>
      <w:rPr>
        <w:rFonts w:ascii="Symbol" w:hAnsi="Symbol"/>
      </w:rPr>
    </w:lvl>
    <w:lvl w:ilvl="7" w:tplc="409CFAD8">
      <w:start w:val="1"/>
      <w:numFmt w:val="bullet"/>
      <w:lvlText w:val="o"/>
      <w:lvlJc w:val="left"/>
      <w:pPr>
        <w:tabs>
          <w:tab w:val="num" w:pos="5760"/>
        </w:tabs>
        <w:ind w:left="5760" w:hanging="360"/>
      </w:pPr>
      <w:rPr>
        <w:rFonts w:ascii="Courier New" w:hAnsi="Courier New"/>
      </w:rPr>
    </w:lvl>
    <w:lvl w:ilvl="8" w:tplc="F32227A0">
      <w:start w:val="1"/>
      <w:numFmt w:val="bullet"/>
      <w:lvlText w:val=""/>
      <w:lvlJc w:val="left"/>
      <w:pPr>
        <w:tabs>
          <w:tab w:val="num" w:pos="6480"/>
        </w:tabs>
        <w:ind w:left="6480" w:hanging="360"/>
      </w:pPr>
      <w:rPr>
        <w:rFonts w:ascii="Wingdings" w:hAnsi="Wingdings"/>
      </w:rPr>
    </w:lvl>
  </w:abstractNum>
  <w:abstractNum w:abstractNumId="17" w15:restartNumberingAfterBreak="0">
    <w:nsid w:val="00000148"/>
    <w:multiLevelType w:val="hybridMultilevel"/>
    <w:tmpl w:val="00000148"/>
    <w:lvl w:ilvl="0" w:tplc="C5A6FB26">
      <w:start w:val="1"/>
      <w:numFmt w:val="bullet"/>
      <w:lvlText w:val=""/>
      <w:lvlJc w:val="left"/>
      <w:pPr>
        <w:ind w:left="720" w:hanging="360"/>
      </w:pPr>
      <w:rPr>
        <w:rFonts w:ascii="Symbol" w:hAnsi="Symbol"/>
      </w:rPr>
    </w:lvl>
    <w:lvl w:ilvl="1" w:tplc="870A0584">
      <w:start w:val="1"/>
      <w:numFmt w:val="bullet"/>
      <w:lvlText w:val="o"/>
      <w:lvlJc w:val="left"/>
      <w:pPr>
        <w:tabs>
          <w:tab w:val="num" w:pos="1440"/>
        </w:tabs>
        <w:ind w:left="1440" w:hanging="360"/>
      </w:pPr>
      <w:rPr>
        <w:rFonts w:ascii="Courier New" w:hAnsi="Courier New"/>
      </w:rPr>
    </w:lvl>
    <w:lvl w:ilvl="2" w:tplc="E0AEFA22">
      <w:start w:val="1"/>
      <w:numFmt w:val="bullet"/>
      <w:lvlText w:val=""/>
      <w:lvlJc w:val="left"/>
      <w:pPr>
        <w:tabs>
          <w:tab w:val="num" w:pos="2160"/>
        </w:tabs>
        <w:ind w:left="2160" w:hanging="360"/>
      </w:pPr>
      <w:rPr>
        <w:rFonts w:ascii="Wingdings" w:hAnsi="Wingdings"/>
      </w:rPr>
    </w:lvl>
    <w:lvl w:ilvl="3" w:tplc="72DE18B4">
      <w:start w:val="1"/>
      <w:numFmt w:val="bullet"/>
      <w:lvlText w:val=""/>
      <w:lvlJc w:val="left"/>
      <w:pPr>
        <w:tabs>
          <w:tab w:val="num" w:pos="2880"/>
        </w:tabs>
        <w:ind w:left="2880" w:hanging="360"/>
      </w:pPr>
      <w:rPr>
        <w:rFonts w:ascii="Symbol" w:hAnsi="Symbol"/>
      </w:rPr>
    </w:lvl>
    <w:lvl w:ilvl="4" w:tplc="07B2BBFA">
      <w:start w:val="1"/>
      <w:numFmt w:val="bullet"/>
      <w:lvlText w:val="o"/>
      <w:lvlJc w:val="left"/>
      <w:pPr>
        <w:tabs>
          <w:tab w:val="num" w:pos="3600"/>
        </w:tabs>
        <w:ind w:left="3600" w:hanging="360"/>
      </w:pPr>
      <w:rPr>
        <w:rFonts w:ascii="Courier New" w:hAnsi="Courier New"/>
      </w:rPr>
    </w:lvl>
    <w:lvl w:ilvl="5" w:tplc="E2EE86AA">
      <w:start w:val="1"/>
      <w:numFmt w:val="bullet"/>
      <w:lvlText w:val=""/>
      <w:lvlJc w:val="left"/>
      <w:pPr>
        <w:tabs>
          <w:tab w:val="num" w:pos="4320"/>
        </w:tabs>
        <w:ind w:left="4320" w:hanging="360"/>
      </w:pPr>
      <w:rPr>
        <w:rFonts w:ascii="Wingdings" w:hAnsi="Wingdings"/>
      </w:rPr>
    </w:lvl>
    <w:lvl w:ilvl="6" w:tplc="BEE04C92">
      <w:start w:val="1"/>
      <w:numFmt w:val="bullet"/>
      <w:lvlText w:val=""/>
      <w:lvlJc w:val="left"/>
      <w:pPr>
        <w:tabs>
          <w:tab w:val="num" w:pos="5040"/>
        </w:tabs>
        <w:ind w:left="5040" w:hanging="360"/>
      </w:pPr>
      <w:rPr>
        <w:rFonts w:ascii="Symbol" w:hAnsi="Symbol"/>
      </w:rPr>
    </w:lvl>
    <w:lvl w:ilvl="7" w:tplc="CD861C32">
      <w:start w:val="1"/>
      <w:numFmt w:val="bullet"/>
      <w:lvlText w:val="o"/>
      <w:lvlJc w:val="left"/>
      <w:pPr>
        <w:tabs>
          <w:tab w:val="num" w:pos="5760"/>
        </w:tabs>
        <w:ind w:left="5760" w:hanging="360"/>
      </w:pPr>
      <w:rPr>
        <w:rFonts w:ascii="Courier New" w:hAnsi="Courier New"/>
      </w:rPr>
    </w:lvl>
    <w:lvl w:ilvl="8" w:tplc="1506F3E6">
      <w:start w:val="1"/>
      <w:numFmt w:val="bullet"/>
      <w:lvlText w:val=""/>
      <w:lvlJc w:val="left"/>
      <w:pPr>
        <w:tabs>
          <w:tab w:val="num" w:pos="6480"/>
        </w:tabs>
        <w:ind w:left="6480" w:hanging="360"/>
      </w:pPr>
      <w:rPr>
        <w:rFonts w:ascii="Wingdings" w:hAnsi="Wingdings"/>
      </w:rPr>
    </w:lvl>
  </w:abstractNum>
  <w:abstractNum w:abstractNumId="18" w15:restartNumberingAfterBreak="0">
    <w:nsid w:val="00000149"/>
    <w:multiLevelType w:val="hybridMultilevel"/>
    <w:tmpl w:val="00000149"/>
    <w:lvl w:ilvl="0" w:tplc="C7F47CC6">
      <w:start w:val="1"/>
      <w:numFmt w:val="bullet"/>
      <w:lvlText w:val=""/>
      <w:lvlJc w:val="left"/>
      <w:pPr>
        <w:ind w:left="720" w:hanging="360"/>
      </w:pPr>
      <w:rPr>
        <w:rFonts w:ascii="Symbol" w:hAnsi="Symbol"/>
      </w:rPr>
    </w:lvl>
    <w:lvl w:ilvl="1" w:tplc="266436D4">
      <w:start w:val="1"/>
      <w:numFmt w:val="bullet"/>
      <w:lvlText w:val=""/>
      <w:lvlJc w:val="left"/>
      <w:pPr>
        <w:ind w:left="1440" w:hanging="360"/>
      </w:pPr>
      <w:rPr>
        <w:rFonts w:ascii="Symbol" w:hAnsi="Symbol"/>
      </w:rPr>
    </w:lvl>
    <w:lvl w:ilvl="2" w:tplc="F3EEAB16">
      <w:start w:val="1"/>
      <w:numFmt w:val="bullet"/>
      <w:lvlText w:val=""/>
      <w:lvlJc w:val="left"/>
      <w:pPr>
        <w:tabs>
          <w:tab w:val="num" w:pos="2160"/>
        </w:tabs>
        <w:ind w:left="2160" w:hanging="360"/>
      </w:pPr>
      <w:rPr>
        <w:rFonts w:ascii="Wingdings" w:hAnsi="Wingdings"/>
      </w:rPr>
    </w:lvl>
    <w:lvl w:ilvl="3" w:tplc="18BC570C">
      <w:start w:val="1"/>
      <w:numFmt w:val="bullet"/>
      <w:lvlText w:val=""/>
      <w:lvlJc w:val="left"/>
      <w:pPr>
        <w:tabs>
          <w:tab w:val="num" w:pos="2880"/>
        </w:tabs>
        <w:ind w:left="2880" w:hanging="360"/>
      </w:pPr>
      <w:rPr>
        <w:rFonts w:ascii="Symbol" w:hAnsi="Symbol"/>
      </w:rPr>
    </w:lvl>
    <w:lvl w:ilvl="4" w:tplc="DF24066A">
      <w:start w:val="1"/>
      <w:numFmt w:val="bullet"/>
      <w:lvlText w:val="o"/>
      <w:lvlJc w:val="left"/>
      <w:pPr>
        <w:tabs>
          <w:tab w:val="num" w:pos="3600"/>
        </w:tabs>
        <w:ind w:left="3600" w:hanging="360"/>
      </w:pPr>
      <w:rPr>
        <w:rFonts w:ascii="Courier New" w:hAnsi="Courier New"/>
      </w:rPr>
    </w:lvl>
    <w:lvl w:ilvl="5" w:tplc="4C6424FC">
      <w:start w:val="1"/>
      <w:numFmt w:val="bullet"/>
      <w:lvlText w:val=""/>
      <w:lvlJc w:val="left"/>
      <w:pPr>
        <w:tabs>
          <w:tab w:val="num" w:pos="4320"/>
        </w:tabs>
        <w:ind w:left="4320" w:hanging="360"/>
      </w:pPr>
      <w:rPr>
        <w:rFonts w:ascii="Wingdings" w:hAnsi="Wingdings"/>
      </w:rPr>
    </w:lvl>
    <w:lvl w:ilvl="6" w:tplc="2E942FB8">
      <w:start w:val="1"/>
      <w:numFmt w:val="bullet"/>
      <w:lvlText w:val=""/>
      <w:lvlJc w:val="left"/>
      <w:pPr>
        <w:tabs>
          <w:tab w:val="num" w:pos="5040"/>
        </w:tabs>
        <w:ind w:left="5040" w:hanging="360"/>
      </w:pPr>
      <w:rPr>
        <w:rFonts w:ascii="Symbol" w:hAnsi="Symbol"/>
      </w:rPr>
    </w:lvl>
    <w:lvl w:ilvl="7" w:tplc="FC9EF732">
      <w:start w:val="1"/>
      <w:numFmt w:val="bullet"/>
      <w:lvlText w:val="o"/>
      <w:lvlJc w:val="left"/>
      <w:pPr>
        <w:tabs>
          <w:tab w:val="num" w:pos="5760"/>
        </w:tabs>
        <w:ind w:left="5760" w:hanging="360"/>
      </w:pPr>
      <w:rPr>
        <w:rFonts w:ascii="Courier New" w:hAnsi="Courier New"/>
      </w:rPr>
    </w:lvl>
    <w:lvl w:ilvl="8" w:tplc="E7ECE556">
      <w:start w:val="1"/>
      <w:numFmt w:val="bullet"/>
      <w:lvlText w:val=""/>
      <w:lvlJc w:val="left"/>
      <w:pPr>
        <w:tabs>
          <w:tab w:val="num" w:pos="6480"/>
        </w:tabs>
        <w:ind w:left="6480" w:hanging="360"/>
      </w:pPr>
      <w:rPr>
        <w:rFonts w:ascii="Wingdings" w:hAnsi="Wingdings"/>
      </w:rPr>
    </w:lvl>
  </w:abstractNum>
  <w:abstractNum w:abstractNumId="19" w15:restartNumberingAfterBreak="0">
    <w:nsid w:val="0000014A"/>
    <w:multiLevelType w:val="hybridMultilevel"/>
    <w:tmpl w:val="0000014A"/>
    <w:lvl w:ilvl="0" w:tplc="C87A9298">
      <w:start w:val="1"/>
      <w:numFmt w:val="bullet"/>
      <w:lvlText w:val=""/>
      <w:lvlJc w:val="left"/>
      <w:pPr>
        <w:ind w:left="720" w:hanging="360"/>
      </w:pPr>
      <w:rPr>
        <w:rFonts w:ascii="Symbol" w:hAnsi="Symbol"/>
      </w:rPr>
    </w:lvl>
    <w:lvl w:ilvl="1" w:tplc="6BF89C98">
      <w:start w:val="1"/>
      <w:numFmt w:val="bullet"/>
      <w:lvlText w:val="o"/>
      <w:lvlJc w:val="left"/>
      <w:pPr>
        <w:tabs>
          <w:tab w:val="num" w:pos="1440"/>
        </w:tabs>
        <w:ind w:left="1440" w:hanging="360"/>
      </w:pPr>
      <w:rPr>
        <w:rFonts w:ascii="Courier New" w:hAnsi="Courier New"/>
      </w:rPr>
    </w:lvl>
    <w:lvl w:ilvl="2" w:tplc="00B685A6">
      <w:start w:val="1"/>
      <w:numFmt w:val="bullet"/>
      <w:lvlText w:val=""/>
      <w:lvlJc w:val="left"/>
      <w:pPr>
        <w:tabs>
          <w:tab w:val="num" w:pos="2160"/>
        </w:tabs>
        <w:ind w:left="2160" w:hanging="360"/>
      </w:pPr>
      <w:rPr>
        <w:rFonts w:ascii="Wingdings" w:hAnsi="Wingdings"/>
      </w:rPr>
    </w:lvl>
    <w:lvl w:ilvl="3" w:tplc="A42A861A">
      <w:start w:val="1"/>
      <w:numFmt w:val="bullet"/>
      <w:lvlText w:val=""/>
      <w:lvlJc w:val="left"/>
      <w:pPr>
        <w:tabs>
          <w:tab w:val="num" w:pos="2880"/>
        </w:tabs>
        <w:ind w:left="2880" w:hanging="360"/>
      </w:pPr>
      <w:rPr>
        <w:rFonts w:ascii="Symbol" w:hAnsi="Symbol"/>
      </w:rPr>
    </w:lvl>
    <w:lvl w:ilvl="4" w:tplc="25023E02">
      <w:start w:val="1"/>
      <w:numFmt w:val="bullet"/>
      <w:lvlText w:val="o"/>
      <w:lvlJc w:val="left"/>
      <w:pPr>
        <w:tabs>
          <w:tab w:val="num" w:pos="3600"/>
        </w:tabs>
        <w:ind w:left="3600" w:hanging="360"/>
      </w:pPr>
      <w:rPr>
        <w:rFonts w:ascii="Courier New" w:hAnsi="Courier New"/>
      </w:rPr>
    </w:lvl>
    <w:lvl w:ilvl="5" w:tplc="363E3302">
      <w:start w:val="1"/>
      <w:numFmt w:val="bullet"/>
      <w:lvlText w:val=""/>
      <w:lvlJc w:val="left"/>
      <w:pPr>
        <w:tabs>
          <w:tab w:val="num" w:pos="4320"/>
        </w:tabs>
        <w:ind w:left="4320" w:hanging="360"/>
      </w:pPr>
      <w:rPr>
        <w:rFonts w:ascii="Wingdings" w:hAnsi="Wingdings"/>
      </w:rPr>
    </w:lvl>
    <w:lvl w:ilvl="6" w:tplc="3572A072">
      <w:start w:val="1"/>
      <w:numFmt w:val="bullet"/>
      <w:lvlText w:val=""/>
      <w:lvlJc w:val="left"/>
      <w:pPr>
        <w:tabs>
          <w:tab w:val="num" w:pos="5040"/>
        </w:tabs>
        <w:ind w:left="5040" w:hanging="360"/>
      </w:pPr>
      <w:rPr>
        <w:rFonts w:ascii="Symbol" w:hAnsi="Symbol"/>
      </w:rPr>
    </w:lvl>
    <w:lvl w:ilvl="7" w:tplc="CFD46EBA">
      <w:start w:val="1"/>
      <w:numFmt w:val="bullet"/>
      <w:lvlText w:val="o"/>
      <w:lvlJc w:val="left"/>
      <w:pPr>
        <w:tabs>
          <w:tab w:val="num" w:pos="5760"/>
        </w:tabs>
        <w:ind w:left="5760" w:hanging="360"/>
      </w:pPr>
      <w:rPr>
        <w:rFonts w:ascii="Courier New" w:hAnsi="Courier New"/>
      </w:rPr>
    </w:lvl>
    <w:lvl w:ilvl="8" w:tplc="32601088">
      <w:start w:val="1"/>
      <w:numFmt w:val="bullet"/>
      <w:lvlText w:val=""/>
      <w:lvlJc w:val="left"/>
      <w:pPr>
        <w:tabs>
          <w:tab w:val="num" w:pos="6480"/>
        </w:tabs>
        <w:ind w:left="6480" w:hanging="360"/>
      </w:pPr>
      <w:rPr>
        <w:rFonts w:ascii="Wingdings" w:hAnsi="Wingdings"/>
      </w:rPr>
    </w:lvl>
  </w:abstractNum>
  <w:abstractNum w:abstractNumId="20" w15:restartNumberingAfterBreak="0">
    <w:nsid w:val="0000014B"/>
    <w:multiLevelType w:val="hybridMultilevel"/>
    <w:tmpl w:val="0000014B"/>
    <w:lvl w:ilvl="0" w:tplc="98ECFDB4">
      <w:start w:val="1"/>
      <w:numFmt w:val="bullet"/>
      <w:lvlText w:val=""/>
      <w:lvlJc w:val="left"/>
      <w:pPr>
        <w:ind w:left="720" w:hanging="360"/>
      </w:pPr>
      <w:rPr>
        <w:rFonts w:ascii="Symbol" w:hAnsi="Symbol"/>
      </w:rPr>
    </w:lvl>
    <w:lvl w:ilvl="1" w:tplc="940E774E">
      <w:start w:val="1"/>
      <w:numFmt w:val="bullet"/>
      <w:lvlText w:val=""/>
      <w:lvlJc w:val="left"/>
      <w:pPr>
        <w:ind w:left="1440" w:hanging="360"/>
      </w:pPr>
      <w:rPr>
        <w:rFonts w:ascii="Symbol" w:hAnsi="Symbol"/>
      </w:rPr>
    </w:lvl>
    <w:lvl w:ilvl="2" w:tplc="7938DCC8">
      <w:start w:val="1"/>
      <w:numFmt w:val="bullet"/>
      <w:lvlText w:val=""/>
      <w:lvlJc w:val="left"/>
      <w:pPr>
        <w:tabs>
          <w:tab w:val="num" w:pos="2160"/>
        </w:tabs>
        <w:ind w:left="2160" w:hanging="360"/>
      </w:pPr>
      <w:rPr>
        <w:rFonts w:ascii="Wingdings" w:hAnsi="Wingdings"/>
      </w:rPr>
    </w:lvl>
    <w:lvl w:ilvl="3" w:tplc="77F2E606">
      <w:start w:val="1"/>
      <w:numFmt w:val="bullet"/>
      <w:lvlText w:val=""/>
      <w:lvlJc w:val="left"/>
      <w:pPr>
        <w:tabs>
          <w:tab w:val="num" w:pos="2880"/>
        </w:tabs>
        <w:ind w:left="2880" w:hanging="360"/>
      </w:pPr>
      <w:rPr>
        <w:rFonts w:ascii="Symbol" w:hAnsi="Symbol"/>
      </w:rPr>
    </w:lvl>
    <w:lvl w:ilvl="4" w:tplc="075A7F0A">
      <w:start w:val="1"/>
      <w:numFmt w:val="bullet"/>
      <w:lvlText w:val="o"/>
      <w:lvlJc w:val="left"/>
      <w:pPr>
        <w:tabs>
          <w:tab w:val="num" w:pos="3600"/>
        </w:tabs>
        <w:ind w:left="3600" w:hanging="360"/>
      </w:pPr>
      <w:rPr>
        <w:rFonts w:ascii="Courier New" w:hAnsi="Courier New"/>
      </w:rPr>
    </w:lvl>
    <w:lvl w:ilvl="5" w:tplc="4AECD648">
      <w:start w:val="1"/>
      <w:numFmt w:val="bullet"/>
      <w:lvlText w:val=""/>
      <w:lvlJc w:val="left"/>
      <w:pPr>
        <w:tabs>
          <w:tab w:val="num" w:pos="4320"/>
        </w:tabs>
        <w:ind w:left="4320" w:hanging="360"/>
      </w:pPr>
      <w:rPr>
        <w:rFonts w:ascii="Wingdings" w:hAnsi="Wingdings"/>
      </w:rPr>
    </w:lvl>
    <w:lvl w:ilvl="6" w:tplc="04E4F0AC">
      <w:start w:val="1"/>
      <w:numFmt w:val="bullet"/>
      <w:lvlText w:val=""/>
      <w:lvlJc w:val="left"/>
      <w:pPr>
        <w:tabs>
          <w:tab w:val="num" w:pos="5040"/>
        </w:tabs>
        <w:ind w:left="5040" w:hanging="360"/>
      </w:pPr>
      <w:rPr>
        <w:rFonts w:ascii="Symbol" w:hAnsi="Symbol"/>
      </w:rPr>
    </w:lvl>
    <w:lvl w:ilvl="7" w:tplc="AA66A2D4">
      <w:start w:val="1"/>
      <w:numFmt w:val="bullet"/>
      <w:lvlText w:val="o"/>
      <w:lvlJc w:val="left"/>
      <w:pPr>
        <w:tabs>
          <w:tab w:val="num" w:pos="5760"/>
        </w:tabs>
        <w:ind w:left="5760" w:hanging="360"/>
      </w:pPr>
      <w:rPr>
        <w:rFonts w:ascii="Courier New" w:hAnsi="Courier New"/>
      </w:rPr>
    </w:lvl>
    <w:lvl w:ilvl="8" w:tplc="315877B4">
      <w:start w:val="1"/>
      <w:numFmt w:val="bullet"/>
      <w:lvlText w:val=""/>
      <w:lvlJc w:val="left"/>
      <w:pPr>
        <w:tabs>
          <w:tab w:val="num" w:pos="6480"/>
        </w:tabs>
        <w:ind w:left="6480" w:hanging="360"/>
      </w:pPr>
      <w:rPr>
        <w:rFonts w:ascii="Wingdings" w:hAnsi="Wingdings"/>
      </w:rPr>
    </w:lvl>
  </w:abstractNum>
  <w:abstractNum w:abstractNumId="21" w15:restartNumberingAfterBreak="0">
    <w:nsid w:val="0000014C"/>
    <w:multiLevelType w:val="hybridMultilevel"/>
    <w:tmpl w:val="0000014C"/>
    <w:lvl w:ilvl="0" w:tplc="1DAEF432">
      <w:start w:val="1"/>
      <w:numFmt w:val="bullet"/>
      <w:lvlText w:val=""/>
      <w:lvlJc w:val="left"/>
      <w:pPr>
        <w:ind w:left="720" w:hanging="360"/>
      </w:pPr>
      <w:rPr>
        <w:rFonts w:ascii="Symbol" w:hAnsi="Symbol"/>
      </w:rPr>
    </w:lvl>
    <w:lvl w:ilvl="1" w:tplc="E93675F0">
      <w:start w:val="1"/>
      <w:numFmt w:val="bullet"/>
      <w:lvlText w:val=""/>
      <w:lvlJc w:val="left"/>
      <w:pPr>
        <w:ind w:left="1440" w:hanging="360"/>
      </w:pPr>
      <w:rPr>
        <w:rFonts w:ascii="Symbol" w:hAnsi="Symbol"/>
      </w:rPr>
    </w:lvl>
    <w:lvl w:ilvl="2" w:tplc="F2FA1D38">
      <w:start w:val="1"/>
      <w:numFmt w:val="bullet"/>
      <w:lvlText w:val=""/>
      <w:lvlJc w:val="left"/>
      <w:pPr>
        <w:tabs>
          <w:tab w:val="num" w:pos="2160"/>
        </w:tabs>
        <w:ind w:left="2160" w:hanging="360"/>
      </w:pPr>
      <w:rPr>
        <w:rFonts w:ascii="Wingdings" w:hAnsi="Wingdings"/>
      </w:rPr>
    </w:lvl>
    <w:lvl w:ilvl="3" w:tplc="549C7C6C">
      <w:start w:val="1"/>
      <w:numFmt w:val="bullet"/>
      <w:lvlText w:val=""/>
      <w:lvlJc w:val="left"/>
      <w:pPr>
        <w:tabs>
          <w:tab w:val="num" w:pos="2880"/>
        </w:tabs>
        <w:ind w:left="2880" w:hanging="360"/>
      </w:pPr>
      <w:rPr>
        <w:rFonts w:ascii="Symbol" w:hAnsi="Symbol"/>
      </w:rPr>
    </w:lvl>
    <w:lvl w:ilvl="4" w:tplc="CF825006">
      <w:start w:val="1"/>
      <w:numFmt w:val="bullet"/>
      <w:lvlText w:val="o"/>
      <w:lvlJc w:val="left"/>
      <w:pPr>
        <w:tabs>
          <w:tab w:val="num" w:pos="3600"/>
        </w:tabs>
        <w:ind w:left="3600" w:hanging="360"/>
      </w:pPr>
      <w:rPr>
        <w:rFonts w:ascii="Courier New" w:hAnsi="Courier New"/>
      </w:rPr>
    </w:lvl>
    <w:lvl w:ilvl="5" w:tplc="8F705E18">
      <w:start w:val="1"/>
      <w:numFmt w:val="bullet"/>
      <w:lvlText w:val=""/>
      <w:lvlJc w:val="left"/>
      <w:pPr>
        <w:tabs>
          <w:tab w:val="num" w:pos="4320"/>
        </w:tabs>
        <w:ind w:left="4320" w:hanging="360"/>
      </w:pPr>
      <w:rPr>
        <w:rFonts w:ascii="Wingdings" w:hAnsi="Wingdings"/>
      </w:rPr>
    </w:lvl>
    <w:lvl w:ilvl="6" w:tplc="35902312">
      <w:start w:val="1"/>
      <w:numFmt w:val="bullet"/>
      <w:lvlText w:val=""/>
      <w:lvlJc w:val="left"/>
      <w:pPr>
        <w:tabs>
          <w:tab w:val="num" w:pos="5040"/>
        </w:tabs>
        <w:ind w:left="5040" w:hanging="360"/>
      </w:pPr>
      <w:rPr>
        <w:rFonts w:ascii="Symbol" w:hAnsi="Symbol"/>
      </w:rPr>
    </w:lvl>
    <w:lvl w:ilvl="7" w:tplc="C6924260">
      <w:start w:val="1"/>
      <w:numFmt w:val="bullet"/>
      <w:lvlText w:val="o"/>
      <w:lvlJc w:val="left"/>
      <w:pPr>
        <w:tabs>
          <w:tab w:val="num" w:pos="5760"/>
        </w:tabs>
        <w:ind w:left="5760" w:hanging="360"/>
      </w:pPr>
      <w:rPr>
        <w:rFonts w:ascii="Courier New" w:hAnsi="Courier New"/>
      </w:rPr>
    </w:lvl>
    <w:lvl w:ilvl="8" w:tplc="E76828FA">
      <w:start w:val="1"/>
      <w:numFmt w:val="bullet"/>
      <w:lvlText w:val=""/>
      <w:lvlJc w:val="left"/>
      <w:pPr>
        <w:tabs>
          <w:tab w:val="num" w:pos="6480"/>
        </w:tabs>
        <w:ind w:left="6480" w:hanging="360"/>
      </w:pPr>
      <w:rPr>
        <w:rFonts w:ascii="Wingdings" w:hAnsi="Wingdings"/>
      </w:rPr>
    </w:lvl>
  </w:abstractNum>
  <w:abstractNum w:abstractNumId="22" w15:restartNumberingAfterBreak="0">
    <w:nsid w:val="0000014D"/>
    <w:multiLevelType w:val="hybridMultilevel"/>
    <w:tmpl w:val="0000014D"/>
    <w:lvl w:ilvl="0" w:tplc="D20211AA">
      <w:start w:val="1"/>
      <w:numFmt w:val="bullet"/>
      <w:lvlText w:val=""/>
      <w:lvlJc w:val="left"/>
      <w:pPr>
        <w:tabs>
          <w:tab w:val="num" w:pos="720"/>
        </w:tabs>
        <w:ind w:left="720" w:hanging="360"/>
      </w:pPr>
      <w:rPr>
        <w:rFonts w:ascii="Symbol" w:hAnsi="Symbol"/>
      </w:rPr>
    </w:lvl>
    <w:lvl w:ilvl="1" w:tplc="2E8E52C8">
      <w:start w:val="1"/>
      <w:numFmt w:val="bullet"/>
      <w:lvlText w:val=""/>
      <w:lvlJc w:val="left"/>
      <w:pPr>
        <w:ind w:left="1440" w:hanging="360"/>
      </w:pPr>
      <w:rPr>
        <w:rFonts w:ascii="Symbol" w:hAnsi="Symbol"/>
      </w:rPr>
    </w:lvl>
    <w:lvl w:ilvl="2" w:tplc="2CF2CA96">
      <w:start w:val="1"/>
      <w:numFmt w:val="bullet"/>
      <w:lvlText w:val=""/>
      <w:lvlJc w:val="left"/>
      <w:pPr>
        <w:tabs>
          <w:tab w:val="num" w:pos="2160"/>
        </w:tabs>
        <w:ind w:left="2160" w:hanging="360"/>
      </w:pPr>
      <w:rPr>
        <w:rFonts w:ascii="Wingdings" w:hAnsi="Wingdings"/>
      </w:rPr>
    </w:lvl>
    <w:lvl w:ilvl="3" w:tplc="7736EE5E">
      <w:start w:val="1"/>
      <w:numFmt w:val="bullet"/>
      <w:lvlText w:val=""/>
      <w:lvlJc w:val="left"/>
      <w:pPr>
        <w:tabs>
          <w:tab w:val="num" w:pos="2880"/>
        </w:tabs>
        <w:ind w:left="2880" w:hanging="360"/>
      </w:pPr>
      <w:rPr>
        <w:rFonts w:ascii="Symbol" w:hAnsi="Symbol"/>
      </w:rPr>
    </w:lvl>
    <w:lvl w:ilvl="4" w:tplc="20CEC32E">
      <w:start w:val="1"/>
      <w:numFmt w:val="bullet"/>
      <w:lvlText w:val="o"/>
      <w:lvlJc w:val="left"/>
      <w:pPr>
        <w:tabs>
          <w:tab w:val="num" w:pos="3600"/>
        </w:tabs>
        <w:ind w:left="3600" w:hanging="360"/>
      </w:pPr>
      <w:rPr>
        <w:rFonts w:ascii="Courier New" w:hAnsi="Courier New"/>
      </w:rPr>
    </w:lvl>
    <w:lvl w:ilvl="5" w:tplc="572E09AA">
      <w:start w:val="1"/>
      <w:numFmt w:val="bullet"/>
      <w:lvlText w:val=""/>
      <w:lvlJc w:val="left"/>
      <w:pPr>
        <w:tabs>
          <w:tab w:val="num" w:pos="4320"/>
        </w:tabs>
        <w:ind w:left="4320" w:hanging="360"/>
      </w:pPr>
      <w:rPr>
        <w:rFonts w:ascii="Wingdings" w:hAnsi="Wingdings"/>
      </w:rPr>
    </w:lvl>
    <w:lvl w:ilvl="6" w:tplc="332CA9BA">
      <w:start w:val="1"/>
      <w:numFmt w:val="bullet"/>
      <w:lvlText w:val=""/>
      <w:lvlJc w:val="left"/>
      <w:pPr>
        <w:tabs>
          <w:tab w:val="num" w:pos="5040"/>
        </w:tabs>
        <w:ind w:left="5040" w:hanging="360"/>
      </w:pPr>
      <w:rPr>
        <w:rFonts w:ascii="Symbol" w:hAnsi="Symbol"/>
      </w:rPr>
    </w:lvl>
    <w:lvl w:ilvl="7" w:tplc="B7AAA256">
      <w:start w:val="1"/>
      <w:numFmt w:val="bullet"/>
      <w:lvlText w:val="o"/>
      <w:lvlJc w:val="left"/>
      <w:pPr>
        <w:tabs>
          <w:tab w:val="num" w:pos="5760"/>
        </w:tabs>
        <w:ind w:left="5760" w:hanging="360"/>
      </w:pPr>
      <w:rPr>
        <w:rFonts w:ascii="Courier New" w:hAnsi="Courier New"/>
      </w:rPr>
    </w:lvl>
    <w:lvl w:ilvl="8" w:tplc="62F010A2">
      <w:start w:val="1"/>
      <w:numFmt w:val="bullet"/>
      <w:lvlText w:val=""/>
      <w:lvlJc w:val="left"/>
      <w:pPr>
        <w:tabs>
          <w:tab w:val="num" w:pos="6480"/>
        </w:tabs>
        <w:ind w:left="6480" w:hanging="360"/>
      </w:pPr>
      <w:rPr>
        <w:rFonts w:ascii="Wingdings" w:hAnsi="Wingdings"/>
      </w:rPr>
    </w:lvl>
  </w:abstractNum>
  <w:abstractNum w:abstractNumId="23" w15:restartNumberingAfterBreak="0">
    <w:nsid w:val="0000014E"/>
    <w:multiLevelType w:val="multilevel"/>
    <w:tmpl w:val="0000014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14F"/>
    <w:multiLevelType w:val="multilevel"/>
    <w:tmpl w:val="0000014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150"/>
    <w:multiLevelType w:val="multilevel"/>
    <w:tmpl w:val="00000150"/>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151"/>
    <w:multiLevelType w:val="hybridMultilevel"/>
    <w:tmpl w:val="00000151"/>
    <w:lvl w:ilvl="0" w:tplc="E7B0006C">
      <w:start w:val="1"/>
      <w:numFmt w:val="bullet"/>
      <w:lvlText w:val=""/>
      <w:lvlJc w:val="left"/>
      <w:pPr>
        <w:ind w:left="720" w:hanging="360"/>
      </w:pPr>
      <w:rPr>
        <w:rFonts w:ascii="Symbol" w:hAnsi="Symbol"/>
      </w:rPr>
    </w:lvl>
    <w:lvl w:ilvl="1" w:tplc="AFD65452">
      <w:start w:val="1"/>
      <w:numFmt w:val="bullet"/>
      <w:lvlText w:val="o"/>
      <w:lvlJc w:val="left"/>
      <w:pPr>
        <w:tabs>
          <w:tab w:val="num" w:pos="1440"/>
        </w:tabs>
        <w:ind w:left="1440" w:hanging="360"/>
      </w:pPr>
      <w:rPr>
        <w:rFonts w:ascii="Courier New" w:hAnsi="Courier New"/>
      </w:rPr>
    </w:lvl>
    <w:lvl w:ilvl="2" w:tplc="66C2A890">
      <w:start w:val="1"/>
      <w:numFmt w:val="bullet"/>
      <w:lvlText w:val=""/>
      <w:lvlJc w:val="left"/>
      <w:pPr>
        <w:tabs>
          <w:tab w:val="num" w:pos="2160"/>
        </w:tabs>
        <w:ind w:left="2160" w:hanging="360"/>
      </w:pPr>
      <w:rPr>
        <w:rFonts w:ascii="Wingdings" w:hAnsi="Wingdings"/>
      </w:rPr>
    </w:lvl>
    <w:lvl w:ilvl="3" w:tplc="4926CAA6">
      <w:start w:val="1"/>
      <w:numFmt w:val="bullet"/>
      <w:lvlText w:val=""/>
      <w:lvlJc w:val="left"/>
      <w:pPr>
        <w:tabs>
          <w:tab w:val="num" w:pos="2880"/>
        </w:tabs>
        <w:ind w:left="2880" w:hanging="360"/>
      </w:pPr>
      <w:rPr>
        <w:rFonts w:ascii="Symbol" w:hAnsi="Symbol"/>
      </w:rPr>
    </w:lvl>
    <w:lvl w:ilvl="4" w:tplc="B7DC2332">
      <w:start w:val="1"/>
      <w:numFmt w:val="bullet"/>
      <w:lvlText w:val="o"/>
      <w:lvlJc w:val="left"/>
      <w:pPr>
        <w:tabs>
          <w:tab w:val="num" w:pos="3600"/>
        </w:tabs>
        <w:ind w:left="3600" w:hanging="360"/>
      </w:pPr>
      <w:rPr>
        <w:rFonts w:ascii="Courier New" w:hAnsi="Courier New"/>
      </w:rPr>
    </w:lvl>
    <w:lvl w:ilvl="5" w:tplc="BE2887FE">
      <w:start w:val="1"/>
      <w:numFmt w:val="bullet"/>
      <w:lvlText w:val=""/>
      <w:lvlJc w:val="left"/>
      <w:pPr>
        <w:tabs>
          <w:tab w:val="num" w:pos="4320"/>
        </w:tabs>
        <w:ind w:left="4320" w:hanging="360"/>
      </w:pPr>
      <w:rPr>
        <w:rFonts w:ascii="Wingdings" w:hAnsi="Wingdings"/>
      </w:rPr>
    </w:lvl>
    <w:lvl w:ilvl="6" w:tplc="7C82071E">
      <w:start w:val="1"/>
      <w:numFmt w:val="bullet"/>
      <w:lvlText w:val=""/>
      <w:lvlJc w:val="left"/>
      <w:pPr>
        <w:tabs>
          <w:tab w:val="num" w:pos="5040"/>
        </w:tabs>
        <w:ind w:left="5040" w:hanging="360"/>
      </w:pPr>
      <w:rPr>
        <w:rFonts w:ascii="Symbol" w:hAnsi="Symbol"/>
      </w:rPr>
    </w:lvl>
    <w:lvl w:ilvl="7" w:tplc="8B64EC32">
      <w:start w:val="1"/>
      <w:numFmt w:val="bullet"/>
      <w:lvlText w:val="o"/>
      <w:lvlJc w:val="left"/>
      <w:pPr>
        <w:tabs>
          <w:tab w:val="num" w:pos="5760"/>
        </w:tabs>
        <w:ind w:left="5760" w:hanging="360"/>
      </w:pPr>
      <w:rPr>
        <w:rFonts w:ascii="Courier New" w:hAnsi="Courier New"/>
      </w:rPr>
    </w:lvl>
    <w:lvl w:ilvl="8" w:tplc="DE6C9730">
      <w:start w:val="1"/>
      <w:numFmt w:val="bullet"/>
      <w:lvlText w:val=""/>
      <w:lvlJc w:val="left"/>
      <w:pPr>
        <w:tabs>
          <w:tab w:val="num" w:pos="6480"/>
        </w:tabs>
        <w:ind w:left="6480" w:hanging="360"/>
      </w:pPr>
      <w:rPr>
        <w:rFonts w:ascii="Wingdings" w:hAnsi="Wingdings"/>
      </w:rPr>
    </w:lvl>
  </w:abstractNum>
  <w:abstractNum w:abstractNumId="27" w15:restartNumberingAfterBreak="0">
    <w:nsid w:val="00000152"/>
    <w:multiLevelType w:val="hybridMultilevel"/>
    <w:tmpl w:val="00000152"/>
    <w:lvl w:ilvl="0" w:tplc="8DDE08B4">
      <w:start w:val="1"/>
      <w:numFmt w:val="bullet"/>
      <w:lvlText w:val=""/>
      <w:lvlJc w:val="left"/>
      <w:pPr>
        <w:ind w:left="720" w:hanging="360"/>
      </w:pPr>
      <w:rPr>
        <w:rFonts w:ascii="Symbol" w:hAnsi="Symbol"/>
      </w:rPr>
    </w:lvl>
    <w:lvl w:ilvl="1" w:tplc="3E825506">
      <w:start w:val="1"/>
      <w:numFmt w:val="bullet"/>
      <w:lvlText w:val="o"/>
      <w:lvlJc w:val="left"/>
      <w:pPr>
        <w:tabs>
          <w:tab w:val="num" w:pos="1440"/>
        </w:tabs>
        <w:ind w:left="1440" w:hanging="360"/>
      </w:pPr>
      <w:rPr>
        <w:rFonts w:ascii="Courier New" w:hAnsi="Courier New"/>
      </w:rPr>
    </w:lvl>
    <w:lvl w:ilvl="2" w:tplc="2954FD76">
      <w:start w:val="1"/>
      <w:numFmt w:val="bullet"/>
      <w:lvlText w:val=""/>
      <w:lvlJc w:val="left"/>
      <w:pPr>
        <w:tabs>
          <w:tab w:val="num" w:pos="2160"/>
        </w:tabs>
        <w:ind w:left="2160" w:hanging="360"/>
      </w:pPr>
      <w:rPr>
        <w:rFonts w:ascii="Wingdings" w:hAnsi="Wingdings"/>
      </w:rPr>
    </w:lvl>
    <w:lvl w:ilvl="3" w:tplc="53D6CFCC">
      <w:start w:val="1"/>
      <w:numFmt w:val="bullet"/>
      <w:lvlText w:val=""/>
      <w:lvlJc w:val="left"/>
      <w:pPr>
        <w:tabs>
          <w:tab w:val="num" w:pos="2880"/>
        </w:tabs>
        <w:ind w:left="2880" w:hanging="360"/>
      </w:pPr>
      <w:rPr>
        <w:rFonts w:ascii="Symbol" w:hAnsi="Symbol"/>
      </w:rPr>
    </w:lvl>
    <w:lvl w:ilvl="4" w:tplc="5B4863A0">
      <w:start w:val="1"/>
      <w:numFmt w:val="bullet"/>
      <w:lvlText w:val="o"/>
      <w:lvlJc w:val="left"/>
      <w:pPr>
        <w:tabs>
          <w:tab w:val="num" w:pos="3600"/>
        </w:tabs>
        <w:ind w:left="3600" w:hanging="360"/>
      </w:pPr>
      <w:rPr>
        <w:rFonts w:ascii="Courier New" w:hAnsi="Courier New"/>
      </w:rPr>
    </w:lvl>
    <w:lvl w:ilvl="5" w:tplc="75E66D88">
      <w:start w:val="1"/>
      <w:numFmt w:val="bullet"/>
      <w:lvlText w:val=""/>
      <w:lvlJc w:val="left"/>
      <w:pPr>
        <w:tabs>
          <w:tab w:val="num" w:pos="4320"/>
        </w:tabs>
        <w:ind w:left="4320" w:hanging="360"/>
      </w:pPr>
      <w:rPr>
        <w:rFonts w:ascii="Wingdings" w:hAnsi="Wingdings"/>
      </w:rPr>
    </w:lvl>
    <w:lvl w:ilvl="6" w:tplc="811A3148">
      <w:start w:val="1"/>
      <w:numFmt w:val="bullet"/>
      <w:lvlText w:val=""/>
      <w:lvlJc w:val="left"/>
      <w:pPr>
        <w:tabs>
          <w:tab w:val="num" w:pos="5040"/>
        </w:tabs>
        <w:ind w:left="5040" w:hanging="360"/>
      </w:pPr>
      <w:rPr>
        <w:rFonts w:ascii="Symbol" w:hAnsi="Symbol"/>
      </w:rPr>
    </w:lvl>
    <w:lvl w:ilvl="7" w:tplc="E7A2CEDC">
      <w:start w:val="1"/>
      <w:numFmt w:val="bullet"/>
      <w:lvlText w:val="o"/>
      <w:lvlJc w:val="left"/>
      <w:pPr>
        <w:tabs>
          <w:tab w:val="num" w:pos="5760"/>
        </w:tabs>
        <w:ind w:left="5760" w:hanging="360"/>
      </w:pPr>
      <w:rPr>
        <w:rFonts w:ascii="Courier New" w:hAnsi="Courier New"/>
      </w:rPr>
    </w:lvl>
    <w:lvl w:ilvl="8" w:tplc="743C8072">
      <w:start w:val="1"/>
      <w:numFmt w:val="bullet"/>
      <w:lvlText w:val=""/>
      <w:lvlJc w:val="left"/>
      <w:pPr>
        <w:tabs>
          <w:tab w:val="num" w:pos="6480"/>
        </w:tabs>
        <w:ind w:left="6480" w:hanging="360"/>
      </w:pPr>
      <w:rPr>
        <w:rFonts w:ascii="Wingdings" w:hAnsi="Wingdings"/>
      </w:rPr>
    </w:lvl>
  </w:abstractNum>
  <w:abstractNum w:abstractNumId="28" w15:restartNumberingAfterBreak="0">
    <w:nsid w:val="00000153"/>
    <w:multiLevelType w:val="hybridMultilevel"/>
    <w:tmpl w:val="00000153"/>
    <w:lvl w:ilvl="0" w:tplc="3EE8A222">
      <w:start w:val="1"/>
      <w:numFmt w:val="bullet"/>
      <w:lvlText w:val=""/>
      <w:lvlJc w:val="left"/>
      <w:pPr>
        <w:ind w:left="720" w:hanging="360"/>
      </w:pPr>
      <w:rPr>
        <w:rFonts w:ascii="Symbol" w:hAnsi="Symbol"/>
      </w:rPr>
    </w:lvl>
    <w:lvl w:ilvl="1" w:tplc="67C2E498">
      <w:start w:val="1"/>
      <w:numFmt w:val="bullet"/>
      <w:lvlText w:val="o"/>
      <w:lvlJc w:val="left"/>
      <w:pPr>
        <w:tabs>
          <w:tab w:val="num" w:pos="1440"/>
        </w:tabs>
        <w:ind w:left="1440" w:hanging="360"/>
      </w:pPr>
      <w:rPr>
        <w:rFonts w:ascii="Courier New" w:hAnsi="Courier New"/>
      </w:rPr>
    </w:lvl>
    <w:lvl w:ilvl="2" w:tplc="292CC5A4">
      <w:start w:val="1"/>
      <w:numFmt w:val="bullet"/>
      <w:lvlText w:val=""/>
      <w:lvlJc w:val="left"/>
      <w:pPr>
        <w:tabs>
          <w:tab w:val="num" w:pos="2160"/>
        </w:tabs>
        <w:ind w:left="2160" w:hanging="360"/>
      </w:pPr>
      <w:rPr>
        <w:rFonts w:ascii="Wingdings" w:hAnsi="Wingdings"/>
      </w:rPr>
    </w:lvl>
    <w:lvl w:ilvl="3" w:tplc="CE067AC6">
      <w:start w:val="1"/>
      <w:numFmt w:val="bullet"/>
      <w:lvlText w:val=""/>
      <w:lvlJc w:val="left"/>
      <w:pPr>
        <w:tabs>
          <w:tab w:val="num" w:pos="2880"/>
        </w:tabs>
        <w:ind w:left="2880" w:hanging="360"/>
      </w:pPr>
      <w:rPr>
        <w:rFonts w:ascii="Symbol" w:hAnsi="Symbol"/>
      </w:rPr>
    </w:lvl>
    <w:lvl w:ilvl="4" w:tplc="5FF470EA">
      <w:start w:val="1"/>
      <w:numFmt w:val="bullet"/>
      <w:lvlText w:val="o"/>
      <w:lvlJc w:val="left"/>
      <w:pPr>
        <w:tabs>
          <w:tab w:val="num" w:pos="3600"/>
        </w:tabs>
        <w:ind w:left="3600" w:hanging="360"/>
      </w:pPr>
      <w:rPr>
        <w:rFonts w:ascii="Courier New" w:hAnsi="Courier New"/>
      </w:rPr>
    </w:lvl>
    <w:lvl w:ilvl="5" w:tplc="22244238">
      <w:start w:val="1"/>
      <w:numFmt w:val="bullet"/>
      <w:lvlText w:val=""/>
      <w:lvlJc w:val="left"/>
      <w:pPr>
        <w:tabs>
          <w:tab w:val="num" w:pos="4320"/>
        </w:tabs>
        <w:ind w:left="4320" w:hanging="360"/>
      </w:pPr>
      <w:rPr>
        <w:rFonts w:ascii="Wingdings" w:hAnsi="Wingdings"/>
      </w:rPr>
    </w:lvl>
    <w:lvl w:ilvl="6" w:tplc="F23A549C">
      <w:start w:val="1"/>
      <w:numFmt w:val="bullet"/>
      <w:lvlText w:val=""/>
      <w:lvlJc w:val="left"/>
      <w:pPr>
        <w:tabs>
          <w:tab w:val="num" w:pos="5040"/>
        </w:tabs>
        <w:ind w:left="5040" w:hanging="360"/>
      </w:pPr>
      <w:rPr>
        <w:rFonts w:ascii="Symbol" w:hAnsi="Symbol"/>
      </w:rPr>
    </w:lvl>
    <w:lvl w:ilvl="7" w:tplc="4F307D68">
      <w:start w:val="1"/>
      <w:numFmt w:val="bullet"/>
      <w:lvlText w:val="o"/>
      <w:lvlJc w:val="left"/>
      <w:pPr>
        <w:tabs>
          <w:tab w:val="num" w:pos="5760"/>
        </w:tabs>
        <w:ind w:left="5760" w:hanging="360"/>
      </w:pPr>
      <w:rPr>
        <w:rFonts w:ascii="Courier New" w:hAnsi="Courier New"/>
      </w:rPr>
    </w:lvl>
    <w:lvl w:ilvl="8" w:tplc="8FE01814">
      <w:start w:val="1"/>
      <w:numFmt w:val="bullet"/>
      <w:lvlText w:val=""/>
      <w:lvlJc w:val="left"/>
      <w:pPr>
        <w:tabs>
          <w:tab w:val="num" w:pos="6480"/>
        </w:tabs>
        <w:ind w:left="6480" w:hanging="360"/>
      </w:pPr>
      <w:rPr>
        <w:rFonts w:ascii="Wingdings" w:hAnsi="Wingdings"/>
      </w:rPr>
    </w:lvl>
  </w:abstractNum>
  <w:abstractNum w:abstractNumId="29" w15:restartNumberingAfterBreak="0">
    <w:nsid w:val="00000154"/>
    <w:multiLevelType w:val="hybridMultilevel"/>
    <w:tmpl w:val="00000154"/>
    <w:lvl w:ilvl="0" w:tplc="D33E6B60">
      <w:start w:val="1"/>
      <w:numFmt w:val="bullet"/>
      <w:lvlText w:val=""/>
      <w:lvlJc w:val="left"/>
      <w:pPr>
        <w:ind w:left="720" w:hanging="360"/>
      </w:pPr>
      <w:rPr>
        <w:rFonts w:ascii="Symbol" w:hAnsi="Symbol"/>
      </w:rPr>
    </w:lvl>
    <w:lvl w:ilvl="1" w:tplc="C4B61DF0">
      <w:start w:val="1"/>
      <w:numFmt w:val="bullet"/>
      <w:lvlText w:val="o"/>
      <w:lvlJc w:val="left"/>
      <w:pPr>
        <w:tabs>
          <w:tab w:val="num" w:pos="1440"/>
        </w:tabs>
        <w:ind w:left="1440" w:hanging="360"/>
      </w:pPr>
      <w:rPr>
        <w:rFonts w:ascii="Courier New" w:hAnsi="Courier New"/>
      </w:rPr>
    </w:lvl>
    <w:lvl w:ilvl="2" w:tplc="FCC23656">
      <w:start w:val="1"/>
      <w:numFmt w:val="bullet"/>
      <w:lvlText w:val=""/>
      <w:lvlJc w:val="left"/>
      <w:pPr>
        <w:tabs>
          <w:tab w:val="num" w:pos="2160"/>
        </w:tabs>
        <w:ind w:left="2160" w:hanging="360"/>
      </w:pPr>
      <w:rPr>
        <w:rFonts w:ascii="Wingdings" w:hAnsi="Wingdings"/>
      </w:rPr>
    </w:lvl>
    <w:lvl w:ilvl="3" w:tplc="12525B5A">
      <w:start w:val="1"/>
      <w:numFmt w:val="bullet"/>
      <w:lvlText w:val=""/>
      <w:lvlJc w:val="left"/>
      <w:pPr>
        <w:tabs>
          <w:tab w:val="num" w:pos="2880"/>
        </w:tabs>
        <w:ind w:left="2880" w:hanging="360"/>
      </w:pPr>
      <w:rPr>
        <w:rFonts w:ascii="Symbol" w:hAnsi="Symbol"/>
      </w:rPr>
    </w:lvl>
    <w:lvl w:ilvl="4" w:tplc="ED207F38">
      <w:start w:val="1"/>
      <w:numFmt w:val="bullet"/>
      <w:lvlText w:val="o"/>
      <w:lvlJc w:val="left"/>
      <w:pPr>
        <w:tabs>
          <w:tab w:val="num" w:pos="3600"/>
        </w:tabs>
        <w:ind w:left="3600" w:hanging="360"/>
      </w:pPr>
      <w:rPr>
        <w:rFonts w:ascii="Courier New" w:hAnsi="Courier New"/>
      </w:rPr>
    </w:lvl>
    <w:lvl w:ilvl="5" w:tplc="F59CF766">
      <w:start w:val="1"/>
      <w:numFmt w:val="bullet"/>
      <w:lvlText w:val=""/>
      <w:lvlJc w:val="left"/>
      <w:pPr>
        <w:tabs>
          <w:tab w:val="num" w:pos="4320"/>
        </w:tabs>
        <w:ind w:left="4320" w:hanging="360"/>
      </w:pPr>
      <w:rPr>
        <w:rFonts w:ascii="Wingdings" w:hAnsi="Wingdings"/>
      </w:rPr>
    </w:lvl>
    <w:lvl w:ilvl="6" w:tplc="C2CE009C">
      <w:start w:val="1"/>
      <w:numFmt w:val="bullet"/>
      <w:lvlText w:val=""/>
      <w:lvlJc w:val="left"/>
      <w:pPr>
        <w:tabs>
          <w:tab w:val="num" w:pos="5040"/>
        </w:tabs>
        <w:ind w:left="5040" w:hanging="360"/>
      </w:pPr>
      <w:rPr>
        <w:rFonts w:ascii="Symbol" w:hAnsi="Symbol"/>
      </w:rPr>
    </w:lvl>
    <w:lvl w:ilvl="7" w:tplc="CA50193C">
      <w:start w:val="1"/>
      <w:numFmt w:val="bullet"/>
      <w:lvlText w:val="o"/>
      <w:lvlJc w:val="left"/>
      <w:pPr>
        <w:tabs>
          <w:tab w:val="num" w:pos="5760"/>
        </w:tabs>
        <w:ind w:left="5760" w:hanging="360"/>
      </w:pPr>
      <w:rPr>
        <w:rFonts w:ascii="Courier New" w:hAnsi="Courier New"/>
      </w:rPr>
    </w:lvl>
    <w:lvl w:ilvl="8" w:tplc="65B8DF32">
      <w:start w:val="1"/>
      <w:numFmt w:val="bullet"/>
      <w:lvlText w:val=""/>
      <w:lvlJc w:val="left"/>
      <w:pPr>
        <w:tabs>
          <w:tab w:val="num" w:pos="6480"/>
        </w:tabs>
        <w:ind w:left="6480" w:hanging="360"/>
      </w:pPr>
      <w:rPr>
        <w:rFonts w:ascii="Wingdings" w:hAnsi="Wingdings"/>
      </w:rPr>
    </w:lvl>
  </w:abstractNum>
  <w:abstractNum w:abstractNumId="30" w15:restartNumberingAfterBreak="0">
    <w:nsid w:val="00000155"/>
    <w:multiLevelType w:val="multilevel"/>
    <w:tmpl w:val="0000015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156"/>
    <w:multiLevelType w:val="multilevel"/>
    <w:tmpl w:val="00000156"/>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157"/>
    <w:multiLevelType w:val="multilevel"/>
    <w:tmpl w:val="00000157"/>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158"/>
    <w:multiLevelType w:val="multilevel"/>
    <w:tmpl w:val="0000015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159"/>
    <w:multiLevelType w:val="multilevel"/>
    <w:tmpl w:val="0000015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15A"/>
    <w:multiLevelType w:val="multilevel"/>
    <w:tmpl w:val="000001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15B"/>
    <w:multiLevelType w:val="multilevel"/>
    <w:tmpl w:val="0000015B"/>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15C"/>
    <w:multiLevelType w:val="multilevel"/>
    <w:tmpl w:val="0000015C"/>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15D"/>
    <w:multiLevelType w:val="multilevel"/>
    <w:tmpl w:val="0000015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15E"/>
    <w:multiLevelType w:val="multilevel"/>
    <w:tmpl w:val="0000015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15F"/>
    <w:multiLevelType w:val="multilevel"/>
    <w:tmpl w:val="0000015F"/>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160"/>
    <w:multiLevelType w:val="multilevel"/>
    <w:tmpl w:val="00000160"/>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161"/>
    <w:multiLevelType w:val="multilevel"/>
    <w:tmpl w:val="00000161"/>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162"/>
    <w:multiLevelType w:val="multilevel"/>
    <w:tmpl w:val="0000016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163"/>
    <w:multiLevelType w:val="multilevel"/>
    <w:tmpl w:val="0000016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164"/>
    <w:multiLevelType w:val="multilevel"/>
    <w:tmpl w:val="00000164"/>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165"/>
    <w:multiLevelType w:val="multilevel"/>
    <w:tmpl w:val="0000016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166"/>
    <w:multiLevelType w:val="multilevel"/>
    <w:tmpl w:val="0000016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167"/>
    <w:multiLevelType w:val="multilevel"/>
    <w:tmpl w:val="00000167"/>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0000168"/>
    <w:multiLevelType w:val="multilevel"/>
    <w:tmpl w:val="0000016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169"/>
    <w:multiLevelType w:val="multilevel"/>
    <w:tmpl w:val="0000016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0000016D"/>
    <w:multiLevelType w:val="multilevel"/>
    <w:tmpl w:val="0000016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16E"/>
    <w:multiLevelType w:val="multilevel"/>
    <w:tmpl w:val="0000016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04A0949"/>
    <w:multiLevelType w:val="hybridMultilevel"/>
    <w:tmpl w:val="E52C5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2D2327F"/>
    <w:multiLevelType w:val="hybridMultilevel"/>
    <w:tmpl w:val="D2A6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53"/>
  </w:num>
  <w:num w:numId="9">
    <w:abstractNumId w:val="54"/>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3"/>
  </w:num>
  <w:num w:numId="27">
    <w:abstractNumId w:val="24"/>
  </w:num>
  <w:num w:numId="28">
    <w:abstractNumId w:val="25"/>
  </w:num>
  <w:num w:numId="29">
    <w:abstractNumId w:val="26"/>
  </w:num>
  <w:num w:numId="30">
    <w:abstractNumId w:val="27"/>
  </w:num>
  <w:num w:numId="31">
    <w:abstractNumId w:val="28"/>
  </w:num>
  <w:num w:numId="32">
    <w:abstractNumId w:val="29"/>
  </w:num>
  <w:num w:numId="33">
    <w:abstractNumId w:val="30"/>
  </w:num>
  <w:num w:numId="34">
    <w:abstractNumId w:val="31"/>
  </w:num>
  <w:num w:numId="35">
    <w:abstractNumId w:val="32"/>
  </w:num>
  <w:num w:numId="36">
    <w:abstractNumId w:val="33"/>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 w:numId="49">
    <w:abstractNumId w:val="46"/>
  </w:num>
  <w:num w:numId="50">
    <w:abstractNumId w:val="47"/>
  </w:num>
  <w:num w:numId="51">
    <w:abstractNumId w:val="48"/>
  </w:num>
  <w:num w:numId="52">
    <w:abstractNumId w:val="49"/>
  </w:num>
  <w:num w:numId="53">
    <w:abstractNumId w:val="50"/>
  </w:num>
  <w:num w:numId="54">
    <w:abstractNumId w:val="51"/>
  </w:num>
  <w:num w:numId="55">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66"/>
    <w:rsid w:val="00142A9E"/>
    <w:rsid w:val="00193BF2"/>
    <w:rsid w:val="004D609A"/>
    <w:rsid w:val="00577741"/>
    <w:rsid w:val="00777B46"/>
    <w:rsid w:val="00873366"/>
    <w:rsid w:val="00962C85"/>
    <w:rsid w:val="00A20D66"/>
    <w:rsid w:val="00A87044"/>
    <w:rsid w:val="00C34400"/>
    <w:rsid w:val="00D34118"/>
    <w:rsid w:val="00D81D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082C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366"/>
    <w:pPr>
      <w:spacing w:after="0" w:line="240" w:lineRule="auto"/>
    </w:pPr>
    <w:rPr>
      <w:rFonts w:ascii="Times New Roman" w:eastAsia="Times New Roman" w:hAnsi="Times New Roman" w:cs="Times New Roman"/>
      <w:sz w:val="18"/>
      <w:szCs w:val="24"/>
      <w:lang w:eastAsia="en-AU"/>
    </w:rPr>
  </w:style>
  <w:style w:type="paragraph" w:styleId="Heading1">
    <w:name w:val="heading 1"/>
    <w:basedOn w:val="Normal"/>
    <w:next w:val="Normal"/>
    <w:link w:val="Heading1Char"/>
    <w:qFormat/>
    <w:rsid w:val="0087336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7336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7336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366"/>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rsid w:val="00873366"/>
    <w:rPr>
      <w:rFonts w:ascii="Arial" w:eastAsia="Times New Roman" w:hAnsi="Arial" w:cs="Arial"/>
      <w:b/>
      <w:bCs/>
      <w:i/>
      <w:iCs/>
      <w:sz w:val="28"/>
      <w:szCs w:val="28"/>
      <w:lang w:eastAsia="en-AU"/>
    </w:rPr>
  </w:style>
  <w:style w:type="character" w:customStyle="1" w:styleId="Heading3Char">
    <w:name w:val="Heading 3 Char"/>
    <w:basedOn w:val="DefaultParagraphFont"/>
    <w:link w:val="Heading3"/>
    <w:rsid w:val="00873366"/>
    <w:rPr>
      <w:rFonts w:ascii="Arial" w:eastAsia="Times New Roman" w:hAnsi="Arial" w:cs="Arial"/>
      <w:b/>
      <w:bCs/>
      <w:sz w:val="26"/>
      <w:szCs w:val="26"/>
      <w:lang w:eastAsia="en-AU"/>
    </w:rPr>
  </w:style>
  <w:style w:type="paragraph" w:styleId="TOC1">
    <w:name w:val="toc 1"/>
    <w:basedOn w:val="Normal"/>
    <w:next w:val="Normal"/>
    <w:autoRedefine/>
    <w:uiPriority w:val="39"/>
    <w:rsid w:val="00873366"/>
    <w:rPr>
      <w:b/>
    </w:rPr>
  </w:style>
  <w:style w:type="table" w:customStyle="1" w:styleId="MsoNormalTable0">
    <w:name w:val="MsoNormalTable"/>
    <w:basedOn w:val="TableNormal"/>
    <w:rsid w:val="00873366"/>
    <w:pPr>
      <w:spacing w:after="0" w:line="240" w:lineRule="auto"/>
    </w:pPr>
    <w:rPr>
      <w:rFonts w:ascii="Times New Roman" w:eastAsia="Times New Roman" w:hAnsi="Times New Roman" w:cs="Times New Roman"/>
      <w:sz w:val="20"/>
      <w:szCs w:val="20"/>
      <w:lang w:eastAsia="en-AU"/>
    </w:rPr>
    <w:tblPr/>
  </w:style>
  <w:style w:type="paragraph" w:customStyle="1" w:styleId="NormalTimesNewRoman10pt">
    <w:name w:val="NormalTimesNewRoman10pt"/>
    <w:basedOn w:val="Normal"/>
    <w:rsid w:val="00873366"/>
  </w:style>
  <w:style w:type="table" w:customStyle="1" w:styleId="MsoTableGrid0">
    <w:name w:val="MsoTableGrid"/>
    <w:basedOn w:val="TableNormal"/>
    <w:rsid w:val="00873366"/>
    <w:pPr>
      <w:spacing w:after="0" w:line="240" w:lineRule="auto"/>
    </w:pPr>
    <w:rPr>
      <w:rFonts w:ascii="Times New Roman" w:eastAsia="Times New Roman" w:hAnsi="Times New Roman" w:cs="Times New Roman"/>
      <w:sz w:val="20"/>
      <w:szCs w:val="20"/>
      <w:lang w:eastAsia="en-AU"/>
    </w:rPr>
    <w:tblPr/>
  </w:style>
  <w:style w:type="character" w:styleId="Hyperlink">
    <w:name w:val="Hyperlink"/>
    <w:uiPriority w:val="99"/>
    <w:rsid w:val="00873366"/>
    <w:rPr>
      <w:color w:val="0000FF"/>
      <w:u w:val="single"/>
    </w:rPr>
  </w:style>
  <w:style w:type="paragraph" w:styleId="TOC2">
    <w:name w:val="toc 2"/>
    <w:basedOn w:val="Normal"/>
    <w:next w:val="Normal"/>
    <w:autoRedefine/>
    <w:uiPriority w:val="39"/>
    <w:rsid w:val="00873366"/>
    <w:pPr>
      <w:ind w:left="240"/>
    </w:pPr>
  </w:style>
  <w:style w:type="paragraph" w:styleId="TOC3">
    <w:name w:val="toc 3"/>
    <w:basedOn w:val="Normal"/>
    <w:next w:val="Normal"/>
    <w:autoRedefine/>
    <w:uiPriority w:val="39"/>
    <w:rsid w:val="00873366"/>
    <w:pPr>
      <w:ind w:left="480"/>
    </w:pPr>
  </w:style>
  <w:style w:type="paragraph" w:styleId="CommentText">
    <w:name w:val="annotation text"/>
    <w:basedOn w:val="Normal"/>
    <w:link w:val="CommentTextChar"/>
    <w:unhideWhenUsed/>
    <w:rsid w:val="00873366"/>
    <w:rPr>
      <w:sz w:val="20"/>
      <w:szCs w:val="20"/>
    </w:rPr>
  </w:style>
  <w:style w:type="character" w:customStyle="1" w:styleId="CommentTextChar">
    <w:name w:val="Comment Text Char"/>
    <w:basedOn w:val="DefaultParagraphFont"/>
    <w:link w:val="CommentText"/>
    <w:rsid w:val="00873366"/>
    <w:rPr>
      <w:rFonts w:ascii="Times New Roman" w:eastAsia="Times New Roman" w:hAnsi="Times New Roman" w:cs="Times New Roman"/>
      <w:sz w:val="20"/>
      <w:szCs w:val="20"/>
      <w:lang w:eastAsia="en-AU"/>
    </w:rPr>
  </w:style>
  <w:style w:type="character" w:styleId="CommentReference">
    <w:name w:val="annotation reference"/>
    <w:unhideWhenUsed/>
    <w:rsid w:val="00873366"/>
    <w:rPr>
      <w:sz w:val="16"/>
      <w:szCs w:val="16"/>
    </w:rPr>
  </w:style>
  <w:style w:type="character" w:styleId="FollowedHyperlink">
    <w:name w:val="FollowedHyperlink"/>
    <w:rsid w:val="00873366"/>
    <w:rPr>
      <w:color w:val="954F72"/>
      <w:u w:val="single"/>
    </w:rPr>
  </w:style>
  <w:style w:type="character" w:styleId="UnresolvedMention">
    <w:name w:val="Unresolved Mention"/>
    <w:uiPriority w:val="99"/>
    <w:semiHidden/>
    <w:unhideWhenUsed/>
    <w:rsid w:val="00873366"/>
    <w:rPr>
      <w:color w:val="605E5C"/>
      <w:shd w:val="clear" w:color="auto" w:fill="E1DFDD"/>
    </w:rPr>
  </w:style>
  <w:style w:type="paragraph" w:styleId="NormalWeb">
    <w:name w:val="Normal (Web)"/>
    <w:basedOn w:val="Normal"/>
    <w:uiPriority w:val="99"/>
    <w:unhideWhenUsed/>
    <w:rsid w:val="00873366"/>
    <w:pPr>
      <w:spacing w:before="100" w:beforeAutospacing="1" w:after="100" w:afterAutospacing="1"/>
    </w:pPr>
    <w:rPr>
      <w:sz w:val="24"/>
    </w:rPr>
  </w:style>
  <w:style w:type="character" w:styleId="Emphasis">
    <w:name w:val="Emphasis"/>
    <w:uiPriority w:val="20"/>
    <w:qFormat/>
    <w:rsid w:val="00873366"/>
    <w:rPr>
      <w:i/>
      <w:iCs/>
    </w:rPr>
  </w:style>
  <w:style w:type="paragraph" w:styleId="TOC4">
    <w:name w:val="toc 4"/>
    <w:basedOn w:val="Normal"/>
    <w:next w:val="Normal"/>
    <w:autoRedefine/>
    <w:uiPriority w:val="39"/>
    <w:unhideWhenUsed/>
    <w:rsid w:val="00873366"/>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873366"/>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873366"/>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873366"/>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873366"/>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873366"/>
    <w:pPr>
      <w:spacing w:after="100" w:line="259"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mbsonline" TargetMode="External"/><Relationship Id="rId13" Type="http://schemas.openxmlformats.org/officeDocument/2006/relationships/hyperlink" Target="http://www.medicareaustralia.gov.au/provider/business/audits/files/8062-08-11-specific-treatment.pdf" TargetMode="External"/><Relationship Id="rId18" Type="http://schemas.openxmlformats.org/officeDocument/2006/relationships/hyperlink" Target="http://www.humanservices.gov.au/" TargetMode="External"/><Relationship Id="rId26" Type="http://schemas.openxmlformats.org/officeDocument/2006/relationships/hyperlink" Target="http://mailto:askmbs@health.gov.au" TargetMode="External"/><Relationship Id="rId39" Type="http://schemas.openxmlformats.org/officeDocument/2006/relationships/hyperlink" Target="https://www.csanz.edu.au/wp-content/uploads/2015/04/Adult-Echo_2015-February.pdf" TargetMode="External"/><Relationship Id="rId3" Type="http://schemas.openxmlformats.org/officeDocument/2006/relationships/settings" Target="settings.xml"/><Relationship Id="rId21" Type="http://schemas.openxmlformats.org/officeDocument/2006/relationships/hyperlink" Target="http://www.medicareaustralia.gov.au/provider/business/audits/files/8064-08-11-specialist.pdf" TargetMode="External"/><Relationship Id="rId34" Type="http://schemas.openxmlformats.org/officeDocument/2006/relationships/hyperlink" Target="https://www.csanz.edu.au/wp-content/uploads/2016/09/Paeds-Echo-Standards-of-Practice_2015_ratified_11-March-2016.pdf" TargetMode="External"/><Relationship Id="rId42" Type="http://schemas.openxmlformats.org/officeDocument/2006/relationships/theme" Target="theme/theme1.xml"/><Relationship Id="rId7" Type="http://schemas.openxmlformats.org/officeDocument/2006/relationships/hyperlink" Target="mailto:corporatecomms@health.gov.au" TargetMode="External"/><Relationship Id="rId12" Type="http://schemas.openxmlformats.org/officeDocument/2006/relationships/hyperlink" Target="http://www.medicareaustralia.gov.au/provider/business/audits/files/8063-08-11-patient.pdf" TargetMode="External"/><Relationship Id="rId17" Type="http://schemas.openxmlformats.org/officeDocument/2006/relationships/hyperlink" Target="mailto:acrrm@acrrm.org.au" TargetMode="External"/><Relationship Id="rId25" Type="http://schemas.openxmlformats.org/officeDocument/2006/relationships/hyperlink" Target="mailto:msac.secretariat@health.gov.au" TargetMode="External"/><Relationship Id="rId33" Type="http://schemas.openxmlformats.org/officeDocument/2006/relationships/hyperlink" Target="https://www.csanz.edu.au/wp-content/uploads/2015/04/Adult-Echo_2015-February.pdf" TargetMode="External"/><Relationship Id="rId38" Type="http://schemas.openxmlformats.org/officeDocument/2006/relationships/hyperlink" Target="https://www.csanz.edu.au/wp-content/uploads/2016/09/Paeds-Echo-Standards-of-Practice_2015_ratified_11-March-2016.pdf" TargetMode="External"/><Relationship Id="rId2" Type="http://schemas.openxmlformats.org/officeDocument/2006/relationships/styles" Target="styles.xml"/><Relationship Id="rId16" Type="http://schemas.openxmlformats.org/officeDocument/2006/relationships/hyperlink" Target="mailto:qicpd@racgp.org.au" TargetMode="External"/><Relationship Id="rId20" Type="http://schemas.openxmlformats.org/officeDocument/2006/relationships/hyperlink" Target="http://www.humanservices.gov.au/customer/information/welcome-medicare-customers-website?utm_id=9" TargetMode="External"/><Relationship Id="rId29" Type="http://schemas.openxmlformats.org/officeDocument/2006/relationships/hyperlink" Target="http://www.health.gov.au/capitalsensitivity"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1.health.gov.au/internet/main/publishing.nsf/Content/AskMBS-Email-Advice-Service" TargetMode="External"/><Relationship Id="rId24" Type="http://schemas.openxmlformats.org/officeDocument/2006/relationships/hyperlink" Target="http://www.msac.gov.au/" TargetMode="External"/><Relationship Id="rId32" Type="http://schemas.openxmlformats.org/officeDocument/2006/relationships/hyperlink" Target="https://www.csanz.edu.au/wp-content/uploads/2015/04/Adult-Echo_2015-February.pdf" TargetMode="External"/><Relationship Id="rId37" Type="http://schemas.openxmlformats.org/officeDocument/2006/relationships/hyperlink" Target="https://www.csanz.edu.au/wp-content/uploads/2015/04/Adult-Echo_2015-February.pdf" TargetMode="Externa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servicesaustralia.gov.au/organisations/health-professionals/services/medicare/hpos" TargetMode="External"/><Relationship Id="rId23" Type="http://schemas.openxmlformats.org/officeDocument/2006/relationships/hyperlink" Target="http://www.psr.gov.au/" TargetMode="External"/><Relationship Id="rId28" Type="http://schemas.openxmlformats.org/officeDocument/2006/relationships/footer" Target="footer2.xml"/><Relationship Id="rId36" Type="http://schemas.openxmlformats.org/officeDocument/2006/relationships/hyperlink" Target="https://www.csanz.edu.au/wp-content/uploads/2015/04/Adult-Echo_2015-February.pdf" TargetMode="External"/><Relationship Id="rId10" Type="http://schemas.openxmlformats.org/officeDocument/2006/relationships/hyperlink" Target="http://mailto:askMBS@health.gov.au" TargetMode="External"/><Relationship Id="rId19" Type="http://schemas.openxmlformats.org/officeDocument/2006/relationships/hyperlink" Target="http://www.humanservices.gov.au/customer/information/welcome-medicare-customers-website?utm_id=9" TargetMode="External"/><Relationship Id="rId31" Type="http://schemas.openxmlformats.org/officeDocument/2006/relationships/hyperlink" Target="http://my.americanheart.org/idc/groups/ahamah-public/@wcm/@sop/@smd/documents/downloadable/ucm_462851.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humanservices.gov.au/" TargetMode="External"/><Relationship Id="rId22" Type="http://schemas.openxmlformats.org/officeDocument/2006/relationships/hyperlink" Target="http://www.humanservices.gov.au/" TargetMode="External"/><Relationship Id="rId27" Type="http://schemas.openxmlformats.org/officeDocument/2006/relationships/hyperlink" Target="http://www.medicareaustralia.gov.au/provider/business/audits/files/8062-08-11-specific-treatment.pdf" TargetMode="External"/><Relationship Id="rId30" Type="http://schemas.openxmlformats.org/officeDocument/2006/relationships/hyperlink" Target="https://www.csanz.edu.au/wp-content/uploads/2015/04/Adult-Echo_2015-February.pdf" TargetMode="External"/><Relationship Id="rId35" Type="http://schemas.openxmlformats.org/officeDocument/2006/relationships/hyperlink" Target="https://www.csanz.edu.au/wp-content/uploads/2015/04/Adult-Echo_2015-Febru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177</Pages>
  <Words>69327</Words>
  <Characters>395165</Characters>
  <Application>Microsoft Office Word</Application>
  <DocSecurity>0</DocSecurity>
  <Lines>3293</Lines>
  <Paragraphs>927</Paragraphs>
  <ScaleCrop>false</ScaleCrop>
  <Company/>
  <LinksUpToDate>false</LinksUpToDate>
  <CharactersWithSpaces>463565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2022-06-22T23:29:00Z</dcterms:created>
  <dcterms:modified xsi:type="dcterms:W3CDTF">2022-06-28T02:29:00Z</dcterms:modified>
</cp:coreProperties>
</file>