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47A533DD" w:rsidR="00BA2732" w:rsidRDefault="00A175C3" w:rsidP="003D033A">
      <w:pPr>
        <w:pStyle w:val="Title"/>
      </w:pPr>
      <w:r>
        <w:t xml:space="preserve">Relative Value Guide - </w:t>
      </w:r>
      <w:r w:rsidR="0093663D">
        <w:t>Introduction of new MBS item for</w:t>
      </w:r>
      <w:r w:rsidR="008C30F0">
        <w:t xml:space="preserve"> continuous nerve blockade for post-operative pain</w:t>
      </w:r>
      <w:r w:rsidR="00B1285E">
        <w:t xml:space="preserve"> from </w:t>
      </w:r>
      <w:r w:rsidR="00295510">
        <w:br/>
      </w:r>
      <w:r w:rsidR="00B1285E">
        <w:t>1 March 2025</w:t>
      </w:r>
    </w:p>
    <w:p w14:paraId="5B75CEE2" w14:textId="5DA17A9E" w:rsidR="00295510" w:rsidRDefault="00064168" w:rsidP="006F5073">
      <w:bookmarkStart w:id="0" w:name="_Hlk4568006"/>
      <w:r w:rsidRPr="00867595">
        <w:t xml:space="preserve">Last updated: </w:t>
      </w:r>
      <w:r w:rsidR="00427DAE">
        <w:t xml:space="preserve">24 </w:t>
      </w:r>
      <w:r w:rsidR="00CB3F92">
        <w:t>February 2025</w:t>
      </w:r>
    </w:p>
    <w:bookmarkEnd w:id="0"/>
    <w:p w14:paraId="7D89DA14" w14:textId="33307CA6" w:rsidR="00C16D42" w:rsidRDefault="00F56780" w:rsidP="00F56780">
      <w:pPr>
        <w:pStyle w:val="ListBullet"/>
      </w:pPr>
      <w:r>
        <w:t>From 1 March 2025, a new item for continuous nerve block (CNB) using catheter technique will commence on the Medicare Benefits Schedule (MBS).</w:t>
      </w:r>
    </w:p>
    <w:p w14:paraId="18F756FC" w14:textId="7C127CCF" w:rsidR="00F56780" w:rsidRDefault="00F56780" w:rsidP="00F56780">
      <w:pPr>
        <w:pStyle w:val="ListBullet"/>
      </w:pPr>
      <w:r>
        <w:t>CNB provides</w:t>
      </w:r>
      <w:r w:rsidRPr="00F56780">
        <w:t xml:space="preserve"> an alternative to current approaches such as a single injection nerve block or opioid medication</w:t>
      </w:r>
      <w:r>
        <w:t>.</w:t>
      </w:r>
    </w:p>
    <w:p w14:paraId="4FED290D" w14:textId="29E6112E" w:rsidR="00F56780" w:rsidRDefault="00F56780" w:rsidP="00F56780">
      <w:pPr>
        <w:pStyle w:val="ListBullet"/>
      </w:pPr>
      <w:r>
        <w:t xml:space="preserve">This change is relevant to </w:t>
      </w:r>
      <w:r w:rsidR="003B5FC7">
        <w:t>specialist anaesthetists and GP anaesthetists</w:t>
      </w:r>
      <w:r>
        <w:t xml:space="preserve"> who </w:t>
      </w:r>
      <w:r w:rsidR="00035B12">
        <w:t>provide this service in association with the administration of anaesthesia</w:t>
      </w:r>
      <w:r w:rsidR="00763F47">
        <w:t xml:space="preserve">, </w:t>
      </w:r>
      <w:r>
        <w:t xml:space="preserve">as well as patients, </w:t>
      </w:r>
      <w:r w:rsidR="0009715E">
        <w:t xml:space="preserve">hospitals, </w:t>
      </w:r>
      <w:r>
        <w:t>private health insurers</w:t>
      </w:r>
      <w:r w:rsidR="009C6A93">
        <w:t xml:space="preserve">, </w:t>
      </w:r>
      <w:r w:rsidR="0009715E">
        <w:t xml:space="preserve">billers and </w:t>
      </w:r>
      <w:r w:rsidR="009C6A93">
        <w:t>software vendors</w:t>
      </w:r>
      <w:r>
        <w:t>.</w:t>
      </w:r>
    </w:p>
    <w:p w14:paraId="44460BF5" w14:textId="35D37687" w:rsidR="00064168" w:rsidRPr="00867595" w:rsidRDefault="00064168" w:rsidP="00064168">
      <w:pPr>
        <w:pStyle w:val="Heading2"/>
      </w:pPr>
      <w:r w:rsidRPr="00867595">
        <w:t xml:space="preserve">What </w:t>
      </w:r>
      <w:r w:rsidR="00DB4154">
        <w:t>is</w:t>
      </w:r>
      <w:r w:rsidRPr="00867595">
        <w:t xml:space="preserve"> the change?</w:t>
      </w:r>
    </w:p>
    <w:p w14:paraId="4E459E9A" w14:textId="67F656BD" w:rsidR="00064168" w:rsidRPr="00867595" w:rsidRDefault="00064168" w:rsidP="00064168">
      <w:pPr>
        <w:rPr>
          <w:szCs w:val="22"/>
        </w:rPr>
      </w:pPr>
      <w:r w:rsidRPr="00867595">
        <w:rPr>
          <w:szCs w:val="22"/>
        </w:rPr>
        <w:t xml:space="preserve">Effective </w:t>
      </w:r>
      <w:r w:rsidR="00284A2A">
        <w:rPr>
          <w:szCs w:val="22"/>
        </w:rPr>
        <w:t>1 March 2025,</w:t>
      </w:r>
      <w:r w:rsidRPr="00867595">
        <w:rPr>
          <w:szCs w:val="22"/>
        </w:rPr>
        <w:t xml:space="preserve"> </w:t>
      </w:r>
      <w:r w:rsidR="00367C85">
        <w:rPr>
          <w:szCs w:val="22"/>
        </w:rPr>
        <w:t xml:space="preserve">a new </w:t>
      </w:r>
      <w:r w:rsidR="00C74CA6">
        <w:rPr>
          <w:szCs w:val="22"/>
        </w:rPr>
        <w:t xml:space="preserve">item will be </w:t>
      </w:r>
      <w:r w:rsidR="00B274F7">
        <w:rPr>
          <w:szCs w:val="22"/>
        </w:rPr>
        <w:t xml:space="preserve">introduced into the Relative Value Guide (RVG) of the </w:t>
      </w:r>
      <w:r w:rsidR="002D32F3">
        <w:rPr>
          <w:szCs w:val="22"/>
        </w:rPr>
        <w:t xml:space="preserve">MBS. </w:t>
      </w:r>
      <w:r w:rsidRPr="00867595">
        <w:rPr>
          <w:szCs w:val="22"/>
        </w:rPr>
        <w:t xml:space="preserve">The new </w:t>
      </w:r>
      <w:r w:rsidR="002D32F3">
        <w:rPr>
          <w:szCs w:val="22"/>
        </w:rPr>
        <w:t>item</w:t>
      </w:r>
      <w:r w:rsidRPr="00867595">
        <w:rPr>
          <w:szCs w:val="22"/>
        </w:rPr>
        <w:t>:</w:t>
      </w:r>
    </w:p>
    <w:p w14:paraId="457F0DBA" w14:textId="70319B48" w:rsidR="004D06D9" w:rsidRPr="004D06D9" w:rsidRDefault="009F4555" w:rsidP="004D06D9">
      <w:pPr>
        <w:pStyle w:val="ListBullet"/>
      </w:pPr>
      <w:r>
        <w:t xml:space="preserve">Item </w:t>
      </w:r>
      <w:r w:rsidR="002D32F3">
        <w:t>22032</w:t>
      </w:r>
      <w:r>
        <w:t xml:space="preserve"> -</w:t>
      </w:r>
      <w:r w:rsidR="00064168" w:rsidRPr="00867595">
        <w:t xml:space="preserve"> </w:t>
      </w:r>
      <w:r w:rsidR="004D06D9" w:rsidRPr="004D06D9">
        <w:t>CNB involves the perioperative insertion of a catheter next to the target nerve, which is then used to deliver a continuous flow of pain medication to the affected nerve for moderate to severe post-operative pain.</w:t>
      </w:r>
    </w:p>
    <w:p w14:paraId="1FFD80E6" w14:textId="2DCA0BB1" w:rsidR="00E93088" w:rsidRDefault="00E93088" w:rsidP="00E93088">
      <w:pPr>
        <w:pStyle w:val="ListBullet"/>
      </w:pPr>
      <w:r>
        <w:t xml:space="preserve">For private health insurance purposes, item </w:t>
      </w:r>
      <w:r w:rsidR="00077468">
        <w:t>22032</w:t>
      </w:r>
      <w:r>
        <w:t xml:space="preserve"> will be listed under the following clinical category and procedure type:</w:t>
      </w:r>
    </w:p>
    <w:p w14:paraId="33C9EFCC" w14:textId="77777777" w:rsidR="005C4F2B" w:rsidRDefault="005C4F2B" w:rsidP="005C4F2B">
      <w:pPr>
        <w:pStyle w:val="ListBullet"/>
        <w:numPr>
          <w:ilvl w:val="0"/>
          <w:numId w:val="0"/>
        </w:numPr>
        <w:ind w:left="360"/>
      </w:pPr>
      <w:r>
        <w:t>Private Health Insurance Classification:</w:t>
      </w:r>
    </w:p>
    <w:p w14:paraId="463DC87A" w14:textId="77777777" w:rsidR="00E93088" w:rsidRDefault="00E93088" w:rsidP="00E93088">
      <w:pPr>
        <w:pStyle w:val="ListBullet"/>
        <w:numPr>
          <w:ilvl w:val="0"/>
          <w:numId w:val="0"/>
        </w:numPr>
        <w:ind w:left="360"/>
      </w:pPr>
      <w:r>
        <w:t>• Clinical category: Support list (GMST)</w:t>
      </w:r>
    </w:p>
    <w:p w14:paraId="4B40C630" w14:textId="77777777" w:rsidR="00E93088" w:rsidRPr="00F56780" w:rsidRDefault="00E93088" w:rsidP="000E0693">
      <w:pPr>
        <w:pStyle w:val="ListBullet"/>
        <w:numPr>
          <w:ilvl w:val="0"/>
          <w:numId w:val="0"/>
        </w:numPr>
        <w:ind w:left="360"/>
      </w:pPr>
      <w:r>
        <w:t>• Procedure type: Unlisted</w:t>
      </w:r>
    </w:p>
    <w:p w14:paraId="42BD5171" w14:textId="07BB92B3" w:rsidR="00064168" w:rsidRDefault="00064168" w:rsidP="00064168">
      <w:pPr>
        <w:pStyle w:val="Heading2"/>
      </w:pPr>
      <w:r>
        <w:t xml:space="preserve">Why </w:t>
      </w:r>
      <w:r w:rsidR="00DB4154">
        <w:t>is</w:t>
      </w:r>
      <w:r>
        <w:t xml:space="preserve"> th</w:t>
      </w:r>
      <w:r w:rsidR="00DB4154">
        <w:t>is</w:t>
      </w:r>
      <w:r>
        <w:t xml:space="preserve"> change being made?</w:t>
      </w:r>
    </w:p>
    <w:p w14:paraId="144C3AE2" w14:textId="5B3B7909" w:rsidR="00064168" w:rsidRPr="00867595" w:rsidRDefault="00E02F3E" w:rsidP="00064168">
      <w:pPr>
        <w:rPr>
          <w:szCs w:val="22"/>
        </w:rPr>
      </w:pPr>
      <w:bookmarkStart w:id="1" w:name="_Hlk535386664"/>
      <w:r>
        <w:rPr>
          <w:szCs w:val="22"/>
        </w:rPr>
        <w:t>T</w:t>
      </w:r>
      <w:r w:rsidR="00064168" w:rsidRPr="00867595">
        <w:rPr>
          <w:szCs w:val="22"/>
        </w:rPr>
        <w:t xml:space="preserve">he listing of this service was recommended by the Medical Services Advisory Committee (MSAC) in </w:t>
      </w:r>
      <w:r w:rsidR="00097ECE">
        <w:rPr>
          <w:szCs w:val="22"/>
        </w:rPr>
        <w:t>April 2024</w:t>
      </w:r>
      <w:r w:rsidR="00112671">
        <w:rPr>
          <w:szCs w:val="22"/>
        </w:rPr>
        <w:t xml:space="preserve"> via MSAC application 1741</w:t>
      </w:r>
      <w:r w:rsidR="00064168" w:rsidRPr="00867595">
        <w:rPr>
          <w:szCs w:val="22"/>
        </w:rPr>
        <w:t xml:space="preserve">. Further details </w:t>
      </w:r>
      <w:r w:rsidR="00CF7794">
        <w:rPr>
          <w:szCs w:val="22"/>
        </w:rPr>
        <w:t>on</w:t>
      </w:r>
      <w:r w:rsidR="00064168" w:rsidRPr="00867595">
        <w:rPr>
          <w:szCs w:val="22"/>
        </w:rPr>
        <w:t xml:space="preserve"> MSAC</w:t>
      </w:r>
      <w:r w:rsidR="00CF7794">
        <w:rPr>
          <w:szCs w:val="22"/>
        </w:rPr>
        <w:t>s</w:t>
      </w:r>
      <w:r w:rsidR="00064168" w:rsidRPr="00867595">
        <w:rPr>
          <w:szCs w:val="22"/>
        </w:rPr>
        <w:t xml:space="preserve"> </w:t>
      </w:r>
      <w:r w:rsidR="007234C0">
        <w:rPr>
          <w:szCs w:val="22"/>
        </w:rPr>
        <w:t>decision</w:t>
      </w:r>
      <w:r w:rsidR="002A31E8">
        <w:rPr>
          <w:szCs w:val="22"/>
        </w:rPr>
        <w:t xml:space="preserve"> regarding application 1741</w:t>
      </w:r>
      <w:r w:rsidR="00064168" w:rsidRPr="00867595">
        <w:rPr>
          <w:szCs w:val="22"/>
        </w:rPr>
        <w:t xml:space="preserve"> can be found </w:t>
      </w:r>
      <w:r w:rsidR="00793F7F">
        <w:rPr>
          <w:szCs w:val="22"/>
        </w:rPr>
        <w:t xml:space="preserve">in the Public Summary Document </w:t>
      </w:r>
      <w:r w:rsidR="002A31E8">
        <w:rPr>
          <w:szCs w:val="22"/>
        </w:rPr>
        <w:t>at:</w:t>
      </w:r>
      <w:r w:rsidR="00064168" w:rsidRPr="00867595">
        <w:rPr>
          <w:szCs w:val="22"/>
        </w:rPr>
        <w:t xml:space="preserve"> </w:t>
      </w:r>
      <w:hyperlink r:id="rId8" w:history="1">
        <w:r w:rsidR="00064168" w:rsidRPr="00867595">
          <w:rPr>
            <w:rStyle w:val="Hyperlink"/>
            <w:szCs w:val="22"/>
          </w:rPr>
          <w:t>MSAC Applications</w:t>
        </w:r>
      </w:hyperlink>
      <w:r w:rsidR="00064168" w:rsidRPr="00867595">
        <w:rPr>
          <w:szCs w:val="22"/>
        </w:rPr>
        <w:t>.</w:t>
      </w:r>
    </w:p>
    <w:bookmarkEnd w:id="1"/>
    <w:p w14:paraId="4B2559AC" w14:textId="59452A4E" w:rsidR="00064168" w:rsidRDefault="00064168" w:rsidP="00064168">
      <w:pPr>
        <w:pStyle w:val="Heading2"/>
      </w:pPr>
      <w:r>
        <w:lastRenderedPageBreak/>
        <w:t>What does this mean for providers</w:t>
      </w:r>
      <w:r w:rsidR="001F7E9D">
        <w:t>?</w:t>
      </w:r>
    </w:p>
    <w:p w14:paraId="7F3308D1" w14:textId="06A31BFD" w:rsidR="002C5D3E" w:rsidRDefault="00C72FBD" w:rsidP="007C343D">
      <w:pPr>
        <w:rPr>
          <w:szCs w:val="22"/>
        </w:rPr>
      </w:pPr>
      <w:r>
        <w:rPr>
          <w:szCs w:val="22"/>
        </w:rPr>
        <w:t xml:space="preserve">Specialist anaesthetists and GP anaesthetists </w:t>
      </w:r>
      <w:r w:rsidR="00D42E08">
        <w:rPr>
          <w:szCs w:val="22"/>
        </w:rPr>
        <w:t>providing this service will need to ensure that where CNB is clinically relevant</w:t>
      </w:r>
      <w:r w:rsidR="00321360">
        <w:rPr>
          <w:szCs w:val="22"/>
        </w:rPr>
        <w:t xml:space="preserve"> to manage post-operative pain, patients receiving this service have</w:t>
      </w:r>
      <w:r w:rsidR="002C5D3E">
        <w:rPr>
          <w:szCs w:val="22"/>
        </w:rPr>
        <w:t>:</w:t>
      </w:r>
    </w:p>
    <w:p w14:paraId="3922ABEC" w14:textId="3D80BBD7" w:rsidR="00E25B4B" w:rsidRDefault="00E25B4B" w:rsidP="002C5D3E">
      <w:pPr>
        <w:pStyle w:val="ListParagraph"/>
        <w:numPr>
          <w:ilvl w:val="0"/>
          <w:numId w:val="31"/>
        </w:numPr>
        <w:rPr>
          <w:szCs w:val="22"/>
        </w:rPr>
      </w:pPr>
      <w:r>
        <w:rPr>
          <w:szCs w:val="22"/>
        </w:rPr>
        <w:t xml:space="preserve">Sufficient information to allow the patient to </w:t>
      </w:r>
      <w:r w:rsidR="00FB5007">
        <w:rPr>
          <w:szCs w:val="22"/>
        </w:rPr>
        <w:t>choose the most appropriate post-operative pain management for them; and</w:t>
      </w:r>
    </w:p>
    <w:p w14:paraId="783A5F67" w14:textId="71C84696" w:rsidR="00C72FBD" w:rsidRPr="006A092D" w:rsidRDefault="00A863C2" w:rsidP="006A092D">
      <w:pPr>
        <w:pStyle w:val="ListParagraph"/>
        <w:numPr>
          <w:ilvl w:val="0"/>
          <w:numId w:val="31"/>
        </w:numPr>
        <w:rPr>
          <w:szCs w:val="22"/>
        </w:rPr>
      </w:pPr>
      <w:r>
        <w:rPr>
          <w:szCs w:val="22"/>
        </w:rPr>
        <w:t>Where possible, r</w:t>
      </w:r>
      <w:r w:rsidR="006A092D">
        <w:rPr>
          <w:szCs w:val="22"/>
        </w:rPr>
        <w:t>eceived and provided i</w:t>
      </w:r>
      <w:r w:rsidR="00321360" w:rsidRPr="002C5D3E">
        <w:rPr>
          <w:szCs w:val="22"/>
        </w:rPr>
        <w:t>nformed financial consent prior to the service being undertake</w:t>
      </w:r>
      <w:r w:rsidR="002C5D3E">
        <w:rPr>
          <w:szCs w:val="22"/>
        </w:rPr>
        <w:t>n</w:t>
      </w:r>
      <w:r w:rsidR="006A092D">
        <w:rPr>
          <w:szCs w:val="22"/>
        </w:rPr>
        <w:t>.</w:t>
      </w:r>
    </w:p>
    <w:p w14:paraId="2059085F" w14:textId="705B39ED" w:rsidR="001F7E9D" w:rsidRDefault="001F7E9D" w:rsidP="001F7E9D">
      <w:pPr>
        <w:pStyle w:val="Heading2"/>
      </w:pPr>
      <w:r>
        <w:t xml:space="preserve">What does this mean for </w:t>
      </w:r>
      <w:r w:rsidR="002703D2">
        <w:t>other stakeholders?</w:t>
      </w:r>
      <w:r w:rsidR="007D6987">
        <w:t xml:space="preserve"> </w:t>
      </w:r>
    </w:p>
    <w:p w14:paraId="0654D50A" w14:textId="5AED0D04" w:rsidR="00064168" w:rsidRPr="00867595" w:rsidRDefault="007D6987" w:rsidP="00713128">
      <w:pPr>
        <w:rPr>
          <w:szCs w:val="22"/>
        </w:rPr>
      </w:pPr>
      <w:r>
        <w:t>Hospitals, private health insurers, billers and software vendors will need to</w:t>
      </w:r>
      <w:r w:rsidR="00190C61">
        <w:t xml:space="preserve"> familiarise themselves with th</w:t>
      </w:r>
      <w:r w:rsidR="001D369C">
        <w:t>is</w:t>
      </w:r>
      <w:r w:rsidR="00190C61">
        <w:t xml:space="preserve"> new anaesthesia item and make </w:t>
      </w:r>
      <w:r w:rsidR="00713128">
        <w:t>required</w:t>
      </w:r>
      <w:r w:rsidR="001D369C">
        <w:t xml:space="preserve"> modifications to ensure systems</w:t>
      </w:r>
      <w:r>
        <w:t xml:space="preserve"> </w:t>
      </w:r>
      <w:r w:rsidR="001D369C">
        <w:t xml:space="preserve">are in place to allow for this </w:t>
      </w:r>
      <w:r w:rsidR="00713128">
        <w:t>new service to be billed from 1 March 2025.</w:t>
      </w:r>
    </w:p>
    <w:p w14:paraId="7F7DA4F7" w14:textId="1090B842" w:rsidR="00064168" w:rsidRDefault="00064168" w:rsidP="00064168">
      <w:pPr>
        <w:pStyle w:val="Heading2"/>
      </w:pPr>
      <w:r>
        <w:t>How will th</w:t>
      </w:r>
      <w:r w:rsidR="00DB4154">
        <w:t>i</w:t>
      </w:r>
      <w:r>
        <w:t>s change affect patients</w:t>
      </w:r>
      <w:r w:rsidRPr="001A7FB7">
        <w:t>?</w:t>
      </w:r>
    </w:p>
    <w:p w14:paraId="0FA132CE" w14:textId="77777777" w:rsidR="00F01425" w:rsidRDefault="005338F6" w:rsidP="002A2FEB">
      <w:pPr>
        <w:rPr>
          <w:rFonts w:cs="Arial"/>
          <w:szCs w:val="22"/>
        </w:rPr>
      </w:pPr>
      <w:r w:rsidRPr="005338F6">
        <w:rPr>
          <w:rFonts w:cs="Arial"/>
          <w:szCs w:val="22"/>
        </w:rPr>
        <w:t xml:space="preserve">Effective 1 </w:t>
      </w:r>
      <w:r w:rsidR="009A71AD">
        <w:rPr>
          <w:rFonts w:cs="Arial"/>
          <w:szCs w:val="22"/>
        </w:rPr>
        <w:t>March</w:t>
      </w:r>
      <w:r w:rsidRPr="005338F6">
        <w:rPr>
          <w:rFonts w:cs="Arial"/>
          <w:szCs w:val="22"/>
        </w:rPr>
        <w:t xml:space="preserve"> 2025, </w:t>
      </w:r>
      <w:r w:rsidR="009A71AD">
        <w:rPr>
          <w:rFonts w:cs="Arial"/>
          <w:szCs w:val="22"/>
        </w:rPr>
        <w:t xml:space="preserve">patients </w:t>
      </w:r>
      <w:r w:rsidR="00683506">
        <w:rPr>
          <w:rFonts w:cs="Arial"/>
          <w:szCs w:val="22"/>
        </w:rPr>
        <w:t xml:space="preserve">requiring post-operative pain relief will, where clinically appropriate, </w:t>
      </w:r>
      <w:r w:rsidR="005B0D4E">
        <w:rPr>
          <w:rFonts w:cs="Arial"/>
          <w:szCs w:val="22"/>
        </w:rPr>
        <w:t xml:space="preserve">receive a Medicare benefit </w:t>
      </w:r>
      <w:r w:rsidR="00F01425">
        <w:rPr>
          <w:rFonts w:cs="Arial"/>
          <w:szCs w:val="22"/>
        </w:rPr>
        <w:t>when they elect to receive</w:t>
      </w:r>
      <w:r w:rsidR="00671659">
        <w:rPr>
          <w:rFonts w:cs="Arial"/>
          <w:szCs w:val="22"/>
        </w:rPr>
        <w:t xml:space="preserve"> a CNB to manage pain as an alternative to single nerve blocks or prescribed opiates</w:t>
      </w:r>
      <w:r w:rsidR="00EA20DD">
        <w:rPr>
          <w:rFonts w:cs="Arial"/>
          <w:szCs w:val="22"/>
        </w:rPr>
        <w:t xml:space="preserve">. </w:t>
      </w:r>
    </w:p>
    <w:p w14:paraId="7BD2AA3C" w14:textId="70A0C703" w:rsidR="00064168" w:rsidRPr="006F5073" w:rsidRDefault="005338F6" w:rsidP="000A4489">
      <w:r w:rsidRPr="005338F6">
        <w:rPr>
          <w:rFonts w:cs="Arial"/>
          <w:szCs w:val="22"/>
        </w:rPr>
        <w:t>Th</w:t>
      </w:r>
      <w:r w:rsidR="00F01425">
        <w:rPr>
          <w:rFonts w:cs="Arial"/>
          <w:szCs w:val="22"/>
        </w:rPr>
        <w:t>is</w:t>
      </w:r>
      <w:r w:rsidRPr="005338F6">
        <w:rPr>
          <w:rFonts w:cs="Arial"/>
          <w:szCs w:val="22"/>
        </w:rPr>
        <w:t xml:space="preserve"> change will provide greater</w:t>
      </w:r>
      <w:r w:rsidR="00F01425">
        <w:rPr>
          <w:rFonts w:cs="Arial"/>
          <w:szCs w:val="22"/>
        </w:rPr>
        <w:t xml:space="preserve"> choice and</w:t>
      </w:r>
      <w:r w:rsidRPr="005338F6">
        <w:rPr>
          <w:rFonts w:cs="Arial"/>
          <w:szCs w:val="22"/>
        </w:rPr>
        <w:t xml:space="preserve"> access for patients who </w:t>
      </w:r>
      <w:r w:rsidR="00867B15">
        <w:rPr>
          <w:rFonts w:cs="Arial"/>
          <w:szCs w:val="22"/>
        </w:rPr>
        <w:t xml:space="preserve">require </w:t>
      </w:r>
      <w:r w:rsidR="000A4489">
        <w:rPr>
          <w:rFonts w:cs="Arial"/>
          <w:szCs w:val="22"/>
        </w:rPr>
        <w:t>pain management following surgery.</w:t>
      </w:r>
    </w:p>
    <w:p w14:paraId="5BD9BE80" w14:textId="7418A255" w:rsidR="00064168" w:rsidRDefault="00064168" w:rsidP="00064168">
      <w:pPr>
        <w:pStyle w:val="Heading2"/>
      </w:pPr>
      <w:r w:rsidRPr="001A7FB7">
        <w:t>Who was consulted on th</w:t>
      </w:r>
      <w:r w:rsidR="00DB4154">
        <w:t>is</w:t>
      </w:r>
      <w:r w:rsidRPr="001A7FB7">
        <w:t xml:space="preserve"> change?</w:t>
      </w:r>
    </w:p>
    <w:p w14:paraId="1826C8B8" w14:textId="7FA68F35" w:rsidR="000711BD" w:rsidRPr="000711BD" w:rsidRDefault="000711BD" w:rsidP="000711BD">
      <w:pPr>
        <w:rPr>
          <w:szCs w:val="22"/>
        </w:rPr>
      </w:pPr>
      <w:r w:rsidRPr="000711BD">
        <w:rPr>
          <w:szCs w:val="22"/>
        </w:rPr>
        <w:t>Targeted consultation was open to the following</w:t>
      </w:r>
      <w:r>
        <w:rPr>
          <w:szCs w:val="22"/>
        </w:rPr>
        <w:t xml:space="preserve"> stakeholders</w:t>
      </w:r>
      <w:r w:rsidRPr="000711BD">
        <w:rPr>
          <w:szCs w:val="22"/>
        </w:rPr>
        <w:t>:</w:t>
      </w:r>
    </w:p>
    <w:p w14:paraId="22EEED1F" w14:textId="18D594B6" w:rsidR="000711BD" w:rsidRPr="00427DAE" w:rsidRDefault="000711BD" w:rsidP="00C27E06">
      <w:pPr>
        <w:pStyle w:val="ListBullet"/>
      </w:pPr>
      <w:r w:rsidRPr="00427DAE">
        <w:t>Australian Medical Association Limited</w:t>
      </w:r>
    </w:p>
    <w:p w14:paraId="430B9388" w14:textId="54B6CBE7" w:rsidR="000711BD" w:rsidRPr="00427DAE" w:rsidRDefault="000711BD" w:rsidP="00C27E06">
      <w:pPr>
        <w:pStyle w:val="ListBullet"/>
      </w:pPr>
      <w:r w:rsidRPr="00427DAE">
        <w:t xml:space="preserve">Regional Anaesthesia Special Interest Group </w:t>
      </w:r>
    </w:p>
    <w:p w14:paraId="2E279702" w14:textId="03B94931" w:rsidR="000711BD" w:rsidRPr="00427DAE" w:rsidRDefault="000711BD" w:rsidP="00C27E06">
      <w:pPr>
        <w:pStyle w:val="ListBullet"/>
      </w:pPr>
      <w:r w:rsidRPr="00427DAE">
        <w:t xml:space="preserve">Australian Society of Anaesthetists </w:t>
      </w:r>
    </w:p>
    <w:p w14:paraId="3FD8EFF5" w14:textId="7639A255" w:rsidR="000711BD" w:rsidRPr="00427DAE" w:rsidRDefault="000711BD" w:rsidP="00C27E06">
      <w:pPr>
        <w:pStyle w:val="ListBullet"/>
      </w:pPr>
      <w:r w:rsidRPr="00427DAE">
        <w:t xml:space="preserve">Australian and New Zealand College of Anaesthetists </w:t>
      </w:r>
    </w:p>
    <w:p w14:paraId="007A67BE" w14:textId="1C15864D" w:rsidR="000711BD" w:rsidRPr="00427DAE" w:rsidRDefault="000711BD" w:rsidP="00C27E06">
      <w:pPr>
        <w:pStyle w:val="ListBullet"/>
      </w:pPr>
      <w:r w:rsidRPr="00427DAE">
        <w:t xml:space="preserve">Royal Australian College of General Practitioners </w:t>
      </w:r>
    </w:p>
    <w:p w14:paraId="72EAA06A" w14:textId="00CDEF59" w:rsidR="000711BD" w:rsidRPr="00427DAE" w:rsidRDefault="000711BD" w:rsidP="00C27E06">
      <w:pPr>
        <w:pStyle w:val="ListBullet"/>
      </w:pPr>
      <w:r w:rsidRPr="00427DAE">
        <w:t xml:space="preserve">Consumer Health Forum </w:t>
      </w:r>
    </w:p>
    <w:p w14:paraId="5085E411" w14:textId="7D8726FD" w:rsidR="000711BD" w:rsidRDefault="000711BD" w:rsidP="000711BD">
      <w:pPr>
        <w:rPr>
          <w:szCs w:val="22"/>
          <w:highlight w:val="yellow"/>
        </w:rPr>
      </w:pPr>
      <w:r w:rsidRPr="000711BD">
        <w:rPr>
          <w:szCs w:val="22"/>
        </w:rPr>
        <w:t xml:space="preserve">Consultation feedback was received from </w:t>
      </w:r>
      <w:r w:rsidR="00880B48">
        <w:rPr>
          <w:szCs w:val="22"/>
        </w:rPr>
        <w:t>a broad range of stakeholders</w:t>
      </w:r>
      <w:r w:rsidR="0009111F">
        <w:rPr>
          <w:szCs w:val="22"/>
        </w:rPr>
        <w:t xml:space="preserve">, including </w:t>
      </w:r>
      <w:r w:rsidRPr="000711BD">
        <w:rPr>
          <w:szCs w:val="22"/>
        </w:rPr>
        <w:t xml:space="preserve">specialist </w:t>
      </w:r>
      <w:r w:rsidR="00A73A07">
        <w:rPr>
          <w:szCs w:val="22"/>
        </w:rPr>
        <w:t xml:space="preserve">and professional </w:t>
      </w:r>
      <w:r w:rsidRPr="000711BD">
        <w:rPr>
          <w:szCs w:val="22"/>
        </w:rPr>
        <w:t>organisation</w:t>
      </w:r>
      <w:r w:rsidR="00A73A07">
        <w:rPr>
          <w:szCs w:val="22"/>
        </w:rPr>
        <w:t xml:space="preserve">s and several </w:t>
      </w:r>
      <w:r w:rsidRPr="000711BD">
        <w:rPr>
          <w:szCs w:val="22"/>
        </w:rPr>
        <w:t>individuals</w:t>
      </w:r>
      <w:r w:rsidR="00513798">
        <w:rPr>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41BBDDBB" w14:textId="4BAE98A0"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8E007D" w:rsidRPr="00867595">
        <w:rPr>
          <w:szCs w:val="22"/>
        </w:rPr>
        <w:t xml:space="preserve">Department of Health </w:t>
      </w:r>
      <w:r w:rsidR="008E007D">
        <w:rPr>
          <w:szCs w:val="22"/>
        </w:rPr>
        <w:t xml:space="preserve">and Aged Care’s (the </w:t>
      </w:r>
      <w:r w:rsidRPr="00D20254">
        <w:rPr>
          <w:szCs w:val="22"/>
        </w:rPr>
        <w:t>Department</w:t>
      </w:r>
      <w:r w:rsidR="00F76ED3">
        <w:rPr>
          <w:szCs w:val="22"/>
        </w:rPr>
        <w:t>’s</w:t>
      </w:r>
      <w:r w:rsidR="008E007D">
        <w:rPr>
          <w:szCs w:val="22"/>
        </w:rPr>
        <w:t>)</w:t>
      </w:r>
      <w:r w:rsidRPr="00D20254">
        <w:rPr>
          <w:szCs w:val="22"/>
        </w:rPr>
        <w:t xml:space="preserve"> compliance program can be found on its website at </w:t>
      </w:r>
      <w:hyperlink r:id="rId9"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lastRenderedPageBreak/>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0"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1"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25B0BB31" w:rsidR="00064168" w:rsidRDefault="00064168" w:rsidP="00064168">
      <w:pPr>
        <w:rPr>
          <w:szCs w:val="22"/>
        </w:rPr>
      </w:pPr>
      <w:r w:rsidRPr="00867595">
        <w:rPr>
          <w:szCs w:val="22"/>
        </w:rPr>
        <w:t xml:space="preserve">The Department provides an email advice service for providers seeking advice on interpretation of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2" w:history="1">
        <w:r w:rsidRPr="00867595">
          <w:rPr>
            <w:rStyle w:val="Hyperlink"/>
            <w:szCs w:val="22"/>
          </w:rPr>
          <w:t>askMBS@health.gov.au</w:t>
        </w:r>
      </w:hyperlink>
      <w:r w:rsidRPr="00867595">
        <w:rPr>
          <w:szCs w:val="22"/>
        </w:rPr>
        <w:t>.</w:t>
      </w:r>
    </w:p>
    <w:p w14:paraId="1D6CA1FB" w14:textId="4945C74E" w:rsidR="001245EF" w:rsidRDefault="001245EF" w:rsidP="001245EF">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5"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6"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2B95C142"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8" w:history="1">
        <w:r w:rsidR="00C02732" w:rsidRPr="00C02732">
          <w:rPr>
            <w:rStyle w:val="Hyperlink"/>
            <w:szCs w:val="22"/>
          </w:rPr>
          <w:t>Downloads</w:t>
        </w:r>
      </w:hyperlink>
      <w:r w:rsidRPr="00867595">
        <w:rPr>
          <w:szCs w:val="22"/>
        </w:rPr>
        <w:t xml:space="preserve"> page.</w:t>
      </w:r>
    </w:p>
    <w:p w14:paraId="6D6EB19D" w14:textId="1E5F23F3" w:rsidR="00BE3ED5" w:rsidRDefault="00BE3ED5" w:rsidP="00BE3ED5">
      <w:pPr>
        <w:pStyle w:val="Heading2"/>
      </w:pPr>
      <w:r>
        <w:t xml:space="preserve">Amended item descriptors (to take effect </w:t>
      </w:r>
      <w:r w:rsidR="00222C19">
        <w:t>1 March 2025</w:t>
      </w:r>
      <w:r>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369A918" w:rsidR="00BE3ED5" w:rsidRDefault="008437CA" w:rsidP="001210F8">
            <w:pPr>
              <w:rPr>
                <w:b w:val="0"/>
                <w:bCs w:val="0"/>
                <w:lang w:eastAsia="en-AU"/>
              </w:rPr>
            </w:pPr>
            <w:bookmarkStart w:id="3" w:name="_Hlk118987208"/>
            <w:r>
              <w:rPr>
                <w:lang w:eastAsia="en-AU"/>
              </w:rPr>
              <w:t>Category</w:t>
            </w:r>
            <w:r w:rsidR="00E042CA">
              <w:rPr>
                <w:lang w:eastAsia="en-AU"/>
              </w:rPr>
              <w:t xml:space="preserve"> 3 – Therapeutic </w:t>
            </w:r>
            <w:r w:rsidR="00A826AE">
              <w:rPr>
                <w:lang w:eastAsia="en-AU"/>
              </w:rPr>
              <w:t>Procedur</w:t>
            </w:r>
            <w:r w:rsidR="00E042CA">
              <w:rPr>
                <w:lang w:eastAsia="en-AU"/>
              </w:rPr>
              <w:t>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4E9283F5" w:rsidR="00BE3ED5" w:rsidRDefault="008437CA" w:rsidP="001210F8">
            <w:pPr>
              <w:rPr>
                <w:b w:val="0"/>
                <w:bCs w:val="0"/>
                <w:lang w:eastAsia="en-AU"/>
              </w:rPr>
            </w:pPr>
            <w:r>
              <w:rPr>
                <w:lang w:eastAsia="en-AU"/>
              </w:rPr>
              <w:t>Group</w:t>
            </w:r>
            <w:r w:rsidR="00E042CA">
              <w:t xml:space="preserve"> </w:t>
            </w:r>
            <w:r w:rsidR="00E042CA" w:rsidRPr="00E042CA">
              <w:rPr>
                <w:lang w:eastAsia="en-AU"/>
              </w:rPr>
              <w:t>T10 - Relative Value Guide For Anaesthesia - Medicare Benefits Are Only Payable For Anaesthesia Performed In Association With An Eligible Service</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4526A6B3" w:rsidR="00642F20" w:rsidRPr="00642F20" w:rsidRDefault="00642F20" w:rsidP="00642F20">
            <w:pPr>
              <w:pStyle w:val="Tabletextleft"/>
              <w:rPr>
                <w:b/>
              </w:rPr>
            </w:pPr>
            <w:r w:rsidRPr="00642F20">
              <w:rPr>
                <w:b/>
              </w:rPr>
              <w:t>Subgroup</w:t>
            </w:r>
            <w:r w:rsidR="00A826AE" w:rsidRPr="00A826AE">
              <w:rPr>
                <w:rFonts w:ascii="Helvetica" w:hAnsi="Helvetica" w:cs="Helvetica"/>
                <w:bCs w:val="0"/>
                <w:color w:val="339999"/>
                <w:sz w:val="20"/>
                <w:szCs w:val="20"/>
                <w:shd w:val="clear" w:color="auto" w:fill="FBFBFB"/>
              </w:rPr>
              <w:t xml:space="preserve"> </w:t>
            </w:r>
            <w:r w:rsidR="00A826AE" w:rsidRPr="00A826AE">
              <w:rPr>
                <w:b/>
              </w:rPr>
              <w:t xml:space="preserve">19 - </w:t>
            </w:r>
            <w:r w:rsidR="00491E89" w:rsidRPr="00491E89">
              <w:rPr>
                <w:b/>
              </w:rPr>
              <w:t>Therapeutic and diagnostic services performed in connection with the management of anaesthesia</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469E97E2" w:rsidR="00642F20" w:rsidRPr="00642F20" w:rsidRDefault="00920273" w:rsidP="00642F20">
            <w:pPr>
              <w:rPr>
                <w:b w:val="0"/>
                <w:bCs w:val="0"/>
              </w:rPr>
            </w:pPr>
            <w:r>
              <w:rPr>
                <w:b w:val="0"/>
                <w:bCs w:val="0"/>
              </w:rPr>
              <w:t>22032</w:t>
            </w:r>
          </w:p>
          <w:p w14:paraId="13AB8C1F" w14:textId="7763E5B9" w:rsidR="00A776D3" w:rsidRDefault="00627457" w:rsidP="00A776D3">
            <w:pPr>
              <w:pStyle w:val="ListBullet"/>
              <w:numPr>
                <w:ilvl w:val="0"/>
                <w:numId w:val="0"/>
              </w:numPr>
              <w:ind w:left="22" w:hanging="22"/>
              <w:rPr>
                <w:szCs w:val="24"/>
              </w:rPr>
            </w:pPr>
            <w:r w:rsidRPr="00627457">
              <w:rPr>
                <w:b w:val="0"/>
                <w:bCs w:val="0"/>
                <w:szCs w:val="24"/>
              </w:rPr>
              <w:t>Introduction of a plexus or nerve block to a peripheral nerve, perioperatively performed</w:t>
            </w:r>
            <w:r w:rsidR="00A776D3">
              <w:rPr>
                <w:b w:val="0"/>
                <w:bCs w:val="0"/>
                <w:szCs w:val="24"/>
              </w:rPr>
              <w:t xml:space="preserve"> </w:t>
            </w:r>
            <w:r w:rsidRPr="00627457">
              <w:rPr>
                <w:b w:val="0"/>
                <w:bCs w:val="0"/>
                <w:szCs w:val="24"/>
              </w:rPr>
              <w:t>using an in</w:t>
            </w:r>
            <w:r w:rsidR="00F93C5E">
              <w:rPr>
                <w:b w:val="0"/>
                <w:bCs w:val="0"/>
                <w:szCs w:val="24"/>
              </w:rPr>
              <w:t>-</w:t>
            </w:r>
            <w:r w:rsidRPr="00627457">
              <w:rPr>
                <w:b w:val="0"/>
                <w:bCs w:val="0"/>
                <w:szCs w:val="24"/>
              </w:rPr>
              <w:t>situ catheter in association with anaesthesia and surgery, for post</w:t>
            </w:r>
            <w:r w:rsidR="00427DAE">
              <w:rPr>
                <w:b w:val="0"/>
                <w:bCs w:val="0"/>
                <w:szCs w:val="24"/>
              </w:rPr>
              <w:t>-</w:t>
            </w:r>
            <w:r w:rsidRPr="00627457">
              <w:rPr>
                <w:b w:val="0"/>
                <w:bCs w:val="0"/>
                <w:szCs w:val="24"/>
              </w:rPr>
              <w:t>operative pain management</w:t>
            </w:r>
          </w:p>
          <w:p w14:paraId="379CDA38" w14:textId="77777777" w:rsidR="00BC666C" w:rsidRDefault="00BC666C" w:rsidP="00A776D3">
            <w:pPr>
              <w:pStyle w:val="ListBullet"/>
              <w:numPr>
                <w:ilvl w:val="0"/>
                <w:numId w:val="0"/>
              </w:numPr>
              <w:ind w:left="22" w:hanging="22"/>
              <w:rPr>
                <w:szCs w:val="24"/>
              </w:rPr>
            </w:pPr>
          </w:p>
          <w:p w14:paraId="6DD2BBAE" w14:textId="2D4E3FEB" w:rsidR="00A776D3" w:rsidRDefault="00A776D3" w:rsidP="00A776D3">
            <w:pPr>
              <w:pStyle w:val="ListBullet"/>
              <w:numPr>
                <w:ilvl w:val="0"/>
                <w:numId w:val="0"/>
              </w:numPr>
              <w:ind w:left="22" w:hanging="22"/>
            </w:pPr>
            <w:r>
              <w:rPr>
                <w:b w:val="0"/>
                <w:bCs w:val="0"/>
              </w:rPr>
              <w:t>4 bas</w:t>
            </w:r>
            <w:r w:rsidR="00F93C5E">
              <w:rPr>
                <w:b w:val="0"/>
                <w:bCs w:val="0"/>
              </w:rPr>
              <w:t>e</w:t>
            </w:r>
            <w:r>
              <w:rPr>
                <w:b w:val="0"/>
                <w:bCs w:val="0"/>
              </w:rPr>
              <w:t xml:space="preserve"> units</w:t>
            </w:r>
          </w:p>
          <w:p w14:paraId="7C4F7539" w14:textId="7C6358E9" w:rsidR="00A776D3" w:rsidRDefault="007F7353" w:rsidP="00A776D3">
            <w:pPr>
              <w:pStyle w:val="ListBullet"/>
              <w:numPr>
                <w:ilvl w:val="0"/>
                <w:numId w:val="0"/>
              </w:numPr>
              <w:ind w:left="22" w:hanging="22"/>
            </w:pPr>
            <w:r>
              <w:br/>
            </w:r>
            <w:r w:rsidR="00A776D3" w:rsidRPr="000235E0">
              <w:t>Fee</w:t>
            </w:r>
            <w:r w:rsidR="00A776D3">
              <w:rPr>
                <w:b w:val="0"/>
                <w:bCs w:val="0"/>
              </w:rPr>
              <w:t xml:space="preserve">: </w:t>
            </w:r>
            <w:r w:rsidR="00A94D4C">
              <w:rPr>
                <w:b w:val="0"/>
                <w:bCs w:val="0"/>
              </w:rPr>
              <w:t xml:space="preserve">$90.20 </w:t>
            </w:r>
            <w:r w:rsidR="00A94D4C" w:rsidRPr="000235E0">
              <w:t>Benefit</w:t>
            </w:r>
            <w:r w:rsidR="00E64BA8">
              <w:rPr>
                <w:b w:val="0"/>
                <w:bCs w:val="0"/>
              </w:rPr>
              <w:t>: 75%</w:t>
            </w:r>
            <w:r w:rsidR="000235E0">
              <w:rPr>
                <w:b w:val="0"/>
                <w:bCs w:val="0"/>
              </w:rPr>
              <w:t xml:space="preserve"> =</w:t>
            </w:r>
            <w:r w:rsidR="00E64BA8">
              <w:rPr>
                <w:b w:val="0"/>
                <w:bCs w:val="0"/>
              </w:rPr>
              <w:t xml:space="preserve"> $67.65</w:t>
            </w:r>
          </w:p>
          <w:p w14:paraId="425B36AF" w14:textId="77777777" w:rsidR="002F57C3" w:rsidRDefault="002F57C3" w:rsidP="00A776D3">
            <w:pPr>
              <w:pStyle w:val="ListBullet"/>
              <w:numPr>
                <w:ilvl w:val="0"/>
                <w:numId w:val="0"/>
              </w:numPr>
              <w:ind w:left="22" w:hanging="22"/>
            </w:pPr>
          </w:p>
          <w:p w14:paraId="41CDD611" w14:textId="2E5122F7" w:rsidR="007F7353" w:rsidRDefault="007F7353" w:rsidP="00A776D3">
            <w:pPr>
              <w:pStyle w:val="ListBullet"/>
              <w:numPr>
                <w:ilvl w:val="0"/>
                <w:numId w:val="0"/>
              </w:numPr>
              <w:ind w:left="22" w:hanging="22"/>
            </w:pPr>
            <w:r w:rsidRPr="007F7353">
              <w:rPr>
                <w:b w:val="0"/>
                <w:bCs w:val="0"/>
              </w:rPr>
              <w:lastRenderedPageBreak/>
              <w:t>(See para</w:t>
            </w:r>
            <w:r>
              <w:rPr>
                <w:b w:val="0"/>
                <w:bCs w:val="0"/>
              </w:rPr>
              <w:t xml:space="preserve">s </w:t>
            </w:r>
            <w:hyperlink r:id="rId19" w:history="1">
              <w:r w:rsidRPr="00427DAE">
                <w:rPr>
                  <w:rStyle w:val="Hyperlink"/>
                </w:rPr>
                <w:t>TN.10.8</w:t>
              </w:r>
            </w:hyperlink>
            <w:r w:rsidRPr="00427DAE">
              <w:rPr>
                <w:b w:val="0"/>
                <w:bCs w:val="0"/>
              </w:rPr>
              <w:t xml:space="preserve"> </w:t>
            </w:r>
            <w:r>
              <w:rPr>
                <w:b w:val="0"/>
                <w:bCs w:val="0"/>
              </w:rPr>
              <w:t>and</w:t>
            </w:r>
            <w:r w:rsidRPr="007F7353">
              <w:rPr>
                <w:b w:val="0"/>
                <w:bCs w:val="0"/>
              </w:rPr>
              <w:t> </w:t>
            </w:r>
            <w:hyperlink r:id="rId20" w:history="1">
              <w:r w:rsidRPr="007F7353">
                <w:rPr>
                  <w:rStyle w:val="Hyperlink"/>
                  <w:b w:val="0"/>
                  <w:bCs w:val="0"/>
                </w:rPr>
                <w:t>TN.10.17</w:t>
              </w:r>
            </w:hyperlink>
            <w:r w:rsidRPr="007F7353">
              <w:rPr>
                <w:b w:val="0"/>
                <w:bCs w:val="0"/>
              </w:rPr>
              <w:t> of explanatory notes to this Category)</w:t>
            </w:r>
          </w:p>
          <w:p w14:paraId="039F7BF1" w14:textId="77777777" w:rsidR="007C3DF4" w:rsidRPr="00A776D3" w:rsidRDefault="007C3DF4" w:rsidP="00A776D3">
            <w:pPr>
              <w:pStyle w:val="ListBullet"/>
              <w:numPr>
                <w:ilvl w:val="0"/>
                <w:numId w:val="0"/>
              </w:numPr>
              <w:ind w:left="22" w:hanging="22"/>
              <w:rPr>
                <w:b w:val="0"/>
                <w:bCs w:val="0"/>
              </w:rPr>
            </w:pPr>
          </w:p>
          <w:p w14:paraId="3794883D" w14:textId="4C69D8B6" w:rsidR="00642F20" w:rsidRPr="00642F20" w:rsidRDefault="00642F20" w:rsidP="00A776D3">
            <w:pPr>
              <w:pStyle w:val="ListBullet"/>
              <w:numPr>
                <w:ilvl w:val="0"/>
                <w:numId w:val="0"/>
              </w:numPr>
              <w:rPr>
                <w:b w:val="0"/>
                <w:bCs w:val="0"/>
              </w:rPr>
            </w:pPr>
            <w:r w:rsidRPr="00642F20">
              <w:rPr>
                <w:b w:val="0"/>
                <w:bCs w:val="0"/>
              </w:rPr>
              <w:t>Private Health Insurance Classification:</w:t>
            </w:r>
          </w:p>
          <w:p w14:paraId="583B5F54" w14:textId="7A2CA868" w:rsidR="00642F20" w:rsidRPr="00642F20" w:rsidRDefault="00642F20" w:rsidP="00642F20">
            <w:pPr>
              <w:pStyle w:val="ListBullet"/>
              <w:rPr>
                <w:b w:val="0"/>
                <w:bCs w:val="0"/>
              </w:rPr>
            </w:pPr>
            <w:r w:rsidRPr="00642F20">
              <w:rPr>
                <w:b w:val="0"/>
                <w:bCs w:val="0"/>
              </w:rPr>
              <w:t xml:space="preserve">Clinical category: </w:t>
            </w:r>
            <w:r w:rsidR="00E51806">
              <w:rPr>
                <w:b w:val="0"/>
                <w:bCs w:val="0"/>
              </w:rPr>
              <w:t>Support List (GMST)</w:t>
            </w:r>
          </w:p>
          <w:p w14:paraId="2BDF063F" w14:textId="532EEF4D" w:rsidR="00642F20" w:rsidRPr="00AA6575" w:rsidRDefault="00642F20" w:rsidP="00642F20">
            <w:pPr>
              <w:pStyle w:val="ListBullet"/>
            </w:pPr>
            <w:r w:rsidRPr="00642F20">
              <w:rPr>
                <w:b w:val="0"/>
                <w:bCs w:val="0"/>
              </w:rPr>
              <w:t xml:space="preserve">Procedure type: </w:t>
            </w:r>
            <w:r w:rsidR="00E51806">
              <w:rPr>
                <w:b w:val="0"/>
                <w:bCs w:val="0"/>
              </w:rPr>
              <w:t>Unlisted</w:t>
            </w:r>
          </w:p>
        </w:tc>
      </w:tr>
      <w:bookmarkEnd w:id="3"/>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1BCC" w14:textId="77777777" w:rsidR="00EA285B" w:rsidRDefault="00EA285B" w:rsidP="006B56BB">
      <w:r>
        <w:separator/>
      </w:r>
    </w:p>
    <w:p w14:paraId="2183533A" w14:textId="77777777" w:rsidR="00EA285B" w:rsidRDefault="00EA285B"/>
  </w:endnote>
  <w:endnote w:type="continuationSeparator" w:id="0">
    <w:p w14:paraId="53CE413E" w14:textId="77777777" w:rsidR="00EA285B" w:rsidRDefault="00EA285B" w:rsidP="006B56BB">
      <w:r>
        <w:continuationSeparator/>
      </w:r>
    </w:p>
    <w:p w14:paraId="2AA9BC0B" w14:textId="77777777" w:rsidR="00EA285B" w:rsidRDefault="00EA285B"/>
  </w:endnote>
  <w:endnote w:type="continuationNotice" w:id="1">
    <w:p w14:paraId="28BAA9A8" w14:textId="77777777" w:rsidR="00EA285B" w:rsidRDefault="00EA2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266E5D"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0DE69A4A" w:rsidR="00F51321" w:rsidRPr="00BD1D77" w:rsidRDefault="00EC589B" w:rsidP="00F51321">
    <w:pPr>
      <w:pStyle w:val="Footer"/>
      <w:tabs>
        <w:tab w:val="clear" w:pos="9026"/>
        <w:tab w:val="right" w:pos="10466"/>
      </w:tabs>
      <w:rPr>
        <w:szCs w:val="20"/>
      </w:rPr>
    </w:pPr>
    <w:r>
      <w:rPr>
        <w:b/>
        <w:szCs w:val="20"/>
      </w:rPr>
      <w:t>Template</w:t>
    </w:r>
    <w:r w:rsidR="00F51321" w:rsidRPr="00BD1D77">
      <w:rPr>
        <w:b/>
        <w:szCs w:val="20"/>
      </w:rPr>
      <w:t xml:space="preserve"> –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97916A9" w:rsidR="00CB03B8" w:rsidRPr="00F51321" w:rsidRDefault="00F51321" w:rsidP="00292535">
    <w:pPr>
      <w:pStyle w:val="Footer"/>
      <w:jc w:val="left"/>
    </w:pPr>
    <w:r w:rsidRPr="00BD1D77">
      <w:rPr>
        <w:szCs w:val="20"/>
      </w:rPr>
      <w:t xml:space="preserve">Last updated – </w:t>
    </w:r>
    <w:r w:rsidR="00427DAE">
      <w:rPr>
        <w:szCs w:val="20"/>
      </w:rPr>
      <w:t xml:space="preserve">24 </w:t>
    </w:r>
    <w:r w:rsidR="00CB3F92">
      <w:rPr>
        <w:szCs w:val="20"/>
      </w:rPr>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266E5D"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1BC8FD1A" w:rsidR="00064168" w:rsidRPr="00BD1D77" w:rsidRDefault="00EC589B" w:rsidP="00064168">
    <w:pPr>
      <w:pStyle w:val="Footer"/>
      <w:tabs>
        <w:tab w:val="clear" w:pos="9026"/>
        <w:tab w:val="right" w:pos="10466"/>
      </w:tabs>
      <w:rPr>
        <w:szCs w:val="20"/>
      </w:rPr>
    </w:pPr>
    <w:r>
      <w:rPr>
        <w:b/>
        <w:szCs w:val="20"/>
      </w:rPr>
      <w:t>Template</w:t>
    </w:r>
    <w:r w:rsidR="00064168" w:rsidRPr="00BD1D77">
      <w:rPr>
        <w:b/>
        <w:szCs w:val="20"/>
      </w:rPr>
      <w:t xml:space="preserve"> –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7729C4B1" w:rsidR="00064168" w:rsidRPr="00BD1D77" w:rsidRDefault="00064168" w:rsidP="00064168">
    <w:pPr>
      <w:pStyle w:val="Footer"/>
      <w:jc w:val="left"/>
      <w:rPr>
        <w:szCs w:val="20"/>
      </w:rPr>
    </w:pPr>
    <w:r w:rsidRPr="00BD1D77">
      <w:rPr>
        <w:szCs w:val="20"/>
      </w:rPr>
      <w:t xml:space="preserve">Last updated – </w:t>
    </w:r>
    <w:r w:rsidR="00427DAE">
      <w:rPr>
        <w:szCs w:val="20"/>
      </w:rPr>
      <w:t xml:space="preserve">24 </w:t>
    </w:r>
    <w:r w:rsidR="00CB3F92">
      <w:rPr>
        <w:szCs w:val="20"/>
      </w:rPr>
      <w:t>February</w:t>
    </w:r>
    <w:r w:rsidR="00EC589B">
      <w:rPr>
        <w:szCs w:val="20"/>
      </w:rPr>
      <w:t xml:space="preserve"> 202</w:t>
    </w:r>
    <w:r w:rsidR="00CB3F92">
      <w:rPr>
        <w:szCs w:val="20"/>
      </w:rPr>
      <w:t>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B03D" w14:textId="77777777" w:rsidR="00EA285B" w:rsidRDefault="00EA285B" w:rsidP="006B56BB">
      <w:r>
        <w:separator/>
      </w:r>
    </w:p>
    <w:p w14:paraId="3B0F17A9" w14:textId="77777777" w:rsidR="00EA285B" w:rsidRDefault="00EA285B"/>
  </w:footnote>
  <w:footnote w:type="continuationSeparator" w:id="0">
    <w:p w14:paraId="4D3445F4" w14:textId="77777777" w:rsidR="00EA285B" w:rsidRDefault="00EA285B" w:rsidP="006B56BB">
      <w:r>
        <w:continuationSeparator/>
      </w:r>
    </w:p>
    <w:p w14:paraId="696C7C3A" w14:textId="77777777" w:rsidR="00EA285B" w:rsidRDefault="00EA285B"/>
  </w:footnote>
  <w:footnote w:type="continuationNotice" w:id="1">
    <w:p w14:paraId="09B0725C" w14:textId="77777777" w:rsidR="00EA285B" w:rsidRDefault="00EA28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5C162B6"/>
    <w:multiLevelType w:val="hybridMultilevel"/>
    <w:tmpl w:val="3F54087E"/>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3226363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6D224ED"/>
    <w:multiLevelType w:val="hybridMultilevel"/>
    <w:tmpl w:val="882A4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17"/>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2"/>
  </w:num>
  <w:num w:numId="18" w16cid:durableId="828592903">
    <w:abstractNumId w:val="14"/>
  </w:num>
  <w:num w:numId="19" w16cid:durableId="1273391997">
    <w:abstractNumId w:val="16"/>
  </w:num>
  <w:num w:numId="20" w16cid:durableId="2041469188">
    <w:abstractNumId w:val="12"/>
  </w:num>
  <w:num w:numId="21" w16cid:durableId="120997448">
    <w:abstractNumId w:val="16"/>
  </w:num>
  <w:num w:numId="22" w16cid:durableId="1088427743">
    <w:abstractNumId w:val="23"/>
  </w:num>
  <w:num w:numId="23" w16cid:durableId="111368400">
    <w:abstractNumId w:val="20"/>
  </w:num>
  <w:num w:numId="24" w16cid:durableId="815339056">
    <w:abstractNumId w:val="22"/>
  </w:num>
  <w:num w:numId="25" w16cid:durableId="743180995">
    <w:abstractNumId w:val="8"/>
  </w:num>
  <w:num w:numId="26" w16cid:durableId="320358050">
    <w:abstractNumId w:val="19"/>
  </w:num>
  <w:num w:numId="27" w16cid:durableId="508569404">
    <w:abstractNumId w:val="13"/>
  </w:num>
  <w:num w:numId="28" w16cid:durableId="1416364898">
    <w:abstractNumId w:val="15"/>
  </w:num>
  <w:num w:numId="29" w16cid:durableId="100344043">
    <w:abstractNumId w:val="11"/>
  </w:num>
  <w:num w:numId="30" w16cid:durableId="1575821124">
    <w:abstractNumId w:val="13"/>
  </w:num>
  <w:num w:numId="31" w16cid:durableId="536086194">
    <w:abstractNumId w:val="9"/>
  </w:num>
  <w:num w:numId="32" w16cid:durableId="18198841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35E0"/>
    <w:rsid w:val="00024DFE"/>
    <w:rsid w:val="00026139"/>
    <w:rsid w:val="00027601"/>
    <w:rsid w:val="0002760D"/>
    <w:rsid w:val="00033321"/>
    <w:rsid w:val="000338E5"/>
    <w:rsid w:val="00033ECC"/>
    <w:rsid w:val="0003422F"/>
    <w:rsid w:val="00035B12"/>
    <w:rsid w:val="000365F0"/>
    <w:rsid w:val="00046FF0"/>
    <w:rsid w:val="00050176"/>
    <w:rsid w:val="00050342"/>
    <w:rsid w:val="00056A81"/>
    <w:rsid w:val="00064168"/>
    <w:rsid w:val="00067456"/>
    <w:rsid w:val="000711BD"/>
    <w:rsid w:val="00071506"/>
    <w:rsid w:val="0007154F"/>
    <w:rsid w:val="00075DEB"/>
    <w:rsid w:val="00077468"/>
    <w:rsid w:val="00080BAC"/>
    <w:rsid w:val="00081AB1"/>
    <w:rsid w:val="00090316"/>
    <w:rsid w:val="0009111F"/>
    <w:rsid w:val="00093981"/>
    <w:rsid w:val="00094FE0"/>
    <w:rsid w:val="0009715E"/>
    <w:rsid w:val="00097ECE"/>
    <w:rsid w:val="000A05BC"/>
    <w:rsid w:val="000A4489"/>
    <w:rsid w:val="000B067A"/>
    <w:rsid w:val="000B1540"/>
    <w:rsid w:val="000B1E53"/>
    <w:rsid w:val="000B2849"/>
    <w:rsid w:val="000B33FD"/>
    <w:rsid w:val="000B4ABA"/>
    <w:rsid w:val="000C0475"/>
    <w:rsid w:val="000C4B16"/>
    <w:rsid w:val="000C50C3"/>
    <w:rsid w:val="000C5E14"/>
    <w:rsid w:val="000D21F6"/>
    <w:rsid w:val="000D4500"/>
    <w:rsid w:val="000D7AEA"/>
    <w:rsid w:val="000E0693"/>
    <w:rsid w:val="000E2C66"/>
    <w:rsid w:val="000F123C"/>
    <w:rsid w:val="000F2FED"/>
    <w:rsid w:val="00102894"/>
    <w:rsid w:val="0010616D"/>
    <w:rsid w:val="00110478"/>
    <w:rsid w:val="00111901"/>
    <w:rsid w:val="00112671"/>
    <w:rsid w:val="0011711B"/>
    <w:rsid w:val="00117F8A"/>
    <w:rsid w:val="001210F8"/>
    <w:rsid w:val="00121B9B"/>
    <w:rsid w:val="00122ADC"/>
    <w:rsid w:val="001245EF"/>
    <w:rsid w:val="00130F59"/>
    <w:rsid w:val="00133EC0"/>
    <w:rsid w:val="00141CE5"/>
    <w:rsid w:val="001429A5"/>
    <w:rsid w:val="00144908"/>
    <w:rsid w:val="00152FC3"/>
    <w:rsid w:val="00155731"/>
    <w:rsid w:val="00156D96"/>
    <w:rsid w:val="001571C7"/>
    <w:rsid w:val="00161094"/>
    <w:rsid w:val="0017665C"/>
    <w:rsid w:val="00177AD2"/>
    <w:rsid w:val="001815A8"/>
    <w:rsid w:val="001840FA"/>
    <w:rsid w:val="00190079"/>
    <w:rsid w:val="00190C61"/>
    <w:rsid w:val="0019622E"/>
    <w:rsid w:val="001966A7"/>
    <w:rsid w:val="0019761F"/>
    <w:rsid w:val="001A2646"/>
    <w:rsid w:val="001A4627"/>
    <w:rsid w:val="001A4979"/>
    <w:rsid w:val="001B15D3"/>
    <w:rsid w:val="001B3443"/>
    <w:rsid w:val="001C0326"/>
    <w:rsid w:val="001C187D"/>
    <w:rsid w:val="001C192F"/>
    <w:rsid w:val="001C3C42"/>
    <w:rsid w:val="001C4BF6"/>
    <w:rsid w:val="001D1507"/>
    <w:rsid w:val="001D369C"/>
    <w:rsid w:val="001D7869"/>
    <w:rsid w:val="001F3920"/>
    <w:rsid w:val="001F76C6"/>
    <w:rsid w:val="001F7E9D"/>
    <w:rsid w:val="002026CD"/>
    <w:rsid w:val="002033FC"/>
    <w:rsid w:val="002044BB"/>
    <w:rsid w:val="002070B8"/>
    <w:rsid w:val="00210B09"/>
    <w:rsid w:val="00210C9E"/>
    <w:rsid w:val="00211840"/>
    <w:rsid w:val="00220E5F"/>
    <w:rsid w:val="002212B5"/>
    <w:rsid w:val="00222C19"/>
    <w:rsid w:val="00226668"/>
    <w:rsid w:val="00233809"/>
    <w:rsid w:val="002360CB"/>
    <w:rsid w:val="00237A42"/>
    <w:rsid w:val="00240046"/>
    <w:rsid w:val="00242D68"/>
    <w:rsid w:val="0024650C"/>
    <w:rsid w:val="0024797F"/>
    <w:rsid w:val="0025119E"/>
    <w:rsid w:val="00251269"/>
    <w:rsid w:val="002535C0"/>
    <w:rsid w:val="002579FE"/>
    <w:rsid w:val="00260552"/>
    <w:rsid w:val="00262ACE"/>
    <w:rsid w:val="0026311C"/>
    <w:rsid w:val="0026668C"/>
    <w:rsid w:val="00266AC1"/>
    <w:rsid w:val="00266E5D"/>
    <w:rsid w:val="002703D2"/>
    <w:rsid w:val="0027178C"/>
    <w:rsid w:val="00271954"/>
    <w:rsid w:val="002719FA"/>
    <w:rsid w:val="00272668"/>
    <w:rsid w:val="0027330B"/>
    <w:rsid w:val="00276CB4"/>
    <w:rsid w:val="002803AD"/>
    <w:rsid w:val="00282052"/>
    <w:rsid w:val="002831A3"/>
    <w:rsid w:val="00284A2A"/>
    <w:rsid w:val="0028519E"/>
    <w:rsid w:val="002856A5"/>
    <w:rsid w:val="002872ED"/>
    <w:rsid w:val="002905C2"/>
    <w:rsid w:val="00292535"/>
    <w:rsid w:val="00295510"/>
    <w:rsid w:val="00295AF2"/>
    <w:rsid w:val="00295C91"/>
    <w:rsid w:val="00297151"/>
    <w:rsid w:val="002A2FEB"/>
    <w:rsid w:val="002A31E8"/>
    <w:rsid w:val="002B20E6"/>
    <w:rsid w:val="002B42A3"/>
    <w:rsid w:val="002C0CDD"/>
    <w:rsid w:val="002C38C4"/>
    <w:rsid w:val="002C46AA"/>
    <w:rsid w:val="002C5D3E"/>
    <w:rsid w:val="002D32F3"/>
    <w:rsid w:val="002D5D41"/>
    <w:rsid w:val="002D65A2"/>
    <w:rsid w:val="002E1A1D"/>
    <w:rsid w:val="002E4081"/>
    <w:rsid w:val="002E5B78"/>
    <w:rsid w:val="002F3AE3"/>
    <w:rsid w:val="002F57C3"/>
    <w:rsid w:val="0030464B"/>
    <w:rsid w:val="0030786C"/>
    <w:rsid w:val="00317B29"/>
    <w:rsid w:val="00321360"/>
    <w:rsid w:val="00322105"/>
    <w:rsid w:val="003233DE"/>
    <w:rsid w:val="0032466B"/>
    <w:rsid w:val="003330EB"/>
    <w:rsid w:val="00333C73"/>
    <w:rsid w:val="003356A0"/>
    <w:rsid w:val="003415FD"/>
    <w:rsid w:val="003429F0"/>
    <w:rsid w:val="00345A82"/>
    <w:rsid w:val="0035097A"/>
    <w:rsid w:val="00353C8E"/>
    <w:rsid w:val="003540A4"/>
    <w:rsid w:val="00357BCC"/>
    <w:rsid w:val="00360E4E"/>
    <w:rsid w:val="00367C85"/>
    <w:rsid w:val="00370AAA"/>
    <w:rsid w:val="00375F77"/>
    <w:rsid w:val="00381BBE"/>
    <w:rsid w:val="00382903"/>
    <w:rsid w:val="003832F8"/>
    <w:rsid w:val="003846FF"/>
    <w:rsid w:val="003857D4"/>
    <w:rsid w:val="00385AD4"/>
    <w:rsid w:val="00385C01"/>
    <w:rsid w:val="00387924"/>
    <w:rsid w:val="0039384D"/>
    <w:rsid w:val="0039440F"/>
    <w:rsid w:val="00395C23"/>
    <w:rsid w:val="003A2E4F"/>
    <w:rsid w:val="003A4438"/>
    <w:rsid w:val="003A5013"/>
    <w:rsid w:val="003A5078"/>
    <w:rsid w:val="003A62DD"/>
    <w:rsid w:val="003A775A"/>
    <w:rsid w:val="003B213A"/>
    <w:rsid w:val="003B43AD"/>
    <w:rsid w:val="003B5FC7"/>
    <w:rsid w:val="003C0FEC"/>
    <w:rsid w:val="003C2AC8"/>
    <w:rsid w:val="003D033A"/>
    <w:rsid w:val="003D17F9"/>
    <w:rsid w:val="003D2D88"/>
    <w:rsid w:val="003D419D"/>
    <w:rsid w:val="003D41EA"/>
    <w:rsid w:val="003D4850"/>
    <w:rsid w:val="003D535A"/>
    <w:rsid w:val="003E5265"/>
    <w:rsid w:val="003F0955"/>
    <w:rsid w:val="003F0F91"/>
    <w:rsid w:val="003F5F4D"/>
    <w:rsid w:val="003F646F"/>
    <w:rsid w:val="00400F00"/>
    <w:rsid w:val="00404F8B"/>
    <w:rsid w:val="00405256"/>
    <w:rsid w:val="00405ADD"/>
    <w:rsid w:val="00410031"/>
    <w:rsid w:val="00415C81"/>
    <w:rsid w:val="0042693D"/>
    <w:rsid w:val="00427DAE"/>
    <w:rsid w:val="00432378"/>
    <w:rsid w:val="004332BF"/>
    <w:rsid w:val="00440D65"/>
    <w:rsid w:val="00442EFF"/>
    <w:rsid w:val="004435E6"/>
    <w:rsid w:val="00447E31"/>
    <w:rsid w:val="00453923"/>
    <w:rsid w:val="00454B9B"/>
    <w:rsid w:val="00457858"/>
    <w:rsid w:val="00460B0B"/>
    <w:rsid w:val="00461023"/>
    <w:rsid w:val="00462FAC"/>
    <w:rsid w:val="00464631"/>
    <w:rsid w:val="00464B79"/>
    <w:rsid w:val="00467BBF"/>
    <w:rsid w:val="00471750"/>
    <w:rsid w:val="004763E4"/>
    <w:rsid w:val="0048593C"/>
    <w:rsid w:val="004867E2"/>
    <w:rsid w:val="00490FFF"/>
    <w:rsid w:val="00491E89"/>
    <w:rsid w:val="004929A9"/>
    <w:rsid w:val="004A78D9"/>
    <w:rsid w:val="004C1BCD"/>
    <w:rsid w:val="004C6BCF"/>
    <w:rsid w:val="004D06D9"/>
    <w:rsid w:val="004D58BF"/>
    <w:rsid w:val="004D5E3F"/>
    <w:rsid w:val="004E4335"/>
    <w:rsid w:val="004E5226"/>
    <w:rsid w:val="004F13EE"/>
    <w:rsid w:val="004F2022"/>
    <w:rsid w:val="004F7C05"/>
    <w:rsid w:val="00501C94"/>
    <w:rsid w:val="00506432"/>
    <w:rsid w:val="00506E82"/>
    <w:rsid w:val="00507D77"/>
    <w:rsid w:val="00513798"/>
    <w:rsid w:val="0052051D"/>
    <w:rsid w:val="00525479"/>
    <w:rsid w:val="005338F6"/>
    <w:rsid w:val="00545EE6"/>
    <w:rsid w:val="005550E7"/>
    <w:rsid w:val="005564FB"/>
    <w:rsid w:val="0055706A"/>
    <w:rsid w:val="005572C7"/>
    <w:rsid w:val="00564721"/>
    <w:rsid w:val="005650ED"/>
    <w:rsid w:val="00566B81"/>
    <w:rsid w:val="00575754"/>
    <w:rsid w:val="00581FBA"/>
    <w:rsid w:val="005858A4"/>
    <w:rsid w:val="00591E20"/>
    <w:rsid w:val="005920E7"/>
    <w:rsid w:val="00595408"/>
    <w:rsid w:val="00595E84"/>
    <w:rsid w:val="005A0C59"/>
    <w:rsid w:val="005A48EB"/>
    <w:rsid w:val="005A6BB8"/>
    <w:rsid w:val="005A6CFB"/>
    <w:rsid w:val="005B0D4E"/>
    <w:rsid w:val="005C4B3E"/>
    <w:rsid w:val="005C4F2B"/>
    <w:rsid w:val="005C5AEB"/>
    <w:rsid w:val="005D5366"/>
    <w:rsid w:val="005D5F4E"/>
    <w:rsid w:val="005D69A8"/>
    <w:rsid w:val="005E0A3F"/>
    <w:rsid w:val="005E1AF9"/>
    <w:rsid w:val="005E2D76"/>
    <w:rsid w:val="005E659D"/>
    <w:rsid w:val="005E6883"/>
    <w:rsid w:val="005E772F"/>
    <w:rsid w:val="005F4ECA"/>
    <w:rsid w:val="006041BE"/>
    <w:rsid w:val="006043C7"/>
    <w:rsid w:val="00613F67"/>
    <w:rsid w:val="00624B52"/>
    <w:rsid w:val="00627457"/>
    <w:rsid w:val="00627ABB"/>
    <w:rsid w:val="00630062"/>
    <w:rsid w:val="00630794"/>
    <w:rsid w:val="00631DF4"/>
    <w:rsid w:val="00634175"/>
    <w:rsid w:val="0063574E"/>
    <w:rsid w:val="006408AC"/>
    <w:rsid w:val="00642F20"/>
    <w:rsid w:val="006511B6"/>
    <w:rsid w:val="00655202"/>
    <w:rsid w:val="00657FF8"/>
    <w:rsid w:val="0066598A"/>
    <w:rsid w:val="00670D99"/>
    <w:rsid w:val="00670E2B"/>
    <w:rsid w:val="00671659"/>
    <w:rsid w:val="006734BB"/>
    <w:rsid w:val="0067697A"/>
    <w:rsid w:val="006821EB"/>
    <w:rsid w:val="00683506"/>
    <w:rsid w:val="00693A51"/>
    <w:rsid w:val="006A092D"/>
    <w:rsid w:val="006A7F21"/>
    <w:rsid w:val="006B2286"/>
    <w:rsid w:val="006B56BB"/>
    <w:rsid w:val="006C085B"/>
    <w:rsid w:val="006C0AE2"/>
    <w:rsid w:val="006C51AB"/>
    <w:rsid w:val="006C77A8"/>
    <w:rsid w:val="006D22A7"/>
    <w:rsid w:val="006D4098"/>
    <w:rsid w:val="006D67F4"/>
    <w:rsid w:val="006D7681"/>
    <w:rsid w:val="006D7B2E"/>
    <w:rsid w:val="006E02EA"/>
    <w:rsid w:val="006E0968"/>
    <w:rsid w:val="006E2AF6"/>
    <w:rsid w:val="006F5073"/>
    <w:rsid w:val="00701275"/>
    <w:rsid w:val="00707F56"/>
    <w:rsid w:val="00713128"/>
    <w:rsid w:val="00713558"/>
    <w:rsid w:val="0071797B"/>
    <w:rsid w:val="00720D08"/>
    <w:rsid w:val="007234C0"/>
    <w:rsid w:val="007263B9"/>
    <w:rsid w:val="007334F8"/>
    <w:rsid w:val="007339CD"/>
    <w:rsid w:val="007359D8"/>
    <w:rsid w:val="007362D4"/>
    <w:rsid w:val="007408DD"/>
    <w:rsid w:val="00740D98"/>
    <w:rsid w:val="00744B30"/>
    <w:rsid w:val="00745E48"/>
    <w:rsid w:val="00746C16"/>
    <w:rsid w:val="00751DE5"/>
    <w:rsid w:val="00763F47"/>
    <w:rsid w:val="0076672A"/>
    <w:rsid w:val="00775E45"/>
    <w:rsid w:val="00776E74"/>
    <w:rsid w:val="0078122F"/>
    <w:rsid w:val="00785169"/>
    <w:rsid w:val="00793F7F"/>
    <w:rsid w:val="0079412F"/>
    <w:rsid w:val="007954AB"/>
    <w:rsid w:val="007A14C5"/>
    <w:rsid w:val="007A16C1"/>
    <w:rsid w:val="007A4A10"/>
    <w:rsid w:val="007B1750"/>
    <w:rsid w:val="007B1760"/>
    <w:rsid w:val="007C1FDC"/>
    <w:rsid w:val="007C31DD"/>
    <w:rsid w:val="007C32D9"/>
    <w:rsid w:val="007C343D"/>
    <w:rsid w:val="007C3DF4"/>
    <w:rsid w:val="007C6D9C"/>
    <w:rsid w:val="007C7DDB"/>
    <w:rsid w:val="007C7E46"/>
    <w:rsid w:val="007D2CC7"/>
    <w:rsid w:val="007D673D"/>
    <w:rsid w:val="007D6987"/>
    <w:rsid w:val="007E0068"/>
    <w:rsid w:val="007E0FB8"/>
    <w:rsid w:val="007E4D09"/>
    <w:rsid w:val="007F2220"/>
    <w:rsid w:val="007F4B3E"/>
    <w:rsid w:val="007F7353"/>
    <w:rsid w:val="008127AF"/>
    <w:rsid w:val="00812B46"/>
    <w:rsid w:val="00815700"/>
    <w:rsid w:val="0082246B"/>
    <w:rsid w:val="008264EB"/>
    <w:rsid w:val="00826B8F"/>
    <w:rsid w:val="00831E8A"/>
    <w:rsid w:val="0083595B"/>
    <w:rsid w:val="00835C76"/>
    <w:rsid w:val="00836A5B"/>
    <w:rsid w:val="008376E2"/>
    <w:rsid w:val="00843049"/>
    <w:rsid w:val="008437CA"/>
    <w:rsid w:val="0085209B"/>
    <w:rsid w:val="00856B66"/>
    <w:rsid w:val="008601AC"/>
    <w:rsid w:val="00861A5F"/>
    <w:rsid w:val="008644AD"/>
    <w:rsid w:val="00865735"/>
    <w:rsid w:val="00865DDB"/>
    <w:rsid w:val="00867538"/>
    <w:rsid w:val="00867B15"/>
    <w:rsid w:val="00873D90"/>
    <w:rsid w:val="00873FC8"/>
    <w:rsid w:val="00880B48"/>
    <w:rsid w:val="00881F17"/>
    <w:rsid w:val="008828D5"/>
    <w:rsid w:val="00884C63"/>
    <w:rsid w:val="00885908"/>
    <w:rsid w:val="008864B7"/>
    <w:rsid w:val="0089677E"/>
    <w:rsid w:val="008A7438"/>
    <w:rsid w:val="008B1334"/>
    <w:rsid w:val="008B25C7"/>
    <w:rsid w:val="008B6B11"/>
    <w:rsid w:val="008C0278"/>
    <w:rsid w:val="008C24E9"/>
    <w:rsid w:val="008C30F0"/>
    <w:rsid w:val="008D0533"/>
    <w:rsid w:val="008D42CB"/>
    <w:rsid w:val="008D48C9"/>
    <w:rsid w:val="008D6381"/>
    <w:rsid w:val="008E007D"/>
    <w:rsid w:val="008E0C77"/>
    <w:rsid w:val="008E625F"/>
    <w:rsid w:val="008F264D"/>
    <w:rsid w:val="009040E9"/>
    <w:rsid w:val="009074E1"/>
    <w:rsid w:val="009112F7"/>
    <w:rsid w:val="009114EC"/>
    <w:rsid w:val="009122AF"/>
    <w:rsid w:val="00912D54"/>
    <w:rsid w:val="0091389F"/>
    <w:rsid w:val="00920273"/>
    <w:rsid w:val="009208F7"/>
    <w:rsid w:val="00920EB4"/>
    <w:rsid w:val="00921649"/>
    <w:rsid w:val="00922517"/>
    <w:rsid w:val="00922722"/>
    <w:rsid w:val="009261E6"/>
    <w:rsid w:val="009268E1"/>
    <w:rsid w:val="009271EE"/>
    <w:rsid w:val="0093226A"/>
    <w:rsid w:val="009344AE"/>
    <w:rsid w:val="009344DE"/>
    <w:rsid w:val="0093663D"/>
    <w:rsid w:val="00943B0C"/>
    <w:rsid w:val="00945E7F"/>
    <w:rsid w:val="009518C7"/>
    <w:rsid w:val="009557C1"/>
    <w:rsid w:val="00956551"/>
    <w:rsid w:val="00960D6E"/>
    <w:rsid w:val="009637D5"/>
    <w:rsid w:val="00967352"/>
    <w:rsid w:val="00974B59"/>
    <w:rsid w:val="0098166B"/>
    <w:rsid w:val="0098340B"/>
    <w:rsid w:val="00984215"/>
    <w:rsid w:val="00986830"/>
    <w:rsid w:val="009924C3"/>
    <w:rsid w:val="00993102"/>
    <w:rsid w:val="00994050"/>
    <w:rsid w:val="00995091"/>
    <w:rsid w:val="009A2760"/>
    <w:rsid w:val="009A71AD"/>
    <w:rsid w:val="009B1570"/>
    <w:rsid w:val="009C6A93"/>
    <w:rsid w:val="009C6F10"/>
    <w:rsid w:val="009D148F"/>
    <w:rsid w:val="009D3D70"/>
    <w:rsid w:val="009E6F7E"/>
    <w:rsid w:val="009E7A57"/>
    <w:rsid w:val="009F4555"/>
    <w:rsid w:val="009F4803"/>
    <w:rsid w:val="009F4F6A"/>
    <w:rsid w:val="009F5046"/>
    <w:rsid w:val="009F6678"/>
    <w:rsid w:val="00A13EB5"/>
    <w:rsid w:val="00A16E36"/>
    <w:rsid w:val="00A175C3"/>
    <w:rsid w:val="00A23012"/>
    <w:rsid w:val="00A24961"/>
    <w:rsid w:val="00A24B10"/>
    <w:rsid w:val="00A277EF"/>
    <w:rsid w:val="00A30E9B"/>
    <w:rsid w:val="00A34BD0"/>
    <w:rsid w:val="00A4512D"/>
    <w:rsid w:val="00A50244"/>
    <w:rsid w:val="00A518FC"/>
    <w:rsid w:val="00A627D7"/>
    <w:rsid w:val="00A656C7"/>
    <w:rsid w:val="00A705AF"/>
    <w:rsid w:val="00A719F6"/>
    <w:rsid w:val="00A72454"/>
    <w:rsid w:val="00A73A07"/>
    <w:rsid w:val="00A77696"/>
    <w:rsid w:val="00A776D3"/>
    <w:rsid w:val="00A80557"/>
    <w:rsid w:val="00A81D33"/>
    <w:rsid w:val="00A826AE"/>
    <w:rsid w:val="00A8341C"/>
    <w:rsid w:val="00A863C2"/>
    <w:rsid w:val="00A8695F"/>
    <w:rsid w:val="00A930AE"/>
    <w:rsid w:val="00A94D4C"/>
    <w:rsid w:val="00AA1A95"/>
    <w:rsid w:val="00AA260F"/>
    <w:rsid w:val="00AB1EE7"/>
    <w:rsid w:val="00AB2B2E"/>
    <w:rsid w:val="00AB4B37"/>
    <w:rsid w:val="00AB5762"/>
    <w:rsid w:val="00AC2679"/>
    <w:rsid w:val="00AC4BE4"/>
    <w:rsid w:val="00AC6513"/>
    <w:rsid w:val="00AD05E6"/>
    <w:rsid w:val="00AD0D3F"/>
    <w:rsid w:val="00AD4092"/>
    <w:rsid w:val="00AE1D7D"/>
    <w:rsid w:val="00AE2A8B"/>
    <w:rsid w:val="00AE3F64"/>
    <w:rsid w:val="00AF3356"/>
    <w:rsid w:val="00AF6558"/>
    <w:rsid w:val="00AF7386"/>
    <w:rsid w:val="00AF7934"/>
    <w:rsid w:val="00B00B81"/>
    <w:rsid w:val="00B04580"/>
    <w:rsid w:val="00B04B09"/>
    <w:rsid w:val="00B1285E"/>
    <w:rsid w:val="00B16A51"/>
    <w:rsid w:val="00B274F7"/>
    <w:rsid w:val="00B27A99"/>
    <w:rsid w:val="00B32222"/>
    <w:rsid w:val="00B32567"/>
    <w:rsid w:val="00B3618D"/>
    <w:rsid w:val="00B36233"/>
    <w:rsid w:val="00B42851"/>
    <w:rsid w:val="00B42D06"/>
    <w:rsid w:val="00B45350"/>
    <w:rsid w:val="00B45AC7"/>
    <w:rsid w:val="00B51C90"/>
    <w:rsid w:val="00B5372F"/>
    <w:rsid w:val="00B53987"/>
    <w:rsid w:val="00B57508"/>
    <w:rsid w:val="00B61129"/>
    <w:rsid w:val="00B67E7F"/>
    <w:rsid w:val="00B76DB3"/>
    <w:rsid w:val="00B839B2"/>
    <w:rsid w:val="00B873A0"/>
    <w:rsid w:val="00B94252"/>
    <w:rsid w:val="00B9715A"/>
    <w:rsid w:val="00B974A9"/>
    <w:rsid w:val="00BA14BE"/>
    <w:rsid w:val="00BA25D5"/>
    <w:rsid w:val="00BA2732"/>
    <w:rsid w:val="00BA293D"/>
    <w:rsid w:val="00BA4466"/>
    <w:rsid w:val="00BA49BC"/>
    <w:rsid w:val="00BA56B7"/>
    <w:rsid w:val="00BA7A1E"/>
    <w:rsid w:val="00BB2F6C"/>
    <w:rsid w:val="00BB3875"/>
    <w:rsid w:val="00BB5860"/>
    <w:rsid w:val="00BB6AAD"/>
    <w:rsid w:val="00BC4A19"/>
    <w:rsid w:val="00BC4E6D"/>
    <w:rsid w:val="00BC666C"/>
    <w:rsid w:val="00BD0617"/>
    <w:rsid w:val="00BD0A9E"/>
    <w:rsid w:val="00BD1D77"/>
    <w:rsid w:val="00BD2BBE"/>
    <w:rsid w:val="00BD2E9B"/>
    <w:rsid w:val="00BD50C6"/>
    <w:rsid w:val="00BD7FB2"/>
    <w:rsid w:val="00BE3ED5"/>
    <w:rsid w:val="00BE42C7"/>
    <w:rsid w:val="00BE6682"/>
    <w:rsid w:val="00BF35E7"/>
    <w:rsid w:val="00C00930"/>
    <w:rsid w:val="00C02732"/>
    <w:rsid w:val="00C060AD"/>
    <w:rsid w:val="00C113BF"/>
    <w:rsid w:val="00C142FF"/>
    <w:rsid w:val="00C16D42"/>
    <w:rsid w:val="00C2176E"/>
    <w:rsid w:val="00C23430"/>
    <w:rsid w:val="00C27D67"/>
    <w:rsid w:val="00C27E06"/>
    <w:rsid w:val="00C40A0E"/>
    <w:rsid w:val="00C435AF"/>
    <w:rsid w:val="00C4631F"/>
    <w:rsid w:val="00C47CDE"/>
    <w:rsid w:val="00C50E16"/>
    <w:rsid w:val="00C55258"/>
    <w:rsid w:val="00C71A8A"/>
    <w:rsid w:val="00C72FBD"/>
    <w:rsid w:val="00C74CA6"/>
    <w:rsid w:val="00C75FA3"/>
    <w:rsid w:val="00C77582"/>
    <w:rsid w:val="00C82EEB"/>
    <w:rsid w:val="00C959E8"/>
    <w:rsid w:val="00C971DC"/>
    <w:rsid w:val="00CA16B7"/>
    <w:rsid w:val="00CA62AE"/>
    <w:rsid w:val="00CB03B8"/>
    <w:rsid w:val="00CB3BB7"/>
    <w:rsid w:val="00CB3F92"/>
    <w:rsid w:val="00CB49DD"/>
    <w:rsid w:val="00CB5B1A"/>
    <w:rsid w:val="00CC220B"/>
    <w:rsid w:val="00CC5C43"/>
    <w:rsid w:val="00CD02AE"/>
    <w:rsid w:val="00CD21E2"/>
    <w:rsid w:val="00CD2A4F"/>
    <w:rsid w:val="00CD41E4"/>
    <w:rsid w:val="00CE03CA"/>
    <w:rsid w:val="00CE22F1"/>
    <w:rsid w:val="00CE50F2"/>
    <w:rsid w:val="00CE5E74"/>
    <w:rsid w:val="00CE6502"/>
    <w:rsid w:val="00CF1633"/>
    <w:rsid w:val="00CF7794"/>
    <w:rsid w:val="00CF7D3C"/>
    <w:rsid w:val="00D01F09"/>
    <w:rsid w:val="00D03527"/>
    <w:rsid w:val="00D147EB"/>
    <w:rsid w:val="00D1495B"/>
    <w:rsid w:val="00D20254"/>
    <w:rsid w:val="00D27E71"/>
    <w:rsid w:val="00D319AF"/>
    <w:rsid w:val="00D34667"/>
    <w:rsid w:val="00D34DDB"/>
    <w:rsid w:val="00D401E1"/>
    <w:rsid w:val="00D408B4"/>
    <w:rsid w:val="00D42E08"/>
    <w:rsid w:val="00D44330"/>
    <w:rsid w:val="00D524C8"/>
    <w:rsid w:val="00D61039"/>
    <w:rsid w:val="00D70E24"/>
    <w:rsid w:val="00D72B61"/>
    <w:rsid w:val="00D87328"/>
    <w:rsid w:val="00DA3D1D"/>
    <w:rsid w:val="00DB4154"/>
    <w:rsid w:val="00DB6286"/>
    <w:rsid w:val="00DB645F"/>
    <w:rsid w:val="00DB76E9"/>
    <w:rsid w:val="00DC0A67"/>
    <w:rsid w:val="00DC1D5E"/>
    <w:rsid w:val="00DC2498"/>
    <w:rsid w:val="00DC5220"/>
    <w:rsid w:val="00DD2061"/>
    <w:rsid w:val="00DD31B6"/>
    <w:rsid w:val="00DD7DAB"/>
    <w:rsid w:val="00DE3355"/>
    <w:rsid w:val="00DF0C60"/>
    <w:rsid w:val="00DF486F"/>
    <w:rsid w:val="00DF5B5B"/>
    <w:rsid w:val="00DF7619"/>
    <w:rsid w:val="00E010E4"/>
    <w:rsid w:val="00E02F3E"/>
    <w:rsid w:val="00E042CA"/>
    <w:rsid w:val="00E042D8"/>
    <w:rsid w:val="00E07EE7"/>
    <w:rsid w:val="00E1103B"/>
    <w:rsid w:val="00E17B44"/>
    <w:rsid w:val="00E20F27"/>
    <w:rsid w:val="00E22443"/>
    <w:rsid w:val="00E25B1F"/>
    <w:rsid w:val="00E25B4B"/>
    <w:rsid w:val="00E27FEA"/>
    <w:rsid w:val="00E33511"/>
    <w:rsid w:val="00E35B07"/>
    <w:rsid w:val="00E37C62"/>
    <w:rsid w:val="00E4086F"/>
    <w:rsid w:val="00E410FF"/>
    <w:rsid w:val="00E43B3C"/>
    <w:rsid w:val="00E45BB3"/>
    <w:rsid w:val="00E50188"/>
    <w:rsid w:val="00E50BB3"/>
    <w:rsid w:val="00E515CB"/>
    <w:rsid w:val="00E51806"/>
    <w:rsid w:val="00E52260"/>
    <w:rsid w:val="00E538AE"/>
    <w:rsid w:val="00E639B6"/>
    <w:rsid w:val="00E6434B"/>
    <w:rsid w:val="00E6463D"/>
    <w:rsid w:val="00E64BA8"/>
    <w:rsid w:val="00E65493"/>
    <w:rsid w:val="00E71492"/>
    <w:rsid w:val="00E72E9B"/>
    <w:rsid w:val="00E7519D"/>
    <w:rsid w:val="00E850C3"/>
    <w:rsid w:val="00E87DF2"/>
    <w:rsid w:val="00E90371"/>
    <w:rsid w:val="00E93088"/>
    <w:rsid w:val="00E9462E"/>
    <w:rsid w:val="00EA20DD"/>
    <w:rsid w:val="00EA285B"/>
    <w:rsid w:val="00EA470E"/>
    <w:rsid w:val="00EA47A7"/>
    <w:rsid w:val="00EA57EB"/>
    <w:rsid w:val="00EB1C04"/>
    <w:rsid w:val="00EB3226"/>
    <w:rsid w:val="00EC213A"/>
    <w:rsid w:val="00EC589B"/>
    <w:rsid w:val="00EC7744"/>
    <w:rsid w:val="00ED0DAD"/>
    <w:rsid w:val="00ED0F46"/>
    <w:rsid w:val="00ED2373"/>
    <w:rsid w:val="00ED24F9"/>
    <w:rsid w:val="00ED2E38"/>
    <w:rsid w:val="00EE3E8A"/>
    <w:rsid w:val="00EF58B8"/>
    <w:rsid w:val="00EF6ECA"/>
    <w:rsid w:val="00F01425"/>
    <w:rsid w:val="00F024E1"/>
    <w:rsid w:val="00F06C10"/>
    <w:rsid w:val="00F1096F"/>
    <w:rsid w:val="00F12589"/>
    <w:rsid w:val="00F12595"/>
    <w:rsid w:val="00F134D9"/>
    <w:rsid w:val="00F1403D"/>
    <w:rsid w:val="00F1463F"/>
    <w:rsid w:val="00F21302"/>
    <w:rsid w:val="00F2430D"/>
    <w:rsid w:val="00F246E0"/>
    <w:rsid w:val="00F31243"/>
    <w:rsid w:val="00F321DE"/>
    <w:rsid w:val="00F33256"/>
    <w:rsid w:val="00F33777"/>
    <w:rsid w:val="00F40648"/>
    <w:rsid w:val="00F47DA2"/>
    <w:rsid w:val="00F51321"/>
    <w:rsid w:val="00F519FC"/>
    <w:rsid w:val="00F56780"/>
    <w:rsid w:val="00F614AA"/>
    <w:rsid w:val="00F6239D"/>
    <w:rsid w:val="00F715D2"/>
    <w:rsid w:val="00F7274F"/>
    <w:rsid w:val="00F74E84"/>
    <w:rsid w:val="00F7615B"/>
    <w:rsid w:val="00F76ED3"/>
    <w:rsid w:val="00F76FA8"/>
    <w:rsid w:val="00F85AFE"/>
    <w:rsid w:val="00F93C5E"/>
    <w:rsid w:val="00F93F08"/>
    <w:rsid w:val="00F94CED"/>
    <w:rsid w:val="00FA02BB"/>
    <w:rsid w:val="00FA2CEE"/>
    <w:rsid w:val="00FA318C"/>
    <w:rsid w:val="00FB3661"/>
    <w:rsid w:val="00FB5007"/>
    <w:rsid w:val="00FB6452"/>
    <w:rsid w:val="00FB6F92"/>
    <w:rsid w:val="00FC026E"/>
    <w:rsid w:val="00FC5124"/>
    <w:rsid w:val="00FD0155"/>
    <w:rsid w:val="00FD4731"/>
    <w:rsid w:val="00FD6768"/>
    <w:rsid w:val="00FF0AB0"/>
    <w:rsid w:val="00FF0EDE"/>
    <w:rsid w:val="00FF28AC"/>
    <w:rsid w:val="00FF777D"/>
    <w:rsid w:val="00FF7F62"/>
    <w:rsid w:val="06D43151"/>
    <w:rsid w:val="1EBAB797"/>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3DF14A09-B33B-4E6D-B402-4E21B258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ac.gov.au/sites/default/files/documents/1741%2520Final%2520PSD%2520-%2520April2024.pdf"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s://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yperlink" Target="http://www9.health.gov.au/mbs/fullDisplay.cfm?type=note&amp;qt=NoteID&amp;q=TN.1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9.health.gov.au/mbs/subscribe.cf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footer" Target="footer2.xml"/><Relationship Id="rId10" Type="http://schemas.openxmlformats.org/officeDocument/2006/relationships/hyperlink" Target="https://www.mbsonline.gov.au/" TargetMode="External"/><Relationship Id="rId19" Type="http://schemas.openxmlformats.org/officeDocument/2006/relationships/hyperlink" Target="https://www9.health.gov.au/mbs/search.cfm?q=Tn.10.8&amp;sopt=S" TargetMode="Externa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965</Words>
  <Characters>6594</Characters>
  <Application>Microsoft Office Word</Application>
  <DocSecurity>0</DocSecurity>
  <Lines>131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EGGLETON, Heather</dc:creator>
  <cp:keywords/>
  <cp:lastModifiedBy>EGGLETON, Heather</cp:lastModifiedBy>
  <cp:revision>2</cp:revision>
  <dcterms:created xsi:type="dcterms:W3CDTF">2025-02-24T04:01:00Z</dcterms:created>
  <dcterms:modified xsi:type="dcterms:W3CDTF">2025-02-24T04:01:00Z</dcterms:modified>
</cp:coreProperties>
</file>