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A9A21" w14:textId="7B6B4C05" w:rsidR="0033632B" w:rsidRPr="00A832AB" w:rsidRDefault="00727A69" w:rsidP="00A832AB">
      <w:pPr>
        <w:pStyle w:val="NEWItem"/>
      </w:pPr>
      <w:bookmarkStart w:id="0" w:name="_Hlk10794542"/>
      <w:bookmarkStart w:id="1" w:name="_GoBack"/>
      <w:bookmarkEnd w:id="1"/>
      <w:r w:rsidRPr="00A832AB">
        <w:t>Changes to MBS items</w:t>
      </w:r>
      <w:r w:rsidR="00B72A5D" w:rsidRPr="00A832AB">
        <w:t>: Anaesthesia services</w:t>
      </w:r>
    </w:p>
    <w:p w14:paraId="399DD3D2" w14:textId="15857C9F" w:rsidR="00B72A5D" w:rsidRDefault="00B72A5D" w:rsidP="00B653DB">
      <w:pPr>
        <w:pStyle w:val="Heading2"/>
        <w:spacing w:after="0"/>
      </w:pPr>
      <w:r>
        <w:t>Date of change: 1 November 2019</w:t>
      </w:r>
    </w:p>
    <w:p w14:paraId="3D0A9C4E" w14:textId="77777777" w:rsidR="00B653DB" w:rsidRPr="00B653DB" w:rsidRDefault="00B653DB" w:rsidP="00B653DB">
      <w:pPr>
        <w:spacing w:after="0"/>
      </w:pPr>
    </w:p>
    <w:p w14:paraId="0414FDFF" w14:textId="62BBA2BC" w:rsidR="00B72A5D" w:rsidRDefault="00B72A5D" w:rsidP="00B653DB">
      <w:pPr>
        <w:pStyle w:val="Heading2"/>
        <w:spacing w:before="0"/>
        <w:rPr>
          <w:rStyle w:val="AmendedItemNumber"/>
        </w:rPr>
      </w:pPr>
      <w:r>
        <w:t>Amended items:</w:t>
      </w:r>
      <w:r w:rsidR="00BE3C7B">
        <w:tab/>
      </w:r>
      <w:r w:rsidR="003161DC" w:rsidRPr="003161DC">
        <w:rPr>
          <w:rStyle w:val="AmendedItemNumber"/>
        </w:rPr>
        <w:t>18216</w:t>
      </w:r>
      <w:r w:rsidR="003161DC">
        <w:t xml:space="preserve"> </w:t>
      </w:r>
      <w:r w:rsidR="003161DC" w:rsidRPr="003161DC">
        <w:rPr>
          <w:rStyle w:val="AmendedItemNumber"/>
        </w:rPr>
        <w:t>18219</w:t>
      </w:r>
      <w:r w:rsidR="003161DC">
        <w:t xml:space="preserve"> </w:t>
      </w:r>
      <w:r w:rsidR="003161DC" w:rsidRPr="003161DC">
        <w:rPr>
          <w:rStyle w:val="AmendedItemNumber"/>
        </w:rPr>
        <w:t>18226</w:t>
      </w:r>
      <w:r w:rsidR="003161DC">
        <w:t xml:space="preserve"> </w:t>
      </w:r>
      <w:r w:rsidR="003161DC" w:rsidRPr="003161DC">
        <w:rPr>
          <w:rStyle w:val="AmendedItemNumber"/>
        </w:rPr>
        <w:t>18227</w:t>
      </w:r>
      <w:r w:rsidR="003161DC">
        <w:t xml:space="preserve"> </w:t>
      </w:r>
      <w:r w:rsidR="00DA3183" w:rsidRPr="00DA3183">
        <w:rPr>
          <w:rStyle w:val="AmendedItemNumber"/>
        </w:rPr>
        <w:t>20142</w:t>
      </w:r>
      <w:r w:rsidR="00DA3183">
        <w:t xml:space="preserve"> </w:t>
      </w:r>
      <w:r w:rsidR="00DA3183" w:rsidRPr="00DA3183">
        <w:rPr>
          <w:rStyle w:val="AmendedItemNumber"/>
        </w:rPr>
        <w:t>20144</w:t>
      </w:r>
      <w:r w:rsidR="00DA3183">
        <w:t xml:space="preserve"> </w:t>
      </w:r>
      <w:r w:rsidR="00DA3183" w:rsidRPr="00DA3183">
        <w:rPr>
          <w:rStyle w:val="AmendedItemNumber"/>
        </w:rPr>
        <w:t>20145</w:t>
      </w:r>
      <w:r w:rsidR="00DA3183">
        <w:t xml:space="preserve"> </w:t>
      </w:r>
      <w:r w:rsidR="003161DC" w:rsidRPr="003161DC">
        <w:rPr>
          <w:rStyle w:val="AmendedItemNumber"/>
        </w:rPr>
        <w:t>20160</w:t>
      </w:r>
      <w:r w:rsidR="003161DC">
        <w:t xml:space="preserve"> </w:t>
      </w:r>
      <w:r w:rsidR="003161DC" w:rsidRPr="003161DC">
        <w:rPr>
          <w:rStyle w:val="AmendedItemNumber"/>
        </w:rPr>
        <w:t>20162</w:t>
      </w:r>
      <w:r w:rsidR="003161DC">
        <w:t xml:space="preserve"> </w:t>
      </w:r>
      <w:r w:rsidR="00DA3183" w:rsidRPr="00DA3183">
        <w:rPr>
          <w:rStyle w:val="AmendedItemNumber"/>
        </w:rPr>
        <w:t>20410</w:t>
      </w:r>
      <w:r w:rsidR="00DA3183">
        <w:t xml:space="preserve"> </w:t>
      </w:r>
      <w:r w:rsidR="00371ADB">
        <w:rPr>
          <w:rStyle w:val="AmendedItemNumber"/>
        </w:rPr>
        <w:t>20706</w:t>
      </w:r>
      <w:r w:rsidR="00371ADB">
        <w:t xml:space="preserve"> </w:t>
      </w:r>
      <w:r w:rsidR="003161DC" w:rsidRPr="003161DC">
        <w:rPr>
          <w:rStyle w:val="AmendedItemNumber"/>
        </w:rPr>
        <w:t>20745</w:t>
      </w:r>
      <w:r w:rsidR="00856276">
        <w:t xml:space="preserve"> </w:t>
      </w:r>
      <w:r w:rsidR="002D594C" w:rsidRPr="002D594C">
        <w:rPr>
          <w:rStyle w:val="AmendedItemNumber"/>
        </w:rPr>
        <w:t>20750</w:t>
      </w:r>
      <w:r w:rsidR="002D594C">
        <w:t xml:space="preserve"> </w:t>
      </w:r>
      <w:r w:rsidR="00371ADB">
        <w:rPr>
          <w:rStyle w:val="AmendedItemNumber"/>
        </w:rPr>
        <w:t>20790</w:t>
      </w:r>
      <w:r w:rsidR="00371ADB">
        <w:t xml:space="preserve"> </w:t>
      </w:r>
      <w:r w:rsidR="002D594C" w:rsidRPr="002D594C">
        <w:rPr>
          <w:rStyle w:val="AmendedItemNumber"/>
        </w:rPr>
        <w:t>20840</w:t>
      </w:r>
      <w:r w:rsidR="002D594C">
        <w:t xml:space="preserve"> </w:t>
      </w:r>
      <w:r w:rsidR="002D594C" w:rsidRPr="002D594C">
        <w:rPr>
          <w:rStyle w:val="AmendedItemNumber"/>
        </w:rPr>
        <w:t>20902</w:t>
      </w:r>
      <w:r w:rsidR="002D594C">
        <w:t xml:space="preserve"> </w:t>
      </w:r>
      <w:r w:rsidR="00380E83" w:rsidRPr="00380E83">
        <w:rPr>
          <w:rStyle w:val="AmendedItemNumber"/>
        </w:rPr>
        <w:t>21922</w:t>
      </w:r>
      <w:r w:rsidR="00380E83">
        <w:t xml:space="preserve"> </w:t>
      </w:r>
      <w:r w:rsidR="00380E83" w:rsidRPr="00380E83">
        <w:rPr>
          <w:rStyle w:val="AmendedItemNumber"/>
        </w:rPr>
        <w:t>21926</w:t>
      </w:r>
      <w:r w:rsidR="00380E83">
        <w:t xml:space="preserve"> </w:t>
      </w:r>
      <w:r w:rsidR="00380E83" w:rsidRPr="00380E83">
        <w:rPr>
          <w:rStyle w:val="AmendedItemNumber"/>
        </w:rPr>
        <w:t>21936</w:t>
      </w:r>
      <w:r w:rsidR="00380E83">
        <w:t xml:space="preserve"> </w:t>
      </w:r>
      <w:r w:rsidR="00380E83" w:rsidRPr="00380E83">
        <w:rPr>
          <w:rStyle w:val="AmendedItemNumber"/>
        </w:rPr>
        <w:t>21952</w:t>
      </w:r>
      <w:r w:rsidR="00380E83">
        <w:t xml:space="preserve"> </w:t>
      </w:r>
      <w:r w:rsidR="002D594C" w:rsidRPr="002D594C">
        <w:rPr>
          <w:rStyle w:val="AmendedItemNumber"/>
        </w:rPr>
        <w:t>22002</w:t>
      </w:r>
      <w:r w:rsidR="002D594C">
        <w:t xml:space="preserve"> </w:t>
      </w:r>
      <w:r w:rsidR="002D594C" w:rsidRPr="002D594C">
        <w:rPr>
          <w:rStyle w:val="AmendedItemNumber"/>
        </w:rPr>
        <w:t>22012</w:t>
      </w:r>
      <w:r w:rsidR="002D594C">
        <w:t xml:space="preserve"> </w:t>
      </w:r>
      <w:r w:rsidR="002D594C" w:rsidRPr="002D594C">
        <w:rPr>
          <w:rStyle w:val="AmendedItemNumber"/>
        </w:rPr>
        <w:t>22014</w:t>
      </w:r>
      <w:r w:rsidR="002D594C">
        <w:t xml:space="preserve"> </w:t>
      </w:r>
      <w:r w:rsidR="002D594C" w:rsidRPr="002D594C">
        <w:rPr>
          <w:rStyle w:val="AmendedItemNumber"/>
        </w:rPr>
        <w:t>22025</w:t>
      </w:r>
      <w:r w:rsidR="002D594C">
        <w:t xml:space="preserve"> </w:t>
      </w:r>
      <w:r w:rsidR="002D594C" w:rsidRPr="002D594C">
        <w:rPr>
          <w:rStyle w:val="AmendedItemNumber"/>
        </w:rPr>
        <w:t>22031</w:t>
      </w:r>
      <w:r w:rsidR="002D594C">
        <w:t xml:space="preserve"> </w:t>
      </w:r>
      <w:r w:rsidR="002D594C" w:rsidRPr="00B03DDF">
        <w:rPr>
          <w:rStyle w:val="AmendedItemNumber"/>
        </w:rPr>
        <w:t>22036</w:t>
      </w:r>
      <w:r w:rsidR="005C46E7">
        <w:t xml:space="preserve"> </w:t>
      </w:r>
      <w:r w:rsidR="00371ADB">
        <w:rPr>
          <w:rStyle w:val="AmendedItemNumber"/>
        </w:rPr>
        <w:t>22051</w:t>
      </w:r>
      <w:r w:rsidR="00371ADB">
        <w:t xml:space="preserve"> </w:t>
      </w:r>
      <w:r w:rsidR="00FC5DED" w:rsidRPr="00287126">
        <w:rPr>
          <w:rStyle w:val="AmendedItemNumber"/>
        </w:rPr>
        <w:t>25015</w:t>
      </w:r>
      <w:r w:rsidR="00FC5DED">
        <w:rPr>
          <w:rStyle w:val="AmendedItemNumber"/>
        </w:rPr>
        <w:t xml:space="preserve"> </w:t>
      </w:r>
    </w:p>
    <w:p w14:paraId="53C93A3E" w14:textId="02D8AE3B" w:rsidR="00DE7B0C" w:rsidRPr="00DE7B0C" w:rsidRDefault="00F27836" w:rsidP="00A832AB">
      <w:pPr>
        <w:spacing w:before="240" w:after="120" w:line="276" w:lineRule="auto"/>
        <w:ind w:left="2160" w:hanging="2160"/>
        <w:contextualSpacing/>
        <w:rPr>
          <w:sz w:val="28"/>
          <w:szCs w:val="28"/>
        </w:rPr>
      </w:pPr>
      <w:r>
        <w:rPr>
          <w:noProof/>
          <w:color w:val="001A70" w:themeColor="text2"/>
          <w:sz w:val="28"/>
        </w:rPr>
        <w:t>New items:</w:t>
      </w:r>
      <w:r>
        <w:t xml:space="preserve"> </w:t>
      </w:r>
      <w:r>
        <w:tab/>
      </w:r>
      <w:r w:rsidR="00010C31" w:rsidRPr="00C5400A">
        <w:rPr>
          <w:rStyle w:val="NEWItemNumber"/>
          <w:sz w:val="28"/>
          <w:szCs w:val="28"/>
        </w:rPr>
        <w:t>18297</w:t>
      </w:r>
      <w:r w:rsidR="00010C31" w:rsidRPr="00C5400A">
        <w:rPr>
          <w:sz w:val="28"/>
          <w:szCs w:val="28"/>
        </w:rPr>
        <w:t xml:space="preserve"> </w:t>
      </w:r>
      <w:r w:rsidR="00C5400A" w:rsidRPr="00C5400A">
        <w:rPr>
          <w:rStyle w:val="NEWItemNumber"/>
          <w:sz w:val="28"/>
          <w:szCs w:val="28"/>
        </w:rPr>
        <w:t>22041</w:t>
      </w:r>
      <w:r w:rsidR="00371ADB" w:rsidRPr="00C5400A">
        <w:rPr>
          <w:sz w:val="28"/>
          <w:szCs w:val="28"/>
        </w:rPr>
        <w:t xml:space="preserve"> </w:t>
      </w:r>
      <w:r w:rsidR="00C5400A" w:rsidRPr="00C5400A">
        <w:rPr>
          <w:rStyle w:val="NEWItemNumber"/>
          <w:sz w:val="28"/>
          <w:szCs w:val="28"/>
        </w:rPr>
        <w:t>22042</w:t>
      </w:r>
      <w:r w:rsidR="00C5400A">
        <w:t xml:space="preserve"> </w:t>
      </w:r>
      <w:r w:rsidR="00DE7B0C" w:rsidRPr="00DE7B0C">
        <w:rPr>
          <w:rStyle w:val="NEWItemNumber"/>
          <w:sz w:val="28"/>
          <w:szCs w:val="28"/>
        </w:rPr>
        <w:t>23025</w:t>
      </w:r>
      <w:r w:rsidR="00DE7B0C">
        <w:rPr>
          <w:sz w:val="28"/>
          <w:szCs w:val="28"/>
        </w:rPr>
        <w:t xml:space="preserve"> </w:t>
      </w:r>
      <w:r w:rsidR="002C71D2" w:rsidRPr="002C71D2">
        <w:rPr>
          <w:rStyle w:val="NEWItemNumber"/>
          <w:sz w:val="28"/>
          <w:szCs w:val="28"/>
        </w:rPr>
        <w:t>23035</w:t>
      </w:r>
      <w:r w:rsidR="002C71D2">
        <w:rPr>
          <w:sz w:val="28"/>
          <w:szCs w:val="28"/>
        </w:rPr>
        <w:t xml:space="preserve"> </w:t>
      </w:r>
      <w:r w:rsidR="00DE7B0C" w:rsidRPr="00DE7B0C">
        <w:rPr>
          <w:rStyle w:val="NEWItemNumber"/>
          <w:sz w:val="28"/>
          <w:szCs w:val="28"/>
        </w:rPr>
        <w:t>23045</w:t>
      </w:r>
      <w:r w:rsidR="00DE7B0C">
        <w:rPr>
          <w:sz w:val="28"/>
          <w:szCs w:val="28"/>
        </w:rPr>
        <w:t xml:space="preserve"> </w:t>
      </w:r>
      <w:r w:rsidR="00DE7B0C" w:rsidRPr="00DE7B0C">
        <w:rPr>
          <w:rStyle w:val="NEWItemNumber"/>
          <w:sz w:val="28"/>
          <w:szCs w:val="28"/>
        </w:rPr>
        <w:t>23055</w:t>
      </w:r>
      <w:r w:rsidR="00DE7B0C">
        <w:rPr>
          <w:sz w:val="28"/>
          <w:szCs w:val="28"/>
        </w:rPr>
        <w:t xml:space="preserve"> </w:t>
      </w:r>
      <w:r w:rsidR="00DE7B0C" w:rsidRPr="00DE7B0C">
        <w:rPr>
          <w:rStyle w:val="NEWItemNumber"/>
          <w:sz w:val="28"/>
          <w:szCs w:val="28"/>
        </w:rPr>
        <w:t>23065</w:t>
      </w:r>
      <w:r w:rsidR="00DE7B0C">
        <w:rPr>
          <w:sz w:val="28"/>
          <w:szCs w:val="28"/>
        </w:rPr>
        <w:t xml:space="preserve"> </w:t>
      </w:r>
      <w:r w:rsidR="00DE7B0C" w:rsidRPr="00DE7B0C">
        <w:rPr>
          <w:rStyle w:val="NEWItemNumber"/>
          <w:sz w:val="28"/>
          <w:szCs w:val="28"/>
        </w:rPr>
        <w:t>23075</w:t>
      </w:r>
      <w:r w:rsidR="00DE7B0C">
        <w:rPr>
          <w:sz w:val="28"/>
          <w:szCs w:val="28"/>
        </w:rPr>
        <w:t xml:space="preserve"> </w:t>
      </w:r>
      <w:r w:rsidR="00DE7B0C" w:rsidRPr="00DE7B0C">
        <w:rPr>
          <w:rStyle w:val="NEWItemNumber"/>
          <w:sz w:val="28"/>
          <w:szCs w:val="28"/>
        </w:rPr>
        <w:t>23085</w:t>
      </w:r>
      <w:r w:rsidR="00DE7B0C">
        <w:rPr>
          <w:sz w:val="28"/>
          <w:szCs w:val="28"/>
        </w:rPr>
        <w:t xml:space="preserve"> </w:t>
      </w:r>
      <w:r w:rsidR="00084420" w:rsidRPr="00084420">
        <w:rPr>
          <w:rStyle w:val="NEWItemNumber"/>
          <w:sz w:val="28"/>
        </w:rPr>
        <w:t>25012</w:t>
      </w:r>
    </w:p>
    <w:p w14:paraId="3E5FB2AD" w14:textId="1AFDF458" w:rsidR="008752BB" w:rsidRPr="008752BB" w:rsidRDefault="00E95C64" w:rsidP="0048193A">
      <w:pPr>
        <w:pStyle w:val="Heading2"/>
      </w:pPr>
      <w:r>
        <w:t xml:space="preserve">Deleted items: </w:t>
      </w:r>
      <w:r>
        <w:tab/>
      </w:r>
      <w:r w:rsidR="00C17245" w:rsidRPr="00287126">
        <w:rPr>
          <w:rStyle w:val="DeletedItemNumber"/>
        </w:rPr>
        <w:t>20705</w:t>
      </w:r>
      <w:r w:rsidR="00C17245" w:rsidRPr="00FD1A60">
        <w:rPr>
          <w:rStyle w:val="DeletedItemNumber"/>
        </w:rPr>
        <w:t xml:space="preserve"> </w:t>
      </w:r>
      <w:r w:rsidR="00C17245" w:rsidRPr="00287126">
        <w:rPr>
          <w:rStyle w:val="DeletedItemNumber"/>
        </w:rPr>
        <w:t>20805</w:t>
      </w:r>
      <w:r w:rsidR="00C17245" w:rsidRPr="00FD1A60">
        <w:rPr>
          <w:rStyle w:val="DeletedItemNumber"/>
        </w:rPr>
        <w:t xml:space="preserve"> </w:t>
      </w:r>
      <w:r w:rsidR="00C17245" w:rsidRPr="00287126">
        <w:rPr>
          <w:rStyle w:val="DeletedItemNumber"/>
        </w:rPr>
        <w:t>20953</w:t>
      </w:r>
      <w:r w:rsidR="00C17245" w:rsidRPr="00FD1A60">
        <w:rPr>
          <w:rStyle w:val="DeletedItemNumber"/>
        </w:rPr>
        <w:t xml:space="preserve"> </w:t>
      </w:r>
      <w:r w:rsidR="008F3147" w:rsidRPr="00287126">
        <w:rPr>
          <w:rStyle w:val="DeletedItemNumber"/>
        </w:rPr>
        <w:t>21927</w:t>
      </w:r>
      <w:r w:rsidR="008F3147" w:rsidRPr="00FD1A60">
        <w:rPr>
          <w:rStyle w:val="DeletedItemNumber"/>
        </w:rPr>
        <w:t xml:space="preserve"> </w:t>
      </w:r>
      <w:r w:rsidR="008F3147" w:rsidRPr="00287126">
        <w:rPr>
          <w:rStyle w:val="DeletedItemNumber"/>
        </w:rPr>
        <w:t>22001</w:t>
      </w:r>
      <w:r w:rsidR="00544793" w:rsidRPr="00FD1A60">
        <w:rPr>
          <w:rStyle w:val="DeletedItemNumber"/>
        </w:rPr>
        <w:t xml:space="preserve"> </w:t>
      </w:r>
      <w:r w:rsidR="00C17245" w:rsidRPr="00287126">
        <w:rPr>
          <w:rStyle w:val="DeletedItemNumber"/>
        </w:rPr>
        <w:t>22018</w:t>
      </w:r>
      <w:r w:rsidR="00C17245" w:rsidRPr="00FD1A60">
        <w:rPr>
          <w:rStyle w:val="DeletedItemNumber"/>
        </w:rPr>
        <w:t xml:space="preserve"> </w:t>
      </w:r>
      <w:r w:rsidR="00ED4BE7" w:rsidRPr="00287126">
        <w:rPr>
          <w:rStyle w:val="DeletedItemNumber"/>
        </w:rPr>
        <w:t>22040</w:t>
      </w:r>
      <w:r w:rsidR="00ED4BE7" w:rsidRPr="00FD1A60">
        <w:rPr>
          <w:rStyle w:val="DeletedItemNumber"/>
        </w:rPr>
        <w:t xml:space="preserve"> </w:t>
      </w:r>
      <w:r w:rsidR="00ED4BE7" w:rsidRPr="00287126">
        <w:rPr>
          <w:rStyle w:val="DeletedItemNumber"/>
        </w:rPr>
        <w:t>22045</w:t>
      </w:r>
      <w:r w:rsidR="00ED4BE7" w:rsidRPr="00FD1A60">
        <w:rPr>
          <w:rStyle w:val="DeletedItemNumber"/>
        </w:rPr>
        <w:t xml:space="preserve"> </w:t>
      </w:r>
      <w:r w:rsidR="008F3147" w:rsidRPr="00287126">
        <w:rPr>
          <w:rStyle w:val="DeletedItemNumber"/>
        </w:rPr>
        <w:t>22050</w:t>
      </w:r>
      <w:r w:rsidR="008F3147" w:rsidRPr="00FD1A60">
        <w:rPr>
          <w:rStyle w:val="DeletedItemNumber"/>
        </w:rPr>
        <w:t xml:space="preserve"> </w:t>
      </w:r>
      <w:r w:rsidR="00544793" w:rsidRPr="00287126">
        <w:rPr>
          <w:rStyle w:val="DeletedItemNumber"/>
        </w:rPr>
        <w:t>22070</w:t>
      </w:r>
      <w:r w:rsidR="00544793" w:rsidRPr="00FD1A60">
        <w:rPr>
          <w:rStyle w:val="DeletedItemNumber"/>
        </w:rPr>
        <w:t xml:space="preserve"> </w:t>
      </w:r>
      <w:r w:rsidR="00544793" w:rsidRPr="00287126">
        <w:rPr>
          <w:rStyle w:val="DeletedItemNumber"/>
        </w:rPr>
        <w:t>23021</w:t>
      </w:r>
      <w:r w:rsidR="00544793" w:rsidRPr="00FD1A60">
        <w:rPr>
          <w:rStyle w:val="DeletedItemNumber"/>
        </w:rPr>
        <w:t xml:space="preserve"> </w:t>
      </w:r>
      <w:r w:rsidR="008752BB" w:rsidRPr="00287126">
        <w:rPr>
          <w:rStyle w:val="DeletedItemNumber"/>
        </w:rPr>
        <w:t>23022</w:t>
      </w:r>
      <w:r w:rsidR="008752BB" w:rsidRPr="00FD1A60">
        <w:rPr>
          <w:rStyle w:val="DeletedItemNumber"/>
        </w:rPr>
        <w:t xml:space="preserve"> </w:t>
      </w:r>
      <w:r w:rsidR="008752BB" w:rsidRPr="00287126">
        <w:rPr>
          <w:rStyle w:val="DeletedItemNumber"/>
        </w:rPr>
        <w:t>23023</w:t>
      </w:r>
      <w:r w:rsidR="008752BB" w:rsidRPr="00FD1A60">
        <w:rPr>
          <w:rStyle w:val="DeletedItemNumber"/>
        </w:rPr>
        <w:t xml:space="preserve"> </w:t>
      </w:r>
      <w:r w:rsidR="008752BB" w:rsidRPr="00287126">
        <w:rPr>
          <w:rStyle w:val="DeletedItemNumber"/>
        </w:rPr>
        <w:t>23031</w:t>
      </w:r>
      <w:r w:rsidR="008752BB" w:rsidRPr="00FD1A60">
        <w:rPr>
          <w:rStyle w:val="DeletedItemNumber"/>
        </w:rPr>
        <w:t xml:space="preserve"> </w:t>
      </w:r>
      <w:r w:rsidR="008752BB" w:rsidRPr="00287126">
        <w:rPr>
          <w:rStyle w:val="DeletedItemNumber"/>
        </w:rPr>
        <w:t>23032</w:t>
      </w:r>
      <w:r w:rsidR="008752BB" w:rsidRPr="00FD1A60">
        <w:rPr>
          <w:rStyle w:val="DeletedItemNumber"/>
        </w:rPr>
        <w:t xml:space="preserve"> </w:t>
      </w:r>
      <w:r w:rsidR="008752BB" w:rsidRPr="00287126">
        <w:rPr>
          <w:rStyle w:val="DeletedItemNumber"/>
        </w:rPr>
        <w:t>23033</w:t>
      </w:r>
      <w:r w:rsidR="008752BB" w:rsidRPr="00FD1A60">
        <w:rPr>
          <w:rStyle w:val="DeletedItemNumber"/>
        </w:rPr>
        <w:t xml:space="preserve"> </w:t>
      </w:r>
      <w:r w:rsidR="008752BB" w:rsidRPr="00287126">
        <w:rPr>
          <w:rStyle w:val="DeletedItemNumber"/>
        </w:rPr>
        <w:t>23041</w:t>
      </w:r>
      <w:r w:rsidR="008752BB" w:rsidRPr="00FD1A60">
        <w:rPr>
          <w:rStyle w:val="DeletedItemNumber"/>
        </w:rPr>
        <w:t xml:space="preserve"> </w:t>
      </w:r>
      <w:r w:rsidR="008752BB" w:rsidRPr="00287126">
        <w:rPr>
          <w:rStyle w:val="DeletedItemNumber"/>
        </w:rPr>
        <w:t>23042</w:t>
      </w:r>
      <w:r w:rsidR="008752BB" w:rsidRPr="00FD1A60">
        <w:rPr>
          <w:rStyle w:val="DeletedItemNumber"/>
        </w:rPr>
        <w:t xml:space="preserve"> </w:t>
      </w:r>
      <w:r w:rsidR="008752BB" w:rsidRPr="00287126">
        <w:rPr>
          <w:rStyle w:val="DeletedItemNumber"/>
        </w:rPr>
        <w:t>23043</w:t>
      </w:r>
      <w:r w:rsidR="008752BB" w:rsidRPr="00FD1A60">
        <w:rPr>
          <w:rStyle w:val="DeletedItemNumber"/>
        </w:rPr>
        <w:t xml:space="preserve"> </w:t>
      </w:r>
      <w:r w:rsidR="008752BB" w:rsidRPr="00287126">
        <w:rPr>
          <w:rStyle w:val="DeletedItemNumber"/>
        </w:rPr>
        <w:t>23051</w:t>
      </w:r>
      <w:r w:rsidR="008752BB" w:rsidRPr="00FD1A60">
        <w:rPr>
          <w:rStyle w:val="DeletedItemNumber"/>
        </w:rPr>
        <w:t xml:space="preserve"> </w:t>
      </w:r>
      <w:r w:rsidR="008752BB" w:rsidRPr="00287126">
        <w:rPr>
          <w:rStyle w:val="DeletedItemNumber"/>
        </w:rPr>
        <w:t>23052</w:t>
      </w:r>
      <w:r w:rsidR="008752BB" w:rsidRPr="00FD1A60">
        <w:rPr>
          <w:rStyle w:val="DeletedItemNumber"/>
        </w:rPr>
        <w:t xml:space="preserve"> </w:t>
      </w:r>
      <w:r w:rsidR="008752BB" w:rsidRPr="00287126">
        <w:rPr>
          <w:rStyle w:val="DeletedItemNumber"/>
        </w:rPr>
        <w:t>23053</w:t>
      </w:r>
      <w:r w:rsidR="008752BB" w:rsidRPr="00FD1A60">
        <w:rPr>
          <w:rStyle w:val="DeletedItemNumber"/>
        </w:rPr>
        <w:t xml:space="preserve"> </w:t>
      </w:r>
      <w:r w:rsidR="008752BB" w:rsidRPr="00287126">
        <w:rPr>
          <w:rStyle w:val="DeletedItemNumber"/>
        </w:rPr>
        <w:t>23061</w:t>
      </w:r>
      <w:r w:rsidR="008752BB" w:rsidRPr="00FD1A60">
        <w:rPr>
          <w:rStyle w:val="DeletedItemNumber"/>
        </w:rPr>
        <w:t xml:space="preserve"> </w:t>
      </w:r>
      <w:r w:rsidR="008752BB" w:rsidRPr="00287126">
        <w:rPr>
          <w:rStyle w:val="DeletedItemNumber"/>
        </w:rPr>
        <w:t>23062</w:t>
      </w:r>
      <w:r w:rsidR="008752BB" w:rsidRPr="00FD1A60">
        <w:rPr>
          <w:rStyle w:val="DeletedItemNumber"/>
        </w:rPr>
        <w:t xml:space="preserve"> </w:t>
      </w:r>
      <w:r w:rsidR="008752BB" w:rsidRPr="00287126">
        <w:rPr>
          <w:rStyle w:val="DeletedItemNumber"/>
        </w:rPr>
        <w:t>23063</w:t>
      </w:r>
      <w:r w:rsidR="008752BB" w:rsidRPr="00FD1A60">
        <w:rPr>
          <w:rStyle w:val="DeletedItemNumber"/>
        </w:rPr>
        <w:t xml:space="preserve"> </w:t>
      </w:r>
      <w:r w:rsidR="008752BB" w:rsidRPr="00287126">
        <w:rPr>
          <w:rStyle w:val="DeletedItemNumber"/>
        </w:rPr>
        <w:t>23071</w:t>
      </w:r>
      <w:r w:rsidR="008752BB" w:rsidRPr="00FD1A60">
        <w:rPr>
          <w:rStyle w:val="DeletedItemNumber"/>
        </w:rPr>
        <w:t xml:space="preserve"> </w:t>
      </w:r>
      <w:r w:rsidR="008752BB" w:rsidRPr="00287126">
        <w:rPr>
          <w:rStyle w:val="DeletedItemNumber"/>
        </w:rPr>
        <w:t>23072</w:t>
      </w:r>
      <w:r w:rsidR="008752BB" w:rsidRPr="00FD1A60">
        <w:rPr>
          <w:rStyle w:val="DeletedItemNumber"/>
        </w:rPr>
        <w:t xml:space="preserve"> </w:t>
      </w:r>
      <w:r w:rsidR="008752BB" w:rsidRPr="00287126">
        <w:rPr>
          <w:rStyle w:val="DeletedItemNumber"/>
        </w:rPr>
        <w:t>23073</w:t>
      </w:r>
      <w:r w:rsidR="008752BB" w:rsidRPr="00FD1A60">
        <w:rPr>
          <w:rStyle w:val="DeletedItemNumber"/>
        </w:rPr>
        <w:t xml:space="preserve"> </w:t>
      </w:r>
      <w:r w:rsidR="003001A8" w:rsidRPr="00287126">
        <w:rPr>
          <w:rStyle w:val="DeletedItemNumber"/>
        </w:rPr>
        <w:t>23081</w:t>
      </w:r>
      <w:r w:rsidR="003001A8" w:rsidRPr="00FD1A60">
        <w:rPr>
          <w:rStyle w:val="DeletedItemNumber"/>
        </w:rPr>
        <w:t xml:space="preserve"> </w:t>
      </w:r>
      <w:r w:rsidR="003001A8" w:rsidRPr="00287126">
        <w:rPr>
          <w:rStyle w:val="DeletedItemNumber"/>
        </w:rPr>
        <w:t>23082</w:t>
      </w:r>
      <w:r w:rsidR="003001A8" w:rsidRPr="00FD1A60">
        <w:rPr>
          <w:rStyle w:val="DeletedItemNumber"/>
        </w:rPr>
        <w:t xml:space="preserve"> </w:t>
      </w:r>
      <w:r w:rsidR="003001A8" w:rsidRPr="00287126">
        <w:rPr>
          <w:rStyle w:val="DeletedItemNumber"/>
        </w:rPr>
        <w:t>23083</w:t>
      </w:r>
      <w:r w:rsidR="008752BB">
        <w:t xml:space="preserve"> </w:t>
      </w:r>
    </w:p>
    <w:bookmarkEnd w:id="0"/>
    <w:p w14:paraId="5074337A" w14:textId="355F33E9" w:rsidR="00464E24" w:rsidRPr="00432212" w:rsidRDefault="001F45E6" w:rsidP="008B049A">
      <w:pPr>
        <w:spacing w:after="0" w:line="240" w:lineRule="auto"/>
        <w:rPr>
          <w:noProof/>
        </w:rPr>
      </w:pPr>
      <w:r>
        <w:rPr>
          <w:rStyle w:val="BookTitle"/>
          <w:noProof/>
        </w:rPr>
        <w:pict w14:anchorId="569761B3">
          <v:rect id="_x0000_i1025" style="width:0;height:1.5pt" o:hralign="center" o:hrstd="t" o:hr="t" fillcolor="#a0a0a0" stroked="f"/>
        </w:pict>
      </w:r>
    </w:p>
    <w:p w14:paraId="14E7BC92" w14:textId="38AF40C6" w:rsidR="00F333A7" w:rsidRDefault="00F333A7" w:rsidP="00922079">
      <w:pPr>
        <w:pStyle w:val="Heading2"/>
      </w:pPr>
      <w:r w:rsidRPr="00520161">
        <w:t>Revised structure</w:t>
      </w:r>
    </w:p>
    <w:p w14:paraId="1939F114" w14:textId="7F4DA9B7" w:rsidR="0080635A" w:rsidRPr="00004E90" w:rsidRDefault="00BD0C5D" w:rsidP="00984E03">
      <w:pPr>
        <w:pStyle w:val="RecommendationsBullets"/>
        <w:numPr>
          <w:ilvl w:val="0"/>
          <w:numId w:val="4"/>
        </w:numPr>
      </w:pPr>
      <w:r>
        <w:t>The r</w:t>
      </w:r>
      <w:r w:rsidR="00E64156">
        <w:t xml:space="preserve">evised structure contains </w:t>
      </w:r>
      <w:r w:rsidR="00084420">
        <w:t>28</w:t>
      </w:r>
      <w:r w:rsidR="00B03DDF">
        <w:t xml:space="preserve"> </w:t>
      </w:r>
      <w:r w:rsidR="00E64156">
        <w:t xml:space="preserve">amended items, proposes </w:t>
      </w:r>
      <w:r w:rsidR="00084420">
        <w:t xml:space="preserve">11 </w:t>
      </w:r>
      <w:r w:rsidR="00E64156">
        <w:t xml:space="preserve">new items and </w:t>
      </w:r>
      <w:r w:rsidR="007D6FC8">
        <w:t xml:space="preserve">deletes </w:t>
      </w:r>
      <w:r w:rsidR="00084420">
        <w:t>31</w:t>
      </w:r>
      <w:r>
        <w:t xml:space="preserve"> </w:t>
      </w:r>
      <w:r w:rsidR="00E64156">
        <w:t xml:space="preserve">items. </w:t>
      </w:r>
    </w:p>
    <w:p w14:paraId="5EE23D0B" w14:textId="04F9F427" w:rsidR="00F333A7" w:rsidRDefault="00BD0C5D" w:rsidP="00984E03">
      <w:pPr>
        <w:pStyle w:val="RecommendationsBullets"/>
        <w:numPr>
          <w:ilvl w:val="0"/>
          <w:numId w:val="4"/>
        </w:numPr>
      </w:pPr>
      <w:r>
        <w:t>The r</w:t>
      </w:r>
      <w:r w:rsidR="00933F25" w:rsidRPr="00004E90">
        <w:t>evised structure better describes the procedures being performed by anaesthetis</w:t>
      </w:r>
      <w:r w:rsidR="00772844" w:rsidRPr="00004E90">
        <w:t>ts</w:t>
      </w:r>
      <w:r w:rsidR="00E058F5">
        <w:t>, simplifies the Medicare Benefit</w:t>
      </w:r>
      <w:r w:rsidR="00A0568E">
        <w:t>s</w:t>
      </w:r>
      <w:r w:rsidR="00E058F5">
        <w:t xml:space="preserve"> Schedule</w:t>
      </w:r>
      <w:r>
        <w:t xml:space="preserve"> </w:t>
      </w:r>
      <w:r w:rsidR="008F4E1B">
        <w:t xml:space="preserve">(MBS) </w:t>
      </w:r>
      <w:r>
        <w:t>and</w:t>
      </w:r>
      <w:r w:rsidR="00772844" w:rsidRPr="00004E90">
        <w:t xml:space="preserve"> reflect</w:t>
      </w:r>
      <w:r>
        <w:t>s</w:t>
      </w:r>
      <w:r w:rsidR="00772844" w:rsidRPr="00004E90">
        <w:t xml:space="preserve"> contemporary </w:t>
      </w:r>
      <w:r w:rsidR="00933F25" w:rsidRPr="00004E90">
        <w:t>practice of anaesthesia services.</w:t>
      </w:r>
      <w:r w:rsidR="00F333A7" w:rsidRPr="00004E90">
        <w:t xml:space="preserve"> </w:t>
      </w:r>
    </w:p>
    <w:p w14:paraId="53727ADF" w14:textId="0A2A7A3C" w:rsidR="008F4E1B" w:rsidRDefault="008F4E1B" w:rsidP="007A2349">
      <w:pPr>
        <w:pStyle w:val="RecommendationsBullets"/>
        <w:numPr>
          <w:ilvl w:val="0"/>
          <w:numId w:val="4"/>
        </w:numPr>
      </w:pPr>
      <w:r>
        <w:t xml:space="preserve">The </w:t>
      </w:r>
      <w:r w:rsidRPr="008F4E1B">
        <w:t>Health Insurance (General Medical Services Table) Regulations</w:t>
      </w:r>
      <w:r>
        <w:t xml:space="preserve"> wording for MBS item descri</w:t>
      </w:r>
      <w:r w:rsidR="007608AE">
        <w:t>p</w:t>
      </w:r>
      <w:r>
        <w:t xml:space="preserve">tors has been used in this document. </w:t>
      </w:r>
      <w:r w:rsidR="001C4F2B">
        <w:t>As a result of advice from stakeholders, some MBS item descri</w:t>
      </w:r>
      <w:r w:rsidR="007608AE">
        <w:t>p</w:t>
      </w:r>
      <w:r w:rsidR="001C4F2B">
        <w:t xml:space="preserve">tors have been simplified </w:t>
      </w:r>
      <w:r w:rsidR="00F359E0">
        <w:t xml:space="preserve">or further information has been provided </w:t>
      </w:r>
      <w:r w:rsidR="001C4F2B">
        <w:t xml:space="preserve">to aid </w:t>
      </w:r>
      <w:r w:rsidR="007608AE">
        <w:t xml:space="preserve">the </w:t>
      </w:r>
      <w:r w:rsidR="001C4F2B">
        <w:t xml:space="preserve">understanding of the intention of the MBS item. In these cases, this wording will be displayed on the </w:t>
      </w:r>
      <w:hyperlink r:id="rId11" w:history="1">
        <w:r w:rsidR="001C4F2B" w:rsidRPr="001C4F2B">
          <w:rPr>
            <w:rStyle w:val="Hyperlink"/>
          </w:rPr>
          <w:t>MBS online</w:t>
        </w:r>
      </w:hyperlink>
      <w:r w:rsidR="001C4F2B">
        <w:t xml:space="preserve"> and has been noted in this document as the ‘MBS Online wording’. </w:t>
      </w:r>
    </w:p>
    <w:p w14:paraId="6D43A302" w14:textId="77777777" w:rsidR="00F333A7" w:rsidRPr="00432212" w:rsidRDefault="00763E5B" w:rsidP="00922079">
      <w:pPr>
        <w:pStyle w:val="Heading2"/>
      </w:pPr>
      <w:r w:rsidRPr="00432212">
        <w:t xml:space="preserve">Patient </w:t>
      </w:r>
      <w:r w:rsidR="00884022">
        <w:t>impacts</w:t>
      </w:r>
      <w:r w:rsidRPr="00432212">
        <w:t xml:space="preserve"> </w:t>
      </w:r>
    </w:p>
    <w:p w14:paraId="41672A79" w14:textId="25D46814" w:rsidR="00F333A7" w:rsidRPr="00004E90" w:rsidRDefault="001951B2" w:rsidP="00984E03">
      <w:pPr>
        <w:pStyle w:val="RecommendationsBullets"/>
        <w:numPr>
          <w:ilvl w:val="0"/>
          <w:numId w:val="4"/>
        </w:numPr>
      </w:pPr>
      <w:r w:rsidRPr="00004E90">
        <w:t xml:space="preserve">Patients will receive Medicare rebates for anaesthesia services that are clinically appropriate and reflect modern clinical practice. </w:t>
      </w:r>
      <w:bookmarkStart w:id="2" w:name="_Hlk271137"/>
    </w:p>
    <w:p w14:paraId="303BBB63" w14:textId="5686D539" w:rsidR="00033117" w:rsidRDefault="00033117" w:rsidP="00922079">
      <w:pPr>
        <w:pStyle w:val="Heading2"/>
      </w:pPr>
      <w:r>
        <w:t>Restrictions or requirements</w:t>
      </w:r>
    </w:p>
    <w:p w14:paraId="5D67A40E" w14:textId="13F89AE7" w:rsidR="00AA18BA" w:rsidRPr="0048193A" w:rsidRDefault="00AA18BA" w:rsidP="00984E03">
      <w:pPr>
        <w:pStyle w:val="RecommendationsBullets"/>
        <w:numPr>
          <w:ilvl w:val="0"/>
          <w:numId w:val="3"/>
        </w:numPr>
      </w:pPr>
      <w:r w:rsidRPr="0048193A">
        <w:t xml:space="preserve">Items 18216 and 18226 </w:t>
      </w:r>
      <w:r w:rsidR="00E058F5" w:rsidRPr="0048193A">
        <w:t>(intrathecal, combined spinal-epidural or epidural infusion of a therapeutic substance)</w:t>
      </w:r>
    </w:p>
    <w:p w14:paraId="73FB2D18" w14:textId="652E7649" w:rsidR="00E516ED" w:rsidRDefault="00446830" w:rsidP="00984E03">
      <w:pPr>
        <w:pStyle w:val="RecommendationsSubBullets"/>
      </w:pPr>
      <w:r>
        <w:lastRenderedPageBreak/>
        <w:t>It has been c</w:t>
      </w:r>
      <w:r w:rsidR="00E058F5" w:rsidRPr="00E058F5">
        <w:t>larifi</w:t>
      </w:r>
      <w:r>
        <w:t>ed</w:t>
      </w:r>
      <w:r w:rsidR="00E058F5" w:rsidRPr="00E058F5">
        <w:t xml:space="preserve"> that this service can only be claimed ‘once per presentation, per medial practitioner and per complete new procedure’ in the </w:t>
      </w:r>
      <w:r w:rsidR="009C1F26">
        <w:t xml:space="preserve">MBS </w:t>
      </w:r>
      <w:r w:rsidR="00E058F5" w:rsidRPr="00E058F5">
        <w:t>online descriptor and the Explanatory Note TN</w:t>
      </w:r>
      <w:r w:rsidR="00B24D69">
        <w:t>10.7</w:t>
      </w:r>
      <w:r w:rsidR="00E058F5">
        <w:t>. This is a clarification of the current legislat</w:t>
      </w:r>
      <w:r w:rsidR="00E516ED">
        <w:t>ion that applies to all Category</w:t>
      </w:r>
      <w:r w:rsidR="00E058F5">
        <w:t xml:space="preserve"> 3 items under the MBS</w:t>
      </w:r>
      <w:r w:rsidR="009C1F26">
        <w:t xml:space="preserve"> </w:t>
      </w:r>
      <w:r w:rsidR="00B03DDF">
        <w:t xml:space="preserve">which is </w:t>
      </w:r>
      <w:r w:rsidR="00E516ED">
        <w:t xml:space="preserve"> already in effect.</w:t>
      </w:r>
    </w:p>
    <w:p w14:paraId="15DACB88" w14:textId="7B1206B4" w:rsidR="00602B13" w:rsidRDefault="00A24E82" w:rsidP="00984E03">
      <w:pPr>
        <w:pStyle w:val="RecommendationsSubBullets"/>
      </w:pPr>
      <w:r w:rsidRPr="00A24E82">
        <w:t>Further clarification is provided in the Explanatory Note that</w:t>
      </w:r>
      <w:r>
        <w:t xml:space="preserve"> these items</w:t>
      </w:r>
      <w:r w:rsidRPr="00A24E82">
        <w:t xml:space="preserve"> cannot be claimed if the </w:t>
      </w:r>
      <w:r>
        <w:t xml:space="preserve">additional </w:t>
      </w:r>
      <w:r w:rsidRPr="00A24E82">
        <w:t xml:space="preserve">attendance is to optimise the initial treatment. Optimise means extension or improvement in analgesic quality of an existing block, without the insertion of a new block as a separate procedure. </w:t>
      </w:r>
    </w:p>
    <w:p w14:paraId="54D0F9FF" w14:textId="7B1FE3F6" w:rsidR="00887D5C" w:rsidRPr="0048193A" w:rsidRDefault="00887D5C" w:rsidP="00984E03">
      <w:pPr>
        <w:pStyle w:val="RecommendationsBullets"/>
        <w:numPr>
          <w:ilvl w:val="0"/>
          <w:numId w:val="3"/>
        </w:numPr>
      </w:pPr>
      <w:r w:rsidRPr="0048193A">
        <w:t>Item 22012</w:t>
      </w:r>
      <w:r w:rsidR="00446830" w:rsidRPr="0048193A">
        <w:t>, 22014 and 22025 (blood pressure monitoring and intra-aterial cannulation</w:t>
      </w:r>
      <w:r w:rsidR="00602B13">
        <w:t>)</w:t>
      </w:r>
      <w:r w:rsidRPr="0048193A">
        <w:t xml:space="preserve"> </w:t>
      </w:r>
    </w:p>
    <w:p w14:paraId="37CCE596" w14:textId="3FF3A49E" w:rsidR="00446830" w:rsidRDefault="00446830" w:rsidP="00984E03">
      <w:pPr>
        <w:pStyle w:val="RecommendationsSubBullets"/>
      </w:pPr>
      <w:r w:rsidRPr="0048193A">
        <w:t xml:space="preserve">These items are restricted to patients who </w:t>
      </w:r>
      <w:r w:rsidR="007A1F94">
        <w:t>are</w:t>
      </w:r>
      <w:r w:rsidRPr="00446830">
        <w:t xml:space="preserve"> categorised</w:t>
      </w:r>
      <w:r>
        <w:t xml:space="preserve"> as having a high risk of complications or</w:t>
      </w:r>
      <w:r w:rsidR="007212AC">
        <w:t xml:space="preserve"> who</w:t>
      </w:r>
    </w:p>
    <w:p w14:paraId="792559E4" w14:textId="5B142EAA" w:rsidR="00446830" w:rsidRDefault="00446830" w:rsidP="000C3580">
      <w:pPr>
        <w:pStyle w:val="RecommendationsSubBullets"/>
        <w:numPr>
          <w:ilvl w:val="0"/>
          <w:numId w:val="0"/>
        </w:numPr>
        <w:ind w:left="1080" w:hanging="360"/>
      </w:pPr>
      <w:r>
        <w:t>develop a high risk of complications during the procedure.</w:t>
      </w:r>
    </w:p>
    <w:p w14:paraId="738C8350" w14:textId="28398C08" w:rsidR="001B7968" w:rsidRDefault="00446830" w:rsidP="00984E03">
      <w:pPr>
        <w:pStyle w:val="RecommendationsSubBullets"/>
      </w:pPr>
      <w:r w:rsidRPr="0048193A">
        <w:t xml:space="preserve">Explanatory </w:t>
      </w:r>
      <w:r>
        <w:t>N</w:t>
      </w:r>
      <w:r w:rsidRPr="0048193A">
        <w:t xml:space="preserve">ote </w:t>
      </w:r>
      <w:r w:rsidR="00FD1A60">
        <w:t xml:space="preserve">TN10.8 </w:t>
      </w:r>
      <w:r>
        <w:t>defines this patient group as</w:t>
      </w:r>
      <w:r w:rsidR="001B7968">
        <w:t xml:space="preserve">: </w:t>
      </w:r>
    </w:p>
    <w:p w14:paraId="663DE644" w14:textId="54756BA9" w:rsidR="00984E03" w:rsidRPr="00984E03" w:rsidRDefault="006D63A3" w:rsidP="00984E03">
      <w:pPr>
        <w:pStyle w:val="RecommendationsBullets"/>
        <w:rPr>
          <w:b/>
        </w:rPr>
      </w:pPr>
      <w:r w:rsidRPr="006D63A3">
        <w:t>A patient who is ca</w:t>
      </w:r>
      <w:r w:rsidR="00B50964">
        <w:t>tegorised as having a high risk</w:t>
      </w:r>
      <w:r w:rsidRPr="006D63A3">
        <w:t xml:space="preserve"> of complications is one where clinical indications allow for the following items to be claimed (in conjunction with items 22012, 22014 and 22025) with item 25000, item 25005 or item 25010 modifiers, </w:t>
      </w:r>
      <w:r w:rsidR="008E57CC" w:rsidRPr="006D63A3">
        <w:t xml:space="preserve">and/or item </w:t>
      </w:r>
      <w:r w:rsidR="008E57CC">
        <w:t xml:space="preserve">25012, </w:t>
      </w:r>
      <w:r w:rsidRPr="006D63A3">
        <w:t xml:space="preserve">and/or item 25015, and/or items 25020, 25025 and/or when the basic surgical item value is 10 or more units, and/or is conjunction with items in group T10 Subgroup 13 (Shoulder and Axilla), or with items 23170 – 24136 (for procedures of greater than four hours duration) </w:t>
      </w:r>
      <w:r w:rsidR="003F654B">
        <w:t>noting</w:t>
      </w:r>
      <w:r w:rsidRPr="006D63A3">
        <w:t xml:space="preserve"> this is not an exhaustive list.</w:t>
      </w:r>
    </w:p>
    <w:p w14:paraId="3C92A0BC" w14:textId="793B90CD" w:rsidR="00622FD8" w:rsidRPr="0048193A" w:rsidRDefault="00622FD8" w:rsidP="00984E03">
      <w:pPr>
        <w:pStyle w:val="RecommendationsBullets"/>
        <w:numPr>
          <w:ilvl w:val="0"/>
          <w:numId w:val="3"/>
        </w:numPr>
      </w:pPr>
      <w:r w:rsidRPr="0048193A">
        <w:t>Item 22042 (new</w:t>
      </w:r>
      <w:r w:rsidR="00FE3BB5" w:rsidRPr="0048193A">
        <w:t xml:space="preserve"> item for complex eye block</w:t>
      </w:r>
      <w:r w:rsidRPr="0048193A">
        <w:t>)</w:t>
      </w:r>
      <w:r w:rsidR="00602B13">
        <w:t xml:space="preserve"> </w:t>
      </w:r>
    </w:p>
    <w:p w14:paraId="40700F20" w14:textId="5CB4AFA5" w:rsidR="00622FD8" w:rsidRDefault="00FE3BB5" w:rsidP="00984E03">
      <w:pPr>
        <w:pStyle w:val="RecommendationsSubBullets"/>
      </w:pPr>
      <w:r>
        <w:t>Explanatory Note</w:t>
      </w:r>
      <w:r w:rsidR="00FD1A60">
        <w:t xml:space="preserve"> TN10.8</w:t>
      </w:r>
      <w:r>
        <w:t xml:space="preserve"> clarifies </w:t>
      </w:r>
      <w:r w:rsidR="00FD1A60">
        <w:t xml:space="preserve">that this item </w:t>
      </w:r>
      <w:r w:rsidR="00622FD8">
        <w:t>can be co-claimed with item 20142 (anaesthesia for lens surgery), when anaesthesia or sedation was also provided by the same anaesthetist</w:t>
      </w:r>
      <w:r>
        <w:t>; and</w:t>
      </w:r>
    </w:p>
    <w:p w14:paraId="26012474" w14:textId="63E5DD37" w:rsidR="00622FD8" w:rsidRDefault="00622FD8" w:rsidP="00984E03">
      <w:pPr>
        <w:pStyle w:val="RecommendationsSubBullets"/>
      </w:pPr>
      <w:r>
        <w:t>Item 22042 cannot be co-claimed with item 20142, 20144, 20145, and 20147 when a general anaesthe</w:t>
      </w:r>
      <w:r w:rsidR="001006D3">
        <w:t>tic</w:t>
      </w:r>
      <w:r>
        <w:t xml:space="preserve"> is the primary anaesthetic approach. </w:t>
      </w:r>
    </w:p>
    <w:p w14:paraId="37978E7A" w14:textId="46C11FCE" w:rsidR="00FC1A2B" w:rsidRPr="0048193A" w:rsidRDefault="00FC1A2B" w:rsidP="00984E03">
      <w:pPr>
        <w:pStyle w:val="RecommendationsBullets"/>
        <w:numPr>
          <w:ilvl w:val="0"/>
          <w:numId w:val="3"/>
        </w:numPr>
      </w:pPr>
      <w:r w:rsidRPr="0048193A">
        <w:t>Item 22051</w:t>
      </w:r>
      <w:r w:rsidR="00DB18D2" w:rsidRPr="0048193A">
        <w:t xml:space="preserve"> (Intra-operative transoesophageal echocardiography)</w:t>
      </w:r>
    </w:p>
    <w:p w14:paraId="3C712159" w14:textId="645C60D0" w:rsidR="003402F4" w:rsidRDefault="00DB18D2" w:rsidP="00984E03">
      <w:pPr>
        <w:pStyle w:val="RecommendationsSubBullets"/>
      </w:pPr>
      <w:r w:rsidRPr="003436A6">
        <w:t xml:space="preserve">Explanatory Note </w:t>
      </w:r>
      <w:r w:rsidR="00FD1A60">
        <w:t xml:space="preserve">TN10.30 </w:t>
      </w:r>
      <w:r w:rsidRPr="00D66751">
        <w:t xml:space="preserve">recognises that </w:t>
      </w:r>
      <w:r w:rsidR="00B50964" w:rsidRPr="00B50964">
        <w:t xml:space="preserve">the provider is </w:t>
      </w:r>
      <w:r w:rsidR="00B50964">
        <w:t xml:space="preserve">to be </w:t>
      </w:r>
      <w:r w:rsidR="00B50964" w:rsidRPr="00B50964">
        <w:t>appropriately credentialed to provide the particular service, by a recognised body for the credentialing of peri-operative cardiac ultrasound services. Credentialing must be based on criteria consistent with those recommended by The Australian and New Zealand College of Anaesthetists (ANZCA) in the current version of their Professional Document PS46 "Guidelines on Training and Practice of Perioperative Cardiac Ultrasound in Adults</w:t>
      </w:r>
      <w:r w:rsidR="00B50964">
        <w:t>”</w:t>
      </w:r>
      <w:r w:rsidR="00B50964" w:rsidRPr="00B50964">
        <w:t>.</w:t>
      </w:r>
    </w:p>
    <w:p w14:paraId="743E61B8" w14:textId="67B8F571" w:rsidR="00851C49" w:rsidRPr="0048193A" w:rsidRDefault="00851C49" w:rsidP="00984E03">
      <w:pPr>
        <w:pStyle w:val="RecommendationsBullets"/>
        <w:numPr>
          <w:ilvl w:val="0"/>
          <w:numId w:val="3"/>
        </w:numPr>
      </w:pPr>
      <w:r w:rsidRPr="0048193A">
        <w:t>Item 25015</w:t>
      </w:r>
      <w:r w:rsidR="00DB18D2" w:rsidRPr="0048193A">
        <w:t xml:space="preserve"> (anaesthesia age modifier)</w:t>
      </w:r>
    </w:p>
    <w:p w14:paraId="3F85BC74" w14:textId="59A97CEB" w:rsidR="00813241" w:rsidRPr="00D66751" w:rsidRDefault="00813241" w:rsidP="00984E03">
      <w:pPr>
        <w:pStyle w:val="RecommendationsSubBullets"/>
      </w:pPr>
      <w:r w:rsidRPr="00D66751">
        <w:t>The age requirements to claim this item ha</w:t>
      </w:r>
      <w:r w:rsidR="00B50964">
        <w:t>ve</w:t>
      </w:r>
      <w:r w:rsidRPr="00D66751">
        <w:t xml:space="preserve"> changed.</w:t>
      </w:r>
    </w:p>
    <w:p w14:paraId="2A6F338C" w14:textId="5E12A0FC" w:rsidR="00813241" w:rsidRPr="00D66751" w:rsidRDefault="00813241" w:rsidP="00984E03">
      <w:pPr>
        <w:pStyle w:val="RecommendationsSubBullets"/>
      </w:pPr>
      <w:r w:rsidRPr="00D66751">
        <w:t>Th</w:t>
      </w:r>
      <w:r w:rsidR="00FD1A60">
        <w:t>e</w:t>
      </w:r>
      <w:r w:rsidRPr="00D66751">
        <w:t xml:space="preserve"> </w:t>
      </w:r>
      <w:r>
        <w:t>paediatric access for this item has been expanded</w:t>
      </w:r>
      <w:r w:rsidR="00FD1A60">
        <w:t>. Items</w:t>
      </w:r>
      <w:r w:rsidR="004D6C79">
        <w:t xml:space="preserve"> 2501</w:t>
      </w:r>
      <w:r w:rsidR="00FD1A60">
        <w:t>2</w:t>
      </w:r>
      <w:r w:rsidR="004D6C79">
        <w:t xml:space="preserve"> or 2501</w:t>
      </w:r>
      <w:r w:rsidR="00FD1A60">
        <w:t>5</w:t>
      </w:r>
      <w:r w:rsidR="004D6C79">
        <w:t xml:space="preserve"> can be claimed for children under four years old (depending on their age at the date of service). </w:t>
      </w:r>
    </w:p>
    <w:p w14:paraId="09BE99FA" w14:textId="332287B8" w:rsidR="00813241" w:rsidRPr="0028307C" w:rsidRDefault="0028307C" w:rsidP="00984E03">
      <w:pPr>
        <w:pStyle w:val="RecommendationsSubBullets"/>
      </w:pPr>
      <w:r w:rsidRPr="0028307C">
        <w:t>The adul</w:t>
      </w:r>
      <w:r>
        <w:t xml:space="preserve">t access for this </w:t>
      </w:r>
      <w:r w:rsidR="00813241" w:rsidRPr="00D66751">
        <w:t xml:space="preserve">item </w:t>
      </w:r>
      <w:r>
        <w:t xml:space="preserve">has changed so that it </w:t>
      </w:r>
      <w:r w:rsidR="00813241" w:rsidRPr="00D66751">
        <w:t xml:space="preserve">can be claimed for patients </w:t>
      </w:r>
      <w:r w:rsidR="00813241" w:rsidRPr="0028307C">
        <w:t>75 years or older.</w:t>
      </w:r>
    </w:p>
    <w:bookmarkEnd w:id="2"/>
    <w:p w14:paraId="1613990C" w14:textId="103428A7" w:rsidR="0003040F" w:rsidRDefault="001F45E6" w:rsidP="004A36D7">
      <w:pPr>
        <w:rPr>
          <w:rStyle w:val="BookTitle"/>
          <w:noProof/>
        </w:rPr>
      </w:pPr>
      <w:r>
        <w:rPr>
          <w:rStyle w:val="BookTitle"/>
          <w:noProof/>
        </w:rPr>
        <w:pict w14:anchorId="088BE500">
          <v:rect id="_x0000_i1026" style="width:0;height:1.5pt" o:hralign="center" o:hrstd="t" o:hr="t" fillcolor="#a0a0a0" stroked="f"/>
        </w:pict>
      </w:r>
    </w:p>
    <w:p w14:paraId="73D373B4" w14:textId="47AA4945" w:rsidR="00BD0C5D" w:rsidRDefault="00BD0C5D">
      <w:pPr>
        <w:spacing w:line="259" w:lineRule="auto"/>
        <w:rPr>
          <w:rStyle w:val="BookTitle"/>
          <w:noProof/>
        </w:rPr>
      </w:pPr>
      <w:r>
        <w:rPr>
          <w:rStyle w:val="BookTitle"/>
          <w:noProof/>
        </w:rPr>
        <w:br w:type="page"/>
      </w:r>
    </w:p>
    <w:p w14:paraId="08E32B9E" w14:textId="076ABB48" w:rsidR="00814AE2" w:rsidRDefault="00820EBE" w:rsidP="00A832AB">
      <w:pPr>
        <w:pStyle w:val="AmendedItem"/>
        <w:rPr>
          <w:rStyle w:val="Descriptorheader"/>
        </w:rPr>
      </w:pPr>
      <w:r w:rsidRPr="00BF587B">
        <w:t>Amended</w:t>
      </w:r>
      <w:r w:rsidR="00681667" w:rsidRPr="00BF587B">
        <w:t xml:space="preserve"> </w:t>
      </w:r>
      <w:r w:rsidR="00681667" w:rsidRPr="00FD1A60">
        <w:rPr>
          <w:rStyle w:val="AmendedItemNumber"/>
        </w:rPr>
        <w:t>i</w:t>
      </w:r>
      <w:r w:rsidR="00C72C2D" w:rsidRPr="00FD1A60">
        <w:rPr>
          <w:rStyle w:val="AmendedItemNumber"/>
        </w:rPr>
        <w:t>tem</w:t>
      </w:r>
      <w:r w:rsidR="00C72C2D" w:rsidRPr="00BF587B">
        <w:t xml:space="preserve"> </w:t>
      </w:r>
      <w:r w:rsidR="00AA265F" w:rsidRPr="00BF587B">
        <w:t>18216</w:t>
      </w:r>
      <w:r w:rsidR="00911BCA" w:rsidRPr="00FD1A60">
        <w:rPr>
          <w:rStyle w:val="AmendedItemNumber"/>
          <w:b/>
        </w:rPr>
        <w:t xml:space="preserve"> </w:t>
      </w:r>
      <w:r w:rsidR="0024510B" w:rsidRPr="00BF587B">
        <w:rPr>
          <w:rStyle w:val="AmendedItemNumber"/>
          <w:b/>
        </w:rPr>
        <w:t>– Regional</w:t>
      </w:r>
      <w:r w:rsidR="0024510B">
        <w:rPr>
          <w:rStyle w:val="AmendedItemNumber"/>
          <w:b/>
        </w:rPr>
        <w:t xml:space="preserve"> n</w:t>
      </w:r>
      <w:r w:rsidR="00B62D21">
        <w:rPr>
          <w:rStyle w:val="AmendedItemNumber"/>
          <w:b/>
        </w:rPr>
        <w:t>erve</w:t>
      </w:r>
      <w:r w:rsidR="0024510B">
        <w:rPr>
          <w:rStyle w:val="AmendedItemNumber"/>
          <w:b/>
        </w:rPr>
        <w:t xml:space="preserve"> block – e</w:t>
      </w:r>
      <w:r w:rsidR="00AA265F">
        <w:rPr>
          <w:rStyle w:val="AmendedItemNumber"/>
          <w:b/>
        </w:rPr>
        <w:t>pidural injection</w:t>
      </w:r>
    </w:p>
    <w:p w14:paraId="4C21F2EB" w14:textId="6A1A321D" w:rsidR="00E26F51" w:rsidRDefault="00C72C2D" w:rsidP="007E5B23">
      <w:pPr>
        <w:rPr>
          <w:noProof/>
        </w:rPr>
      </w:pPr>
      <w:r w:rsidRPr="00BA657E">
        <w:rPr>
          <w:rStyle w:val="Descriptorheader"/>
        </w:rPr>
        <w:t>Item:</w:t>
      </w:r>
      <w:r w:rsidRPr="00432212">
        <w:rPr>
          <w:noProof/>
        </w:rPr>
        <w:t xml:space="preserve"> </w:t>
      </w:r>
      <w:r w:rsidR="001460BC">
        <w:rPr>
          <w:noProof/>
        </w:rPr>
        <w:t xml:space="preserve">The </w:t>
      </w:r>
      <w:r w:rsidR="00785985">
        <w:rPr>
          <w:noProof/>
        </w:rPr>
        <w:t xml:space="preserve">initiation </w:t>
      </w:r>
      <w:r w:rsidR="001460BC">
        <w:rPr>
          <w:noProof/>
        </w:rPr>
        <w:t>of pain relief through a n</w:t>
      </w:r>
      <w:r w:rsidR="00C419A9">
        <w:rPr>
          <w:noProof/>
        </w:rPr>
        <w:t xml:space="preserve">erve block </w:t>
      </w:r>
      <w:r w:rsidR="001460BC">
        <w:rPr>
          <w:noProof/>
        </w:rPr>
        <w:t xml:space="preserve">of </w:t>
      </w:r>
      <w:r w:rsidR="007E5B23">
        <w:rPr>
          <w:noProof/>
        </w:rPr>
        <w:t>the spinal cord</w:t>
      </w:r>
      <w:r w:rsidR="001460BC">
        <w:rPr>
          <w:noProof/>
        </w:rPr>
        <w:t>.</w:t>
      </w:r>
      <w:r w:rsidR="00462B48">
        <w:rPr>
          <w:noProof/>
        </w:rPr>
        <w:t xml:space="preserve"> Attendance of the </w:t>
      </w:r>
      <w:r w:rsidR="00A7487D">
        <w:t xml:space="preserve">medical </w:t>
      </w:r>
      <w:r w:rsidR="00462B48">
        <w:rPr>
          <w:noProof/>
        </w:rPr>
        <w:t>pra</w:t>
      </w:r>
      <w:r w:rsidR="00732406">
        <w:rPr>
          <w:noProof/>
        </w:rPr>
        <w:t>c</w:t>
      </w:r>
      <w:r w:rsidR="00462B48">
        <w:rPr>
          <w:noProof/>
        </w:rPr>
        <w:t>titioner for up to an hour.</w:t>
      </w:r>
      <w:r w:rsidR="00E26F51">
        <w:rPr>
          <w:noProof/>
        </w:rPr>
        <w:t xml:space="preserve"> </w:t>
      </w:r>
    </w:p>
    <w:p w14:paraId="23C9A5A9" w14:textId="26121FE9" w:rsidR="00492DDB" w:rsidRPr="001460BC" w:rsidRDefault="00492DDB" w:rsidP="001460BC">
      <w:r w:rsidRPr="00BA657E">
        <w:rPr>
          <w:rStyle w:val="Descriptorheader"/>
        </w:rPr>
        <w:t>Overview</w:t>
      </w:r>
      <w:r w:rsidR="00244C4C" w:rsidRPr="00BA657E">
        <w:rPr>
          <w:rStyle w:val="Descriptorheader"/>
        </w:rPr>
        <w:t>:</w:t>
      </w:r>
      <w:r w:rsidR="00244C4C" w:rsidRPr="00BA657E">
        <w:t xml:space="preserve"> </w:t>
      </w:r>
      <w:r w:rsidR="003159C6">
        <w:t xml:space="preserve">One of four amended </w:t>
      </w:r>
      <w:r w:rsidR="008E14AC">
        <w:t>anaesthesia regional nerve</w:t>
      </w:r>
      <w:r w:rsidR="00F15792">
        <w:t xml:space="preserve"> block </w:t>
      </w:r>
      <w:r w:rsidR="001460BC">
        <w:t xml:space="preserve">items </w:t>
      </w:r>
      <w:r w:rsidR="00F15792">
        <w:t>– e</w:t>
      </w:r>
      <w:r w:rsidR="0024510B">
        <w:t xml:space="preserve">pidural injection items amended to allow for </w:t>
      </w:r>
      <w:r w:rsidR="001460BC">
        <w:t>C</w:t>
      </w:r>
      <w:r w:rsidR="001460BC">
        <w:rPr>
          <w:noProof/>
        </w:rPr>
        <w:t xml:space="preserve">ombined Spinal-Epidural (CSE) </w:t>
      </w:r>
      <w:r w:rsidR="0024510B">
        <w:t>infusion</w:t>
      </w:r>
      <w:r w:rsidR="00F15792">
        <w:t>.</w:t>
      </w:r>
      <w:r w:rsidR="001460BC">
        <w:t xml:space="preserve"> An Explanatory Note has been included to clarify that </w:t>
      </w:r>
      <w:r w:rsidR="001460BC" w:rsidRPr="001460BC">
        <w:t xml:space="preserve">one attendance </w:t>
      </w:r>
      <w:r w:rsidR="00E20717">
        <w:t xml:space="preserve">for this item </w:t>
      </w:r>
      <w:r w:rsidR="001460BC" w:rsidRPr="001460BC">
        <w:t>means that the medical practitioner cannot claim either of these items if the additional attendance is to optimise the initial treatment.</w:t>
      </w:r>
    </w:p>
    <w:p w14:paraId="1B768D63" w14:textId="1BC9499A" w:rsidR="00D14CF2" w:rsidRDefault="00F37C06" w:rsidP="00D14CF2">
      <w:pPr>
        <w:spacing w:after="0"/>
      </w:pPr>
      <w:r>
        <w:rPr>
          <w:rStyle w:val="Descriptorheader"/>
        </w:rPr>
        <w:t>Descriptor</w:t>
      </w:r>
      <w:r w:rsidR="00C33A20" w:rsidRPr="00BA657E">
        <w:rPr>
          <w:rStyle w:val="Descriptorheader"/>
        </w:rPr>
        <w:t>:</w:t>
      </w:r>
      <w:r w:rsidR="00C33A20" w:rsidRPr="00BA657E">
        <w:t xml:space="preserve"> </w:t>
      </w:r>
      <w:r w:rsidR="00D14CF2">
        <w:t>Intrathecal, combined spinal-epidural or epidural infusion of a therapeutic substance, initial</w:t>
      </w:r>
    </w:p>
    <w:p w14:paraId="5242E20F" w14:textId="48355091" w:rsidR="008E14AC" w:rsidRDefault="00D14CF2" w:rsidP="00D14CF2">
      <w:r>
        <w:t>injection or commencement of, including up to 1 hour of continuous attendance by the medical practitioner.</w:t>
      </w:r>
    </w:p>
    <w:p w14:paraId="4D070853" w14:textId="5AA208EF" w:rsidR="008E28C2" w:rsidRDefault="00A76F77" w:rsidP="00A76F77">
      <w:r w:rsidRPr="005B2718">
        <w:rPr>
          <w:b/>
          <w:sz w:val="22"/>
        </w:rPr>
        <w:t>Explanatory Note:</w:t>
      </w:r>
      <w:r w:rsidRPr="005B2718">
        <w:rPr>
          <w:sz w:val="22"/>
        </w:rPr>
        <w:t xml:space="preserve"> </w:t>
      </w:r>
      <w:r w:rsidR="008E28C2">
        <w:t>The addition to the Explanatory Note clarifies the intention of the item:</w:t>
      </w:r>
    </w:p>
    <w:p w14:paraId="0F3843D8" w14:textId="00A19C9D" w:rsidR="00A76F77" w:rsidRDefault="008E28C2" w:rsidP="00A76F77">
      <w:r>
        <w:t>F</w:t>
      </w:r>
      <w:r w:rsidR="00A76F77">
        <w:t>or the purposes of items 18216 and 18226, one attendance means that the medical practitioner cannot claim either of these items if the additional attendance is to optimise the initial treatment. Optimise means extension or improvement in analgesic quality of an existing block, without the insertion of a new block as a separate procedure.</w:t>
      </w:r>
    </w:p>
    <w:p w14:paraId="7B9C4595" w14:textId="380C0ECA" w:rsidR="00763E5B" w:rsidRDefault="00C33A20" w:rsidP="00C33A20">
      <w:pPr>
        <w:rPr>
          <w:noProof/>
        </w:rPr>
      </w:pPr>
      <w:r w:rsidRPr="00BA657E">
        <w:rPr>
          <w:rStyle w:val="Descriptorheader"/>
        </w:rPr>
        <w:t>MBS fee</w:t>
      </w:r>
      <w:r w:rsidR="007C343E" w:rsidRPr="00BA657E">
        <w:rPr>
          <w:rStyle w:val="Descriptorheader"/>
        </w:rPr>
        <w:t>:</w:t>
      </w:r>
      <w:r w:rsidR="007C343E" w:rsidRPr="00432212">
        <w:rPr>
          <w:noProof/>
        </w:rPr>
        <w:t xml:space="preserve"> </w:t>
      </w:r>
      <w:r w:rsidR="009A4D5D">
        <w:rPr>
          <w:noProof/>
        </w:rPr>
        <w:t>$</w:t>
      </w:r>
      <w:r w:rsidR="00AC4699">
        <w:rPr>
          <w:noProof/>
        </w:rPr>
        <w:t xml:space="preserve">192.95 </w:t>
      </w:r>
      <w:r w:rsidR="009A4D5D">
        <w:rPr>
          <w:noProof/>
        </w:rPr>
        <w:t>(no change)</w:t>
      </w:r>
      <w:r w:rsidR="007C343E" w:rsidRPr="00432212">
        <w:rPr>
          <w:noProof/>
        </w:rPr>
        <w:t xml:space="preserve">. </w:t>
      </w:r>
    </w:p>
    <w:p w14:paraId="0DCEA0C9" w14:textId="1E0142EA" w:rsidR="00EE1616" w:rsidRPr="00432212" w:rsidRDefault="00EE1616" w:rsidP="00A832AB">
      <w:pPr>
        <w:pStyle w:val="AmendedItem"/>
      </w:pPr>
      <w:r>
        <w:t>Amended</w:t>
      </w:r>
      <w:r w:rsidRPr="00432212">
        <w:t xml:space="preserve"> </w:t>
      </w:r>
      <w:r w:rsidRPr="00FD1A60">
        <w:rPr>
          <w:rStyle w:val="AmendedItemNumber"/>
        </w:rPr>
        <w:t>item</w:t>
      </w:r>
      <w:r w:rsidRPr="00BF587B">
        <w:t xml:space="preserve"> </w:t>
      </w:r>
      <w:r w:rsidRPr="00FD1A60">
        <w:rPr>
          <w:rStyle w:val="AmendedItemNumber"/>
          <w:b/>
        </w:rPr>
        <w:t>18219 –</w:t>
      </w:r>
      <w:r w:rsidR="0024510B" w:rsidRPr="00BF587B">
        <w:t xml:space="preserve"> Regional</w:t>
      </w:r>
      <w:r w:rsidR="0024510B">
        <w:t xml:space="preserve"> n</w:t>
      </w:r>
      <w:r w:rsidR="00B62D21">
        <w:t>erve</w:t>
      </w:r>
      <w:r w:rsidR="0024510B">
        <w:t xml:space="preserve"> block – e</w:t>
      </w:r>
      <w:r>
        <w:t>pidural injection</w:t>
      </w:r>
    </w:p>
    <w:p w14:paraId="67DBBD5F" w14:textId="7932C26A" w:rsidR="00462B48" w:rsidRDefault="00EE1616" w:rsidP="00462B48">
      <w:pPr>
        <w:rPr>
          <w:noProof/>
        </w:rPr>
      </w:pPr>
      <w:r w:rsidRPr="00BA657E">
        <w:rPr>
          <w:rStyle w:val="Descriptorheader"/>
        </w:rPr>
        <w:t>Item:</w:t>
      </w:r>
      <w:r w:rsidR="00F0011B" w:rsidRPr="00F0011B">
        <w:rPr>
          <w:noProof/>
        </w:rPr>
        <w:t xml:space="preserve"> </w:t>
      </w:r>
      <w:r w:rsidR="00462B48">
        <w:rPr>
          <w:noProof/>
        </w:rPr>
        <w:t>The init</w:t>
      </w:r>
      <w:r w:rsidR="00C358A7">
        <w:rPr>
          <w:noProof/>
        </w:rPr>
        <w:t>i</w:t>
      </w:r>
      <w:r w:rsidR="00462B48">
        <w:rPr>
          <w:noProof/>
        </w:rPr>
        <w:t>a</w:t>
      </w:r>
      <w:r w:rsidR="00C358A7">
        <w:rPr>
          <w:noProof/>
        </w:rPr>
        <w:t>t</w:t>
      </w:r>
      <w:r w:rsidR="00462B48">
        <w:rPr>
          <w:noProof/>
        </w:rPr>
        <w:t xml:space="preserve">ion of pain relief through a nerve block of the spinal cord. Attendance of the </w:t>
      </w:r>
      <w:r w:rsidR="00A7487D">
        <w:t xml:space="preserve">medical </w:t>
      </w:r>
      <w:r w:rsidR="00462B48">
        <w:rPr>
          <w:noProof/>
        </w:rPr>
        <w:t>pra</w:t>
      </w:r>
      <w:r w:rsidR="00D14CF2">
        <w:rPr>
          <w:noProof/>
        </w:rPr>
        <w:t>c</w:t>
      </w:r>
      <w:r w:rsidR="00462B48">
        <w:rPr>
          <w:noProof/>
        </w:rPr>
        <w:t xml:space="preserve">titioner for over an hour. </w:t>
      </w:r>
    </w:p>
    <w:p w14:paraId="19D3B130" w14:textId="48E44CA2" w:rsidR="00EE1616" w:rsidRPr="00BA657E" w:rsidRDefault="00EE1616" w:rsidP="00EE1616">
      <w:r w:rsidRPr="00BA657E">
        <w:rPr>
          <w:rStyle w:val="Descriptorheader"/>
        </w:rPr>
        <w:t>Overview:</w:t>
      </w:r>
      <w:r w:rsidRPr="00BA657E">
        <w:t xml:space="preserve"> </w:t>
      </w:r>
      <w:r w:rsidR="00462B48">
        <w:t>One of four amended anaesthesia regional nerve block items – epidural injection items amended to allow for</w:t>
      </w:r>
      <w:r w:rsidR="00462B48">
        <w:rPr>
          <w:noProof/>
        </w:rPr>
        <w:t xml:space="preserve"> CSE </w:t>
      </w:r>
      <w:r w:rsidR="00462B48">
        <w:t xml:space="preserve">infusion. </w:t>
      </w:r>
    </w:p>
    <w:p w14:paraId="43546379" w14:textId="77777777" w:rsidR="00AD1877" w:rsidRDefault="00EE1616" w:rsidP="00AD1877">
      <w:pPr>
        <w:spacing w:after="0"/>
      </w:pPr>
      <w:r>
        <w:rPr>
          <w:rStyle w:val="Descriptorheader"/>
        </w:rPr>
        <w:t>Descriptor</w:t>
      </w:r>
      <w:r w:rsidRPr="00BA657E">
        <w:rPr>
          <w:rStyle w:val="Descriptorheader"/>
        </w:rPr>
        <w:t>:</w:t>
      </w:r>
      <w:r w:rsidRPr="00BA657E">
        <w:t xml:space="preserve"> </w:t>
      </w:r>
      <w:r w:rsidR="00AD1877">
        <w:t>Intrathecal, combined spinal-epidural or epidural infusion of a therapeutic substance, initial</w:t>
      </w:r>
    </w:p>
    <w:p w14:paraId="694145D8" w14:textId="7B902B95" w:rsidR="00EE1616" w:rsidRDefault="00AD1877" w:rsidP="00AD1877">
      <w:pPr>
        <w:spacing w:after="0"/>
      </w:pPr>
      <w:r>
        <w:t xml:space="preserve">injection or commencement of, if continuous attendance by the medical practitioner extends beyond the first hour. </w:t>
      </w:r>
    </w:p>
    <w:p w14:paraId="4D63E0AD" w14:textId="77777777" w:rsidR="00A76F77" w:rsidRPr="005B2718" w:rsidRDefault="00A76F77" w:rsidP="00A76F77">
      <w:pPr>
        <w:spacing w:after="0"/>
      </w:pPr>
    </w:p>
    <w:p w14:paraId="4F02FCE4" w14:textId="72AEAB39" w:rsidR="00EE1616" w:rsidRPr="0048193A" w:rsidRDefault="00EE1616" w:rsidP="0048193A">
      <w:r w:rsidRPr="00BA657E">
        <w:rPr>
          <w:rStyle w:val="Descriptorheader"/>
        </w:rPr>
        <w:t>MBS fee:</w:t>
      </w:r>
      <w:r w:rsidR="00D22A44" w:rsidRPr="00D22A44">
        <w:rPr>
          <w:b/>
          <w:bCs/>
          <w:i/>
          <w:iCs/>
          <w:szCs w:val="20"/>
        </w:rPr>
        <w:t xml:space="preserve"> </w:t>
      </w:r>
      <w:r w:rsidR="00462B48" w:rsidRPr="0048193A">
        <w:t>The fee for item 18216 plus $19.30 for each additional 15 minutes or part thereof beyond the first hour of attendance by the medical practitioner</w:t>
      </w:r>
      <w:r w:rsidR="00462B48" w:rsidRPr="0048193A" w:rsidDel="00462B48">
        <w:t xml:space="preserve"> </w:t>
      </w:r>
      <w:r w:rsidR="00D22A44" w:rsidRPr="0048193A">
        <w:t xml:space="preserve">(no change). </w:t>
      </w:r>
    </w:p>
    <w:p w14:paraId="511E81FD" w14:textId="1871ACB7" w:rsidR="00EE1616" w:rsidRPr="00432212" w:rsidRDefault="00EE1616" w:rsidP="00A832AB">
      <w:pPr>
        <w:pStyle w:val="AmendedItem"/>
      </w:pPr>
      <w:r>
        <w:t>Amended</w:t>
      </w:r>
      <w:r w:rsidRPr="00527FA4">
        <w:t xml:space="preserve"> </w:t>
      </w:r>
      <w:r w:rsidRPr="00FD1A60">
        <w:rPr>
          <w:rStyle w:val="AmendedItemNumber"/>
        </w:rPr>
        <w:t>item</w:t>
      </w:r>
      <w:r w:rsidR="00B229A3">
        <w:rPr>
          <w:rStyle w:val="AmendedItemNumber"/>
          <w:b/>
        </w:rPr>
        <w:t xml:space="preserve"> </w:t>
      </w:r>
      <w:r w:rsidR="00B229A3" w:rsidRPr="00192588">
        <w:rPr>
          <w:rStyle w:val="AmendedItemNumber"/>
          <w:b/>
        </w:rPr>
        <w:t>–</w:t>
      </w:r>
      <w:r w:rsidR="00B229A3" w:rsidRPr="00192588">
        <w:t xml:space="preserve"> </w:t>
      </w:r>
      <w:r w:rsidR="006035E0" w:rsidRPr="00BF587B">
        <w:t>18226</w:t>
      </w:r>
      <w:r w:rsidR="00B62D21">
        <w:t xml:space="preserve"> Regional </w:t>
      </w:r>
      <w:r w:rsidR="0024510B">
        <w:t>n</w:t>
      </w:r>
      <w:r w:rsidR="00B62D21">
        <w:t>erve</w:t>
      </w:r>
      <w:r w:rsidR="0024510B">
        <w:t xml:space="preserve"> block – e</w:t>
      </w:r>
      <w:r w:rsidR="00527FA4">
        <w:t>pidural injection</w:t>
      </w:r>
    </w:p>
    <w:p w14:paraId="13413B30" w14:textId="18A57279" w:rsidR="00AA72D6" w:rsidRDefault="00EE1616" w:rsidP="00AA72D6">
      <w:r w:rsidRPr="00BA657E">
        <w:rPr>
          <w:rStyle w:val="Descriptorheader"/>
        </w:rPr>
        <w:t>Item</w:t>
      </w:r>
      <w:r w:rsidR="000E3767">
        <w:rPr>
          <w:rStyle w:val="Descriptorheader"/>
        </w:rPr>
        <w:t>:</w:t>
      </w:r>
      <w:r w:rsidR="000E3767" w:rsidRPr="000E3767">
        <w:rPr>
          <w:noProof/>
        </w:rPr>
        <w:t xml:space="preserve"> </w:t>
      </w:r>
      <w:r w:rsidR="00AA72D6">
        <w:rPr>
          <w:noProof/>
        </w:rPr>
        <w:t>The init</w:t>
      </w:r>
      <w:r w:rsidR="00C358A7">
        <w:rPr>
          <w:noProof/>
        </w:rPr>
        <w:t>i</w:t>
      </w:r>
      <w:r w:rsidR="00AA72D6">
        <w:rPr>
          <w:noProof/>
        </w:rPr>
        <w:t>a</w:t>
      </w:r>
      <w:r w:rsidR="00D14CF2">
        <w:rPr>
          <w:noProof/>
        </w:rPr>
        <w:t>t</w:t>
      </w:r>
      <w:r w:rsidR="00AA72D6">
        <w:rPr>
          <w:noProof/>
        </w:rPr>
        <w:t xml:space="preserve">ion of pain relief through a nerve block of the spinal cord. Attendance of the </w:t>
      </w:r>
      <w:r w:rsidR="00A7487D">
        <w:t xml:space="preserve">medical </w:t>
      </w:r>
      <w:r w:rsidR="00AA72D6">
        <w:rPr>
          <w:noProof/>
        </w:rPr>
        <w:t>pra</w:t>
      </w:r>
      <w:r w:rsidR="00AD1877">
        <w:rPr>
          <w:noProof/>
        </w:rPr>
        <w:t>c</w:t>
      </w:r>
      <w:r w:rsidR="00AA72D6">
        <w:rPr>
          <w:noProof/>
        </w:rPr>
        <w:t xml:space="preserve">titioner for up to an hour between </w:t>
      </w:r>
      <w:r w:rsidR="00AA72D6">
        <w:t>8pm to 8am on any weekday, or any time on a Saturday, a Sunday or a public holiday.</w:t>
      </w:r>
    </w:p>
    <w:p w14:paraId="7A639B6D" w14:textId="65ED5EE7" w:rsidR="00EE1616" w:rsidRPr="00BA657E" w:rsidRDefault="00EE1616" w:rsidP="00EE1616">
      <w:r w:rsidRPr="00BA657E">
        <w:rPr>
          <w:rStyle w:val="Descriptorheader"/>
        </w:rPr>
        <w:t>Overview:</w:t>
      </w:r>
      <w:r w:rsidRPr="00BA657E">
        <w:t xml:space="preserve"> </w:t>
      </w:r>
      <w:r w:rsidR="00AA72D6">
        <w:t>One of four amended anaesthesia regional nerve block items – epidural injection items amended to allow for</w:t>
      </w:r>
      <w:r w:rsidR="00AA72D6">
        <w:rPr>
          <w:noProof/>
        </w:rPr>
        <w:t xml:space="preserve"> CSE </w:t>
      </w:r>
      <w:r w:rsidR="00AA72D6">
        <w:t xml:space="preserve">infusion. </w:t>
      </w:r>
    </w:p>
    <w:p w14:paraId="5A4EB103" w14:textId="5FA6ACD7" w:rsidR="00EE1616" w:rsidRDefault="00EE1616" w:rsidP="00EE1616">
      <w:r>
        <w:rPr>
          <w:rStyle w:val="Descriptorheader"/>
        </w:rPr>
        <w:t>Descriptor</w:t>
      </w:r>
      <w:r w:rsidRPr="00BA657E">
        <w:rPr>
          <w:rStyle w:val="Descriptorheader"/>
        </w:rPr>
        <w:t>:</w:t>
      </w:r>
      <w:r w:rsidRPr="00BA657E">
        <w:t xml:space="preserve"> </w:t>
      </w:r>
      <w:r w:rsidR="00AD1877" w:rsidRPr="00AD1877">
        <w:t>Intrathecal, combined spinal-epidural or epidural infusion of a therapeutic substance, initial injection or commencement of, including up to 1 hour of continuous attendance by the medical practitioner</w:t>
      </w:r>
      <w:r w:rsidR="00803037">
        <w:t xml:space="preserve"> </w:t>
      </w:r>
      <w:r w:rsidR="00AD1877" w:rsidRPr="00AD1877">
        <w:t>—</w:t>
      </w:r>
      <w:r w:rsidR="00803037">
        <w:t xml:space="preserve"> </w:t>
      </w:r>
      <w:r w:rsidR="00AD1877" w:rsidRPr="00AD1877">
        <w:t>for a patient in labour, if the service is provided between 8 pm to 8 am on any weekday, or on a Saturday, Sunday or public holiday</w:t>
      </w:r>
      <w:r w:rsidR="00AD1877">
        <w:t>.</w:t>
      </w:r>
    </w:p>
    <w:p w14:paraId="1A58BF96" w14:textId="77777777" w:rsidR="008E28C2" w:rsidRDefault="0008434D" w:rsidP="0008434D">
      <w:r w:rsidRPr="005B2718">
        <w:rPr>
          <w:b/>
          <w:sz w:val="22"/>
        </w:rPr>
        <w:t>Explanatory Note:</w:t>
      </w:r>
      <w:r w:rsidRPr="005B2718">
        <w:rPr>
          <w:sz w:val="22"/>
        </w:rPr>
        <w:t xml:space="preserve"> </w:t>
      </w:r>
      <w:r w:rsidR="008E28C2">
        <w:t>The addition to the Explanatory Note clarifies the intention of the item:</w:t>
      </w:r>
    </w:p>
    <w:p w14:paraId="72190DA5" w14:textId="58FDC418" w:rsidR="0008434D" w:rsidRDefault="0008434D" w:rsidP="0008434D">
      <w:r>
        <w:t>For the purposes of items 18216 and 18226, one attendance means that the medical practitioner cannot claim either of these items if the additional attendance is to optimise the initial treatment. Optimise means extension or improvement in analgesic quality of an existing block, without the insertion of a new block as a separate procedure.</w:t>
      </w:r>
    </w:p>
    <w:p w14:paraId="75F916AF" w14:textId="70B84AFF" w:rsidR="00AA72D6" w:rsidRDefault="00EE1616" w:rsidP="00EE1616">
      <w:pPr>
        <w:rPr>
          <w:noProof/>
        </w:rPr>
      </w:pPr>
      <w:r w:rsidRPr="00BA657E">
        <w:rPr>
          <w:rStyle w:val="Descriptorheader"/>
        </w:rPr>
        <w:t>MBS fee:</w:t>
      </w:r>
      <w:r w:rsidRPr="00432212">
        <w:rPr>
          <w:noProof/>
        </w:rPr>
        <w:t xml:space="preserve"> </w:t>
      </w:r>
      <w:r w:rsidR="00D22A44">
        <w:rPr>
          <w:noProof/>
        </w:rPr>
        <w:t>$289.35 (no change)</w:t>
      </w:r>
      <w:r w:rsidRPr="00432212">
        <w:rPr>
          <w:noProof/>
        </w:rPr>
        <w:t>.</w:t>
      </w:r>
    </w:p>
    <w:p w14:paraId="2FC54379" w14:textId="0AEAA7F3" w:rsidR="00EE1616" w:rsidRPr="00680B5D" w:rsidRDefault="00EE1616" w:rsidP="00A832AB">
      <w:pPr>
        <w:pStyle w:val="AmendedItem"/>
      </w:pPr>
      <w:r>
        <w:t>Amended</w:t>
      </w:r>
      <w:r w:rsidRPr="00432212">
        <w:t xml:space="preserve"> </w:t>
      </w:r>
      <w:r w:rsidRPr="00FD1A60">
        <w:rPr>
          <w:rStyle w:val="AmendedItemNumber"/>
        </w:rPr>
        <w:t>item</w:t>
      </w:r>
      <w:r w:rsidRPr="00024242">
        <w:t xml:space="preserve"> </w:t>
      </w:r>
      <w:r w:rsidR="006035E0" w:rsidRPr="00FD1A60">
        <w:rPr>
          <w:rStyle w:val="AmendedItemNumber"/>
          <w:b/>
        </w:rPr>
        <w:t>18227</w:t>
      </w:r>
      <w:r w:rsidR="0024510B">
        <w:rPr>
          <w:rStyle w:val="AmendedItemNumber"/>
          <w:b/>
        </w:rPr>
        <w:t xml:space="preserve"> </w:t>
      </w:r>
      <w:r w:rsidR="00B229A3" w:rsidRPr="00192588">
        <w:rPr>
          <w:rStyle w:val="AmendedItemNumber"/>
          <w:b/>
        </w:rPr>
        <w:t>–</w:t>
      </w:r>
      <w:r w:rsidR="00B229A3" w:rsidRPr="00192588">
        <w:t xml:space="preserve"> </w:t>
      </w:r>
      <w:r w:rsidR="0024510B">
        <w:rPr>
          <w:rStyle w:val="AmendedItemNumber"/>
          <w:b/>
        </w:rPr>
        <w:t>Regional nerve block – e</w:t>
      </w:r>
      <w:r w:rsidR="00680B5D">
        <w:rPr>
          <w:rStyle w:val="AmendedItemNumber"/>
          <w:b/>
        </w:rPr>
        <w:t xml:space="preserve">pidural injection </w:t>
      </w:r>
    </w:p>
    <w:p w14:paraId="3DBA40AA" w14:textId="288876AF" w:rsidR="00EE1616" w:rsidRDefault="00EE1616" w:rsidP="00EE1616">
      <w:pPr>
        <w:rPr>
          <w:noProof/>
        </w:rPr>
      </w:pPr>
      <w:r w:rsidRPr="00BA657E">
        <w:rPr>
          <w:rStyle w:val="Descriptorheader"/>
        </w:rPr>
        <w:t>Item:</w:t>
      </w:r>
      <w:r w:rsidRPr="00432212">
        <w:rPr>
          <w:noProof/>
        </w:rPr>
        <w:t xml:space="preserve"> </w:t>
      </w:r>
      <w:r w:rsidR="00852C03">
        <w:rPr>
          <w:noProof/>
        </w:rPr>
        <w:t xml:space="preserve">The initiation of pain relief through a nerve block of the spinal cord in the </w:t>
      </w:r>
      <w:r w:rsidR="00852C03" w:rsidRPr="00852C03">
        <w:rPr>
          <w:noProof/>
        </w:rPr>
        <w:t>after hours period</w:t>
      </w:r>
      <w:r w:rsidR="00852C03">
        <w:rPr>
          <w:noProof/>
        </w:rPr>
        <w:t xml:space="preserve"> (</w:t>
      </w:r>
      <w:r w:rsidR="00852C03" w:rsidRPr="00852C03">
        <w:rPr>
          <w:noProof/>
        </w:rPr>
        <w:t>8pm to 8am on any weekday, or any time on a Saturday, a Sunday or a public holiday</w:t>
      </w:r>
      <w:r w:rsidR="00852C03">
        <w:rPr>
          <w:noProof/>
        </w:rPr>
        <w:t>)</w:t>
      </w:r>
      <w:r w:rsidR="00852C03" w:rsidRPr="00852C03">
        <w:rPr>
          <w:noProof/>
        </w:rPr>
        <w:t>.</w:t>
      </w:r>
    </w:p>
    <w:p w14:paraId="2D4F8D14" w14:textId="5B9FD57C" w:rsidR="00EE1616" w:rsidRPr="00BA657E" w:rsidRDefault="00EE1616" w:rsidP="00EE1616">
      <w:r w:rsidRPr="00BA657E">
        <w:rPr>
          <w:rStyle w:val="Descriptorheader"/>
        </w:rPr>
        <w:t>Overview:</w:t>
      </w:r>
      <w:r w:rsidRPr="00BA657E">
        <w:t xml:space="preserve"> </w:t>
      </w:r>
      <w:r>
        <w:t>One of four amended anaesthesia regional field block</w:t>
      </w:r>
      <w:r w:rsidR="00A7487D">
        <w:t>s</w:t>
      </w:r>
      <w:r>
        <w:t xml:space="preserve"> – epidural injection items.</w:t>
      </w:r>
    </w:p>
    <w:p w14:paraId="5FE41181" w14:textId="0417A3B9" w:rsidR="00EE1616" w:rsidRPr="00BA657E" w:rsidRDefault="00EE1616" w:rsidP="00EE1616">
      <w:r>
        <w:rPr>
          <w:rStyle w:val="Descriptorheader"/>
        </w:rPr>
        <w:t>Descriptor</w:t>
      </w:r>
      <w:r w:rsidRPr="00BA657E">
        <w:rPr>
          <w:rStyle w:val="Descriptorheader"/>
        </w:rPr>
        <w:t>:</w:t>
      </w:r>
      <w:r w:rsidRPr="00BA657E">
        <w:t xml:space="preserve"> </w:t>
      </w:r>
      <w:r w:rsidR="00881AFA" w:rsidRPr="00881AFA">
        <w:t>Intrathecal, combined</w:t>
      </w:r>
      <w:r w:rsidR="0021102E">
        <w:t xml:space="preserve"> spinal-epidural </w:t>
      </w:r>
      <w:r w:rsidR="00881AFA" w:rsidRPr="00881AFA">
        <w:t>or epidural infusion of a therapeutic substance, initial injection or commencement of, where continuous attendance by a medical practitioner extends beyond the first hour, for a patient in labour, where the service is provided in the after hours period, being the period from 8pm to 8am on any weekday, or any time on a Saturday, a Sunday or a public holiday.</w:t>
      </w:r>
    </w:p>
    <w:p w14:paraId="06F474D4" w14:textId="4FC4C02E" w:rsidR="00EE1616" w:rsidRDefault="00EE1616" w:rsidP="0048193A">
      <w:r w:rsidRPr="00BA657E">
        <w:rPr>
          <w:rStyle w:val="Descriptorheader"/>
        </w:rPr>
        <w:t>MBS fee:</w:t>
      </w:r>
      <w:r w:rsidR="007E2458" w:rsidRPr="007E2458">
        <w:rPr>
          <w:b/>
          <w:bCs/>
          <w:i/>
          <w:iCs/>
          <w:szCs w:val="20"/>
        </w:rPr>
        <w:t xml:space="preserve"> </w:t>
      </w:r>
      <w:r w:rsidR="000909D1" w:rsidRPr="0048193A">
        <w:t>The fee for item 18226 plus $29.05 for each additional 15 minutes or part there of beyond the first hour of attendance by the medical practitioner</w:t>
      </w:r>
      <w:r w:rsidRPr="00432212">
        <w:t xml:space="preserve"> </w:t>
      </w:r>
      <w:r w:rsidR="004B33D3">
        <w:t>(no change).</w:t>
      </w:r>
    </w:p>
    <w:p w14:paraId="2F0D2725" w14:textId="57CD8D15" w:rsidR="00DC1112" w:rsidRPr="000D58D3" w:rsidRDefault="00DC1112" w:rsidP="00A832AB">
      <w:pPr>
        <w:pStyle w:val="AmendedItem"/>
        <w:rPr>
          <w:rStyle w:val="Descriptorheader"/>
        </w:rPr>
      </w:pPr>
      <w:r w:rsidRPr="000D58D3">
        <w:t>Amended</w:t>
      </w:r>
      <w:r w:rsidRPr="006F36CD">
        <w:t xml:space="preserve"> </w:t>
      </w:r>
      <w:r w:rsidRPr="00FD1A60">
        <w:rPr>
          <w:rStyle w:val="AmendedItemNumber"/>
        </w:rPr>
        <w:t>item</w:t>
      </w:r>
      <w:r w:rsidRPr="00BF587B">
        <w:t xml:space="preserve"> 20142</w:t>
      </w:r>
      <w:r w:rsidR="00B54068">
        <w:t xml:space="preserve"> </w:t>
      </w:r>
      <w:r w:rsidR="00B229A3" w:rsidRPr="00192588">
        <w:rPr>
          <w:rStyle w:val="AmendedItemNumber"/>
          <w:b/>
        </w:rPr>
        <w:t>–</w:t>
      </w:r>
      <w:r w:rsidR="00B229A3" w:rsidRPr="00192588">
        <w:t xml:space="preserve"> </w:t>
      </w:r>
      <w:r w:rsidR="00B54068">
        <w:t>L</w:t>
      </w:r>
      <w:r w:rsidR="00BF6078" w:rsidRPr="000D58D3">
        <w:t>ens surgery</w:t>
      </w:r>
    </w:p>
    <w:p w14:paraId="6C2228FB" w14:textId="6D4527A3" w:rsidR="00DC1112" w:rsidRPr="00BA657E" w:rsidRDefault="00DC1112" w:rsidP="00DC1112">
      <w:r w:rsidRPr="00BA657E">
        <w:rPr>
          <w:rStyle w:val="Descriptorheader"/>
        </w:rPr>
        <w:t>Overview:</w:t>
      </w:r>
      <w:r w:rsidRPr="00BA657E">
        <w:t xml:space="preserve"> </w:t>
      </w:r>
      <w:r w:rsidR="0021102E">
        <w:t>One of three items for initiation of anaesthesia for eye surgery, which has had a reduction in the schedule fee to reflect the anaesthetic complexity.</w:t>
      </w:r>
    </w:p>
    <w:p w14:paraId="758B16FF" w14:textId="7F79DF46" w:rsidR="00DC1112" w:rsidRPr="00AA2DF3" w:rsidRDefault="00DC1112" w:rsidP="00DC1112">
      <w:pPr>
        <w:rPr>
          <w:b/>
        </w:rPr>
      </w:pPr>
      <w:r>
        <w:rPr>
          <w:rStyle w:val="Descriptorheader"/>
        </w:rPr>
        <w:t>Descriptor:</w:t>
      </w:r>
      <w:r w:rsidRPr="00021AC9">
        <w:t xml:space="preserve"> </w:t>
      </w:r>
      <w:r w:rsidR="00DD435C">
        <w:t xml:space="preserve">Initiation of management </w:t>
      </w:r>
      <w:r w:rsidR="000D58D3">
        <w:t>of anaesthesia for lens surgery</w:t>
      </w:r>
      <w:r w:rsidR="00712E94">
        <w:t xml:space="preserve"> (no change)</w:t>
      </w:r>
      <w:r w:rsidR="000D58D3">
        <w:t>.</w:t>
      </w:r>
    </w:p>
    <w:p w14:paraId="167088F5" w14:textId="47FF4D55" w:rsidR="00DC1112" w:rsidRDefault="00DC1112" w:rsidP="00DC1112">
      <w:pPr>
        <w:rPr>
          <w:noProof/>
        </w:rPr>
      </w:pPr>
      <w:r w:rsidRPr="00BA657E">
        <w:rPr>
          <w:rStyle w:val="Descriptorheader"/>
        </w:rPr>
        <w:t>MBS fee:</w:t>
      </w:r>
      <w:r w:rsidRPr="00432212">
        <w:rPr>
          <w:noProof/>
        </w:rPr>
        <w:t xml:space="preserve"> </w:t>
      </w:r>
      <w:r w:rsidR="00435D60">
        <w:rPr>
          <w:noProof/>
        </w:rPr>
        <w:t>$100.50</w:t>
      </w:r>
      <w:r>
        <w:rPr>
          <w:noProof/>
        </w:rPr>
        <w:t xml:space="preserve"> (</w:t>
      </w:r>
      <w:r w:rsidR="00435D60">
        <w:rPr>
          <w:noProof/>
        </w:rPr>
        <w:t>previously $120.60)</w:t>
      </w:r>
    </w:p>
    <w:p w14:paraId="7642D5A0" w14:textId="2FEB66F3" w:rsidR="00DC1112" w:rsidRDefault="00DC1112" w:rsidP="00DC1112">
      <w:pPr>
        <w:rPr>
          <w:noProof/>
        </w:rPr>
      </w:pPr>
      <w:r w:rsidRPr="00BA657E">
        <w:rPr>
          <w:rStyle w:val="Descriptorheader"/>
        </w:rPr>
        <w:t>Benefit:</w:t>
      </w:r>
      <w:r w:rsidRPr="00432212">
        <w:rPr>
          <w:noProof/>
        </w:rPr>
        <w:t xml:space="preserve"> </w:t>
      </w:r>
      <w:r w:rsidR="00435D60">
        <w:rPr>
          <w:noProof/>
        </w:rPr>
        <w:t>75% = $75.</w:t>
      </w:r>
      <w:r w:rsidR="00D0616C">
        <w:rPr>
          <w:noProof/>
        </w:rPr>
        <w:t>40</w:t>
      </w:r>
      <w:r w:rsidR="00435D60">
        <w:rPr>
          <w:noProof/>
        </w:rPr>
        <w:tab/>
      </w:r>
      <w:r w:rsidR="004B33D3">
        <w:rPr>
          <w:noProof/>
        </w:rPr>
        <w:t xml:space="preserve"> 85% = $85.4</w:t>
      </w:r>
      <w:r w:rsidR="00D0616C">
        <w:rPr>
          <w:noProof/>
        </w:rPr>
        <w:t>5</w:t>
      </w:r>
    </w:p>
    <w:p w14:paraId="21D8C82C" w14:textId="0D29A3E4" w:rsidR="00DC1112" w:rsidRPr="00DC1112" w:rsidRDefault="00DC1112" w:rsidP="00A832AB">
      <w:pPr>
        <w:pStyle w:val="AmendedItem"/>
        <w:rPr>
          <w:rStyle w:val="Descriptorheader"/>
          <w:b/>
          <w:color w:val="auto"/>
        </w:rPr>
      </w:pPr>
      <w:r>
        <w:t>Amended</w:t>
      </w:r>
      <w:r w:rsidRPr="00B54068">
        <w:t xml:space="preserve"> </w:t>
      </w:r>
      <w:r w:rsidRPr="00FD1A60">
        <w:rPr>
          <w:rStyle w:val="AmendedItemNumber"/>
        </w:rPr>
        <w:t>item</w:t>
      </w:r>
      <w:r w:rsidRPr="00432212">
        <w:t xml:space="preserve"> </w:t>
      </w:r>
      <w:r w:rsidRPr="006F36CD">
        <w:t>20144</w:t>
      </w:r>
      <w:r w:rsidR="00B54068" w:rsidRPr="00B54068">
        <w:t xml:space="preserve"> </w:t>
      </w:r>
      <w:r w:rsidR="00B229A3" w:rsidRPr="00192588">
        <w:rPr>
          <w:rStyle w:val="AmendedItemNumber"/>
          <w:b/>
        </w:rPr>
        <w:t>–</w:t>
      </w:r>
      <w:r w:rsidR="00B229A3" w:rsidRPr="00192588">
        <w:t xml:space="preserve"> </w:t>
      </w:r>
      <w:r w:rsidR="00B54068" w:rsidRPr="00B54068">
        <w:t>C</w:t>
      </w:r>
      <w:r w:rsidR="000D58D3" w:rsidRPr="00B54068">
        <w:t>orneal transplant</w:t>
      </w:r>
    </w:p>
    <w:p w14:paraId="26BDCBEC" w14:textId="17AA2FF3" w:rsidR="00DC1112" w:rsidRPr="00BA657E" w:rsidRDefault="00DC1112" w:rsidP="00DC1112">
      <w:r w:rsidRPr="00BA657E">
        <w:rPr>
          <w:rStyle w:val="Descriptorheader"/>
        </w:rPr>
        <w:t>Overview:</w:t>
      </w:r>
      <w:r w:rsidRPr="00BA657E">
        <w:t xml:space="preserve"> </w:t>
      </w:r>
      <w:r w:rsidR="0021102E">
        <w:t>One of three items for initiation of anaesthesia for eye surgery, which has had a reduction in the schedule fee to reflect the anaesthetic complexity.</w:t>
      </w:r>
    </w:p>
    <w:p w14:paraId="5A44DB13" w14:textId="2646DC9D" w:rsidR="00DC1112" w:rsidRPr="00AA2DF3" w:rsidRDefault="00DC1112" w:rsidP="00DC1112">
      <w:pPr>
        <w:rPr>
          <w:b/>
        </w:rPr>
      </w:pPr>
      <w:r>
        <w:rPr>
          <w:rStyle w:val="Descriptorheader"/>
        </w:rPr>
        <w:t>Descriptor:</w:t>
      </w:r>
      <w:r w:rsidRPr="00021AC9">
        <w:t xml:space="preserve"> </w:t>
      </w:r>
      <w:r w:rsidR="000D58D3">
        <w:t>Initiation of management of anaesthesia for corneal transplant</w:t>
      </w:r>
      <w:r w:rsidR="00D0616C">
        <w:t xml:space="preserve"> (no change).</w:t>
      </w:r>
      <w:r w:rsidR="000D58D3">
        <w:t xml:space="preserve"> </w:t>
      </w:r>
    </w:p>
    <w:p w14:paraId="3498446F" w14:textId="55184C08" w:rsidR="00DC1112" w:rsidRDefault="00DC1112" w:rsidP="00DC1112">
      <w:pPr>
        <w:rPr>
          <w:noProof/>
        </w:rPr>
      </w:pPr>
      <w:r w:rsidRPr="00BA657E">
        <w:rPr>
          <w:rStyle w:val="Descriptorheader"/>
        </w:rPr>
        <w:t>MBS fee:</w:t>
      </w:r>
      <w:r w:rsidRPr="00432212">
        <w:rPr>
          <w:noProof/>
        </w:rPr>
        <w:t xml:space="preserve"> </w:t>
      </w:r>
      <w:r w:rsidR="00A65C0A">
        <w:rPr>
          <w:noProof/>
        </w:rPr>
        <w:t>$140.70 (previously $160.80).</w:t>
      </w:r>
    </w:p>
    <w:p w14:paraId="508613FD" w14:textId="4FB417EB" w:rsidR="00DC1112" w:rsidRDefault="00DC1112" w:rsidP="00DC1112">
      <w:pPr>
        <w:rPr>
          <w:noProof/>
        </w:rPr>
      </w:pPr>
      <w:r w:rsidRPr="00BA657E">
        <w:rPr>
          <w:rStyle w:val="Descriptorheader"/>
        </w:rPr>
        <w:t>Benefit:</w:t>
      </w:r>
      <w:r w:rsidRPr="00432212">
        <w:rPr>
          <w:noProof/>
        </w:rPr>
        <w:t xml:space="preserve"> </w:t>
      </w:r>
      <w:r w:rsidR="00A65C0A">
        <w:rPr>
          <w:noProof/>
        </w:rPr>
        <w:t>75% =  $105.5</w:t>
      </w:r>
      <w:r w:rsidR="00D0616C">
        <w:rPr>
          <w:noProof/>
        </w:rPr>
        <w:t>5</w:t>
      </w:r>
      <w:r w:rsidR="004B33D3">
        <w:rPr>
          <w:noProof/>
        </w:rPr>
        <w:t xml:space="preserve"> 85% = $119.60</w:t>
      </w:r>
    </w:p>
    <w:p w14:paraId="3DCC35B7" w14:textId="2AD5F3A4" w:rsidR="00DC1112" w:rsidRPr="00DC1112" w:rsidRDefault="00DC1112" w:rsidP="00A832AB">
      <w:pPr>
        <w:pStyle w:val="AmendedItem"/>
        <w:rPr>
          <w:rStyle w:val="Descriptorheader"/>
          <w:b/>
          <w:color w:val="auto"/>
        </w:rPr>
      </w:pPr>
      <w:r>
        <w:t>Amended</w:t>
      </w:r>
      <w:r w:rsidRPr="00432212">
        <w:t xml:space="preserve"> </w:t>
      </w:r>
      <w:r w:rsidRPr="00FD1A60">
        <w:rPr>
          <w:rStyle w:val="AmendedItemNumber"/>
        </w:rPr>
        <w:t>item</w:t>
      </w:r>
      <w:r w:rsidRPr="00432212">
        <w:t xml:space="preserve"> </w:t>
      </w:r>
      <w:r w:rsidRPr="006F36CD">
        <w:t>20145</w:t>
      </w:r>
      <w:r w:rsidR="00A65C0A" w:rsidRPr="00B54068">
        <w:t xml:space="preserve"> </w:t>
      </w:r>
      <w:r w:rsidR="00B229A3" w:rsidRPr="00192588">
        <w:rPr>
          <w:rStyle w:val="AmendedItemNumber"/>
          <w:b/>
        </w:rPr>
        <w:t>–</w:t>
      </w:r>
      <w:r w:rsidR="00B229A3" w:rsidRPr="00192588">
        <w:t xml:space="preserve"> </w:t>
      </w:r>
      <w:r w:rsidR="00B54068" w:rsidRPr="00B54068">
        <w:t>V</w:t>
      </w:r>
      <w:r w:rsidR="00A65C0A" w:rsidRPr="00B54068">
        <w:t>itrectomy</w:t>
      </w:r>
    </w:p>
    <w:p w14:paraId="44508096" w14:textId="478798EF" w:rsidR="00DC1112" w:rsidRPr="00BA657E" w:rsidRDefault="00DC1112" w:rsidP="00DC1112">
      <w:r w:rsidRPr="00BA657E">
        <w:rPr>
          <w:rStyle w:val="Descriptorheader"/>
        </w:rPr>
        <w:t>Overview:</w:t>
      </w:r>
      <w:r w:rsidRPr="00BA657E">
        <w:t xml:space="preserve"> </w:t>
      </w:r>
      <w:r w:rsidR="0021102E">
        <w:t>One of three items for initiation of anaesthesia for eye surgery, which has had a reduction in the schedule fee to reflect the anaesthetic complexity.</w:t>
      </w:r>
    </w:p>
    <w:p w14:paraId="5F61C857" w14:textId="3FC070EE" w:rsidR="00DC1112" w:rsidRPr="00A65C0A" w:rsidRDefault="00DC1112" w:rsidP="00DC1112">
      <w:pPr>
        <w:rPr>
          <w:rFonts w:asciiTheme="minorHAnsi" w:hAnsiTheme="minorHAnsi" w:cstheme="minorHAnsi"/>
          <w:szCs w:val="20"/>
        </w:rPr>
      </w:pPr>
      <w:r>
        <w:rPr>
          <w:rStyle w:val="Descriptorheader"/>
        </w:rPr>
        <w:t>Descriptor:</w:t>
      </w:r>
      <w:r w:rsidR="00A65C0A">
        <w:rPr>
          <w:rStyle w:val="Descriptorheader"/>
          <w:b w:val="0"/>
        </w:rPr>
        <w:t xml:space="preserve"> </w:t>
      </w:r>
      <w:r w:rsidR="00A65C0A" w:rsidRPr="00C358A7">
        <w:rPr>
          <w:bCs/>
          <w:iCs/>
        </w:rPr>
        <w:t>Initiation of management of anaesthesia for vitrectomy</w:t>
      </w:r>
      <w:r w:rsidR="005A3390" w:rsidRPr="00C358A7">
        <w:rPr>
          <w:bCs/>
          <w:iCs/>
        </w:rPr>
        <w:t xml:space="preserve"> (no change)</w:t>
      </w:r>
      <w:r w:rsidR="00A65C0A" w:rsidRPr="00C358A7">
        <w:rPr>
          <w:bCs/>
          <w:iCs/>
        </w:rPr>
        <w:t>.</w:t>
      </w:r>
    </w:p>
    <w:p w14:paraId="29B822AB" w14:textId="2B7F647A" w:rsidR="00DC1112" w:rsidRDefault="00DC1112" w:rsidP="00DC1112">
      <w:pPr>
        <w:rPr>
          <w:noProof/>
        </w:rPr>
      </w:pPr>
      <w:r w:rsidRPr="00BA657E">
        <w:rPr>
          <w:rStyle w:val="Descriptorheader"/>
        </w:rPr>
        <w:t>MBS fee:</w:t>
      </w:r>
      <w:r w:rsidRPr="00432212">
        <w:rPr>
          <w:noProof/>
        </w:rPr>
        <w:t xml:space="preserve"> </w:t>
      </w:r>
      <w:r w:rsidR="00A5439A">
        <w:rPr>
          <w:noProof/>
        </w:rPr>
        <w:t>$140.70 (previously $160.80).</w:t>
      </w:r>
    </w:p>
    <w:p w14:paraId="1816BBD6" w14:textId="4805F24D" w:rsidR="00DC1112" w:rsidRDefault="00DC1112" w:rsidP="00DC1112">
      <w:pPr>
        <w:rPr>
          <w:noProof/>
        </w:rPr>
      </w:pPr>
      <w:r w:rsidRPr="00BA657E">
        <w:rPr>
          <w:rStyle w:val="Descriptorheader"/>
        </w:rPr>
        <w:t>Benefit:</w:t>
      </w:r>
      <w:r w:rsidRPr="00432212">
        <w:rPr>
          <w:noProof/>
        </w:rPr>
        <w:t xml:space="preserve"> </w:t>
      </w:r>
      <w:r w:rsidR="00A5439A">
        <w:rPr>
          <w:noProof/>
        </w:rPr>
        <w:t>75</w:t>
      </w:r>
      <w:r>
        <w:rPr>
          <w:noProof/>
        </w:rPr>
        <w:t xml:space="preserve">% = </w:t>
      </w:r>
      <w:r w:rsidR="00A5439A">
        <w:rPr>
          <w:noProof/>
        </w:rPr>
        <w:t>$105.5</w:t>
      </w:r>
      <w:r w:rsidR="005A3390">
        <w:rPr>
          <w:noProof/>
        </w:rPr>
        <w:t>5</w:t>
      </w:r>
      <w:r w:rsidR="004B33D3">
        <w:rPr>
          <w:noProof/>
        </w:rPr>
        <w:t xml:space="preserve"> 85% = $119.60</w:t>
      </w:r>
    </w:p>
    <w:p w14:paraId="4C3CEDD4" w14:textId="28AD36CF" w:rsidR="00DC1112" w:rsidRDefault="00DC1112" w:rsidP="00A832AB">
      <w:pPr>
        <w:pStyle w:val="AmendedItem"/>
        <w:rPr>
          <w:rStyle w:val="Descriptorheader"/>
          <w:b/>
          <w:color w:val="auto"/>
        </w:rPr>
      </w:pPr>
      <w:r>
        <w:t>Amended</w:t>
      </w:r>
      <w:r w:rsidRPr="00432212">
        <w:t xml:space="preserve"> </w:t>
      </w:r>
      <w:r w:rsidRPr="00FD1A60">
        <w:rPr>
          <w:rStyle w:val="AmendedItemNumber"/>
        </w:rPr>
        <w:t>item</w:t>
      </w:r>
      <w:r w:rsidRPr="00544793">
        <w:t xml:space="preserve"> </w:t>
      </w:r>
      <w:r w:rsidRPr="006F36CD">
        <w:t>20160</w:t>
      </w:r>
      <w:r w:rsidR="00AD70AC">
        <w:t xml:space="preserve"> </w:t>
      </w:r>
      <w:r w:rsidR="00B229A3" w:rsidRPr="00192588">
        <w:rPr>
          <w:rStyle w:val="AmendedItemNumber"/>
          <w:b/>
        </w:rPr>
        <w:t>–</w:t>
      </w:r>
      <w:r w:rsidR="00B229A3" w:rsidRPr="00192588">
        <w:t xml:space="preserve"> </w:t>
      </w:r>
      <w:r w:rsidR="00886888">
        <w:t>N</w:t>
      </w:r>
      <w:r w:rsidR="00015791">
        <w:t>ose surgery</w:t>
      </w:r>
    </w:p>
    <w:p w14:paraId="4421B8AB" w14:textId="567B54A7" w:rsidR="00DC1112" w:rsidRDefault="00DC1112" w:rsidP="00DC1112">
      <w:r w:rsidRPr="00BA657E">
        <w:rPr>
          <w:rStyle w:val="Descriptorheader"/>
        </w:rPr>
        <w:t>Overview:</w:t>
      </w:r>
      <w:r w:rsidR="00AF03A9">
        <w:t xml:space="preserve"> </w:t>
      </w:r>
      <w:r w:rsidR="007F7FC5">
        <w:t xml:space="preserve">The </w:t>
      </w:r>
      <w:r w:rsidR="00AF03A9">
        <w:t xml:space="preserve">item descriptor </w:t>
      </w:r>
      <w:r w:rsidR="0021102E">
        <w:t>w</w:t>
      </w:r>
      <w:r w:rsidR="007F7FC5">
        <w:t xml:space="preserve">as been </w:t>
      </w:r>
      <w:r w:rsidR="00AF03A9">
        <w:t xml:space="preserve">amended </w:t>
      </w:r>
      <w:r w:rsidR="007F7FC5">
        <w:t xml:space="preserve">to </w:t>
      </w:r>
      <w:r w:rsidR="00AF03A9">
        <w:t>clarify</w:t>
      </w:r>
      <w:r w:rsidR="007F7FC5">
        <w:t xml:space="preserve"> that </w:t>
      </w:r>
      <w:r w:rsidR="0021102E">
        <w:t>it</w:t>
      </w:r>
      <w:r w:rsidR="007F7FC5">
        <w:t xml:space="preserve"> is for</w:t>
      </w:r>
      <w:r w:rsidR="00F13351">
        <w:t xml:space="preserve"> initiation of anaesthesia for</w:t>
      </w:r>
      <w:r w:rsidR="00AF03A9">
        <w:t xml:space="preserve"> ‘intranasal’ procedures on nose or accessory sinuses.</w:t>
      </w:r>
    </w:p>
    <w:p w14:paraId="5CB6601F" w14:textId="6298B9D5" w:rsidR="00DC1112" w:rsidRDefault="00DC1112" w:rsidP="00DC1112">
      <w:r>
        <w:rPr>
          <w:rStyle w:val="Descriptorheader"/>
        </w:rPr>
        <w:t>Descriptor:</w:t>
      </w:r>
      <w:r w:rsidRPr="00021AC9">
        <w:t xml:space="preserve"> </w:t>
      </w:r>
      <w:r w:rsidR="00881AFA" w:rsidRPr="00881AFA">
        <w:t>Initiation of the management of anaesthesia for intranasal procedures on nose or accessory sinuses, not being a service to which anothe</w:t>
      </w:r>
      <w:r w:rsidR="00881AFA">
        <w:t xml:space="preserve">r item in this Subgroup applies. </w:t>
      </w:r>
    </w:p>
    <w:p w14:paraId="4CF08CF3" w14:textId="77777777" w:rsidR="00A617B2" w:rsidRPr="00A617B2" w:rsidRDefault="00A617B2" w:rsidP="00A617B2">
      <w:r w:rsidRPr="00A617B2">
        <w:rPr>
          <w:rStyle w:val="Descriptorheader"/>
        </w:rPr>
        <w:t>MBS Online Descriptor:</w:t>
      </w:r>
      <w:r>
        <w:t xml:space="preserve"> </w:t>
      </w:r>
      <w:r w:rsidRPr="00A617B2">
        <w:t>Initiation of the management of anaesthesia for intranasal or accessory sinuses, not being a service to which another item in this Subgroup applies</w:t>
      </w:r>
    </w:p>
    <w:p w14:paraId="3509E311" w14:textId="37624E04" w:rsidR="00DC1112" w:rsidRDefault="00DC1112" w:rsidP="00DC1112">
      <w:pPr>
        <w:rPr>
          <w:noProof/>
        </w:rPr>
      </w:pPr>
      <w:r w:rsidRPr="00BA657E">
        <w:rPr>
          <w:rStyle w:val="Descriptorheader"/>
        </w:rPr>
        <w:t>MBS fee:</w:t>
      </w:r>
      <w:r w:rsidR="00EB1997">
        <w:rPr>
          <w:noProof/>
        </w:rPr>
        <w:t xml:space="preserve"> </w:t>
      </w:r>
      <w:r>
        <w:rPr>
          <w:noProof/>
        </w:rPr>
        <w:t>$</w:t>
      </w:r>
      <w:r w:rsidR="00EB1997">
        <w:rPr>
          <w:noProof/>
        </w:rPr>
        <w:t xml:space="preserve"> 120.60 (no change)</w:t>
      </w:r>
      <w:r w:rsidRPr="00432212">
        <w:rPr>
          <w:noProof/>
        </w:rPr>
        <w:t xml:space="preserve">. </w:t>
      </w:r>
    </w:p>
    <w:p w14:paraId="0B51ABB3" w14:textId="43128C5D" w:rsidR="00DC1112" w:rsidRDefault="00DC1112" w:rsidP="00A832AB">
      <w:pPr>
        <w:pStyle w:val="AmendedItem"/>
        <w:rPr>
          <w:rStyle w:val="Descriptorheader"/>
          <w:b/>
          <w:color w:val="auto"/>
        </w:rPr>
      </w:pPr>
      <w:r>
        <w:t>Amended</w:t>
      </w:r>
      <w:r w:rsidRPr="00432212">
        <w:t xml:space="preserve"> </w:t>
      </w:r>
      <w:r w:rsidRPr="00FD1A60">
        <w:rPr>
          <w:rStyle w:val="AmendedItemNumber"/>
        </w:rPr>
        <w:t>item</w:t>
      </w:r>
      <w:r w:rsidR="00015791" w:rsidRPr="00544793">
        <w:t xml:space="preserve"> </w:t>
      </w:r>
      <w:r w:rsidR="00015791" w:rsidRPr="006F36CD">
        <w:t>20162</w:t>
      </w:r>
      <w:r w:rsidR="00DA6B80">
        <w:t xml:space="preserve"> </w:t>
      </w:r>
      <w:r w:rsidR="00B229A3" w:rsidRPr="00192588">
        <w:rPr>
          <w:rStyle w:val="AmendedItemNumber"/>
          <w:b/>
        </w:rPr>
        <w:t>–</w:t>
      </w:r>
      <w:r w:rsidR="00B229A3" w:rsidRPr="00192588">
        <w:t xml:space="preserve"> </w:t>
      </w:r>
      <w:r w:rsidR="00886888">
        <w:t>R</w:t>
      </w:r>
      <w:r w:rsidR="00015791">
        <w:t xml:space="preserve">adical nose surgery </w:t>
      </w:r>
    </w:p>
    <w:p w14:paraId="1950DC74" w14:textId="34907543" w:rsidR="00DC1112" w:rsidRPr="00BA657E" w:rsidRDefault="00DC1112" w:rsidP="00DC1112">
      <w:r w:rsidRPr="00BA657E">
        <w:rPr>
          <w:rStyle w:val="Descriptorheader"/>
        </w:rPr>
        <w:t>Overview:</w:t>
      </w:r>
      <w:r w:rsidRPr="00BA657E">
        <w:t xml:space="preserve"> </w:t>
      </w:r>
      <w:r w:rsidR="0038628C">
        <w:t>The d</w:t>
      </w:r>
      <w:r w:rsidR="00DA6B80">
        <w:t xml:space="preserve">escriptor </w:t>
      </w:r>
      <w:r w:rsidR="0021102E">
        <w:t>w</w:t>
      </w:r>
      <w:r w:rsidR="0038628C">
        <w:t xml:space="preserve">as been amended to </w:t>
      </w:r>
      <w:r w:rsidR="00DA6B80">
        <w:t xml:space="preserve">ensure that </w:t>
      </w:r>
      <w:r w:rsidR="0038628C">
        <w:t xml:space="preserve">item is being claimed for </w:t>
      </w:r>
      <w:r w:rsidR="00F13351">
        <w:t xml:space="preserve">initiation of anaesthesia for   </w:t>
      </w:r>
      <w:r w:rsidR="00DA6B80">
        <w:t>complex nose and sinus surgeries.</w:t>
      </w:r>
    </w:p>
    <w:p w14:paraId="4E260450" w14:textId="27FD79A8" w:rsidR="00DC1112" w:rsidRPr="00AA2DF3" w:rsidRDefault="00DC1112" w:rsidP="00DC1112">
      <w:pPr>
        <w:rPr>
          <w:b/>
        </w:rPr>
      </w:pPr>
      <w:r>
        <w:rPr>
          <w:rStyle w:val="Descriptorheader"/>
        </w:rPr>
        <w:t>Descriptor:</w:t>
      </w:r>
      <w:r w:rsidRPr="00021AC9">
        <w:t xml:space="preserve"> </w:t>
      </w:r>
      <w:r w:rsidR="00881AFA" w:rsidRPr="00881AFA">
        <w:t>Initiation of the management of anaesthesia for intranasal surgery for malignancy or for intranasal ablation</w:t>
      </w:r>
      <w:r w:rsidR="00881AFA">
        <w:t xml:space="preserve">. </w:t>
      </w:r>
    </w:p>
    <w:p w14:paraId="0580E4EA" w14:textId="41A816B2" w:rsidR="00DC1112" w:rsidRDefault="00DC1112" w:rsidP="00DC1112">
      <w:pPr>
        <w:rPr>
          <w:noProof/>
        </w:rPr>
      </w:pPr>
      <w:r w:rsidRPr="00BA657E">
        <w:rPr>
          <w:rStyle w:val="Descriptorheader"/>
        </w:rPr>
        <w:t>MBS fee:</w:t>
      </w:r>
      <w:r w:rsidR="00DA6B80">
        <w:rPr>
          <w:noProof/>
        </w:rPr>
        <w:t xml:space="preserve"> $ 140.70 (no change)</w:t>
      </w:r>
      <w:r w:rsidRPr="00432212">
        <w:rPr>
          <w:noProof/>
        </w:rPr>
        <w:t xml:space="preserve">. </w:t>
      </w:r>
    </w:p>
    <w:p w14:paraId="5207E923" w14:textId="01206170" w:rsidR="00DC1112" w:rsidRPr="00B54068" w:rsidRDefault="00DC1112" w:rsidP="00A832AB">
      <w:pPr>
        <w:pStyle w:val="AmendedItem"/>
        <w:rPr>
          <w:rStyle w:val="Descriptorheader"/>
          <w:b/>
          <w:color w:val="auto"/>
        </w:rPr>
      </w:pPr>
      <w:r>
        <w:t>Amended</w:t>
      </w:r>
      <w:r w:rsidRPr="00432212">
        <w:t xml:space="preserve"> </w:t>
      </w:r>
      <w:r w:rsidRPr="00FD1A60">
        <w:rPr>
          <w:rStyle w:val="AmendedItemNumber"/>
        </w:rPr>
        <w:t>item</w:t>
      </w:r>
      <w:r w:rsidRPr="00544793">
        <w:t xml:space="preserve"> </w:t>
      </w:r>
      <w:r w:rsidRPr="006F36CD">
        <w:t>20410</w:t>
      </w:r>
      <w:r w:rsidR="00450C39" w:rsidRPr="00B54068">
        <w:t xml:space="preserve"> </w:t>
      </w:r>
      <w:r w:rsidR="00B229A3" w:rsidRPr="00192588">
        <w:rPr>
          <w:rStyle w:val="AmendedItemNumber"/>
          <w:b/>
        </w:rPr>
        <w:t>–</w:t>
      </w:r>
      <w:r w:rsidR="00B229A3" w:rsidRPr="00192588">
        <w:t xml:space="preserve"> </w:t>
      </w:r>
      <w:r w:rsidR="00B54068">
        <w:t>E</w:t>
      </w:r>
      <w:r w:rsidR="00B54068" w:rsidRPr="00B54068">
        <w:t>le</w:t>
      </w:r>
      <w:r w:rsidR="00B54068">
        <w:t>ctrical conversion of arrhythmias</w:t>
      </w:r>
    </w:p>
    <w:p w14:paraId="35D34A05" w14:textId="2EF80E9C" w:rsidR="00DC1112" w:rsidRPr="00BA657E" w:rsidRDefault="00DC1112" w:rsidP="00DC1112">
      <w:r w:rsidRPr="00BA657E">
        <w:rPr>
          <w:rStyle w:val="Descriptorheader"/>
        </w:rPr>
        <w:t>Overview:</w:t>
      </w:r>
      <w:r w:rsidRPr="00BA657E">
        <w:t xml:space="preserve"> </w:t>
      </w:r>
      <w:r w:rsidR="00B3059E">
        <w:t>A s</w:t>
      </w:r>
      <w:r w:rsidR="0021102E">
        <w:t>chedule f</w:t>
      </w:r>
      <w:r w:rsidR="00C92EDA">
        <w:t>ee reduction</w:t>
      </w:r>
      <w:r w:rsidR="005E3C71">
        <w:t xml:space="preserve"> for initiation of the management of anaesthesia for electrical conversion of arrhythmias</w:t>
      </w:r>
      <w:r w:rsidR="00CF2F3A">
        <w:t xml:space="preserve"> to reflect the </w:t>
      </w:r>
      <w:r w:rsidR="004D59FB">
        <w:t>anaesthetic complexity</w:t>
      </w:r>
      <w:r w:rsidR="005E3C71">
        <w:t xml:space="preserve">. </w:t>
      </w:r>
    </w:p>
    <w:p w14:paraId="05CB65EE" w14:textId="418171A5" w:rsidR="00DC1112" w:rsidRPr="00AA2DF3" w:rsidRDefault="00DC1112" w:rsidP="00DC1112">
      <w:pPr>
        <w:rPr>
          <w:b/>
        </w:rPr>
      </w:pPr>
      <w:r>
        <w:rPr>
          <w:rStyle w:val="Descriptorheader"/>
        </w:rPr>
        <w:t>Descriptor:</w:t>
      </w:r>
      <w:r w:rsidRPr="00021AC9">
        <w:t xml:space="preserve"> </w:t>
      </w:r>
      <w:r w:rsidR="00C92EDA">
        <w:t>Initiation of management of anaesthesia for electrical conversion of arrhythmias</w:t>
      </w:r>
      <w:r w:rsidR="0038628C">
        <w:t xml:space="preserve"> (no change)</w:t>
      </w:r>
      <w:r w:rsidR="00C92EDA">
        <w:t>.</w:t>
      </w:r>
    </w:p>
    <w:p w14:paraId="59E504BE" w14:textId="3498EF44" w:rsidR="00DC1112" w:rsidRDefault="00DC1112" w:rsidP="00DC1112">
      <w:pPr>
        <w:rPr>
          <w:noProof/>
        </w:rPr>
      </w:pPr>
      <w:r w:rsidRPr="00BA657E">
        <w:rPr>
          <w:rStyle w:val="Descriptorheader"/>
        </w:rPr>
        <w:t>MBS fee:</w:t>
      </w:r>
      <w:r w:rsidRPr="00432212">
        <w:rPr>
          <w:noProof/>
        </w:rPr>
        <w:t xml:space="preserve"> </w:t>
      </w:r>
      <w:r w:rsidR="00C92EDA">
        <w:rPr>
          <w:noProof/>
        </w:rPr>
        <w:t>$80.40 (previously $100.50)</w:t>
      </w:r>
      <w:r w:rsidRPr="00432212">
        <w:rPr>
          <w:noProof/>
        </w:rPr>
        <w:t xml:space="preserve"> </w:t>
      </w:r>
    </w:p>
    <w:p w14:paraId="41F3CEBB" w14:textId="2099BBD3" w:rsidR="00DC1112" w:rsidRDefault="00DC1112" w:rsidP="00DC1112">
      <w:pPr>
        <w:rPr>
          <w:noProof/>
        </w:rPr>
      </w:pPr>
      <w:r w:rsidRPr="00BA657E">
        <w:rPr>
          <w:rStyle w:val="Descriptorheader"/>
        </w:rPr>
        <w:t>Benefit:</w:t>
      </w:r>
      <w:r w:rsidRPr="00432212">
        <w:rPr>
          <w:noProof/>
        </w:rPr>
        <w:t xml:space="preserve"> </w:t>
      </w:r>
      <w:r w:rsidR="00C92EDA">
        <w:rPr>
          <w:noProof/>
        </w:rPr>
        <w:t>75% = $60.30</w:t>
      </w:r>
      <w:r w:rsidR="006C56D3">
        <w:rPr>
          <w:noProof/>
        </w:rPr>
        <w:t xml:space="preserve"> 85% = </w:t>
      </w:r>
      <w:r w:rsidR="005E3C71">
        <w:rPr>
          <w:noProof/>
        </w:rPr>
        <w:t>$68.3</w:t>
      </w:r>
      <w:r w:rsidR="00BD51F5">
        <w:rPr>
          <w:noProof/>
        </w:rPr>
        <w:t>5</w:t>
      </w:r>
    </w:p>
    <w:p w14:paraId="58069725" w14:textId="77777777" w:rsidR="00A832AB" w:rsidRDefault="00A832AB">
      <w:pPr>
        <w:spacing w:line="259" w:lineRule="auto"/>
        <w:rPr>
          <w:b/>
          <w:noProof/>
          <w:color w:val="FFFFFF" w:themeColor="background1"/>
          <w:sz w:val="28"/>
        </w:rPr>
      </w:pPr>
      <w:r>
        <w:br w:type="page"/>
      </w:r>
    </w:p>
    <w:p w14:paraId="46C871A8" w14:textId="5B7A99FF" w:rsidR="00A50F9D" w:rsidRDefault="00A50F9D" w:rsidP="00A832AB">
      <w:pPr>
        <w:pStyle w:val="AmendedItem"/>
        <w:rPr>
          <w:rStyle w:val="Descriptorheader"/>
          <w:b/>
          <w:color w:val="auto"/>
        </w:rPr>
      </w:pPr>
      <w:r>
        <w:t>Amended</w:t>
      </w:r>
      <w:r w:rsidRPr="00C22C58">
        <w:t xml:space="preserve"> </w:t>
      </w:r>
      <w:r w:rsidRPr="00FD1A60">
        <w:rPr>
          <w:rStyle w:val="AmendedItemNumber"/>
        </w:rPr>
        <w:t>item</w:t>
      </w:r>
      <w:r w:rsidRPr="00544793">
        <w:t xml:space="preserve"> </w:t>
      </w:r>
      <w:r w:rsidRPr="006F36CD">
        <w:t>20706</w:t>
      </w:r>
      <w:r>
        <w:t xml:space="preserve"> </w:t>
      </w:r>
      <w:r w:rsidR="00B229A3" w:rsidRPr="00192588">
        <w:rPr>
          <w:rStyle w:val="AmendedItemNumber"/>
          <w:b/>
        </w:rPr>
        <w:t>–</w:t>
      </w:r>
      <w:r w:rsidR="00B229A3" w:rsidRPr="00192588">
        <w:t xml:space="preserve"> </w:t>
      </w:r>
      <w:r w:rsidR="00F13351">
        <w:t>L</w:t>
      </w:r>
      <w:r>
        <w:t xml:space="preserve">aparoscopic </w:t>
      </w:r>
      <w:r w:rsidR="00F13351">
        <w:t>procedures on upper abdomen</w:t>
      </w:r>
    </w:p>
    <w:p w14:paraId="7A76A644" w14:textId="1153354A" w:rsidR="00A50F9D" w:rsidRPr="00BA657E" w:rsidRDefault="00A50F9D" w:rsidP="00A50F9D">
      <w:r w:rsidRPr="00BA657E">
        <w:rPr>
          <w:rStyle w:val="Descriptorheader"/>
        </w:rPr>
        <w:t>Overview:</w:t>
      </w:r>
      <w:r w:rsidRPr="00BA657E">
        <w:t xml:space="preserve"> </w:t>
      </w:r>
      <w:r w:rsidR="0021102E">
        <w:t>The descriptor w</w:t>
      </w:r>
      <w:r w:rsidR="00F13351">
        <w:t xml:space="preserve">as been amended to </w:t>
      </w:r>
      <w:r w:rsidR="00CF413D">
        <w:t>include</w:t>
      </w:r>
      <w:r w:rsidR="00F13351">
        <w:t xml:space="preserve"> initiation of anaesthesia for </w:t>
      </w:r>
      <w:r>
        <w:t>laparoscopic cholecystectomy.</w:t>
      </w:r>
    </w:p>
    <w:p w14:paraId="34D58427" w14:textId="0E0EC7E7" w:rsidR="00A50F9D" w:rsidRPr="007757D4" w:rsidRDefault="00A50F9D" w:rsidP="00A50F9D">
      <w:r>
        <w:rPr>
          <w:rStyle w:val="Descriptorheader"/>
        </w:rPr>
        <w:t>Descriptor</w:t>
      </w:r>
      <w:r w:rsidRPr="00BA657E">
        <w:rPr>
          <w:rStyle w:val="Descriptorheader"/>
        </w:rPr>
        <w:t>:</w:t>
      </w:r>
      <w:r w:rsidRPr="00BA657E">
        <w:t xml:space="preserve"> </w:t>
      </w:r>
      <w:r w:rsidR="00881AFA" w:rsidRPr="00881AFA">
        <w:t>Initiation of the management of anaesthesia for laparoscopic procedures in the upper abdomen, including laparoscopic cholecystectomy, not being a service to which anothe</w:t>
      </w:r>
      <w:r w:rsidR="00881AFA">
        <w:t xml:space="preserve">r item in this Subgroup applies. </w:t>
      </w:r>
    </w:p>
    <w:p w14:paraId="7E3B92F9" w14:textId="77777777" w:rsidR="00A50F9D" w:rsidRDefault="00A50F9D" w:rsidP="00A50F9D">
      <w:pPr>
        <w:rPr>
          <w:noProof/>
        </w:rPr>
      </w:pPr>
      <w:r w:rsidRPr="00BA657E">
        <w:rPr>
          <w:rStyle w:val="Descriptorheader"/>
        </w:rPr>
        <w:t>MBS fee:</w:t>
      </w:r>
      <w:r w:rsidRPr="00432212">
        <w:rPr>
          <w:noProof/>
        </w:rPr>
        <w:t xml:space="preserve"> </w:t>
      </w:r>
      <w:r>
        <w:rPr>
          <w:noProof/>
        </w:rPr>
        <w:t>$140.70 (no change)</w:t>
      </w:r>
    </w:p>
    <w:p w14:paraId="2CFDB46C" w14:textId="053595FB" w:rsidR="00CF5762" w:rsidRDefault="00CF5762" w:rsidP="00A832AB">
      <w:pPr>
        <w:pStyle w:val="AmendedItem"/>
        <w:rPr>
          <w:rStyle w:val="Descriptorheader"/>
          <w:b/>
          <w:color w:val="auto"/>
        </w:rPr>
      </w:pPr>
      <w:r>
        <w:t>Amended</w:t>
      </w:r>
      <w:r w:rsidRPr="00432212">
        <w:t xml:space="preserve"> </w:t>
      </w:r>
      <w:r w:rsidRPr="00FD1A60">
        <w:rPr>
          <w:rStyle w:val="AmendedItemNumber"/>
        </w:rPr>
        <w:t>item</w:t>
      </w:r>
      <w:r w:rsidRPr="006F36CD">
        <w:t xml:space="preserve"> 20745</w:t>
      </w:r>
      <w:r>
        <w:t xml:space="preserve"> </w:t>
      </w:r>
      <w:r w:rsidR="00B229A3" w:rsidRPr="00192588">
        <w:rPr>
          <w:rStyle w:val="AmendedItemNumber"/>
          <w:b/>
        </w:rPr>
        <w:t>–</w:t>
      </w:r>
      <w:r w:rsidR="00B229A3" w:rsidRPr="00192588">
        <w:t xml:space="preserve"> </w:t>
      </w:r>
      <w:r>
        <w:t>Upper gastro</w:t>
      </w:r>
      <w:r w:rsidR="00B54068">
        <w:t>intestinal endoscopic</w:t>
      </w:r>
      <w:r w:rsidR="00C92EDA">
        <w:t xml:space="preserve"> procedures</w:t>
      </w:r>
    </w:p>
    <w:p w14:paraId="30AC47B7" w14:textId="29CB86AD" w:rsidR="00CF5762" w:rsidRPr="00EF54A8" w:rsidRDefault="00CF5762" w:rsidP="00CF5762">
      <w:r w:rsidRPr="00BA657E">
        <w:rPr>
          <w:rStyle w:val="Descriptorheader"/>
        </w:rPr>
        <w:t>Overview:</w:t>
      </w:r>
      <w:r>
        <w:t xml:space="preserve"> </w:t>
      </w:r>
      <w:r w:rsidR="0021102E">
        <w:t>Schedule f</w:t>
      </w:r>
      <w:r w:rsidR="00CF413D">
        <w:t xml:space="preserve">ee increase </w:t>
      </w:r>
      <w:r w:rsidR="00CF2F3A">
        <w:t xml:space="preserve">to reflect the </w:t>
      </w:r>
      <w:r w:rsidR="004D59FB">
        <w:t>anaesthetic complexity</w:t>
      </w:r>
      <w:r w:rsidR="00CF2F3A">
        <w:t xml:space="preserve"> </w:t>
      </w:r>
      <w:r w:rsidR="0021102E">
        <w:t xml:space="preserve">and a descriptor </w:t>
      </w:r>
      <w:r w:rsidR="00CF413D">
        <w:t xml:space="preserve">amendment to include initiation of </w:t>
      </w:r>
      <w:r w:rsidR="002B7314">
        <w:t>anaesthesia</w:t>
      </w:r>
      <w:r w:rsidR="00CF413D">
        <w:t xml:space="preserve"> for </w:t>
      </w:r>
      <w:r w:rsidR="00CF413D" w:rsidRPr="00CF413D">
        <w:t>endoscopic retrograde cholangiopancreatography</w:t>
      </w:r>
      <w:r w:rsidR="00CF413D">
        <w:t>.</w:t>
      </w:r>
    </w:p>
    <w:p w14:paraId="6568FEDD" w14:textId="77777777" w:rsidR="00881AFA" w:rsidRDefault="00CF5762" w:rsidP="00881AFA">
      <w:r>
        <w:rPr>
          <w:rStyle w:val="Descriptorheader"/>
        </w:rPr>
        <w:t>Descriptor</w:t>
      </w:r>
      <w:r w:rsidRPr="00BA657E">
        <w:rPr>
          <w:rStyle w:val="Descriptorheader"/>
        </w:rPr>
        <w:t>:</w:t>
      </w:r>
      <w:r w:rsidRPr="00BA657E">
        <w:t xml:space="preserve"> </w:t>
      </w:r>
      <w:r w:rsidR="00881AFA">
        <w:t>Initiation of the management of anaesthesia for either or both of the following:</w:t>
      </w:r>
    </w:p>
    <w:p w14:paraId="08064EE9" w14:textId="77777777" w:rsidR="00881AFA" w:rsidRDefault="00881AFA" w:rsidP="00CE4151">
      <w:pPr>
        <w:spacing w:after="0"/>
        <w:ind w:left="720"/>
      </w:pPr>
      <w:r>
        <w:t>(a) upper gastrointestinal endoscopic procedures in association with acute gastrointestinal haemorrhage;</w:t>
      </w:r>
    </w:p>
    <w:p w14:paraId="5D5402D4" w14:textId="02862998" w:rsidR="00881AFA" w:rsidRDefault="00881AFA" w:rsidP="00881AFA">
      <w:pPr>
        <w:ind w:left="720"/>
      </w:pPr>
      <w:r>
        <w:t>(b) endoscopic retrograde cholangiopancreatography.</w:t>
      </w:r>
    </w:p>
    <w:p w14:paraId="2B175F6D" w14:textId="1BF8B0A0" w:rsidR="00CF5762" w:rsidRDefault="00CF5762" w:rsidP="00CF5762">
      <w:pPr>
        <w:rPr>
          <w:noProof/>
        </w:rPr>
      </w:pPr>
      <w:r w:rsidRPr="00BA657E">
        <w:rPr>
          <w:rStyle w:val="Descriptorheader"/>
        </w:rPr>
        <w:t>MBS fee:</w:t>
      </w:r>
      <w:r w:rsidRPr="00432212">
        <w:rPr>
          <w:noProof/>
        </w:rPr>
        <w:t xml:space="preserve"> </w:t>
      </w:r>
      <w:r w:rsidR="009B6522">
        <w:rPr>
          <w:noProof/>
        </w:rPr>
        <w:t>$140.70 (previously $120.60).</w:t>
      </w:r>
    </w:p>
    <w:p w14:paraId="3AB4ABD8" w14:textId="1643B460" w:rsidR="00CF5762" w:rsidRDefault="00CF5762" w:rsidP="00CF5762">
      <w:pPr>
        <w:rPr>
          <w:noProof/>
        </w:rPr>
      </w:pPr>
      <w:r w:rsidRPr="00BA657E">
        <w:rPr>
          <w:rStyle w:val="Descriptorheader"/>
        </w:rPr>
        <w:t>Benefit:</w:t>
      </w:r>
      <w:r w:rsidRPr="00432212">
        <w:rPr>
          <w:noProof/>
        </w:rPr>
        <w:t xml:space="preserve"> </w:t>
      </w:r>
      <w:r w:rsidR="006D08FB">
        <w:rPr>
          <w:noProof/>
        </w:rPr>
        <w:t>75</w:t>
      </w:r>
      <w:r w:rsidR="009B6522">
        <w:rPr>
          <w:noProof/>
        </w:rPr>
        <w:t xml:space="preserve">% = </w:t>
      </w:r>
      <w:r w:rsidR="004303BA">
        <w:rPr>
          <w:noProof/>
        </w:rPr>
        <w:t>$105.5</w:t>
      </w:r>
      <w:r w:rsidR="00CF413D">
        <w:rPr>
          <w:noProof/>
        </w:rPr>
        <w:t>5</w:t>
      </w:r>
      <w:r w:rsidR="004303BA">
        <w:rPr>
          <w:noProof/>
        </w:rPr>
        <w:t xml:space="preserve"> 85% = $</w:t>
      </w:r>
      <w:r w:rsidR="00055E88">
        <w:rPr>
          <w:noProof/>
        </w:rPr>
        <w:t>119.60</w:t>
      </w:r>
    </w:p>
    <w:p w14:paraId="26642E96" w14:textId="22B93AE8" w:rsidR="00DC1112" w:rsidRDefault="00DC1112" w:rsidP="00A832AB">
      <w:pPr>
        <w:pStyle w:val="AmendedItem"/>
        <w:rPr>
          <w:rStyle w:val="Descriptorheader"/>
        </w:rPr>
      </w:pPr>
      <w:r>
        <w:t>Amended</w:t>
      </w:r>
      <w:r w:rsidRPr="00432212">
        <w:t xml:space="preserve"> </w:t>
      </w:r>
      <w:r w:rsidRPr="00FD1A60">
        <w:rPr>
          <w:rStyle w:val="AmendedItemNumber"/>
        </w:rPr>
        <w:t>item</w:t>
      </w:r>
      <w:r w:rsidRPr="00544793">
        <w:t xml:space="preserve"> </w:t>
      </w:r>
      <w:r w:rsidRPr="006F36CD">
        <w:t>20750</w:t>
      </w:r>
      <w:r w:rsidR="00886888">
        <w:t xml:space="preserve"> </w:t>
      </w:r>
      <w:r w:rsidR="00B229A3" w:rsidRPr="00192588">
        <w:rPr>
          <w:rStyle w:val="AmendedItemNumber"/>
          <w:b/>
        </w:rPr>
        <w:t>–</w:t>
      </w:r>
      <w:r w:rsidR="00B229A3" w:rsidRPr="00192588">
        <w:t xml:space="preserve"> </w:t>
      </w:r>
      <w:r w:rsidR="00886888">
        <w:t>H</w:t>
      </w:r>
      <w:r w:rsidR="00015791">
        <w:t>ernia repairs to the upper abdominal wall</w:t>
      </w:r>
    </w:p>
    <w:p w14:paraId="206FE2CA" w14:textId="605537A5" w:rsidR="00DC1112" w:rsidRPr="00BA657E" w:rsidRDefault="00DC1112" w:rsidP="00DC1112">
      <w:r w:rsidRPr="00BA657E">
        <w:rPr>
          <w:rStyle w:val="Descriptorheader"/>
        </w:rPr>
        <w:t>Overview:</w:t>
      </w:r>
      <w:r w:rsidRPr="00BA657E">
        <w:t xml:space="preserve"> </w:t>
      </w:r>
      <w:r w:rsidR="0021102E">
        <w:t>Schedule f</w:t>
      </w:r>
      <w:r w:rsidR="002F77D9">
        <w:t>ee i</w:t>
      </w:r>
      <w:r w:rsidR="004074B8">
        <w:t>ncrease</w:t>
      </w:r>
      <w:r w:rsidR="0015427E">
        <w:t xml:space="preserve"> </w:t>
      </w:r>
      <w:r w:rsidR="00CF2F3A">
        <w:t xml:space="preserve">to reflect the </w:t>
      </w:r>
      <w:r w:rsidR="004D59FB">
        <w:t>anaesthetic complexity</w:t>
      </w:r>
      <w:r w:rsidR="00CF2F3A">
        <w:t xml:space="preserve"> </w:t>
      </w:r>
      <w:r w:rsidR="0015427E">
        <w:t>and</w:t>
      </w:r>
      <w:r w:rsidR="00AD5057">
        <w:t xml:space="preserve"> an</w:t>
      </w:r>
      <w:r w:rsidR="0015427E">
        <w:t xml:space="preserve"> amend</w:t>
      </w:r>
      <w:r w:rsidR="002F77D9">
        <w:t>ment to describe the anatomy for the procedure</w:t>
      </w:r>
      <w:r w:rsidR="0015427E">
        <w:t>.</w:t>
      </w:r>
    </w:p>
    <w:p w14:paraId="2B95110B" w14:textId="0D0179C6" w:rsidR="0015427E" w:rsidRDefault="00DC1112" w:rsidP="0015427E">
      <w:pPr>
        <w:rPr>
          <w:noProof/>
        </w:rPr>
      </w:pPr>
      <w:r>
        <w:rPr>
          <w:rStyle w:val="Descriptorheader"/>
        </w:rPr>
        <w:t>Descriptor:</w:t>
      </w:r>
      <w:r w:rsidRPr="00021AC9">
        <w:t xml:space="preserve"> </w:t>
      </w:r>
      <w:r w:rsidR="00881AFA" w:rsidRPr="00881AFA">
        <w:rPr>
          <w:noProof/>
        </w:rPr>
        <w:t>Initiation of the management of anaesthesia for hernia repairs to the upper abdominal wall, other than a service to which another item in this Subgroup applies.</w:t>
      </w:r>
    </w:p>
    <w:p w14:paraId="5CF14620" w14:textId="2349B8A6" w:rsidR="00DC1112" w:rsidRDefault="00DC1112" w:rsidP="00DC1112">
      <w:pPr>
        <w:rPr>
          <w:noProof/>
        </w:rPr>
      </w:pPr>
      <w:r w:rsidRPr="00BA657E">
        <w:rPr>
          <w:rStyle w:val="Descriptorheader"/>
        </w:rPr>
        <w:t>MBS fee:</w:t>
      </w:r>
      <w:r w:rsidRPr="00432212">
        <w:rPr>
          <w:noProof/>
        </w:rPr>
        <w:t xml:space="preserve"> </w:t>
      </w:r>
      <w:r w:rsidR="00E90A70">
        <w:rPr>
          <w:noProof/>
        </w:rPr>
        <w:t>$100.50 (previously $80.40)</w:t>
      </w:r>
    </w:p>
    <w:p w14:paraId="2F1C2A8B" w14:textId="3DEF17C5" w:rsidR="00DC1112" w:rsidRDefault="00DC1112" w:rsidP="00DC1112">
      <w:pPr>
        <w:rPr>
          <w:noProof/>
        </w:rPr>
      </w:pPr>
      <w:r w:rsidRPr="00BA657E">
        <w:rPr>
          <w:rStyle w:val="Descriptorheader"/>
        </w:rPr>
        <w:t>Benefit:</w:t>
      </w:r>
      <w:r w:rsidRPr="00432212">
        <w:rPr>
          <w:noProof/>
        </w:rPr>
        <w:t xml:space="preserve"> </w:t>
      </w:r>
      <w:r w:rsidR="00E90A70">
        <w:rPr>
          <w:noProof/>
        </w:rPr>
        <w:t>75% = $75.</w:t>
      </w:r>
      <w:r w:rsidR="002F77D9">
        <w:rPr>
          <w:noProof/>
        </w:rPr>
        <w:t>40</w:t>
      </w:r>
      <w:r w:rsidR="00E90A70">
        <w:rPr>
          <w:noProof/>
        </w:rPr>
        <w:t xml:space="preserve"> 85% = $85.4</w:t>
      </w:r>
      <w:r w:rsidR="002F77D9">
        <w:rPr>
          <w:noProof/>
        </w:rPr>
        <w:t>5</w:t>
      </w:r>
      <w:r w:rsidR="00E90A70">
        <w:rPr>
          <w:noProof/>
        </w:rPr>
        <w:t xml:space="preserve">. </w:t>
      </w:r>
    </w:p>
    <w:p w14:paraId="4935B2DB" w14:textId="66F0709D" w:rsidR="00CB3E2B" w:rsidRDefault="00CB3E2B" w:rsidP="00A832AB">
      <w:pPr>
        <w:pStyle w:val="AmendedItem"/>
        <w:rPr>
          <w:rStyle w:val="Descriptorheader"/>
          <w:b/>
          <w:color w:val="auto"/>
        </w:rPr>
      </w:pPr>
      <w:r>
        <w:t>Amended</w:t>
      </w:r>
      <w:r w:rsidRPr="00432212">
        <w:t xml:space="preserve"> </w:t>
      </w:r>
      <w:r w:rsidRPr="00FD1A60">
        <w:rPr>
          <w:rStyle w:val="AmendedItemNumber"/>
        </w:rPr>
        <w:t>item</w:t>
      </w:r>
      <w:r w:rsidRPr="00024242">
        <w:t xml:space="preserve"> </w:t>
      </w:r>
      <w:r w:rsidRPr="006F36CD">
        <w:t>20790</w:t>
      </w:r>
      <w:r w:rsidR="002F77D9">
        <w:t xml:space="preserve"> </w:t>
      </w:r>
      <w:r w:rsidR="00B229A3" w:rsidRPr="00192588">
        <w:rPr>
          <w:rStyle w:val="AmendedItemNumber"/>
          <w:b/>
        </w:rPr>
        <w:t>–</w:t>
      </w:r>
      <w:r w:rsidR="00B229A3" w:rsidRPr="00192588">
        <w:t xml:space="preserve"> </w:t>
      </w:r>
      <w:r w:rsidR="002F77D9">
        <w:t>P</w:t>
      </w:r>
      <w:r>
        <w:t>rocedures within peritoneal cavity</w:t>
      </w:r>
      <w:r w:rsidR="002F77D9">
        <w:t xml:space="preserve"> in upper abdomen</w:t>
      </w:r>
    </w:p>
    <w:p w14:paraId="32627C4D" w14:textId="09F3AE85" w:rsidR="00CB3E2B" w:rsidRPr="00BA657E" w:rsidRDefault="00CB3E2B" w:rsidP="00CB3E2B">
      <w:r w:rsidRPr="00BA657E">
        <w:rPr>
          <w:rStyle w:val="Descriptorheader"/>
        </w:rPr>
        <w:t>Overview:</w:t>
      </w:r>
      <w:r w:rsidRPr="00BA657E">
        <w:t xml:space="preserve"> </w:t>
      </w:r>
      <w:r w:rsidR="002F77D9">
        <w:t xml:space="preserve">The </w:t>
      </w:r>
      <w:r w:rsidR="0021102E">
        <w:t xml:space="preserve">amended </w:t>
      </w:r>
      <w:r w:rsidR="002F77D9">
        <w:t>descriptor more accurately reflect</w:t>
      </w:r>
      <w:r w:rsidR="0021102E">
        <w:t>s</w:t>
      </w:r>
      <w:r w:rsidR="002F77D9">
        <w:t xml:space="preserve"> contemporary surgical and anaesthesia practice</w:t>
      </w:r>
      <w:r w:rsidR="00D5708C">
        <w:t xml:space="preserve"> by specifying that open cholecystectomies</w:t>
      </w:r>
      <w:r w:rsidR="0021102E">
        <w:t xml:space="preserve"> are included under this item</w:t>
      </w:r>
      <w:r w:rsidR="002F77D9">
        <w:t>.</w:t>
      </w:r>
    </w:p>
    <w:p w14:paraId="07476B65" w14:textId="77777777" w:rsidR="00CB3E2B" w:rsidRDefault="00CB3E2B" w:rsidP="0048193A">
      <w:r>
        <w:rPr>
          <w:rStyle w:val="Descriptorheader"/>
        </w:rPr>
        <w:t>Descriptor</w:t>
      </w:r>
      <w:r>
        <w:t xml:space="preserve"> Initiation of the management of anaesthesia for procedures within the peritoneal cavity in upper abdomen, including any of the following:</w:t>
      </w:r>
    </w:p>
    <w:p w14:paraId="59EFB7DD" w14:textId="77777777" w:rsidR="00CB3E2B" w:rsidRDefault="00CB3E2B" w:rsidP="00A832AB">
      <w:pPr>
        <w:pStyle w:val="ListParagraph"/>
        <w:numPr>
          <w:ilvl w:val="0"/>
          <w:numId w:val="2"/>
        </w:numPr>
        <w:spacing w:after="0"/>
        <w:ind w:left="714" w:hanging="357"/>
      </w:pPr>
      <w:r>
        <w:t>open cholecystectomy;</w:t>
      </w:r>
    </w:p>
    <w:p w14:paraId="5C6D7FA3" w14:textId="77777777" w:rsidR="00CB3E2B" w:rsidRDefault="00CB3E2B" w:rsidP="00A832AB">
      <w:pPr>
        <w:pStyle w:val="ListParagraph"/>
        <w:numPr>
          <w:ilvl w:val="0"/>
          <w:numId w:val="2"/>
        </w:numPr>
        <w:spacing w:after="0"/>
        <w:ind w:left="714" w:hanging="357"/>
      </w:pPr>
      <w:r>
        <w:t>gastrectomy;</w:t>
      </w:r>
    </w:p>
    <w:p w14:paraId="6FC66EB2" w14:textId="77777777" w:rsidR="00CB3E2B" w:rsidRDefault="00CB3E2B" w:rsidP="00A832AB">
      <w:pPr>
        <w:pStyle w:val="ListParagraph"/>
        <w:numPr>
          <w:ilvl w:val="0"/>
          <w:numId w:val="2"/>
        </w:numPr>
        <w:spacing w:after="0"/>
        <w:ind w:left="714" w:hanging="357"/>
      </w:pPr>
      <w:r>
        <w:t>laparoscopic assisted nephrectomy;</w:t>
      </w:r>
    </w:p>
    <w:p w14:paraId="2A91A4BE" w14:textId="5B2E01E6" w:rsidR="00CB3E2B" w:rsidRDefault="00CB3E2B" w:rsidP="00CE4151">
      <w:pPr>
        <w:pStyle w:val="ListParagraph"/>
        <w:numPr>
          <w:ilvl w:val="0"/>
          <w:numId w:val="2"/>
        </w:numPr>
        <w:ind w:left="714" w:hanging="357"/>
      </w:pPr>
      <w:r>
        <w:t>bowel shunts.</w:t>
      </w:r>
    </w:p>
    <w:p w14:paraId="26671726" w14:textId="29D0BA64" w:rsidR="00F85F22" w:rsidRDefault="00F85F22" w:rsidP="00F85F22">
      <w:pPr>
        <w:spacing w:after="0"/>
      </w:pPr>
      <w:r w:rsidRPr="00F85F22">
        <w:rPr>
          <w:rStyle w:val="Descriptorheader"/>
        </w:rPr>
        <w:t>MBS Online Descriptor:</w:t>
      </w:r>
      <w:r>
        <w:t xml:space="preserve"> Initiation of the management of anaesthesia for procedures within the peritoneal cavity in upper abdomen, including any of the following:</w:t>
      </w:r>
    </w:p>
    <w:p w14:paraId="5BEFC47A" w14:textId="77777777" w:rsidR="00F85F22" w:rsidRDefault="00F85F22" w:rsidP="00F85F22">
      <w:pPr>
        <w:spacing w:after="0"/>
        <w:ind w:left="360"/>
      </w:pPr>
      <w:r>
        <w:t>(a) open cholecystectomy;</w:t>
      </w:r>
    </w:p>
    <w:p w14:paraId="18515497" w14:textId="77777777" w:rsidR="00F85F22" w:rsidRDefault="00F85F22" w:rsidP="00F85F22">
      <w:pPr>
        <w:spacing w:after="0"/>
        <w:ind w:left="360"/>
      </w:pPr>
      <w:r>
        <w:t>(b) gastrectomy;</w:t>
      </w:r>
    </w:p>
    <w:p w14:paraId="0326D749" w14:textId="77777777" w:rsidR="00F85F22" w:rsidRDefault="00F85F22" w:rsidP="00F85F22">
      <w:pPr>
        <w:spacing w:after="0"/>
        <w:ind w:left="360"/>
      </w:pPr>
      <w:r>
        <w:t>(c) laparoscopically assisted nephrectomy;</w:t>
      </w:r>
    </w:p>
    <w:p w14:paraId="0F0BCBFE" w14:textId="041DC85E" w:rsidR="00F85F22" w:rsidRDefault="00F85F22" w:rsidP="00F85F22">
      <w:pPr>
        <w:ind w:left="357"/>
      </w:pPr>
      <w:r>
        <w:t>(d) bowel shunts</w:t>
      </w:r>
    </w:p>
    <w:p w14:paraId="65EDAA71" w14:textId="7902721B" w:rsidR="00CB3E2B" w:rsidRDefault="00CB3E2B" w:rsidP="00CB3E2B">
      <w:pPr>
        <w:rPr>
          <w:noProof/>
        </w:rPr>
      </w:pPr>
      <w:r w:rsidRPr="00BA657E">
        <w:rPr>
          <w:rStyle w:val="Descriptorheader"/>
        </w:rPr>
        <w:t>MBS fee:</w:t>
      </w:r>
      <w:r w:rsidRPr="00432212">
        <w:rPr>
          <w:noProof/>
        </w:rPr>
        <w:t xml:space="preserve"> </w:t>
      </w:r>
      <w:r>
        <w:rPr>
          <w:noProof/>
        </w:rPr>
        <w:t>$160.80 (no change).</w:t>
      </w:r>
    </w:p>
    <w:p w14:paraId="0B767124" w14:textId="1BB272C9" w:rsidR="00DC1112" w:rsidRDefault="00DC1112" w:rsidP="00A832AB">
      <w:pPr>
        <w:pStyle w:val="AmendedItem"/>
        <w:rPr>
          <w:rStyle w:val="Descriptorheader"/>
          <w:b/>
          <w:color w:val="auto"/>
        </w:rPr>
      </w:pPr>
      <w:r w:rsidRPr="00FD776B">
        <w:t>Amended</w:t>
      </w:r>
      <w:r w:rsidRPr="006F36CD">
        <w:t xml:space="preserve"> </w:t>
      </w:r>
      <w:r w:rsidRPr="00FD1A60">
        <w:rPr>
          <w:rStyle w:val="AmendedItemNumber"/>
        </w:rPr>
        <w:t>item</w:t>
      </w:r>
      <w:r w:rsidRPr="006F36CD">
        <w:t xml:space="preserve"> 20840</w:t>
      </w:r>
      <w:r w:rsidR="00E90A70" w:rsidRPr="006F36CD">
        <w:t xml:space="preserve"> </w:t>
      </w:r>
      <w:r w:rsidR="00B229A3" w:rsidRPr="00192588">
        <w:rPr>
          <w:rStyle w:val="AmendedItemNumber"/>
          <w:b/>
        </w:rPr>
        <w:t>–</w:t>
      </w:r>
      <w:r w:rsidR="00B229A3" w:rsidRPr="00192588">
        <w:t xml:space="preserve"> </w:t>
      </w:r>
      <w:r w:rsidR="00E90A70" w:rsidRPr="00FD776B">
        <w:t xml:space="preserve">Open procedures within </w:t>
      </w:r>
      <w:r w:rsidR="004074B8" w:rsidRPr="00FD776B">
        <w:t>the peritoneal cavity</w:t>
      </w:r>
    </w:p>
    <w:p w14:paraId="6096AB6C" w14:textId="4B3315A7" w:rsidR="00DC1112" w:rsidRPr="00BA657E" w:rsidRDefault="00DC1112" w:rsidP="00DC1112">
      <w:r w:rsidRPr="00BA657E">
        <w:rPr>
          <w:rStyle w:val="Descriptorheader"/>
        </w:rPr>
        <w:t>Overview:</w:t>
      </w:r>
      <w:r w:rsidRPr="00BA657E">
        <w:t xml:space="preserve"> </w:t>
      </w:r>
      <w:r w:rsidR="00D5708C">
        <w:t xml:space="preserve">The </w:t>
      </w:r>
      <w:r w:rsidR="0021102E">
        <w:t xml:space="preserve">amended descriptor </w:t>
      </w:r>
      <w:r w:rsidR="00D5708C">
        <w:t>reflect</w:t>
      </w:r>
      <w:r w:rsidR="0021102E">
        <w:t>s</w:t>
      </w:r>
      <w:r w:rsidR="00D5708C">
        <w:t xml:space="preserve"> contemporary surgical and anaesthesia practice by specifying it is for all open procedures within the peritoneal cavity </w:t>
      </w:r>
      <w:r w:rsidR="0021102E">
        <w:t>of</w:t>
      </w:r>
      <w:r w:rsidR="00D5708C">
        <w:t xml:space="preserve"> the lower abdomen</w:t>
      </w:r>
      <w:r w:rsidR="004074B8">
        <w:t xml:space="preserve">. </w:t>
      </w:r>
    </w:p>
    <w:p w14:paraId="44B7AE12" w14:textId="1F85CFB0" w:rsidR="004074B8" w:rsidRDefault="00DC1112" w:rsidP="004007F2">
      <w:r>
        <w:rPr>
          <w:rStyle w:val="Descriptorheader"/>
        </w:rPr>
        <w:t>Descriptor:</w:t>
      </w:r>
      <w:r w:rsidRPr="00021AC9">
        <w:t xml:space="preserve"> </w:t>
      </w:r>
      <w:r w:rsidR="00F949AA" w:rsidRPr="00F949AA">
        <w:t>Initiation of the management of anaesthesia all open procedures within the peritoneal cavity in the lower abdomen including appendicectomy, not being a service to which another item in this Subgroup applies</w:t>
      </w:r>
      <w:r w:rsidR="00F949AA">
        <w:t>.</w:t>
      </w:r>
    </w:p>
    <w:p w14:paraId="2BD930B1" w14:textId="29E02FCE" w:rsidR="00AC1163" w:rsidRPr="004007F2" w:rsidRDefault="00AC1163" w:rsidP="004007F2">
      <w:r>
        <w:rPr>
          <w:rStyle w:val="Descriptorheader"/>
        </w:rPr>
        <w:t>MBS Online Descriptor:</w:t>
      </w:r>
      <w:r w:rsidRPr="00AC1163">
        <w:t xml:space="preserve"> Initiation of the management of anaesthesia for all open procedures within the lower abdominal peritoneal cavity, including appendicectomy, not being a service to which another item in this Subgroup applies</w:t>
      </w:r>
    </w:p>
    <w:p w14:paraId="53D4D3AD" w14:textId="3F5E5ED4" w:rsidR="00DC1112" w:rsidRDefault="00DC1112" w:rsidP="00DC1112">
      <w:pPr>
        <w:rPr>
          <w:noProof/>
        </w:rPr>
      </w:pPr>
      <w:r w:rsidRPr="00BA657E">
        <w:rPr>
          <w:rStyle w:val="Descriptorheader"/>
        </w:rPr>
        <w:t>MBS fee:</w:t>
      </w:r>
      <w:r w:rsidRPr="00432212">
        <w:rPr>
          <w:noProof/>
        </w:rPr>
        <w:t xml:space="preserve"> </w:t>
      </w:r>
      <w:r w:rsidR="004074B8">
        <w:rPr>
          <w:noProof/>
        </w:rPr>
        <w:t>$120.60 (no change).</w:t>
      </w:r>
    </w:p>
    <w:p w14:paraId="31DBC15F" w14:textId="36B37ED4" w:rsidR="00DC1112" w:rsidRPr="008124B5" w:rsidRDefault="00DC1112" w:rsidP="00A832AB">
      <w:pPr>
        <w:pStyle w:val="AmendedItem"/>
        <w:rPr>
          <w:rStyle w:val="Descriptorheader"/>
          <w:b/>
          <w:color w:val="auto"/>
        </w:rPr>
      </w:pPr>
      <w:r>
        <w:t>Amended</w:t>
      </w:r>
      <w:r w:rsidRPr="00432212">
        <w:t xml:space="preserve"> </w:t>
      </w:r>
      <w:r w:rsidRPr="00FD1A60">
        <w:rPr>
          <w:rStyle w:val="AmendedItemNumber"/>
        </w:rPr>
        <w:t>item</w:t>
      </w:r>
      <w:r w:rsidRPr="00544793">
        <w:t xml:space="preserve"> </w:t>
      </w:r>
      <w:r w:rsidRPr="006F36CD">
        <w:t>20902</w:t>
      </w:r>
      <w:r w:rsidR="008124B5">
        <w:t xml:space="preserve"> </w:t>
      </w:r>
      <w:r w:rsidR="00B229A3" w:rsidRPr="00192588">
        <w:rPr>
          <w:rStyle w:val="AmendedItemNumber"/>
          <w:b/>
        </w:rPr>
        <w:t>–</w:t>
      </w:r>
      <w:r w:rsidR="00B229A3" w:rsidRPr="00192588">
        <w:t xml:space="preserve"> </w:t>
      </w:r>
      <w:r w:rsidR="008124B5">
        <w:t xml:space="preserve">Anorectal procedures </w:t>
      </w:r>
    </w:p>
    <w:p w14:paraId="581519B5" w14:textId="4489B35A" w:rsidR="00DC1112" w:rsidRPr="00BA657E" w:rsidRDefault="00DC1112" w:rsidP="00DC1112">
      <w:r w:rsidRPr="00BA657E">
        <w:rPr>
          <w:rStyle w:val="Descriptorheader"/>
        </w:rPr>
        <w:t>Overview:</w:t>
      </w:r>
      <w:r w:rsidRPr="00BA657E">
        <w:t xml:space="preserve"> </w:t>
      </w:r>
      <w:r w:rsidR="00204BC9">
        <w:t xml:space="preserve">The </w:t>
      </w:r>
      <w:r w:rsidR="0021102E">
        <w:t xml:space="preserve">amended </w:t>
      </w:r>
      <w:r w:rsidR="00204BC9">
        <w:t xml:space="preserve">descriptor </w:t>
      </w:r>
      <w:r w:rsidR="008124B5">
        <w:t>specif</w:t>
      </w:r>
      <w:r w:rsidR="0021102E">
        <w:t>ies</w:t>
      </w:r>
      <w:r w:rsidR="008124B5">
        <w:t xml:space="preserve"> that the surgical </w:t>
      </w:r>
      <w:r w:rsidR="007A2349">
        <w:t xml:space="preserve">haemorrhoidectomy </w:t>
      </w:r>
      <w:r w:rsidR="004D4E01">
        <w:t xml:space="preserve">is included under the services of the item </w:t>
      </w:r>
      <w:r w:rsidR="007A2349">
        <w:t xml:space="preserve">however, </w:t>
      </w:r>
      <w:r w:rsidR="008124B5">
        <w:t xml:space="preserve">not banding of haemorrhoids. </w:t>
      </w:r>
    </w:p>
    <w:p w14:paraId="3C881543" w14:textId="765CD545" w:rsidR="00DC1112" w:rsidRPr="00AA2DF3" w:rsidRDefault="00DC1112" w:rsidP="00DC1112">
      <w:pPr>
        <w:rPr>
          <w:b/>
        </w:rPr>
      </w:pPr>
      <w:r>
        <w:rPr>
          <w:rStyle w:val="Descriptorheader"/>
        </w:rPr>
        <w:t>Descriptor:</w:t>
      </w:r>
      <w:r w:rsidRPr="00021AC9">
        <w:t xml:space="preserve"> </w:t>
      </w:r>
      <w:r w:rsidR="00F949AA" w:rsidRPr="00F949AA">
        <w:t>Initiation of the management of anaesthesia for anorectal procedures (including surgical haemorrhoidectomy, but not banding of haemorrhoids)</w:t>
      </w:r>
      <w:r w:rsidR="00F949AA">
        <w:t xml:space="preserve">. </w:t>
      </w:r>
    </w:p>
    <w:p w14:paraId="00E665E7" w14:textId="6429BBC3" w:rsidR="00DC1112" w:rsidRDefault="00DC1112" w:rsidP="00DC1112">
      <w:pPr>
        <w:rPr>
          <w:noProof/>
        </w:rPr>
      </w:pPr>
      <w:r w:rsidRPr="00BA657E">
        <w:rPr>
          <w:rStyle w:val="Descriptorheader"/>
        </w:rPr>
        <w:t>MBS fee:</w:t>
      </w:r>
      <w:r w:rsidRPr="00432212">
        <w:rPr>
          <w:noProof/>
        </w:rPr>
        <w:t xml:space="preserve"> </w:t>
      </w:r>
      <w:r w:rsidR="008124B5">
        <w:rPr>
          <w:noProof/>
        </w:rPr>
        <w:t>$80.40 (no change)</w:t>
      </w:r>
      <w:r w:rsidRPr="00432212">
        <w:rPr>
          <w:noProof/>
        </w:rPr>
        <w:t xml:space="preserve">. </w:t>
      </w:r>
    </w:p>
    <w:p w14:paraId="5ACF0BAE" w14:textId="11F3338D" w:rsidR="00DC1112" w:rsidRDefault="00DC1112" w:rsidP="00A832AB">
      <w:pPr>
        <w:pStyle w:val="AmendedItem"/>
        <w:rPr>
          <w:rStyle w:val="Descriptorheader"/>
          <w:b/>
          <w:color w:val="auto"/>
        </w:rPr>
      </w:pPr>
      <w:r>
        <w:t>Amended</w:t>
      </w:r>
      <w:r w:rsidRPr="00432212">
        <w:t xml:space="preserve"> </w:t>
      </w:r>
      <w:r w:rsidRPr="00FD1A60">
        <w:rPr>
          <w:rStyle w:val="AmendedItemNumber"/>
        </w:rPr>
        <w:t>item</w:t>
      </w:r>
      <w:r w:rsidRPr="00432212">
        <w:t xml:space="preserve"> </w:t>
      </w:r>
      <w:r w:rsidRPr="006F36CD">
        <w:t>21922</w:t>
      </w:r>
      <w:r w:rsidR="001612BE" w:rsidRPr="001612BE">
        <w:t xml:space="preserve"> </w:t>
      </w:r>
      <w:r w:rsidR="00B229A3" w:rsidRPr="00192588">
        <w:rPr>
          <w:rStyle w:val="AmendedItemNumber"/>
          <w:b/>
        </w:rPr>
        <w:t>–</w:t>
      </w:r>
      <w:r w:rsidR="00B229A3" w:rsidRPr="00192588">
        <w:t xml:space="preserve"> </w:t>
      </w:r>
      <w:r w:rsidR="00CF2F3A">
        <w:t>Radiological Scans</w:t>
      </w:r>
    </w:p>
    <w:p w14:paraId="1E17DFFE" w14:textId="7512F661" w:rsidR="00DC1112" w:rsidRPr="00BA657E" w:rsidRDefault="00DC1112" w:rsidP="00DC1112">
      <w:r w:rsidRPr="00BA657E">
        <w:rPr>
          <w:rStyle w:val="Descriptorheader"/>
        </w:rPr>
        <w:t>Overview:</w:t>
      </w:r>
      <w:r w:rsidRPr="00BA657E">
        <w:t xml:space="preserve"> </w:t>
      </w:r>
      <w:r w:rsidR="00B3059E">
        <w:t>A s</w:t>
      </w:r>
      <w:r w:rsidR="007A2349">
        <w:t>chedule f</w:t>
      </w:r>
      <w:r w:rsidR="001612BE">
        <w:t xml:space="preserve">ee reduction </w:t>
      </w:r>
      <w:r w:rsidR="00CF2F3A">
        <w:t xml:space="preserve">to reflect the </w:t>
      </w:r>
      <w:r w:rsidR="004D59FB">
        <w:t>anaesthetic complexity</w:t>
      </w:r>
      <w:r w:rsidR="00A03BC7">
        <w:t xml:space="preserve">. </w:t>
      </w:r>
    </w:p>
    <w:p w14:paraId="14F8D297" w14:textId="31A7A227" w:rsidR="00DC1112" w:rsidRDefault="00DC1112" w:rsidP="00DC1112">
      <w:r>
        <w:rPr>
          <w:rStyle w:val="Descriptorheader"/>
        </w:rPr>
        <w:t>Descriptor:</w:t>
      </w:r>
      <w:r w:rsidRPr="00021AC9">
        <w:t xml:space="preserve"> </w:t>
      </w:r>
      <w:r w:rsidR="001612BE">
        <w:t>Initiation of the management of anaesthesia for computerised axial tomography scanning, magnetic resonance scanning or digital subtraction angiography scanning</w:t>
      </w:r>
      <w:r w:rsidR="00494945">
        <w:t xml:space="preserve"> (no change)</w:t>
      </w:r>
      <w:r w:rsidR="001612BE">
        <w:t xml:space="preserve">. </w:t>
      </w:r>
    </w:p>
    <w:p w14:paraId="7F3E400B" w14:textId="7727D580" w:rsidR="00DC1112" w:rsidRDefault="00DC1112" w:rsidP="00DC1112">
      <w:pPr>
        <w:rPr>
          <w:noProof/>
        </w:rPr>
      </w:pPr>
      <w:r w:rsidRPr="00BA657E">
        <w:rPr>
          <w:rStyle w:val="Descriptorheader"/>
        </w:rPr>
        <w:t>MBS fee:</w:t>
      </w:r>
      <w:r w:rsidR="00830852">
        <w:rPr>
          <w:noProof/>
        </w:rPr>
        <w:t xml:space="preserve"> </w:t>
      </w:r>
      <w:r w:rsidR="001612BE">
        <w:rPr>
          <w:noProof/>
        </w:rPr>
        <w:t>$120.60 (previously $140.70)</w:t>
      </w:r>
    </w:p>
    <w:p w14:paraId="122BE946" w14:textId="1339E785" w:rsidR="00DC1112" w:rsidRDefault="00DC1112" w:rsidP="00DC1112">
      <w:pPr>
        <w:rPr>
          <w:noProof/>
        </w:rPr>
      </w:pPr>
      <w:r w:rsidRPr="00BA657E">
        <w:rPr>
          <w:rStyle w:val="Descriptorheader"/>
        </w:rPr>
        <w:t>Benefit:</w:t>
      </w:r>
      <w:r w:rsidRPr="00432212">
        <w:rPr>
          <w:noProof/>
        </w:rPr>
        <w:t xml:space="preserve"> </w:t>
      </w:r>
      <w:r w:rsidR="00830852">
        <w:rPr>
          <w:noProof/>
        </w:rPr>
        <w:t xml:space="preserve">75% = </w:t>
      </w:r>
      <w:r w:rsidR="001612BE">
        <w:rPr>
          <w:noProof/>
        </w:rPr>
        <w:t>$90.45</w:t>
      </w:r>
      <w:r w:rsidR="00830852">
        <w:rPr>
          <w:noProof/>
        </w:rPr>
        <w:t xml:space="preserve"> 85% = $</w:t>
      </w:r>
      <w:r w:rsidR="001612BE">
        <w:rPr>
          <w:noProof/>
        </w:rPr>
        <w:t>102.5</w:t>
      </w:r>
      <w:r w:rsidR="00CF2F3A">
        <w:rPr>
          <w:noProof/>
        </w:rPr>
        <w:t>0</w:t>
      </w:r>
    </w:p>
    <w:p w14:paraId="0657CADC" w14:textId="77777777" w:rsidR="00A832AB" w:rsidRDefault="00A832AB">
      <w:pPr>
        <w:spacing w:line="259" w:lineRule="auto"/>
        <w:rPr>
          <w:b/>
          <w:noProof/>
          <w:color w:val="FFFFFF" w:themeColor="background1"/>
          <w:sz w:val="28"/>
        </w:rPr>
      </w:pPr>
      <w:r>
        <w:br w:type="page"/>
      </w:r>
    </w:p>
    <w:p w14:paraId="5D452C2F" w14:textId="0645E045" w:rsidR="00DC1112" w:rsidRDefault="00DC1112" w:rsidP="00A832AB">
      <w:pPr>
        <w:pStyle w:val="AmendedItem"/>
        <w:rPr>
          <w:rStyle w:val="Descriptorheader"/>
          <w:b/>
          <w:color w:val="auto"/>
        </w:rPr>
      </w:pPr>
      <w:r>
        <w:t>Amended</w:t>
      </w:r>
      <w:r w:rsidRPr="00432212">
        <w:t xml:space="preserve"> </w:t>
      </w:r>
      <w:r w:rsidRPr="00FD1A60">
        <w:rPr>
          <w:rStyle w:val="AmendedItemNumber"/>
        </w:rPr>
        <w:t>item</w:t>
      </w:r>
      <w:r w:rsidRPr="00432212">
        <w:t xml:space="preserve"> </w:t>
      </w:r>
      <w:r w:rsidRPr="006F36CD">
        <w:t>21926</w:t>
      </w:r>
      <w:r w:rsidR="00B10AF2" w:rsidRPr="00B10AF2">
        <w:t xml:space="preserve"> </w:t>
      </w:r>
      <w:r w:rsidR="00B229A3" w:rsidRPr="00192588">
        <w:rPr>
          <w:rStyle w:val="AmendedItemNumber"/>
          <w:b/>
        </w:rPr>
        <w:t>–</w:t>
      </w:r>
      <w:r w:rsidR="00B229A3" w:rsidRPr="00192588">
        <w:t xml:space="preserve"> </w:t>
      </w:r>
      <w:r w:rsidR="00815461">
        <w:t>F</w:t>
      </w:r>
      <w:r w:rsidR="00B10AF2" w:rsidRPr="00B10AF2">
        <w:t>luoroscopy</w:t>
      </w:r>
    </w:p>
    <w:p w14:paraId="23F2E197" w14:textId="07425789" w:rsidR="00494945" w:rsidRDefault="00DC1112" w:rsidP="00FA19E0">
      <w:r w:rsidRPr="00BA657E">
        <w:rPr>
          <w:rStyle w:val="Descriptorheader"/>
        </w:rPr>
        <w:t>Overview:</w:t>
      </w:r>
      <w:r w:rsidRPr="00BA657E">
        <w:t xml:space="preserve"> </w:t>
      </w:r>
      <w:r w:rsidR="00B3059E">
        <w:t>A s</w:t>
      </w:r>
      <w:r w:rsidR="007A2349">
        <w:t>chedule f</w:t>
      </w:r>
      <w:r w:rsidR="00494945">
        <w:t xml:space="preserve">ee reduction to reflect the </w:t>
      </w:r>
      <w:r w:rsidR="004D59FB">
        <w:t>anaesthetic complexity</w:t>
      </w:r>
      <w:r w:rsidR="00494945">
        <w:t xml:space="preserve">. </w:t>
      </w:r>
    </w:p>
    <w:p w14:paraId="00AEF094" w14:textId="4AE0CA1D" w:rsidR="00FA19E0" w:rsidRPr="00BA657E" w:rsidRDefault="00FA19E0" w:rsidP="00FA19E0">
      <w:r>
        <w:rPr>
          <w:rStyle w:val="Descriptorheader"/>
        </w:rPr>
        <w:t>Descriptor:</w:t>
      </w:r>
      <w:r w:rsidRPr="00021AC9">
        <w:t xml:space="preserve"> </w:t>
      </w:r>
      <w:r>
        <w:t>Initiation of the management of anaesthesia for fluoroscopy</w:t>
      </w:r>
      <w:r w:rsidR="00494945">
        <w:t xml:space="preserve"> (no change)</w:t>
      </w:r>
      <w:r>
        <w:t>.</w:t>
      </w:r>
    </w:p>
    <w:p w14:paraId="09C742EA" w14:textId="088B062A" w:rsidR="00DC1112" w:rsidRDefault="00DC1112" w:rsidP="00DC1112">
      <w:pPr>
        <w:rPr>
          <w:noProof/>
        </w:rPr>
      </w:pPr>
      <w:r w:rsidRPr="00BA657E">
        <w:rPr>
          <w:rStyle w:val="Descriptorheader"/>
        </w:rPr>
        <w:t>MBS fee:</w:t>
      </w:r>
      <w:r w:rsidR="00B10AF2">
        <w:rPr>
          <w:noProof/>
        </w:rPr>
        <w:t xml:space="preserve"> $80.40 (previously $100.50)</w:t>
      </w:r>
    </w:p>
    <w:p w14:paraId="3C5EBDE2" w14:textId="4062770F" w:rsidR="00DC1112" w:rsidRDefault="00DC1112" w:rsidP="00DC1112">
      <w:pPr>
        <w:rPr>
          <w:noProof/>
        </w:rPr>
      </w:pPr>
      <w:r w:rsidRPr="00BA657E">
        <w:rPr>
          <w:rStyle w:val="Descriptorheader"/>
        </w:rPr>
        <w:t>Benefit:</w:t>
      </w:r>
      <w:r w:rsidRPr="00432212">
        <w:rPr>
          <w:noProof/>
        </w:rPr>
        <w:t xml:space="preserve"> </w:t>
      </w:r>
      <w:r w:rsidR="00B10AF2">
        <w:rPr>
          <w:noProof/>
        </w:rPr>
        <w:t>75</w:t>
      </w:r>
      <w:r>
        <w:rPr>
          <w:noProof/>
        </w:rPr>
        <w:t xml:space="preserve">% = </w:t>
      </w:r>
      <w:r w:rsidR="00B10AF2">
        <w:rPr>
          <w:noProof/>
        </w:rPr>
        <w:t>$60.30 85% = $68.3</w:t>
      </w:r>
      <w:r w:rsidR="00494945">
        <w:rPr>
          <w:noProof/>
        </w:rPr>
        <w:t>5</w:t>
      </w:r>
    </w:p>
    <w:p w14:paraId="18513B59" w14:textId="5967F45D" w:rsidR="00DC1112" w:rsidRDefault="00DC1112" w:rsidP="00A832AB">
      <w:pPr>
        <w:pStyle w:val="AmendedItem"/>
        <w:rPr>
          <w:rStyle w:val="Descriptorheader"/>
          <w:b/>
          <w:color w:val="auto"/>
        </w:rPr>
      </w:pPr>
      <w:r>
        <w:t>Amended</w:t>
      </w:r>
      <w:r w:rsidRPr="00432212">
        <w:t xml:space="preserve"> </w:t>
      </w:r>
      <w:r w:rsidRPr="00FD1A60">
        <w:rPr>
          <w:rStyle w:val="AmendedItemNumber"/>
        </w:rPr>
        <w:t>item</w:t>
      </w:r>
      <w:r w:rsidRPr="00815461">
        <w:t xml:space="preserve"> </w:t>
      </w:r>
      <w:r w:rsidRPr="006F36CD">
        <w:t>21936</w:t>
      </w:r>
      <w:r w:rsidR="00815461">
        <w:t xml:space="preserve"> </w:t>
      </w:r>
      <w:r w:rsidR="00B229A3" w:rsidRPr="00192588">
        <w:rPr>
          <w:rStyle w:val="AmendedItemNumber"/>
          <w:b/>
        </w:rPr>
        <w:t>–</w:t>
      </w:r>
      <w:r w:rsidR="00B229A3" w:rsidRPr="00192588">
        <w:t xml:space="preserve"> </w:t>
      </w:r>
      <w:r w:rsidR="009E7244">
        <w:t xml:space="preserve">Radiological scans of the </w:t>
      </w:r>
      <w:r w:rsidR="00815461">
        <w:t xml:space="preserve">Heart </w:t>
      </w:r>
    </w:p>
    <w:p w14:paraId="6744A3BF" w14:textId="1D2CF56E" w:rsidR="00DC1112" w:rsidRDefault="00DC1112" w:rsidP="00DC1112">
      <w:r w:rsidRPr="00BA657E">
        <w:rPr>
          <w:rStyle w:val="Descriptorheader"/>
        </w:rPr>
        <w:t>Overview:</w:t>
      </w:r>
      <w:r w:rsidRPr="00BA657E">
        <w:t xml:space="preserve"> </w:t>
      </w:r>
      <w:r w:rsidR="00B3059E">
        <w:t>A s</w:t>
      </w:r>
      <w:r w:rsidR="007A2349">
        <w:t>chedule f</w:t>
      </w:r>
      <w:r w:rsidR="00815461">
        <w:t xml:space="preserve">ee reduction </w:t>
      </w:r>
      <w:r w:rsidR="009E7244">
        <w:t xml:space="preserve">to reflect </w:t>
      </w:r>
      <w:r w:rsidR="004D59FB">
        <w:t>the anaesthetic complexity</w:t>
      </w:r>
      <w:r w:rsidR="009E7244">
        <w:t>.</w:t>
      </w:r>
      <w:r w:rsidR="00815461">
        <w:t xml:space="preserve"> </w:t>
      </w:r>
    </w:p>
    <w:p w14:paraId="73109893" w14:textId="28BDD922" w:rsidR="00FA19E0" w:rsidRPr="00BA657E" w:rsidRDefault="00FA19E0" w:rsidP="00FA19E0">
      <w:r>
        <w:rPr>
          <w:rStyle w:val="Descriptorheader"/>
        </w:rPr>
        <w:t>Descriptor:</w:t>
      </w:r>
      <w:r w:rsidRPr="00021AC9">
        <w:t xml:space="preserve"> </w:t>
      </w:r>
      <w:r>
        <w:t>Initiation of the management of anaesthesia for heart</w:t>
      </w:r>
      <w:r w:rsidR="00F949AA">
        <w:t xml:space="preserve"> </w:t>
      </w:r>
      <w:r>
        <w:t>-</w:t>
      </w:r>
      <w:r w:rsidR="00F949AA">
        <w:t xml:space="preserve"> </w:t>
      </w:r>
      <w:r>
        <w:t>2 dimensional real time transoesophageal examination</w:t>
      </w:r>
      <w:r w:rsidR="009E7244">
        <w:t xml:space="preserve"> (no change)</w:t>
      </w:r>
      <w:r>
        <w:t>.</w:t>
      </w:r>
    </w:p>
    <w:p w14:paraId="39BC0EC6" w14:textId="7D73E2B6" w:rsidR="00DC1112" w:rsidRDefault="00DC1112" w:rsidP="00DC1112">
      <w:pPr>
        <w:rPr>
          <w:noProof/>
        </w:rPr>
      </w:pPr>
      <w:r w:rsidRPr="00BA657E">
        <w:rPr>
          <w:rStyle w:val="Descriptorheader"/>
        </w:rPr>
        <w:t>MBS fee:</w:t>
      </w:r>
      <w:r w:rsidRPr="00432212">
        <w:rPr>
          <w:noProof/>
        </w:rPr>
        <w:t xml:space="preserve"> </w:t>
      </w:r>
      <w:r w:rsidR="00815461">
        <w:rPr>
          <w:noProof/>
        </w:rPr>
        <w:t>$</w:t>
      </w:r>
      <w:r w:rsidR="007E18B9">
        <w:rPr>
          <w:noProof/>
        </w:rPr>
        <w:t>100.50</w:t>
      </w:r>
      <w:r w:rsidR="00815461">
        <w:rPr>
          <w:noProof/>
        </w:rPr>
        <w:t xml:space="preserve"> (previously $120.60)</w:t>
      </w:r>
    </w:p>
    <w:p w14:paraId="7E8F995E" w14:textId="23FBDD23" w:rsidR="00DC1112" w:rsidRDefault="00DC1112" w:rsidP="00DC1112">
      <w:pPr>
        <w:rPr>
          <w:noProof/>
        </w:rPr>
      </w:pPr>
      <w:r w:rsidRPr="00BA657E">
        <w:rPr>
          <w:rStyle w:val="Descriptorheader"/>
        </w:rPr>
        <w:t>Benefit:</w:t>
      </w:r>
      <w:r w:rsidRPr="00432212">
        <w:rPr>
          <w:noProof/>
        </w:rPr>
        <w:t xml:space="preserve"> </w:t>
      </w:r>
      <w:r w:rsidR="007E18B9">
        <w:rPr>
          <w:noProof/>
        </w:rPr>
        <w:t>75% = $75.</w:t>
      </w:r>
      <w:r w:rsidR="009E7244">
        <w:rPr>
          <w:noProof/>
        </w:rPr>
        <w:t>40</w:t>
      </w:r>
      <w:r w:rsidR="007E18B9">
        <w:rPr>
          <w:noProof/>
        </w:rPr>
        <w:t xml:space="preserve"> 85% = $85.4</w:t>
      </w:r>
      <w:r w:rsidR="009E7244">
        <w:rPr>
          <w:noProof/>
        </w:rPr>
        <w:t>5</w:t>
      </w:r>
      <w:r w:rsidRPr="00432212">
        <w:rPr>
          <w:noProof/>
        </w:rPr>
        <w:t>.</w:t>
      </w:r>
    </w:p>
    <w:p w14:paraId="083988A2" w14:textId="7B10F296" w:rsidR="00DC1112" w:rsidRDefault="00DC1112" w:rsidP="00A832AB">
      <w:pPr>
        <w:pStyle w:val="AmendedItem"/>
        <w:rPr>
          <w:rStyle w:val="Descriptorheader"/>
          <w:b/>
          <w:color w:val="auto"/>
        </w:rPr>
      </w:pPr>
      <w:r>
        <w:t>Amended</w:t>
      </w:r>
      <w:r w:rsidRPr="006F36CD">
        <w:t xml:space="preserve"> </w:t>
      </w:r>
      <w:r w:rsidRPr="00FD1A60">
        <w:rPr>
          <w:rStyle w:val="AmendedItemNumber"/>
        </w:rPr>
        <w:t>item</w:t>
      </w:r>
      <w:r w:rsidRPr="007E18B9">
        <w:t xml:space="preserve"> </w:t>
      </w:r>
      <w:r w:rsidRPr="006F36CD">
        <w:t>21952</w:t>
      </w:r>
      <w:r w:rsidR="007E18B9">
        <w:t xml:space="preserve"> </w:t>
      </w:r>
      <w:r w:rsidR="00B229A3" w:rsidRPr="00192588">
        <w:rPr>
          <w:rStyle w:val="AmendedItemNumber"/>
          <w:b/>
        </w:rPr>
        <w:t>–</w:t>
      </w:r>
      <w:r w:rsidR="00B229A3" w:rsidRPr="00192588">
        <w:t xml:space="preserve"> </w:t>
      </w:r>
      <w:r w:rsidR="00BE1A51">
        <w:t>Diagnostic muscle biopsy</w:t>
      </w:r>
    </w:p>
    <w:p w14:paraId="59C25300" w14:textId="77FC4FFD" w:rsidR="00DC1112" w:rsidRPr="00BA657E" w:rsidRDefault="00DC1112" w:rsidP="00DC1112">
      <w:r w:rsidRPr="00BA657E">
        <w:rPr>
          <w:rStyle w:val="Descriptorheader"/>
        </w:rPr>
        <w:t>Overview:</w:t>
      </w:r>
      <w:r w:rsidRPr="00BA657E">
        <w:t xml:space="preserve"> </w:t>
      </w:r>
      <w:r w:rsidR="004D4E01">
        <w:t>The item has had a s</w:t>
      </w:r>
      <w:r w:rsidR="007A2349">
        <w:t>chedule f</w:t>
      </w:r>
      <w:r w:rsidR="009E7244">
        <w:t xml:space="preserve">ee reduction to reflect </w:t>
      </w:r>
      <w:r w:rsidR="004D59FB">
        <w:t>the anaesthetic complexity</w:t>
      </w:r>
      <w:r w:rsidR="009E7244">
        <w:t xml:space="preserve"> and </w:t>
      </w:r>
      <w:r w:rsidR="007A2349">
        <w:t xml:space="preserve">a </w:t>
      </w:r>
      <w:r w:rsidR="009E7244">
        <w:t xml:space="preserve">descriptor </w:t>
      </w:r>
      <w:r w:rsidR="00BE1A51">
        <w:t>amend</w:t>
      </w:r>
      <w:r w:rsidR="009E7244">
        <w:t>ment to describe the procedure</w:t>
      </w:r>
      <w:r w:rsidR="00BE1A51">
        <w:t xml:space="preserve">. </w:t>
      </w:r>
    </w:p>
    <w:p w14:paraId="0EF6FF0B" w14:textId="576AFD73" w:rsidR="00DC1112" w:rsidRPr="00AA2DF3" w:rsidRDefault="00DC1112" w:rsidP="00DC1112">
      <w:pPr>
        <w:rPr>
          <w:b/>
        </w:rPr>
      </w:pPr>
      <w:r>
        <w:rPr>
          <w:rStyle w:val="Descriptorheader"/>
        </w:rPr>
        <w:t>Descriptor:</w:t>
      </w:r>
      <w:r w:rsidRPr="00021AC9">
        <w:t xml:space="preserve"> </w:t>
      </w:r>
      <w:r w:rsidR="00F949AA" w:rsidRPr="00F949AA">
        <w:t>Initiation of the management of anaesthesia for diagnostic muscle biopsy to assess for malignant hyperpyrexia</w:t>
      </w:r>
      <w:r w:rsidR="00F949AA">
        <w:t xml:space="preserve">. </w:t>
      </w:r>
    </w:p>
    <w:p w14:paraId="7C315A4A" w14:textId="050DBACB" w:rsidR="00DC1112" w:rsidRDefault="00DC1112" w:rsidP="00DC1112">
      <w:pPr>
        <w:rPr>
          <w:noProof/>
        </w:rPr>
      </w:pPr>
      <w:r w:rsidRPr="00BA657E">
        <w:rPr>
          <w:rStyle w:val="Descriptorheader"/>
        </w:rPr>
        <w:t>MBS fee:</w:t>
      </w:r>
      <w:r w:rsidRPr="00432212">
        <w:rPr>
          <w:noProof/>
        </w:rPr>
        <w:t xml:space="preserve"> </w:t>
      </w:r>
      <w:r w:rsidR="00BD1966">
        <w:rPr>
          <w:noProof/>
        </w:rPr>
        <w:t>$80.40 (previously $201.00).</w:t>
      </w:r>
    </w:p>
    <w:p w14:paraId="0C61C98A" w14:textId="6182EBAA" w:rsidR="00DC1112" w:rsidRDefault="00DC1112" w:rsidP="00DC1112">
      <w:pPr>
        <w:rPr>
          <w:noProof/>
        </w:rPr>
      </w:pPr>
      <w:r w:rsidRPr="00BA657E">
        <w:rPr>
          <w:rStyle w:val="Descriptorheader"/>
        </w:rPr>
        <w:t>Benefit:</w:t>
      </w:r>
      <w:r w:rsidRPr="00432212">
        <w:rPr>
          <w:noProof/>
        </w:rPr>
        <w:t xml:space="preserve"> </w:t>
      </w:r>
      <w:r w:rsidR="00BD1966">
        <w:rPr>
          <w:noProof/>
        </w:rPr>
        <w:t>75% = $60.30 85% = $68.3</w:t>
      </w:r>
      <w:r w:rsidR="009E7244">
        <w:rPr>
          <w:noProof/>
        </w:rPr>
        <w:t>5</w:t>
      </w:r>
      <w:r w:rsidR="00BD1966">
        <w:rPr>
          <w:noProof/>
        </w:rPr>
        <w:t>.</w:t>
      </w:r>
    </w:p>
    <w:p w14:paraId="63539BD2" w14:textId="7697C51A" w:rsidR="00EE1616" w:rsidRPr="00432212" w:rsidRDefault="00EE1616" w:rsidP="00A832AB">
      <w:pPr>
        <w:pStyle w:val="AmendedItem"/>
      </w:pPr>
      <w:r>
        <w:t>Amended</w:t>
      </w:r>
      <w:r w:rsidRPr="002864E9">
        <w:t xml:space="preserve"> </w:t>
      </w:r>
      <w:r w:rsidRPr="00FD1A60">
        <w:rPr>
          <w:rStyle w:val="AmendedItemNumber"/>
        </w:rPr>
        <w:t>item</w:t>
      </w:r>
      <w:r w:rsidRPr="00024242">
        <w:t xml:space="preserve"> </w:t>
      </w:r>
      <w:r w:rsidR="009351E8" w:rsidRPr="00FD1A60">
        <w:rPr>
          <w:rStyle w:val="AmendedItemNumber"/>
          <w:b/>
        </w:rPr>
        <w:t>22002</w:t>
      </w:r>
      <w:r w:rsidRPr="002864E9">
        <w:rPr>
          <w:rStyle w:val="AmendedItemNumber"/>
          <w:b/>
        </w:rPr>
        <w:t xml:space="preserve"> –</w:t>
      </w:r>
      <w:r>
        <w:t xml:space="preserve"> </w:t>
      </w:r>
      <w:r w:rsidR="009351E8">
        <w:t>Administration of blood</w:t>
      </w:r>
      <w:r w:rsidR="00887582">
        <w:t xml:space="preserve"> or bone</w:t>
      </w:r>
    </w:p>
    <w:p w14:paraId="41D60A1E" w14:textId="2F7C628B" w:rsidR="002B43B3" w:rsidRPr="00E33AE2" w:rsidRDefault="002B43B3" w:rsidP="00EE1616">
      <w:pPr>
        <w:rPr>
          <w:rStyle w:val="Descriptorheader"/>
          <w:b w:val="0"/>
        </w:rPr>
      </w:pPr>
      <w:r>
        <w:rPr>
          <w:rStyle w:val="Descriptorheader"/>
        </w:rPr>
        <w:t xml:space="preserve">Overview: </w:t>
      </w:r>
      <w:r w:rsidR="004D4E01">
        <w:rPr>
          <w:bCs/>
          <w:iCs/>
        </w:rPr>
        <w:t xml:space="preserve">The </w:t>
      </w:r>
      <w:r w:rsidR="00B3059E">
        <w:rPr>
          <w:bCs/>
          <w:iCs/>
        </w:rPr>
        <w:t xml:space="preserve">amended </w:t>
      </w:r>
      <w:r w:rsidR="004D4E01">
        <w:rPr>
          <w:bCs/>
          <w:iCs/>
        </w:rPr>
        <w:t>i</w:t>
      </w:r>
      <w:r w:rsidR="00E33AE2" w:rsidRPr="00534A0B">
        <w:rPr>
          <w:bCs/>
          <w:iCs/>
        </w:rPr>
        <w:t xml:space="preserve">tem </w:t>
      </w:r>
      <w:r w:rsidR="004D59FB">
        <w:rPr>
          <w:bCs/>
          <w:iCs/>
        </w:rPr>
        <w:t>specif</w:t>
      </w:r>
      <w:r w:rsidR="00B3059E">
        <w:rPr>
          <w:bCs/>
          <w:iCs/>
        </w:rPr>
        <w:t xml:space="preserve">ies the service is for </w:t>
      </w:r>
      <w:r w:rsidR="00E33AE2" w:rsidRPr="00534A0B">
        <w:rPr>
          <w:bCs/>
          <w:iCs/>
        </w:rPr>
        <w:t>“homologous” blood</w:t>
      </w:r>
      <w:r w:rsidR="00B3059E">
        <w:rPr>
          <w:bCs/>
          <w:iCs/>
        </w:rPr>
        <w:t>. This change</w:t>
      </w:r>
      <w:r w:rsidR="004D59FB">
        <w:rPr>
          <w:bCs/>
          <w:iCs/>
        </w:rPr>
        <w:t xml:space="preserve"> </w:t>
      </w:r>
      <w:r w:rsidR="00E33AE2" w:rsidRPr="00534A0B">
        <w:rPr>
          <w:bCs/>
          <w:iCs/>
        </w:rPr>
        <w:t>reflect</w:t>
      </w:r>
      <w:r w:rsidR="004D59FB">
        <w:rPr>
          <w:bCs/>
          <w:iCs/>
        </w:rPr>
        <w:t>s</w:t>
      </w:r>
      <w:r w:rsidR="00E33AE2" w:rsidRPr="00534A0B">
        <w:rPr>
          <w:bCs/>
          <w:iCs/>
        </w:rPr>
        <w:t xml:space="preserve"> </w:t>
      </w:r>
      <w:r w:rsidR="007A2349">
        <w:rPr>
          <w:bCs/>
          <w:iCs/>
        </w:rPr>
        <w:t xml:space="preserve">the </w:t>
      </w:r>
      <w:r w:rsidR="00E33AE2" w:rsidRPr="00534A0B">
        <w:rPr>
          <w:bCs/>
          <w:iCs/>
        </w:rPr>
        <w:t>current clinical practice.</w:t>
      </w:r>
      <w:r w:rsidR="00E33AE2" w:rsidRPr="007C3B8D">
        <w:rPr>
          <w:rStyle w:val="Descriptorheader"/>
          <w:b w:val="0"/>
          <w:sz w:val="20"/>
          <w:szCs w:val="20"/>
        </w:rPr>
        <w:t xml:space="preserve"> </w:t>
      </w:r>
    </w:p>
    <w:p w14:paraId="79FC7E3C" w14:textId="5AD02F00" w:rsidR="00EE1616" w:rsidRPr="00BA657E" w:rsidRDefault="00EE1616" w:rsidP="00EE1616">
      <w:r>
        <w:rPr>
          <w:rStyle w:val="Descriptorheader"/>
        </w:rPr>
        <w:t>Descriptor</w:t>
      </w:r>
      <w:r w:rsidRPr="00BA657E">
        <w:rPr>
          <w:rStyle w:val="Descriptorheader"/>
        </w:rPr>
        <w:t>:</w:t>
      </w:r>
      <w:r w:rsidRPr="00BA657E">
        <w:t xml:space="preserve"> </w:t>
      </w:r>
      <w:r w:rsidR="00F949AA" w:rsidRPr="00F949AA">
        <w:t>Administration of homologous blood or bone marrow already collected, when performed in association with the management of anaesthesia</w:t>
      </w:r>
      <w:r w:rsidR="00F949AA">
        <w:t xml:space="preserve">. </w:t>
      </w:r>
    </w:p>
    <w:p w14:paraId="1565BF22" w14:textId="34F9AADE" w:rsidR="00EE1616" w:rsidRDefault="00EE1616" w:rsidP="00EE1616">
      <w:pPr>
        <w:rPr>
          <w:noProof/>
        </w:rPr>
      </w:pPr>
      <w:r w:rsidRPr="00BA657E">
        <w:rPr>
          <w:rStyle w:val="Descriptorheader"/>
        </w:rPr>
        <w:t>MBS fee:</w:t>
      </w:r>
      <w:r w:rsidRPr="00432212">
        <w:rPr>
          <w:noProof/>
        </w:rPr>
        <w:t xml:space="preserve"> </w:t>
      </w:r>
      <w:r w:rsidR="00334F99">
        <w:rPr>
          <w:noProof/>
        </w:rPr>
        <w:t>$80.40 (no change)</w:t>
      </w:r>
      <w:r w:rsidRPr="00432212">
        <w:rPr>
          <w:noProof/>
        </w:rPr>
        <w:t>.</w:t>
      </w:r>
    </w:p>
    <w:p w14:paraId="52CD1679" w14:textId="71BC3DEE" w:rsidR="00EE1616" w:rsidRPr="00432212" w:rsidRDefault="00EE1616" w:rsidP="00A832AB">
      <w:pPr>
        <w:pStyle w:val="AmendedItem"/>
      </w:pPr>
      <w:r>
        <w:t>Amended</w:t>
      </w:r>
      <w:r w:rsidRPr="00432212">
        <w:t xml:space="preserve"> </w:t>
      </w:r>
      <w:r w:rsidRPr="00FD1A60">
        <w:rPr>
          <w:rStyle w:val="AmendedItemNumber"/>
        </w:rPr>
        <w:t>item</w:t>
      </w:r>
      <w:r>
        <w:t xml:space="preserve"> </w:t>
      </w:r>
      <w:r w:rsidR="00C55025" w:rsidRPr="006F36CD">
        <w:t>22012</w:t>
      </w:r>
      <w:r>
        <w:rPr>
          <w:rStyle w:val="AmendedItemNumber"/>
        </w:rPr>
        <w:t xml:space="preserve"> </w:t>
      </w:r>
      <w:r w:rsidRPr="001E3873">
        <w:rPr>
          <w:rStyle w:val="AmendedItemNumber"/>
        </w:rPr>
        <w:t>–</w:t>
      </w:r>
      <w:r>
        <w:t xml:space="preserve"> </w:t>
      </w:r>
      <w:r w:rsidR="00C55025">
        <w:t>Blood pressure monitoring</w:t>
      </w:r>
    </w:p>
    <w:p w14:paraId="64631F3F" w14:textId="5BE8E214" w:rsidR="00EE1616" w:rsidRPr="00BA657E" w:rsidRDefault="00EE1616" w:rsidP="00D66751">
      <w:r w:rsidRPr="00BA657E">
        <w:rPr>
          <w:rStyle w:val="Descriptorheader"/>
        </w:rPr>
        <w:t>Overview:</w:t>
      </w:r>
      <w:r w:rsidRPr="00BA657E">
        <w:t xml:space="preserve"> </w:t>
      </w:r>
      <w:r w:rsidR="00887582">
        <w:t xml:space="preserve">The </w:t>
      </w:r>
      <w:r w:rsidR="007A2349">
        <w:t xml:space="preserve">amended </w:t>
      </w:r>
      <w:r w:rsidR="00887582">
        <w:t xml:space="preserve">descriptor </w:t>
      </w:r>
      <w:r w:rsidR="002D0247">
        <w:t>better describe</w:t>
      </w:r>
      <w:r w:rsidR="007A2349">
        <w:t>s</w:t>
      </w:r>
      <w:r w:rsidR="002D0247">
        <w:t xml:space="preserve"> the intention of the item</w:t>
      </w:r>
      <w:r w:rsidR="007A2349">
        <w:t xml:space="preserve">. The </w:t>
      </w:r>
      <w:r w:rsidR="00887582">
        <w:t xml:space="preserve">item </w:t>
      </w:r>
      <w:r w:rsidR="007A2349">
        <w:t xml:space="preserve">can </w:t>
      </w:r>
      <w:r w:rsidR="00887582">
        <w:t>be claimed for patients who are categorised as having a high risk of complications; or during the procedure develops either complications or a high risk of complications.</w:t>
      </w:r>
      <w:r w:rsidR="00F10772">
        <w:t xml:space="preserve"> </w:t>
      </w:r>
    </w:p>
    <w:p w14:paraId="4A7858ED" w14:textId="77777777" w:rsidR="00F949AA" w:rsidRDefault="00EE1616" w:rsidP="005E3B08">
      <w:pPr>
        <w:spacing w:after="0"/>
      </w:pPr>
      <w:r w:rsidRPr="00D66751">
        <w:rPr>
          <w:rStyle w:val="Descriptorheader"/>
        </w:rPr>
        <w:t>Descriptor:</w:t>
      </w:r>
      <w:r w:rsidRPr="002D0247">
        <w:t xml:space="preserve"> </w:t>
      </w:r>
      <w:r w:rsidR="00F949AA">
        <w:t>Monitoring that:</w:t>
      </w:r>
    </w:p>
    <w:p w14:paraId="05F858CA" w14:textId="77777777" w:rsidR="00F949AA" w:rsidRDefault="00F949AA" w:rsidP="005E3B08">
      <w:pPr>
        <w:spacing w:after="0"/>
        <w:ind w:left="720"/>
      </w:pPr>
      <w:r>
        <w:t>(a) is of one of the following types of blood pressure:</w:t>
      </w:r>
    </w:p>
    <w:p w14:paraId="2372E4F2" w14:textId="77777777" w:rsidR="00F949AA" w:rsidRDefault="00F949AA" w:rsidP="00960986">
      <w:pPr>
        <w:spacing w:after="0"/>
        <w:ind w:left="1440"/>
      </w:pPr>
      <w:r>
        <w:t>(i) central venous blood pressure;</w:t>
      </w:r>
    </w:p>
    <w:p w14:paraId="09C5EE29" w14:textId="77777777" w:rsidR="00F949AA" w:rsidRDefault="00F949AA" w:rsidP="00960986">
      <w:pPr>
        <w:spacing w:after="0"/>
        <w:ind w:left="1440"/>
      </w:pPr>
      <w:r>
        <w:t>(ii) pulmonary arterial blood pressure;</w:t>
      </w:r>
    </w:p>
    <w:p w14:paraId="094E50FF" w14:textId="77777777" w:rsidR="00F949AA" w:rsidRDefault="00F949AA" w:rsidP="00960986">
      <w:pPr>
        <w:spacing w:after="0"/>
        <w:ind w:left="1440"/>
      </w:pPr>
      <w:r>
        <w:t>(iii) systemic arterial blood pressure;</w:t>
      </w:r>
    </w:p>
    <w:p w14:paraId="1C85FFA9" w14:textId="77777777" w:rsidR="00F949AA" w:rsidRDefault="00F949AA" w:rsidP="00CE4151">
      <w:pPr>
        <w:ind w:left="1440"/>
      </w:pPr>
      <w:r>
        <w:t>(iv) cardiac intracavity blood pressure; and</w:t>
      </w:r>
    </w:p>
    <w:p w14:paraId="5BADB2A3" w14:textId="77777777" w:rsidR="00F949AA" w:rsidRDefault="00F949AA" w:rsidP="00960986">
      <w:pPr>
        <w:spacing w:after="0"/>
        <w:ind w:left="720"/>
      </w:pPr>
      <w:r>
        <w:t>(b) is conducted by indwelling catheter; and</w:t>
      </w:r>
    </w:p>
    <w:p w14:paraId="31AAF28E" w14:textId="77777777" w:rsidR="00F949AA" w:rsidRDefault="00F949AA" w:rsidP="00960986">
      <w:pPr>
        <w:spacing w:after="0"/>
        <w:ind w:left="720"/>
      </w:pPr>
      <w:r>
        <w:t>(c) is performed in association with the administration of anaesthesia for a procedure and not as a service to which item 13876 applies; and</w:t>
      </w:r>
    </w:p>
    <w:p w14:paraId="0627F52D" w14:textId="77777777" w:rsidR="00F949AA" w:rsidRDefault="00F949AA" w:rsidP="00960986">
      <w:pPr>
        <w:spacing w:after="0"/>
        <w:ind w:left="720"/>
      </w:pPr>
      <w:r>
        <w:t>(d) is performed, on a day, on a patient who:</w:t>
      </w:r>
    </w:p>
    <w:p w14:paraId="45F56CAE" w14:textId="77777777" w:rsidR="00F949AA" w:rsidRDefault="00F949AA" w:rsidP="00960986">
      <w:pPr>
        <w:spacing w:after="0"/>
        <w:ind w:left="1440"/>
      </w:pPr>
      <w:r>
        <w:t>(i) is categorised as having a high risk of complications; or</w:t>
      </w:r>
    </w:p>
    <w:p w14:paraId="7947E435" w14:textId="74A9FB63" w:rsidR="00887582" w:rsidRDefault="00F949AA" w:rsidP="00955FFE">
      <w:pPr>
        <w:spacing w:after="0"/>
        <w:ind w:left="720"/>
      </w:pPr>
      <w:r>
        <w:t xml:space="preserve">(ii) during the procedure develops either complications or a high risk of complications; and(e) has not previously been performed in those circumstances on the day on the patient </w:t>
      </w:r>
      <w:r w:rsidR="008E28C2">
        <w:t>for that type of blood pressure</w:t>
      </w:r>
    </w:p>
    <w:p w14:paraId="6235D2D5" w14:textId="031B39A3" w:rsidR="00F949AA" w:rsidRDefault="00F949AA" w:rsidP="00F949AA">
      <w:pPr>
        <w:spacing w:after="0"/>
        <w:rPr>
          <w:highlight w:val="yellow"/>
        </w:rPr>
      </w:pPr>
    </w:p>
    <w:p w14:paraId="00F09757" w14:textId="693A088B" w:rsidR="00960986" w:rsidRDefault="00960986" w:rsidP="00960986">
      <w:pPr>
        <w:spacing w:after="0"/>
      </w:pPr>
      <w:r>
        <w:rPr>
          <w:rStyle w:val="Descriptorheader"/>
        </w:rPr>
        <w:t xml:space="preserve">MBS Online </w:t>
      </w:r>
      <w:r w:rsidRPr="00D66751">
        <w:rPr>
          <w:rStyle w:val="Descriptorheader"/>
        </w:rPr>
        <w:t>Descriptor:</w:t>
      </w:r>
      <w:r w:rsidRPr="002D0247">
        <w:t xml:space="preserve"> </w:t>
      </w:r>
      <w:r>
        <w:t>Central venous, pulmonary arterial, systemic arterial or cardiac intracavity blood pressure monitoring by indwelling catheter</w:t>
      </w:r>
      <w:r w:rsidR="00955FFE">
        <w:t xml:space="preserve"> </w:t>
      </w:r>
      <w:r>
        <w:t>—</w:t>
      </w:r>
      <w:r w:rsidR="00955FFE">
        <w:t xml:space="preserve"> </w:t>
      </w:r>
      <w:r>
        <w:t>once per day for each type of pressure for a patient:</w:t>
      </w:r>
    </w:p>
    <w:p w14:paraId="28EA9CA7" w14:textId="77777777" w:rsidR="00960986" w:rsidRDefault="00960986" w:rsidP="00960986">
      <w:pPr>
        <w:spacing w:after="0"/>
        <w:ind w:left="720"/>
      </w:pPr>
      <w:r>
        <w:t>(a) when performed in association with the management of anaesthesia for the patient; and</w:t>
      </w:r>
    </w:p>
    <w:p w14:paraId="4B88876A" w14:textId="42C6A940" w:rsidR="00960986" w:rsidRDefault="00960986" w:rsidP="00960986">
      <w:pPr>
        <w:spacing w:after="0"/>
        <w:ind w:left="720"/>
      </w:pPr>
      <w:r>
        <w:t>(b) other than a service to which item 13876 applies</w:t>
      </w:r>
      <w:r w:rsidR="00955FFE">
        <w:t>; and</w:t>
      </w:r>
    </w:p>
    <w:p w14:paraId="467ED252" w14:textId="05B545E1" w:rsidR="00960986" w:rsidRDefault="00960986" w:rsidP="00960986">
      <w:pPr>
        <w:spacing w:after="0"/>
        <w:ind w:left="720"/>
      </w:pPr>
      <w:r>
        <w:t>(c) is categorised as having a high risk of complications or during the procedure develops either complications or a high risk of complications</w:t>
      </w:r>
      <w:r w:rsidR="00955FFE">
        <w:t>.</w:t>
      </w:r>
    </w:p>
    <w:p w14:paraId="1FF737FE" w14:textId="77777777" w:rsidR="00960986" w:rsidRPr="00D66751" w:rsidRDefault="00960986" w:rsidP="00960986">
      <w:pPr>
        <w:spacing w:after="0"/>
        <w:rPr>
          <w:highlight w:val="yellow"/>
        </w:rPr>
      </w:pPr>
    </w:p>
    <w:p w14:paraId="29ED81EA" w14:textId="6BC6FEB3" w:rsidR="00895714" w:rsidRPr="000B2E37" w:rsidRDefault="004833AD" w:rsidP="00EE1616">
      <w:pPr>
        <w:rPr>
          <w:noProof/>
        </w:rPr>
      </w:pPr>
      <w:r w:rsidRPr="0048193A">
        <w:rPr>
          <w:b/>
          <w:sz w:val="22"/>
        </w:rPr>
        <w:t>Explanatory Note</w:t>
      </w:r>
      <w:r w:rsidR="00EE1616" w:rsidRPr="000B2E37">
        <w:rPr>
          <w:rStyle w:val="Descriptorheader"/>
        </w:rPr>
        <w:t>:</w:t>
      </w:r>
      <w:r w:rsidR="00EE1616" w:rsidRPr="000B2E37">
        <w:rPr>
          <w:noProof/>
        </w:rPr>
        <w:t xml:space="preserve"> </w:t>
      </w:r>
      <w:r w:rsidR="00895714" w:rsidRPr="000B2E37">
        <w:rPr>
          <w:noProof/>
        </w:rPr>
        <w:t xml:space="preserve">The </w:t>
      </w:r>
      <w:r w:rsidR="003A5BF2">
        <w:rPr>
          <w:noProof/>
        </w:rPr>
        <w:t xml:space="preserve">addition to the </w:t>
      </w:r>
      <w:r w:rsidR="00895714" w:rsidRPr="000B2E37">
        <w:rPr>
          <w:noProof/>
        </w:rPr>
        <w:t>Explanatory Note for this item further clarifies the definition of high risk of compliations which inlude patients that would be eligible to claim the following items:</w:t>
      </w:r>
    </w:p>
    <w:p w14:paraId="4657F80C" w14:textId="1734F4B8" w:rsidR="00F949AA" w:rsidRDefault="00F949AA" w:rsidP="003959F0">
      <w:pPr>
        <w:pStyle w:val="ListParagraph"/>
        <w:rPr>
          <w:noProof/>
        </w:rPr>
      </w:pPr>
      <w:r w:rsidRPr="00F949AA">
        <w:rPr>
          <w:noProof/>
        </w:rPr>
        <w:t xml:space="preserve">A patient who is categorised as having a high risk of complications is one where clinical indications allow for the following items to be claimed (in conjunction with items 22012, 22014 and 22025) with item 25000, item 25005 or item 25010 modifiers, and/or item 25015, and/or items 25020, 25025 and/or when the basic surgical item value is 10 or more units, and/or is conjunction with items in group T10 Subgroup 13 (Shoulder and Axilla), or with items 23170 – 24136 (for procedures of greater than four hours duration) </w:t>
      </w:r>
      <w:r w:rsidR="00440954">
        <w:rPr>
          <w:noProof/>
        </w:rPr>
        <w:t>noting</w:t>
      </w:r>
      <w:r w:rsidRPr="00F949AA">
        <w:rPr>
          <w:noProof/>
        </w:rPr>
        <w:t xml:space="preserve"> this is not an exhaustive list.</w:t>
      </w:r>
    </w:p>
    <w:p w14:paraId="69FAA571" w14:textId="2983F4ED" w:rsidR="00EE1616" w:rsidRDefault="00EE1616" w:rsidP="00EE1616">
      <w:pPr>
        <w:rPr>
          <w:noProof/>
        </w:rPr>
      </w:pPr>
      <w:r w:rsidRPr="00BA657E">
        <w:rPr>
          <w:rStyle w:val="Descriptorheader"/>
        </w:rPr>
        <w:t>MBS fee:</w:t>
      </w:r>
      <w:r w:rsidRPr="00432212">
        <w:rPr>
          <w:noProof/>
        </w:rPr>
        <w:t xml:space="preserve"> </w:t>
      </w:r>
      <w:r w:rsidR="00735E18">
        <w:rPr>
          <w:noProof/>
        </w:rPr>
        <w:t>$60.30 (no change)</w:t>
      </w:r>
      <w:r w:rsidRPr="00432212">
        <w:rPr>
          <w:noProof/>
        </w:rPr>
        <w:t>.</w:t>
      </w:r>
    </w:p>
    <w:p w14:paraId="30ADB8FC" w14:textId="77777777" w:rsidR="00A832AB" w:rsidRDefault="00A832AB">
      <w:pPr>
        <w:spacing w:line="259" w:lineRule="auto"/>
        <w:rPr>
          <w:b/>
          <w:noProof/>
          <w:color w:val="FFFFFF" w:themeColor="background1"/>
          <w:sz w:val="28"/>
        </w:rPr>
      </w:pPr>
      <w:r>
        <w:br w:type="page"/>
      </w:r>
    </w:p>
    <w:p w14:paraId="3013CF4B" w14:textId="2FFD321D" w:rsidR="00EE1616" w:rsidRPr="00432212" w:rsidRDefault="00EE1616" w:rsidP="00A832AB">
      <w:pPr>
        <w:pStyle w:val="AmendedItem"/>
      </w:pPr>
      <w:r>
        <w:t>Amended</w:t>
      </w:r>
      <w:r w:rsidRPr="00432212">
        <w:t xml:space="preserve"> </w:t>
      </w:r>
      <w:r w:rsidRPr="00FD1A60">
        <w:rPr>
          <w:rStyle w:val="AmendedItemNumber"/>
        </w:rPr>
        <w:t>item</w:t>
      </w:r>
      <w:r w:rsidRPr="00432212">
        <w:t xml:space="preserve"> </w:t>
      </w:r>
      <w:r w:rsidR="008E3182" w:rsidRPr="006F36CD">
        <w:t>22014</w:t>
      </w:r>
      <w:r w:rsidR="008E3182">
        <w:t xml:space="preserve"> </w:t>
      </w:r>
      <w:r w:rsidR="00B229A3" w:rsidRPr="00192588">
        <w:rPr>
          <w:rStyle w:val="AmendedItemNumber"/>
          <w:b/>
        </w:rPr>
        <w:t>–</w:t>
      </w:r>
      <w:r w:rsidR="00B229A3" w:rsidRPr="00192588">
        <w:t xml:space="preserve"> </w:t>
      </w:r>
      <w:r w:rsidR="008E3182">
        <w:t xml:space="preserve">Blood pressure monitoring </w:t>
      </w:r>
    </w:p>
    <w:p w14:paraId="4256AF48" w14:textId="269932E9" w:rsidR="004C0116" w:rsidRPr="00BA657E" w:rsidRDefault="00EE1616" w:rsidP="004C0116">
      <w:r w:rsidRPr="00BA657E">
        <w:rPr>
          <w:rStyle w:val="Descriptorheader"/>
        </w:rPr>
        <w:t>Overview:</w:t>
      </w:r>
      <w:r w:rsidRPr="00BA657E">
        <w:t xml:space="preserve"> </w:t>
      </w:r>
      <w:r w:rsidR="00370BB2">
        <w:t xml:space="preserve">The </w:t>
      </w:r>
      <w:r w:rsidR="007A2349">
        <w:t xml:space="preserve">amended </w:t>
      </w:r>
      <w:r w:rsidR="00370BB2">
        <w:t>descriptor better describe</w:t>
      </w:r>
      <w:r w:rsidR="007A2349">
        <w:t>s</w:t>
      </w:r>
      <w:r w:rsidR="00370BB2">
        <w:t xml:space="preserve"> the intention of the item</w:t>
      </w:r>
      <w:r w:rsidR="007A2349">
        <w:t>. T</w:t>
      </w:r>
      <w:r w:rsidR="00370BB2">
        <w:t xml:space="preserve">he item should be claimed for patients who are categorised as having a high risk of complications; or during the procedure develops either complications or a high risk of complications. </w:t>
      </w:r>
    </w:p>
    <w:p w14:paraId="0A08A342" w14:textId="49FA5742" w:rsidR="001E69F3" w:rsidRDefault="00EE1616" w:rsidP="005E3B08">
      <w:pPr>
        <w:spacing w:after="0"/>
      </w:pPr>
      <w:r w:rsidRPr="00D66751">
        <w:rPr>
          <w:rStyle w:val="Descriptorheader"/>
        </w:rPr>
        <w:t>Descriptor:</w:t>
      </w:r>
      <w:r w:rsidRPr="00D66751">
        <w:t xml:space="preserve"> </w:t>
      </w:r>
      <w:r w:rsidR="001E69F3">
        <w:t>Monitoring that:</w:t>
      </w:r>
    </w:p>
    <w:p w14:paraId="086BE0BD" w14:textId="77777777" w:rsidR="001E69F3" w:rsidRDefault="001E69F3" w:rsidP="005E3B08">
      <w:pPr>
        <w:spacing w:after="0"/>
        <w:ind w:left="720"/>
      </w:pPr>
      <w:r>
        <w:t>(a) is of one of the following types of blood pressure:</w:t>
      </w:r>
    </w:p>
    <w:p w14:paraId="2D996A42" w14:textId="77777777" w:rsidR="001E69F3" w:rsidRDefault="001E69F3" w:rsidP="005E3B08">
      <w:pPr>
        <w:spacing w:after="0"/>
        <w:ind w:left="1440"/>
      </w:pPr>
      <w:r>
        <w:t>(i) central venous blood pressure;</w:t>
      </w:r>
    </w:p>
    <w:p w14:paraId="718E3745" w14:textId="77777777" w:rsidR="001E69F3" w:rsidRDefault="001E69F3" w:rsidP="005E3B08">
      <w:pPr>
        <w:spacing w:after="0"/>
        <w:ind w:left="1440"/>
      </w:pPr>
      <w:r>
        <w:t>(ii) pulmonary arterial blood pressure;</w:t>
      </w:r>
    </w:p>
    <w:p w14:paraId="77EB5556" w14:textId="77777777" w:rsidR="001E69F3" w:rsidRDefault="001E69F3" w:rsidP="005E3B08">
      <w:pPr>
        <w:spacing w:after="0"/>
        <w:ind w:left="1440"/>
      </w:pPr>
      <w:r>
        <w:t>(iii) systemic arterial blood pressure;</w:t>
      </w:r>
    </w:p>
    <w:p w14:paraId="1A35CD70" w14:textId="77777777" w:rsidR="001E69F3" w:rsidRDefault="001E69F3" w:rsidP="00CE4151">
      <w:pPr>
        <w:ind w:left="1440"/>
      </w:pPr>
      <w:r>
        <w:t>(iv) cardiac intracavity blood pressure; and</w:t>
      </w:r>
    </w:p>
    <w:p w14:paraId="1D170BA5" w14:textId="77777777" w:rsidR="001E69F3" w:rsidRDefault="001E69F3" w:rsidP="005E3B08">
      <w:pPr>
        <w:spacing w:after="0"/>
        <w:ind w:left="720"/>
      </w:pPr>
      <w:r>
        <w:t>(b) is conducted by indwelling catheter; and</w:t>
      </w:r>
    </w:p>
    <w:p w14:paraId="18267722" w14:textId="77777777" w:rsidR="001E69F3" w:rsidRDefault="001E69F3" w:rsidP="005E3B08">
      <w:pPr>
        <w:spacing w:after="0"/>
        <w:ind w:left="720"/>
      </w:pPr>
      <w:r>
        <w:t>(c) is performed in association with the administration of anaesthesia for a procedure (the current procedure) and not as a service to which item 13876 applies; and</w:t>
      </w:r>
    </w:p>
    <w:p w14:paraId="16B5240D" w14:textId="77777777" w:rsidR="001E69F3" w:rsidRDefault="001E69F3" w:rsidP="00CE4151">
      <w:pPr>
        <w:ind w:left="720"/>
      </w:pPr>
      <w:r>
        <w:t>(d) is performed, on a day, on a patient:</w:t>
      </w:r>
    </w:p>
    <w:p w14:paraId="3E34D240" w14:textId="77777777" w:rsidR="001E69F3" w:rsidRDefault="001E69F3" w:rsidP="005E3B08">
      <w:pPr>
        <w:spacing w:after="0"/>
        <w:ind w:left="1440"/>
      </w:pPr>
      <w:r>
        <w:t>(i) who is categorised as having a high risk of complications or develops during the current procedure either complications or a high risk of complications; and</w:t>
      </w:r>
    </w:p>
    <w:p w14:paraId="0B72BEB0" w14:textId="77777777" w:rsidR="001E69F3" w:rsidRDefault="001E69F3" w:rsidP="00CE4151">
      <w:pPr>
        <w:ind w:left="1440"/>
      </w:pPr>
      <w:r>
        <w:t>(ii) for whom monitoring of that type of blood pressure to which item 22012 applies has already been performed on the day in association with the administration of anaesthesia for another discrete procedure; and</w:t>
      </w:r>
    </w:p>
    <w:p w14:paraId="71E4C3F8" w14:textId="0E1A9F99" w:rsidR="001E69F3" w:rsidRDefault="001E69F3" w:rsidP="003959F0">
      <w:pPr>
        <w:pStyle w:val="ListParagraph"/>
        <w:numPr>
          <w:ilvl w:val="0"/>
          <w:numId w:val="2"/>
        </w:numPr>
      </w:pPr>
      <w:r>
        <w:t>has not previously been performed in association with the current procedure for that type of blood pressure.</w:t>
      </w:r>
    </w:p>
    <w:p w14:paraId="054FC480" w14:textId="3C578699" w:rsidR="005E3B08" w:rsidRDefault="005E3B08" w:rsidP="005E3B08">
      <w:r>
        <w:rPr>
          <w:rStyle w:val="Descriptorheader"/>
        </w:rPr>
        <w:t xml:space="preserve">MBS Online </w:t>
      </w:r>
      <w:r w:rsidRPr="00D66751">
        <w:rPr>
          <w:rStyle w:val="Descriptorheader"/>
        </w:rPr>
        <w:t>Descriptor:</w:t>
      </w:r>
      <w:r w:rsidRPr="00D66751">
        <w:t xml:space="preserve"> </w:t>
      </w:r>
      <w:r>
        <w:t>Central venous, pulmonary arterial, systemic arterial or cardiac intracavity blood pressure monitoring by indwelling catheter—once per day for each type of pressure for a patient:</w:t>
      </w:r>
    </w:p>
    <w:p w14:paraId="603224A9" w14:textId="77777777" w:rsidR="005E3B08" w:rsidRDefault="005E3B08" w:rsidP="005E3B08">
      <w:pPr>
        <w:spacing w:after="0"/>
        <w:ind w:left="720"/>
      </w:pPr>
      <w:r>
        <w:t>(a) when performed in association with the management of anaesthesia for the patient; and</w:t>
      </w:r>
    </w:p>
    <w:p w14:paraId="7EB55024" w14:textId="77777777" w:rsidR="005E3B08" w:rsidRDefault="005E3B08" w:rsidP="005E3B08">
      <w:pPr>
        <w:spacing w:after="0"/>
        <w:ind w:left="720"/>
      </w:pPr>
      <w:r>
        <w:t>(b) relating to another discrete operation on the same day for the patient; and</w:t>
      </w:r>
    </w:p>
    <w:p w14:paraId="0CD072BC" w14:textId="5CE58A77" w:rsidR="005E3B08" w:rsidRDefault="005E3B08" w:rsidP="005E3B08">
      <w:pPr>
        <w:spacing w:after="0"/>
        <w:ind w:left="720"/>
      </w:pPr>
      <w:r>
        <w:t>(c) other than a service to which item 13876 applies</w:t>
      </w:r>
      <w:r w:rsidR="00955FFE">
        <w:t>; and</w:t>
      </w:r>
    </w:p>
    <w:p w14:paraId="3E8FFD5C" w14:textId="33CE614D" w:rsidR="005E3B08" w:rsidRDefault="005E3B08" w:rsidP="005E3B08">
      <w:pPr>
        <w:ind w:left="720"/>
      </w:pPr>
      <w:r>
        <w:t>(d) who is categorised as having a high risk of complications or develops during the current procedure either complications or a high risk of complications</w:t>
      </w:r>
    </w:p>
    <w:p w14:paraId="5E8E76A3" w14:textId="10FDBFB7" w:rsidR="00370BB2" w:rsidRPr="0048193A" w:rsidRDefault="004833AD">
      <w:pPr>
        <w:rPr>
          <w:noProof/>
        </w:rPr>
      </w:pPr>
      <w:r w:rsidRPr="0048193A">
        <w:rPr>
          <w:b/>
          <w:sz w:val="22"/>
        </w:rPr>
        <w:t>Explanatory Note</w:t>
      </w:r>
      <w:r w:rsidR="00370BB2" w:rsidRPr="0048193A">
        <w:rPr>
          <w:rStyle w:val="Descriptorheader"/>
        </w:rPr>
        <w:t>:</w:t>
      </w:r>
      <w:r w:rsidR="00370BB2" w:rsidRPr="0048193A">
        <w:rPr>
          <w:noProof/>
        </w:rPr>
        <w:t xml:space="preserve"> The</w:t>
      </w:r>
      <w:r w:rsidR="008E28C2">
        <w:rPr>
          <w:noProof/>
        </w:rPr>
        <w:t xml:space="preserve"> </w:t>
      </w:r>
      <w:r w:rsidR="003A5BF2">
        <w:rPr>
          <w:noProof/>
        </w:rPr>
        <w:t>addition to the</w:t>
      </w:r>
      <w:r w:rsidR="00370BB2" w:rsidRPr="0048193A">
        <w:rPr>
          <w:noProof/>
        </w:rPr>
        <w:t xml:space="preserve"> Explanatory Note for this item further clarifies the definition of high risk of compliations which in</w:t>
      </w:r>
      <w:r w:rsidR="00534A0B">
        <w:rPr>
          <w:noProof/>
        </w:rPr>
        <w:t>c</w:t>
      </w:r>
      <w:r w:rsidR="00370BB2" w:rsidRPr="0048193A">
        <w:rPr>
          <w:noProof/>
        </w:rPr>
        <w:t>lude patients that would be eligible to claim the following items:</w:t>
      </w:r>
    </w:p>
    <w:p w14:paraId="40846F13" w14:textId="0033B118" w:rsidR="00A36DA2" w:rsidRDefault="00A36DA2" w:rsidP="003959F0">
      <w:pPr>
        <w:pStyle w:val="ListParagraph"/>
        <w:rPr>
          <w:noProof/>
        </w:rPr>
      </w:pPr>
      <w:r w:rsidRPr="00A36DA2">
        <w:rPr>
          <w:noProof/>
        </w:rPr>
        <w:t xml:space="preserve">A patient who is categorised as having a high risk  of complications is one where clinical indications allow for the following items to be claimed (in conjunction with items 22012, 22014 and 22025) with item 25000, item 25005 or item 25010 modifiers, and/or item 25015, and/or items 25020, 25025 and/or when the basic surgical item value is 10 or more units, and/or is conjunction with items in group T10 Subgroup 13 (Shoulder and Axilla), or with items 23170 – 24136 (for procedures of greater than four hours duration) </w:t>
      </w:r>
      <w:r w:rsidR="00440954">
        <w:rPr>
          <w:noProof/>
        </w:rPr>
        <w:t>noting</w:t>
      </w:r>
      <w:r w:rsidR="00440954" w:rsidRPr="00F949AA">
        <w:rPr>
          <w:noProof/>
        </w:rPr>
        <w:t xml:space="preserve"> </w:t>
      </w:r>
      <w:r w:rsidRPr="00A36DA2">
        <w:rPr>
          <w:noProof/>
        </w:rPr>
        <w:t>this is not an exhaustive list.</w:t>
      </w:r>
    </w:p>
    <w:p w14:paraId="0F9A0989" w14:textId="7B6DDB56" w:rsidR="00EE1616" w:rsidRDefault="00EE1616" w:rsidP="00EE1616">
      <w:pPr>
        <w:rPr>
          <w:noProof/>
        </w:rPr>
      </w:pPr>
      <w:r w:rsidRPr="00BA657E">
        <w:rPr>
          <w:rStyle w:val="Descriptorheader"/>
        </w:rPr>
        <w:t>MBS fee:</w:t>
      </w:r>
      <w:r w:rsidR="00145216">
        <w:rPr>
          <w:noProof/>
        </w:rPr>
        <w:t>$60.30 (no change).</w:t>
      </w:r>
    </w:p>
    <w:p w14:paraId="682D874A" w14:textId="5317370B" w:rsidR="00EE1616" w:rsidRDefault="00EE1616" w:rsidP="00A832AB">
      <w:pPr>
        <w:pStyle w:val="AmendedItem"/>
        <w:rPr>
          <w:rStyle w:val="Descriptorheader"/>
          <w:b/>
          <w:color w:val="auto"/>
        </w:rPr>
      </w:pPr>
      <w:r>
        <w:t>Amended</w:t>
      </w:r>
      <w:r w:rsidRPr="00432212">
        <w:t xml:space="preserve"> </w:t>
      </w:r>
      <w:r w:rsidRPr="00FD1A60">
        <w:rPr>
          <w:rStyle w:val="AmendedItemNumber"/>
        </w:rPr>
        <w:t>item</w:t>
      </w:r>
      <w:r w:rsidRPr="006F36CD">
        <w:t xml:space="preserve"> </w:t>
      </w:r>
      <w:r w:rsidR="0015578B" w:rsidRPr="00192588">
        <w:rPr>
          <w:rStyle w:val="AmendedItemNumber"/>
          <w:b/>
        </w:rPr>
        <w:t>–</w:t>
      </w:r>
      <w:r w:rsidR="0015578B" w:rsidRPr="00192588">
        <w:t xml:space="preserve"> </w:t>
      </w:r>
      <w:r w:rsidR="00AA2DF3" w:rsidRPr="006F36CD">
        <w:t>22025</w:t>
      </w:r>
      <w:r w:rsidR="00AA2DF3">
        <w:t xml:space="preserve"> Intraaterial cannulation </w:t>
      </w:r>
    </w:p>
    <w:p w14:paraId="52B24B60" w14:textId="58E85044" w:rsidR="00370BB2" w:rsidRDefault="00EE1616" w:rsidP="00370BB2">
      <w:r w:rsidRPr="00BA657E">
        <w:rPr>
          <w:rStyle w:val="Descriptorheader"/>
        </w:rPr>
        <w:t>Overview:</w:t>
      </w:r>
      <w:r w:rsidRPr="00BA657E">
        <w:t xml:space="preserve"> </w:t>
      </w:r>
      <w:r w:rsidR="00370BB2">
        <w:t xml:space="preserve">The </w:t>
      </w:r>
      <w:r w:rsidR="007A2349">
        <w:t xml:space="preserve">amended </w:t>
      </w:r>
      <w:r w:rsidR="00370BB2">
        <w:t xml:space="preserve">descriptor </w:t>
      </w:r>
      <w:r w:rsidR="007A2349">
        <w:t>specifies</w:t>
      </w:r>
      <w:r w:rsidR="00370BB2">
        <w:t xml:space="preserve"> that the item </w:t>
      </w:r>
      <w:r w:rsidR="007A2349">
        <w:t>can</w:t>
      </w:r>
      <w:r w:rsidR="00370BB2">
        <w:t xml:space="preserve"> be claimed for patients who are categorised as having a high risk of complications; or during the procedure develops either complications or a high risk of complications. </w:t>
      </w:r>
    </w:p>
    <w:p w14:paraId="00C6A09C" w14:textId="6C0E8DA4" w:rsidR="00A36DA2" w:rsidRDefault="00EE1616" w:rsidP="00DA6F9A">
      <w:pPr>
        <w:spacing w:after="0"/>
      </w:pPr>
      <w:r>
        <w:rPr>
          <w:rStyle w:val="Descriptorheader"/>
        </w:rPr>
        <w:t>Descriptor</w:t>
      </w:r>
      <w:r w:rsidR="00AA2DF3">
        <w:rPr>
          <w:rStyle w:val="Descriptorheader"/>
        </w:rPr>
        <w:t>:</w:t>
      </w:r>
      <w:r w:rsidRPr="00021AC9">
        <w:t xml:space="preserve"> </w:t>
      </w:r>
      <w:r w:rsidR="00A36DA2">
        <w:t>Intra-arterial cannulation when performed in association with the management of anaesthesia for a procedure for a patient who:</w:t>
      </w:r>
    </w:p>
    <w:p w14:paraId="5F0C412F" w14:textId="77777777" w:rsidR="00A36DA2" w:rsidRDefault="00A36DA2" w:rsidP="00DA6F9A">
      <w:pPr>
        <w:spacing w:after="0"/>
        <w:ind w:left="720"/>
      </w:pPr>
      <w:r>
        <w:t>(a) is categorised as having a high risk of complications; or</w:t>
      </w:r>
    </w:p>
    <w:p w14:paraId="0B66A1CF" w14:textId="77777777" w:rsidR="00A36DA2" w:rsidRDefault="00A36DA2" w:rsidP="00DA6F9A">
      <w:pPr>
        <w:ind w:left="720"/>
      </w:pPr>
      <w:r>
        <w:t xml:space="preserve">(b) develops a high risk of complications during the procedure. </w:t>
      </w:r>
    </w:p>
    <w:p w14:paraId="546C01A9" w14:textId="7A96D8E6" w:rsidR="00DA6F9A" w:rsidRPr="00A01DF6" w:rsidRDefault="00DA6F9A" w:rsidP="00DA6F9A">
      <w:pPr>
        <w:spacing w:after="0"/>
        <w:rPr>
          <w:szCs w:val="20"/>
        </w:rPr>
      </w:pPr>
      <w:r w:rsidRPr="00A01DF6">
        <w:rPr>
          <w:b/>
          <w:bCs/>
          <w:iCs/>
          <w:sz w:val="22"/>
          <w:szCs w:val="22"/>
        </w:rPr>
        <w:t>Online MBS Descriptor:</w:t>
      </w:r>
      <w:r w:rsidRPr="00021AC9">
        <w:t xml:space="preserve"> </w:t>
      </w:r>
      <w:r w:rsidRPr="00A01DF6">
        <w:rPr>
          <w:szCs w:val="20"/>
        </w:rPr>
        <w:t>Intra-arterial cannulation when performed in association with the management of anaesthesia in a patient who:</w:t>
      </w:r>
    </w:p>
    <w:p w14:paraId="4E889E3D" w14:textId="77777777" w:rsidR="00DA6F9A" w:rsidRPr="00A01DF6" w:rsidRDefault="00DA6F9A" w:rsidP="00DA6F9A">
      <w:pPr>
        <w:spacing w:after="0"/>
        <w:ind w:left="720"/>
        <w:rPr>
          <w:szCs w:val="20"/>
        </w:rPr>
      </w:pPr>
      <w:r w:rsidRPr="00A01DF6">
        <w:rPr>
          <w:szCs w:val="20"/>
        </w:rPr>
        <w:t>(a) is categorised as having a high risk of complications; or</w:t>
      </w:r>
    </w:p>
    <w:p w14:paraId="203F4D1A" w14:textId="7EB71B58" w:rsidR="00DA6F9A" w:rsidRPr="00A01DF6" w:rsidRDefault="00DA6F9A" w:rsidP="00DA6F9A">
      <w:pPr>
        <w:ind w:left="720"/>
        <w:rPr>
          <w:szCs w:val="20"/>
        </w:rPr>
      </w:pPr>
      <w:r w:rsidRPr="00A01DF6">
        <w:rPr>
          <w:szCs w:val="20"/>
        </w:rPr>
        <w:t>(b) develops a high risk of complications during the procedure</w:t>
      </w:r>
      <w:r w:rsidR="00955FFE">
        <w:rPr>
          <w:szCs w:val="20"/>
        </w:rPr>
        <w:t>.</w:t>
      </w:r>
    </w:p>
    <w:p w14:paraId="28A18864" w14:textId="68BB1177" w:rsidR="004833AD" w:rsidRPr="0048193A" w:rsidRDefault="004833AD" w:rsidP="004833AD">
      <w:pPr>
        <w:rPr>
          <w:noProof/>
        </w:rPr>
      </w:pPr>
      <w:r w:rsidRPr="0048193A">
        <w:rPr>
          <w:b/>
          <w:sz w:val="22"/>
        </w:rPr>
        <w:t>Explanatory Note</w:t>
      </w:r>
      <w:r w:rsidRPr="0048193A">
        <w:rPr>
          <w:rStyle w:val="Descriptorheader"/>
        </w:rPr>
        <w:t>:</w:t>
      </w:r>
      <w:r w:rsidRPr="0048193A">
        <w:rPr>
          <w:noProof/>
        </w:rPr>
        <w:t xml:space="preserve"> The </w:t>
      </w:r>
      <w:r w:rsidR="008E28C2">
        <w:rPr>
          <w:noProof/>
        </w:rPr>
        <w:t xml:space="preserve">additional </w:t>
      </w:r>
      <w:r w:rsidRPr="0048193A">
        <w:rPr>
          <w:noProof/>
        </w:rPr>
        <w:t>Explanatory Note for this item further clarifies the definition of high risk of compliations which in</w:t>
      </w:r>
      <w:r w:rsidR="00534A0B">
        <w:rPr>
          <w:noProof/>
        </w:rPr>
        <w:t>c</w:t>
      </w:r>
      <w:r w:rsidRPr="0048193A">
        <w:rPr>
          <w:noProof/>
        </w:rPr>
        <w:t>lude patients that would be eligible to claim the following items:</w:t>
      </w:r>
    </w:p>
    <w:p w14:paraId="2E3353AC" w14:textId="40E5645B" w:rsidR="00A36DA2" w:rsidRDefault="00A36DA2" w:rsidP="003959F0">
      <w:pPr>
        <w:pStyle w:val="ListParagraph"/>
        <w:rPr>
          <w:noProof/>
        </w:rPr>
      </w:pPr>
      <w:r w:rsidRPr="00A36DA2">
        <w:rPr>
          <w:noProof/>
        </w:rPr>
        <w:t xml:space="preserve">A patient who is categorised as having a high risk  of complications is one where clinical indications allow for the following items to be claimed (in conjunction with items 22012, 22014 and 22025) with item 25000, item 25005 or item 25010 modifiers, and/or item 25015, and/or items 25020, 25025 and/or when the basic surgical item value is 10 or more units, and/or is conjunction with items in group T10 Subgroup 13 (Shoulder and Axilla), or with items 23170 – 24136 (for procedures of greater than four hours duration) </w:t>
      </w:r>
      <w:r w:rsidR="003F654B">
        <w:rPr>
          <w:noProof/>
        </w:rPr>
        <w:t>noting</w:t>
      </w:r>
      <w:r w:rsidRPr="00A36DA2">
        <w:rPr>
          <w:noProof/>
        </w:rPr>
        <w:t xml:space="preserve"> this is not an exhaustive list.</w:t>
      </w:r>
    </w:p>
    <w:p w14:paraId="73197CA4" w14:textId="0B509A12" w:rsidR="00EE1616" w:rsidRDefault="00EE1616" w:rsidP="00EE1616">
      <w:pPr>
        <w:rPr>
          <w:noProof/>
        </w:rPr>
      </w:pPr>
      <w:r w:rsidRPr="00BA657E">
        <w:rPr>
          <w:rStyle w:val="Descriptorheader"/>
        </w:rPr>
        <w:t>MBS fee:</w:t>
      </w:r>
      <w:r w:rsidRPr="00432212">
        <w:rPr>
          <w:noProof/>
        </w:rPr>
        <w:t xml:space="preserve"> </w:t>
      </w:r>
      <w:r w:rsidR="00145216">
        <w:rPr>
          <w:noProof/>
        </w:rPr>
        <w:t>$80.40 (no change)</w:t>
      </w:r>
      <w:r w:rsidRPr="00432212">
        <w:rPr>
          <w:noProof/>
        </w:rPr>
        <w:t xml:space="preserve">. </w:t>
      </w:r>
    </w:p>
    <w:p w14:paraId="481EDBF8" w14:textId="0274325C" w:rsidR="00EE1616" w:rsidRDefault="00EE1616" w:rsidP="00A832AB">
      <w:pPr>
        <w:pStyle w:val="AmendedItem"/>
        <w:rPr>
          <w:rStyle w:val="Descriptorheader"/>
          <w:b/>
          <w:color w:val="auto"/>
        </w:rPr>
      </w:pPr>
      <w:r>
        <w:t>Amended</w:t>
      </w:r>
      <w:r w:rsidRPr="00432212">
        <w:t xml:space="preserve"> </w:t>
      </w:r>
      <w:r w:rsidRPr="00FD1A60">
        <w:rPr>
          <w:rStyle w:val="AmendedItemNumber"/>
        </w:rPr>
        <w:t>item</w:t>
      </w:r>
      <w:r w:rsidRPr="00024242">
        <w:t xml:space="preserve"> </w:t>
      </w:r>
      <w:r w:rsidR="00B02782" w:rsidRPr="006F36CD">
        <w:t>22031</w:t>
      </w:r>
      <w:r w:rsidR="00B02782">
        <w:t xml:space="preserve"> </w:t>
      </w:r>
      <w:r w:rsidR="0015578B" w:rsidRPr="00192588">
        <w:rPr>
          <w:rStyle w:val="AmendedItemNumber"/>
          <w:b/>
        </w:rPr>
        <w:t>–</w:t>
      </w:r>
      <w:r w:rsidR="0015578B" w:rsidRPr="00192588">
        <w:t xml:space="preserve"> </w:t>
      </w:r>
      <w:r w:rsidR="00B02782">
        <w:t>Intrathecal or epidural injection (initial)</w:t>
      </w:r>
    </w:p>
    <w:p w14:paraId="41581447" w14:textId="0014356B" w:rsidR="00C64FBC" w:rsidRPr="000B2E37" w:rsidRDefault="00EE1616" w:rsidP="00B67514">
      <w:r w:rsidRPr="000B2E37">
        <w:rPr>
          <w:rStyle w:val="Descriptorheader"/>
        </w:rPr>
        <w:t>Overview:</w:t>
      </w:r>
      <w:r w:rsidRPr="000B2E37">
        <w:t xml:space="preserve"> </w:t>
      </w:r>
      <w:r w:rsidR="00B67514">
        <w:t>The descriptor has had a minor administrative amendment to clarify the spelling of post-operative. The Explanatory Note clarifies the intention of the post</w:t>
      </w:r>
      <w:r w:rsidR="00955FFE">
        <w:t>-</w:t>
      </w:r>
      <w:r w:rsidR="00B67514">
        <w:t>operative pain management and has been amended to reflect the deletion of item 22050 and the creation of item 22042.</w:t>
      </w:r>
      <w:r w:rsidR="00C64FBC" w:rsidRPr="000B2E37">
        <w:t xml:space="preserve"> </w:t>
      </w:r>
    </w:p>
    <w:p w14:paraId="58204FF4" w14:textId="39D02846" w:rsidR="00FE0424" w:rsidRPr="0048193A" w:rsidRDefault="00EE1616" w:rsidP="00EE1616">
      <w:r w:rsidRPr="000B2E37">
        <w:rPr>
          <w:rStyle w:val="Descriptorheader"/>
        </w:rPr>
        <w:t>Descriptor:</w:t>
      </w:r>
      <w:r w:rsidRPr="000B2E37">
        <w:t xml:space="preserve"> </w:t>
      </w:r>
      <w:r w:rsidR="00A36DA2" w:rsidRPr="00A36DA2">
        <w:t>Intrathecal or epidural injection (initial) of a therapeutic substance or substances, with or without insertion of a catheter, in association with anaesthesia and surgery, for post-operative pain management, not being a service to which 22036 applies</w:t>
      </w:r>
      <w:r w:rsidR="00A36DA2">
        <w:t xml:space="preserve">. </w:t>
      </w:r>
    </w:p>
    <w:p w14:paraId="21F044A1" w14:textId="67CDE4F6" w:rsidR="00204562" w:rsidRDefault="00FE0424" w:rsidP="00EE1616">
      <w:r>
        <w:rPr>
          <w:rStyle w:val="Descriptorheader"/>
        </w:rPr>
        <w:t>Explanatory Note</w:t>
      </w:r>
      <w:r w:rsidRPr="00BA657E">
        <w:rPr>
          <w:rStyle w:val="Descriptorheader"/>
        </w:rPr>
        <w:t>:</w:t>
      </w:r>
      <w:r w:rsidRPr="00021AC9">
        <w:t xml:space="preserve"> </w:t>
      </w:r>
      <w:r w:rsidR="00204562" w:rsidRPr="00204562">
        <w:t>Benefits are only payable for intra-operative nerve blocks performed for the management of post-operative pain that are specifically catered for under items 22031 to 22042.</w:t>
      </w:r>
    </w:p>
    <w:p w14:paraId="11626E02" w14:textId="28A01FCA" w:rsidR="00A36DA2" w:rsidRDefault="00A36DA2" w:rsidP="00EE1616">
      <w:r w:rsidRPr="00A36DA2">
        <w:t>For items 22031 and 22036, postoperative pain management means that the injected therapeutic substance is expected to prolong the analgesic effect of the epidural or intrathecal technique.</w:t>
      </w:r>
    </w:p>
    <w:p w14:paraId="6B1E2CC0" w14:textId="778A5817" w:rsidR="00EE1616" w:rsidRDefault="00EE1616" w:rsidP="00EE1616">
      <w:pPr>
        <w:rPr>
          <w:noProof/>
        </w:rPr>
      </w:pPr>
      <w:r w:rsidRPr="00BA657E">
        <w:rPr>
          <w:rStyle w:val="Descriptorheader"/>
        </w:rPr>
        <w:t>MBS fee:</w:t>
      </w:r>
      <w:r w:rsidR="00912387">
        <w:rPr>
          <w:noProof/>
        </w:rPr>
        <w:t xml:space="preserve"> $100.50 (no change)</w:t>
      </w:r>
      <w:r w:rsidRPr="00432212">
        <w:rPr>
          <w:noProof/>
        </w:rPr>
        <w:t xml:space="preserve">. </w:t>
      </w:r>
    </w:p>
    <w:p w14:paraId="1984AE41" w14:textId="508B2CBB" w:rsidR="00EE1616" w:rsidRDefault="00EE1616" w:rsidP="00A832AB">
      <w:pPr>
        <w:pStyle w:val="AmendedItem"/>
        <w:rPr>
          <w:rStyle w:val="Descriptorheader"/>
          <w:b/>
          <w:color w:val="auto"/>
        </w:rPr>
      </w:pPr>
      <w:r>
        <w:t>Amended</w:t>
      </w:r>
      <w:r w:rsidRPr="00432212">
        <w:t xml:space="preserve"> </w:t>
      </w:r>
      <w:r w:rsidRPr="00FD1A60">
        <w:rPr>
          <w:rStyle w:val="AmendedItemNumber"/>
        </w:rPr>
        <w:t>item</w:t>
      </w:r>
      <w:r w:rsidRPr="00024242">
        <w:t xml:space="preserve"> </w:t>
      </w:r>
      <w:r w:rsidR="00695088" w:rsidRPr="006F36CD">
        <w:t>22036</w:t>
      </w:r>
      <w:r w:rsidR="00695088">
        <w:t xml:space="preserve"> </w:t>
      </w:r>
      <w:r w:rsidR="0015578B" w:rsidRPr="00192588">
        <w:rPr>
          <w:rStyle w:val="AmendedItemNumber"/>
          <w:b/>
        </w:rPr>
        <w:t>–</w:t>
      </w:r>
      <w:r w:rsidR="0015578B" w:rsidRPr="00192588">
        <w:t xml:space="preserve"> </w:t>
      </w:r>
      <w:r w:rsidR="00695088">
        <w:t>Intrathecal or epidural injection (subsequent)</w:t>
      </w:r>
    </w:p>
    <w:p w14:paraId="29C9DC0D" w14:textId="0CA8EC75" w:rsidR="00A1397B" w:rsidRDefault="00EE1616" w:rsidP="00EE1616">
      <w:r w:rsidRPr="000B2E37">
        <w:rPr>
          <w:rStyle w:val="Descriptorheader"/>
        </w:rPr>
        <w:t>Overview:</w:t>
      </w:r>
      <w:r w:rsidRPr="000B2E37">
        <w:t xml:space="preserve"> </w:t>
      </w:r>
      <w:r w:rsidR="00A1397B">
        <w:t>The descriptor has had a minor administrative amendment to clarify the spelling of post-operative. The Explanatory Note clarifies the intention of the post</w:t>
      </w:r>
      <w:r w:rsidR="00955FFE">
        <w:t>-</w:t>
      </w:r>
      <w:r w:rsidR="00A1397B">
        <w:t>operative pain management and has been amended to reflect the deletion of item 22050 and the creation of item 22042.</w:t>
      </w:r>
      <w:r w:rsidR="00A1397B" w:rsidRPr="000B2E37">
        <w:t xml:space="preserve"> </w:t>
      </w:r>
    </w:p>
    <w:p w14:paraId="59119E1D" w14:textId="79E0E54B" w:rsidR="00EE1616" w:rsidRPr="006A3B1D" w:rsidRDefault="00EE1616" w:rsidP="00EE1616">
      <w:r w:rsidRPr="000B2E37">
        <w:rPr>
          <w:rStyle w:val="Descriptorheader"/>
        </w:rPr>
        <w:t>Descriptor:</w:t>
      </w:r>
      <w:r w:rsidRPr="000B2E37">
        <w:t xml:space="preserve"> </w:t>
      </w:r>
      <w:r w:rsidR="00695088" w:rsidRPr="000B2E37">
        <w:t>Intrathecal or epidural injection (subsequent) of a therapeutic substance, using an in-situ catheter, in association with anaesthesia and surgery, for post</w:t>
      </w:r>
      <w:r w:rsidR="00955FFE">
        <w:t>-</w:t>
      </w:r>
      <w:r w:rsidR="00695088" w:rsidRPr="000B2E37">
        <w:t xml:space="preserve">operative pain, where the analgesia effect is expected to outlast the duration of the procedure, other than a service associated with a service to which item 22031 applies. </w:t>
      </w:r>
    </w:p>
    <w:p w14:paraId="3E2AC10D" w14:textId="37A2A313" w:rsidR="00204562" w:rsidRDefault="00FE0424" w:rsidP="00204562">
      <w:r>
        <w:rPr>
          <w:rStyle w:val="Descriptorheader"/>
        </w:rPr>
        <w:t>Explanatory Note</w:t>
      </w:r>
      <w:r w:rsidRPr="00BA657E">
        <w:rPr>
          <w:rStyle w:val="Descriptorheader"/>
        </w:rPr>
        <w:t>:</w:t>
      </w:r>
      <w:r w:rsidRPr="00021AC9">
        <w:t xml:space="preserve"> </w:t>
      </w:r>
      <w:r w:rsidR="00204562" w:rsidRPr="00204562">
        <w:t xml:space="preserve">Benefits are only payable for intra-operative nerve blocks performed for the management of post-operative pain that are specifically catered for under </w:t>
      </w:r>
      <w:r w:rsidR="00CE4151" w:rsidRPr="00204562">
        <w:t>items 22031</w:t>
      </w:r>
      <w:r w:rsidR="00204562" w:rsidRPr="00204562">
        <w:t xml:space="preserve"> to 22042.</w:t>
      </w:r>
    </w:p>
    <w:p w14:paraId="1B6A9605" w14:textId="5980B0FF" w:rsidR="00FE0424" w:rsidRPr="00695088" w:rsidRDefault="00FE0424" w:rsidP="00FE0424">
      <w:r w:rsidRPr="00FE0424">
        <w:t>For items 22031 and 22036, postoperative pain management means that the injected therapeutic substance is expected to prolong the analgesic effect of the epidural or intrathecal technique.</w:t>
      </w:r>
    </w:p>
    <w:p w14:paraId="465550D6" w14:textId="58D53EA9" w:rsidR="00EE1616" w:rsidRDefault="00EE1616" w:rsidP="00EE1616">
      <w:pPr>
        <w:rPr>
          <w:noProof/>
        </w:rPr>
      </w:pPr>
      <w:r w:rsidRPr="00BA657E">
        <w:rPr>
          <w:rStyle w:val="Descriptorheader"/>
        </w:rPr>
        <w:t>MBS fee:</w:t>
      </w:r>
      <w:r w:rsidR="005778DC">
        <w:rPr>
          <w:noProof/>
        </w:rPr>
        <w:t xml:space="preserve"> </w:t>
      </w:r>
      <w:r w:rsidR="006A3B1D">
        <w:rPr>
          <w:noProof/>
        </w:rPr>
        <w:t>$</w:t>
      </w:r>
      <w:r w:rsidR="005778DC">
        <w:rPr>
          <w:noProof/>
        </w:rPr>
        <w:t>60.30</w:t>
      </w:r>
      <w:r w:rsidR="006A3B1D">
        <w:rPr>
          <w:noProof/>
        </w:rPr>
        <w:t xml:space="preserve"> (no change)</w:t>
      </w:r>
      <w:r w:rsidR="005778DC">
        <w:rPr>
          <w:noProof/>
        </w:rPr>
        <w:t>.</w:t>
      </w:r>
    </w:p>
    <w:p w14:paraId="711DBE1C" w14:textId="6562FA60" w:rsidR="008731DB" w:rsidRDefault="008731DB" w:rsidP="00A832AB">
      <w:pPr>
        <w:pStyle w:val="AmendedItem"/>
        <w:rPr>
          <w:rStyle w:val="Descriptorheader"/>
          <w:b/>
          <w:color w:val="auto"/>
        </w:rPr>
      </w:pPr>
      <w:r>
        <w:t>Amended</w:t>
      </w:r>
      <w:r w:rsidRPr="00432212">
        <w:t xml:space="preserve"> </w:t>
      </w:r>
      <w:r w:rsidRPr="00FD1A60">
        <w:rPr>
          <w:rStyle w:val="AmendedItemNumber"/>
        </w:rPr>
        <w:t>item</w:t>
      </w:r>
      <w:r w:rsidRPr="006F36CD">
        <w:t xml:space="preserve"> 2</w:t>
      </w:r>
      <w:r>
        <w:t xml:space="preserve">2051 </w:t>
      </w:r>
      <w:r w:rsidR="0015578B" w:rsidRPr="00192588">
        <w:rPr>
          <w:rStyle w:val="AmendedItemNumber"/>
          <w:b/>
        </w:rPr>
        <w:t>–</w:t>
      </w:r>
      <w:r w:rsidR="0015578B" w:rsidRPr="00192588">
        <w:t xml:space="preserve"> </w:t>
      </w:r>
      <w:r w:rsidRPr="008731DB">
        <w:t>Intra-Operative Transoesophageal Echocardiography</w:t>
      </w:r>
    </w:p>
    <w:p w14:paraId="63A167F8" w14:textId="26EF8D3E" w:rsidR="008731DB" w:rsidRPr="004F17FB" w:rsidRDefault="008731DB" w:rsidP="008731DB">
      <w:r w:rsidRPr="00BA657E">
        <w:rPr>
          <w:rStyle w:val="Descriptorheader"/>
        </w:rPr>
        <w:t>Overview:</w:t>
      </w:r>
      <w:r>
        <w:rPr>
          <w:rStyle w:val="Descriptorheader"/>
        </w:rPr>
        <w:t xml:space="preserve"> </w:t>
      </w:r>
      <w:r w:rsidR="007A2349">
        <w:rPr>
          <w:bCs/>
          <w:iCs/>
        </w:rPr>
        <w:t xml:space="preserve">A </w:t>
      </w:r>
      <w:r w:rsidR="00337D4C">
        <w:rPr>
          <w:bCs/>
          <w:iCs/>
        </w:rPr>
        <w:t xml:space="preserve">new </w:t>
      </w:r>
      <w:r w:rsidRPr="00534A0B">
        <w:rPr>
          <w:bCs/>
          <w:iCs/>
        </w:rPr>
        <w:t xml:space="preserve">Explanatory Note </w:t>
      </w:r>
      <w:r>
        <w:t>ensure</w:t>
      </w:r>
      <w:r w:rsidR="007A2349">
        <w:t>s</w:t>
      </w:r>
      <w:r>
        <w:t xml:space="preserve"> patient safety by identifying the appropriate qualifications clinicians should have to provide the service described under item 22051.</w:t>
      </w:r>
    </w:p>
    <w:p w14:paraId="421E8DA7" w14:textId="76E37103" w:rsidR="008731DB" w:rsidRPr="002E241F" w:rsidRDefault="008731DB" w:rsidP="008731DB">
      <w:r>
        <w:rPr>
          <w:rStyle w:val="Descriptorheader"/>
        </w:rPr>
        <w:t>Explanatory Note</w:t>
      </w:r>
      <w:r w:rsidRPr="00BA657E">
        <w:rPr>
          <w:rStyle w:val="Descriptorheader"/>
        </w:rPr>
        <w:t>:</w:t>
      </w:r>
      <w:r w:rsidRPr="00021AC9">
        <w:t xml:space="preserve"> </w:t>
      </w:r>
      <w:r w:rsidR="00A36DA2" w:rsidRPr="00A36DA2">
        <w:t>Item 22051 is payable where the provider is appropriately credentialed to provide the particular service, by a recognised body for the credentialing of peri-operative cardiac ultrasound services. Credentialing must be based on criteria consistent with those recommended by The Australian and New Zealand College of Anaesthetists (ANZCA</w:t>
      </w:r>
      <w:r w:rsidR="00CE4151" w:rsidRPr="00A36DA2">
        <w:t>) in</w:t>
      </w:r>
      <w:r w:rsidR="00A36DA2" w:rsidRPr="00A36DA2">
        <w:t xml:space="preserve"> the current version of their Professional Document PS46 "Guidelines on Training and Practice of Perioperative Cardiac Ultrasound in Adults.</w:t>
      </w:r>
    </w:p>
    <w:p w14:paraId="292D2379" w14:textId="4047838B" w:rsidR="008731DB" w:rsidRDefault="008731DB" w:rsidP="008731DB">
      <w:pPr>
        <w:rPr>
          <w:noProof/>
        </w:rPr>
      </w:pPr>
      <w:r w:rsidRPr="00BA657E">
        <w:rPr>
          <w:rStyle w:val="Descriptorheader"/>
        </w:rPr>
        <w:t>MBS fee:</w:t>
      </w:r>
      <w:r w:rsidRPr="00432212">
        <w:rPr>
          <w:noProof/>
        </w:rPr>
        <w:t xml:space="preserve"> </w:t>
      </w:r>
      <w:r>
        <w:rPr>
          <w:noProof/>
        </w:rPr>
        <w:t>$180.90 (no change)</w:t>
      </w:r>
      <w:r w:rsidRPr="00432212">
        <w:rPr>
          <w:noProof/>
        </w:rPr>
        <w:t xml:space="preserve"> </w:t>
      </w:r>
    </w:p>
    <w:p w14:paraId="750F17BC" w14:textId="15198296" w:rsidR="00EE1616" w:rsidRDefault="00EE1616" w:rsidP="00A832AB">
      <w:pPr>
        <w:pStyle w:val="AmendedItem"/>
        <w:rPr>
          <w:rStyle w:val="Descriptorheader"/>
          <w:b/>
          <w:color w:val="auto"/>
        </w:rPr>
      </w:pPr>
      <w:r>
        <w:t>Amended</w:t>
      </w:r>
      <w:r w:rsidRPr="00432212">
        <w:t xml:space="preserve"> </w:t>
      </w:r>
      <w:r w:rsidRPr="00FD1A60">
        <w:rPr>
          <w:rStyle w:val="AmendedItemNumber"/>
        </w:rPr>
        <w:t>item</w:t>
      </w:r>
      <w:r w:rsidRPr="006F36CD">
        <w:t xml:space="preserve"> </w:t>
      </w:r>
      <w:r w:rsidR="004F17FB" w:rsidRPr="006F36CD">
        <w:t>25015</w:t>
      </w:r>
      <w:r w:rsidR="004F17FB">
        <w:t xml:space="preserve"> </w:t>
      </w:r>
      <w:r w:rsidR="0015578B" w:rsidRPr="00192588">
        <w:rPr>
          <w:rStyle w:val="AmendedItemNumber"/>
          <w:b/>
        </w:rPr>
        <w:t>–</w:t>
      </w:r>
      <w:r w:rsidR="0015578B" w:rsidRPr="00192588">
        <w:t xml:space="preserve"> </w:t>
      </w:r>
      <w:r w:rsidR="004F17FB">
        <w:t>Age modifier</w:t>
      </w:r>
    </w:p>
    <w:p w14:paraId="4960230B" w14:textId="3695CB80" w:rsidR="00EE1616" w:rsidRPr="004F17FB" w:rsidRDefault="00EE1616" w:rsidP="00D66751">
      <w:r w:rsidRPr="00BA657E">
        <w:rPr>
          <w:rStyle w:val="Descriptorheader"/>
        </w:rPr>
        <w:t>Overview:</w:t>
      </w:r>
      <w:r w:rsidR="004F17FB">
        <w:rPr>
          <w:rStyle w:val="Descriptorheader"/>
        </w:rPr>
        <w:t xml:space="preserve"> </w:t>
      </w:r>
      <w:r w:rsidR="00B4169E" w:rsidRPr="00534A0B">
        <w:rPr>
          <w:bCs/>
          <w:iCs/>
        </w:rPr>
        <w:t xml:space="preserve">The </w:t>
      </w:r>
      <w:r w:rsidR="004D4E01">
        <w:rPr>
          <w:bCs/>
          <w:iCs/>
        </w:rPr>
        <w:t xml:space="preserve">amended </w:t>
      </w:r>
      <w:r w:rsidR="00B4169E" w:rsidRPr="00534A0B">
        <w:rPr>
          <w:bCs/>
          <w:iCs/>
        </w:rPr>
        <w:t>descriptor update</w:t>
      </w:r>
      <w:r w:rsidR="004D4E01">
        <w:rPr>
          <w:bCs/>
          <w:iCs/>
        </w:rPr>
        <w:t>s</w:t>
      </w:r>
      <w:r w:rsidR="00B4169E" w:rsidRPr="00534A0B">
        <w:rPr>
          <w:bCs/>
          <w:iCs/>
        </w:rPr>
        <w:t xml:space="preserve"> the age requirements to claim this item</w:t>
      </w:r>
      <w:r w:rsidR="007A2349">
        <w:rPr>
          <w:bCs/>
          <w:iCs/>
        </w:rPr>
        <w:t>. This</w:t>
      </w:r>
      <w:r w:rsidR="004D4E01">
        <w:rPr>
          <w:bCs/>
          <w:iCs/>
        </w:rPr>
        <w:t xml:space="preserve"> change </w:t>
      </w:r>
      <w:r w:rsidR="00B4169E" w:rsidRPr="00534A0B">
        <w:rPr>
          <w:bCs/>
          <w:iCs/>
        </w:rPr>
        <w:t xml:space="preserve">better </w:t>
      </w:r>
      <w:r w:rsidR="00CE4151" w:rsidRPr="00534A0B">
        <w:rPr>
          <w:bCs/>
          <w:iCs/>
        </w:rPr>
        <w:t>reflec</w:t>
      </w:r>
      <w:r w:rsidR="00CE4151">
        <w:rPr>
          <w:bCs/>
          <w:iCs/>
        </w:rPr>
        <w:t>t</w:t>
      </w:r>
      <w:r w:rsidR="00CE4151" w:rsidRPr="00534A0B">
        <w:rPr>
          <w:bCs/>
          <w:iCs/>
        </w:rPr>
        <w:t>s</w:t>
      </w:r>
      <w:r w:rsidR="00B4169E" w:rsidRPr="00534A0B">
        <w:rPr>
          <w:bCs/>
          <w:iCs/>
        </w:rPr>
        <w:t xml:space="preserve"> the </w:t>
      </w:r>
      <w:r w:rsidR="004D59FB">
        <w:rPr>
          <w:bCs/>
          <w:iCs/>
        </w:rPr>
        <w:t>anaesthetic complexity</w:t>
      </w:r>
      <w:r w:rsidR="00B4169E" w:rsidRPr="00534A0B">
        <w:rPr>
          <w:bCs/>
          <w:iCs/>
        </w:rPr>
        <w:t>.</w:t>
      </w:r>
    </w:p>
    <w:p w14:paraId="082D345E" w14:textId="1C6A6E7E" w:rsidR="00EE1616" w:rsidRDefault="00EE1616" w:rsidP="00EE1616">
      <w:r>
        <w:rPr>
          <w:rStyle w:val="Descriptorheader"/>
        </w:rPr>
        <w:t>Descriptor</w:t>
      </w:r>
      <w:r w:rsidRPr="00BA657E">
        <w:rPr>
          <w:rStyle w:val="Descriptorheader"/>
        </w:rPr>
        <w:t>:</w:t>
      </w:r>
      <w:r w:rsidRPr="00021AC9">
        <w:t xml:space="preserve"> </w:t>
      </w:r>
      <w:r w:rsidR="00A36DA2" w:rsidRPr="00A36DA2">
        <w:t>Anaesthesia, perfusion or assistance in the management of anaesthesia, if the patient is aged not more than 3 years or at least 75 years</w:t>
      </w:r>
      <w:r w:rsidR="00A36DA2">
        <w:t>.</w:t>
      </w:r>
    </w:p>
    <w:p w14:paraId="287D4021" w14:textId="67DB99B1" w:rsidR="00A832AB" w:rsidRDefault="00EE1616" w:rsidP="004C2E09">
      <w:pPr>
        <w:rPr>
          <w:rFonts w:eastAsiaTheme="majorEastAsia" w:cstheme="majorBidi"/>
          <w:b/>
          <w:noProof/>
          <w:color w:val="FFFFFF" w:themeColor="background1"/>
          <w:spacing w:val="20"/>
          <w:sz w:val="28"/>
          <w:szCs w:val="28"/>
        </w:rPr>
      </w:pPr>
      <w:r w:rsidRPr="00BA657E">
        <w:rPr>
          <w:rStyle w:val="Descriptorheader"/>
        </w:rPr>
        <w:t>MBS fee:</w:t>
      </w:r>
      <w:r w:rsidRPr="00432212">
        <w:rPr>
          <w:noProof/>
        </w:rPr>
        <w:t xml:space="preserve"> </w:t>
      </w:r>
      <w:r w:rsidR="002E241F">
        <w:rPr>
          <w:noProof/>
        </w:rPr>
        <w:t>$20.10 (no change)</w:t>
      </w:r>
      <w:r w:rsidR="00A832AB">
        <w:br w:type="page"/>
      </w:r>
    </w:p>
    <w:p w14:paraId="1B2BCCF8" w14:textId="067A9A47" w:rsidR="00AC679F" w:rsidRPr="0048193A" w:rsidRDefault="00681667" w:rsidP="00A832AB">
      <w:pPr>
        <w:pStyle w:val="NEWItem"/>
        <w:rPr>
          <w:rStyle w:val="NEWItemNumber"/>
        </w:rPr>
      </w:pPr>
      <w:r w:rsidRPr="0048193A">
        <w:t xml:space="preserve">New </w:t>
      </w:r>
      <w:r w:rsidRPr="00BF587B">
        <w:t>i</w:t>
      </w:r>
      <w:r w:rsidR="00AC679F" w:rsidRPr="00BF587B">
        <w:t>tem</w:t>
      </w:r>
      <w:r w:rsidR="00AC679F" w:rsidRPr="005309F8">
        <w:rPr>
          <w:rStyle w:val="NEWItemNumber"/>
        </w:rPr>
        <w:t xml:space="preserve"> </w:t>
      </w:r>
      <w:r w:rsidR="00010C31" w:rsidRPr="00FD1A60">
        <w:rPr>
          <w:rStyle w:val="NEWItemNumber"/>
          <w:b/>
        </w:rPr>
        <w:t>18297</w:t>
      </w:r>
      <w:r w:rsidR="00AC679F" w:rsidRPr="005309F8">
        <w:rPr>
          <w:rStyle w:val="NEWItemNumber"/>
        </w:rPr>
        <w:t xml:space="preserve"> </w:t>
      </w:r>
      <w:r w:rsidR="00D46BFF" w:rsidRPr="005309F8">
        <w:t>–</w:t>
      </w:r>
      <w:r w:rsidR="00AC679F" w:rsidRPr="005309F8">
        <w:t xml:space="preserve"> </w:t>
      </w:r>
      <w:r w:rsidR="0014069F" w:rsidRPr="005309F8">
        <w:t xml:space="preserve">Regional or field blocks – </w:t>
      </w:r>
      <w:r w:rsidR="001F27B0" w:rsidRPr="005309F8">
        <w:t>E</w:t>
      </w:r>
      <w:r w:rsidR="0014069F" w:rsidRPr="005309F8">
        <w:t>pidural blood patch</w:t>
      </w:r>
    </w:p>
    <w:p w14:paraId="45D8BC00" w14:textId="2786F54B" w:rsidR="00BA657E" w:rsidRPr="007F12F0" w:rsidRDefault="00BA657E" w:rsidP="00BA657E">
      <w:r w:rsidRPr="00BA657E">
        <w:rPr>
          <w:rStyle w:val="Descriptorheader"/>
        </w:rPr>
        <w:t>Overview:</w:t>
      </w:r>
      <w:r w:rsidR="007F12F0" w:rsidRPr="00A36DA2">
        <w:rPr>
          <w:rStyle w:val="Descriptorheader"/>
          <w:rFonts w:asciiTheme="majorHAnsi" w:hAnsiTheme="majorHAnsi" w:cstheme="majorHAnsi"/>
        </w:rPr>
        <w:t xml:space="preserve"> </w:t>
      </w:r>
      <w:r w:rsidR="004D4E01">
        <w:t>The</w:t>
      </w:r>
      <w:r w:rsidR="00716F65" w:rsidRPr="00534A0B">
        <w:t xml:space="preserve"> new item provide</w:t>
      </w:r>
      <w:r w:rsidR="004D4E01">
        <w:t>s</w:t>
      </w:r>
      <w:r w:rsidR="00716F65" w:rsidRPr="00534A0B">
        <w:t xml:space="preserve"> a</w:t>
      </w:r>
      <w:r w:rsidR="007F12F0" w:rsidRPr="00534A0B">
        <w:t xml:space="preserve">ssistance in the </w:t>
      </w:r>
      <w:r w:rsidR="00AD1355" w:rsidRPr="00534A0B">
        <w:t xml:space="preserve">administration </w:t>
      </w:r>
      <w:r w:rsidR="007F12F0" w:rsidRPr="00534A0B">
        <w:t>of an epidural blood patch</w:t>
      </w:r>
      <w:r w:rsidR="009134FC" w:rsidRPr="00534A0B">
        <w:t>.</w:t>
      </w:r>
      <w:r w:rsidR="009134FC">
        <w:rPr>
          <w:rStyle w:val="Descriptorheader"/>
          <w:b w:val="0"/>
          <w:sz w:val="20"/>
          <w:szCs w:val="20"/>
        </w:rPr>
        <w:t xml:space="preserve"> </w:t>
      </w:r>
    </w:p>
    <w:p w14:paraId="26B1198D" w14:textId="03021D8D" w:rsidR="00627DF5" w:rsidRPr="00BA657E" w:rsidRDefault="009C49FB" w:rsidP="00627DF5">
      <w:r>
        <w:rPr>
          <w:rStyle w:val="Descriptorheader"/>
        </w:rPr>
        <w:t>Descriptor</w:t>
      </w:r>
      <w:r w:rsidR="00BA657E" w:rsidRPr="00BA657E">
        <w:rPr>
          <w:rStyle w:val="Descriptorheader"/>
        </w:rPr>
        <w:t>:</w:t>
      </w:r>
      <w:r w:rsidR="00BA657E" w:rsidRPr="00BA657E">
        <w:t xml:space="preserve"> </w:t>
      </w:r>
      <w:r w:rsidR="00A36DA2" w:rsidRPr="00A36DA2">
        <w:t>Assistance at the administration of an epidural blood patch (a service to which item 18233 applies) by another</w:t>
      </w:r>
      <w:r w:rsidR="00A7487D">
        <w:t xml:space="preserve"> medical</w:t>
      </w:r>
      <w:r w:rsidR="00A36DA2" w:rsidRPr="00A36DA2">
        <w:t xml:space="preserve"> pra</w:t>
      </w:r>
      <w:r w:rsidR="00A36DA2">
        <w:t>c</w:t>
      </w:r>
      <w:r w:rsidR="00A36DA2" w:rsidRPr="00A36DA2">
        <w:t>titioner</w:t>
      </w:r>
      <w:r w:rsidR="00A36DA2">
        <w:t>.</w:t>
      </w:r>
    </w:p>
    <w:p w14:paraId="0C869B96" w14:textId="18D8B7FA" w:rsidR="00BA657E" w:rsidRDefault="00BA657E" w:rsidP="00BA657E">
      <w:pPr>
        <w:rPr>
          <w:noProof/>
        </w:rPr>
      </w:pPr>
      <w:r w:rsidRPr="00BA657E">
        <w:rPr>
          <w:rStyle w:val="Descriptorheader"/>
        </w:rPr>
        <w:t>MBS fee:</w:t>
      </w:r>
      <w:r w:rsidRPr="00432212">
        <w:rPr>
          <w:noProof/>
        </w:rPr>
        <w:t xml:space="preserve"> </w:t>
      </w:r>
      <w:r w:rsidR="009134FC">
        <w:rPr>
          <w:noProof/>
        </w:rPr>
        <w:t>$60.30</w:t>
      </w:r>
      <w:r w:rsidR="009E7FAC">
        <w:rPr>
          <w:noProof/>
        </w:rPr>
        <w:t>.</w:t>
      </w:r>
      <w:r w:rsidR="00627DF5">
        <w:rPr>
          <w:noProof/>
        </w:rPr>
        <w:t xml:space="preserve"> </w:t>
      </w:r>
    </w:p>
    <w:p w14:paraId="1E19DC78" w14:textId="68ABB4CC" w:rsidR="005E46FA" w:rsidRDefault="00BA657E" w:rsidP="00BA657E">
      <w:pPr>
        <w:rPr>
          <w:noProof/>
        </w:rPr>
      </w:pPr>
      <w:r w:rsidRPr="00BA657E">
        <w:rPr>
          <w:rStyle w:val="Descriptorheader"/>
        </w:rPr>
        <w:t>Benefit:</w:t>
      </w:r>
      <w:r w:rsidRPr="00432212">
        <w:rPr>
          <w:noProof/>
        </w:rPr>
        <w:t xml:space="preserve"> </w:t>
      </w:r>
      <w:r w:rsidR="009134FC">
        <w:rPr>
          <w:noProof/>
        </w:rPr>
        <w:t>75% = $45.2</w:t>
      </w:r>
      <w:r w:rsidR="00AD1355">
        <w:rPr>
          <w:noProof/>
        </w:rPr>
        <w:t>5</w:t>
      </w:r>
      <w:r w:rsidR="009134FC">
        <w:rPr>
          <w:noProof/>
        </w:rPr>
        <w:t xml:space="preserve"> 85% = $51.2</w:t>
      </w:r>
      <w:r w:rsidR="00AD1355">
        <w:rPr>
          <w:noProof/>
        </w:rPr>
        <w:t>5</w:t>
      </w:r>
    </w:p>
    <w:p w14:paraId="01F96369" w14:textId="2CCC5516" w:rsidR="00AD1355" w:rsidRPr="001C39EA" w:rsidRDefault="00AD1355" w:rsidP="00A832AB">
      <w:pPr>
        <w:pStyle w:val="NEWItem"/>
        <w:rPr>
          <w:rStyle w:val="NEWItemNumber"/>
          <w:rFonts w:eastAsiaTheme="minorEastAsia" w:cstheme="minorBidi"/>
          <w:b/>
          <w:noProof w:val="0"/>
          <w:spacing w:val="0"/>
          <w:sz w:val="20"/>
          <w:szCs w:val="21"/>
        </w:rPr>
      </w:pPr>
      <w:r w:rsidRPr="00432212">
        <w:t xml:space="preserve">New </w:t>
      </w:r>
      <w:r w:rsidRPr="006F36CD">
        <w:t>item</w:t>
      </w:r>
      <w:r>
        <w:rPr>
          <w:rStyle w:val="NEWItemNumber"/>
        </w:rPr>
        <w:t xml:space="preserve"> </w:t>
      </w:r>
      <w:r w:rsidRPr="00FD1A60">
        <w:rPr>
          <w:rStyle w:val="NEWItemNumber"/>
          <w:b/>
        </w:rPr>
        <w:t>22041</w:t>
      </w:r>
      <w:r w:rsidRPr="001C39EA">
        <w:rPr>
          <w:rStyle w:val="NEWItemNumber"/>
        </w:rPr>
        <w:t xml:space="preserve"> </w:t>
      </w:r>
      <w:r w:rsidR="001F27B0" w:rsidRPr="00C33A20">
        <w:t xml:space="preserve">– </w:t>
      </w:r>
      <w:r w:rsidR="001F27B0">
        <w:t xml:space="preserve">Regional or field blocks </w:t>
      </w:r>
      <w:r>
        <w:t xml:space="preserve">– </w:t>
      </w:r>
      <w:r w:rsidR="001F27B0">
        <w:t>P</w:t>
      </w:r>
      <w:r>
        <w:t>lexus or nerve block</w:t>
      </w:r>
    </w:p>
    <w:p w14:paraId="35292FD1" w14:textId="7697D72F" w:rsidR="00AD1355" w:rsidRPr="00BA657E" w:rsidRDefault="00AD1355" w:rsidP="00AD1355">
      <w:r w:rsidRPr="00BA657E">
        <w:rPr>
          <w:rStyle w:val="Descriptorheader"/>
        </w:rPr>
        <w:t>Overview:</w:t>
      </w:r>
      <w:r w:rsidR="004D4E01">
        <w:t xml:space="preserve"> The </w:t>
      </w:r>
      <w:r w:rsidR="00A95BDA">
        <w:t xml:space="preserve">new item combines the </w:t>
      </w:r>
      <w:r w:rsidR="001F27B0">
        <w:t xml:space="preserve">services previously claimed under deleted </w:t>
      </w:r>
      <w:r w:rsidR="00A95BDA">
        <w:t>i</w:t>
      </w:r>
      <w:r>
        <w:t xml:space="preserve">tems 22040, 22045 </w:t>
      </w:r>
      <w:r w:rsidR="00CE4151">
        <w:t>and 22050</w:t>
      </w:r>
      <w:r w:rsidR="001F27B0">
        <w:t>.</w:t>
      </w:r>
      <w:r>
        <w:t xml:space="preserve"> </w:t>
      </w:r>
    </w:p>
    <w:p w14:paraId="081C2EA9" w14:textId="5A1327A5" w:rsidR="00AD1355" w:rsidRDefault="00AD1355" w:rsidP="00AD1355">
      <w:r>
        <w:rPr>
          <w:rStyle w:val="Descriptorheader"/>
        </w:rPr>
        <w:t>Descriptor</w:t>
      </w:r>
      <w:r w:rsidRPr="00BA657E">
        <w:rPr>
          <w:rStyle w:val="Descriptorheader"/>
        </w:rPr>
        <w:t>:</w:t>
      </w:r>
      <w:r>
        <w:t xml:space="preserve"> </w:t>
      </w:r>
      <w:r w:rsidR="00A36DA2" w:rsidRPr="00A36DA2">
        <w:t>Introduction of a plexus or nerve block proximal to the lower leg or forearm, perioperatively performed in the induction room, theatre or recovery room, for post</w:t>
      </w:r>
      <w:r w:rsidR="00955FFE">
        <w:t>-</w:t>
      </w:r>
      <w:r w:rsidR="00A36DA2" w:rsidRPr="00A36DA2">
        <w:t>operative pain management</w:t>
      </w:r>
      <w:r w:rsidR="00A36DA2">
        <w:t>.</w:t>
      </w:r>
    </w:p>
    <w:p w14:paraId="502EFB91" w14:textId="72F63964" w:rsidR="004422A5" w:rsidRPr="004422A5" w:rsidRDefault="004422A5" w:rsidP="004422A5">
      <w:r>
        <w:rPr>
          <w:rStyle w:val="Descriptorheader"/>
        </w:rPr>
        <w:t>MBS Online Descriptor</w:t>
      </w:r>
      <w:r w:rsidRPr="00BA657E">
        <w:rPr>
          <w:rStyle w:val="Descriptorheader"/>
        </w:rPr>
        <w:t>:</w:t>
      </w:r>
      <w:r>
        <w:t xml:space="preserve"> </w:t>
      </w:r>
      <w:r w:rsidRPr="004422A5">
        <w:t>Perioperative introduction of a plexus or nerve block proximal to the lower leg or forearm for post</w:t>
      </w:r>
      <w:r w:rsidR="00955FFE">
        <w:t>-</w:t>
      </w:r>
      <w:r w:rsidRPr="004422A5">
        <w:t>operative pain management</w:t>
      </w:r>
    </w:p>
    <w:p w14:paraId="3C36B2AE" w14:textId="77777777" w:rsidR="00AD1355" w:rsidRDefault="00AD1355" w:rsidP="00AD1355">
      <w:pPr>
        <w:rPr>
          <w:noProof/>
        </w:rPr>
      </w:pPr>
      <w:r w:rsidRPr="00BA657E">
        <w:rPr>
          <w:rStyle w:val="Descriptorheader"/>
        </w:rPr>
        <w:t>MBS fee:</w:t>
      </w:r>
      <w:r w:rsidRPr="00432212">
        <w:rPr>
          <w:noProof/>
        </w:rPr>
        <w:t xml:space="preserve"> </w:t>
      </w:r>
      <w:r>
        <w:rPr>
          <w:noProof/>
        </w:rPr>
        <w:t xml:space="preserve">$40.20. </w:t>
      </w:r>
    </w:p>
    <w:p w14:paraId="19719A46" w14:textId="20CD01AB" w:rsidR="00AD1355" w:rsidRDefault="00AD1355" w:rsidP="00AD1355">
      <w:pPr>
        <w:rPr>
          <w:noProof/>
        </w:rPr>
      </w:pPr>
      <w:r w:rsidRPr="00BA657E">
        <w:rPr>
          <w:rStyle w:val="Descriptorheader"/>
        </w:rPr>
        <w:t>Benefit:</w:t>
      </w:r>
      <w:r w:rsidRPr="00432212">
        <w:rPr>
          <w:noProof/>
        </w:rPr>
        <w:t xml:space="preserve"> </w:t>
      </w:r>
      <w:r>
        <w:rPr>
          <w:noProof/>
        </w:rPr>
        <w:t>75% = $30.15 85% = $34.1</w:t>
      </w:r>
      <w:r w:rsidR="00D66751">
        <w:rPr>
          <w:noProof/>
        </w:rPr>
        <w:t>5</w:t>
      </w:r>
    </w:p>
    <w:p w14:paraId="363839D6" w14:textId="74E01B7D" w:rsidR="00AD1355" w:rsidRPr="001C39EA" w:rsidRDefault="00AD1355" w:rsidP="00A832AB">
      <w:pPr>
        <w:pStyle w:val="NEWItem"/>
        <w:rPr>
          <w:rStyle w:val="NEWItemNumber"/>
          <w:rFonts w:eastAsiaTheme="minorEastAsia" w:cstheme="minorBidi"/>
          <w:b/>
          <w:noProof w:val="0"/>
          <w:spacing w:val="0"/>
          <w:sz w:val="20"/>
          <w:szCs w:val="21"/>
        </w:rPr>
      </w:pPr>
      <w:r w:rsidRPr="00432212">
        <w:t xml:space="preserve">New </w:t>
      </w:r>
      <w:r w:rsidRPr="006F36CD">
        <w:t>item</w:t>
      </w:r>
      <w:r w:rsidRPr="001C39EA">
        <w:rPr>
          <w:rStyle w:val="NEWItemNumber"/>
        </w:rPr>
        <w:t xml:space="preserve"> </w:t>
      </w:r>
      <w:r w:rsidRPr="00FD1A60">
        <w:rPr>
          <w:rStyle w:val="NEWItemNumber"/>
          <w:b/>
        </w:rPr>
        <w:t>22042</w:t>
      </w:r>
      <w:r>
        <w:rPr>
          <w:rStyle w:val="NEWItemNumber"/>
        </w:rPr>
        <w:t xml:space="preserve"> </w:t>
      </w:r>
      <w:r w:rsidR="001F27B0" w:rsidRPr="00C33A20">
        <w:t xml:space="preserve">– </w:t>
      </w:r>
      <w:r w:rsidR="001F27B0">
        <w:t xml:space="preserve">Regional or field blocks </w:t>
      </w:r>
      <w:r>
        <w:t>–</w:t>
      </w:r>
      <w:r w:rsidR="001F27B0">
        <w:t xml:space="preserve"> C</w:t>
      </w:r>
      <w:r>
        <w:t>omplex eye block</w:t>
      </w:r>
    </w:p>
    <w:p w14:paraId="3CEFCF93" w14:textId="5AE308A0" w:rsidR="00AD1355" w:rsidRPr="00BA657E" w:rsidRDefault="00AD1355" w:rsidP="00AD1355">
      <w:r w:rsidRPr="00BA657E">
        <w:rPr>
          <w:rStyle w:val="Descriptorheader"/>
        </w:rPr>
        <w:t>Overview:</w:t>
      </w:r>
      <w:r w:rsidRPr="00BA657E">
        <w:t xml:space="preserve"> </w:t>
      </w:r>
      <w:r w:rsidR="000A00A5">
        <w:t xml:space="preserve">Introduction of an </w:t>
      </w:r>
      <w:r>
        <w:t xml:space="preserve">item </w:t>
      </w:r>
      <w:r w:rsidR="000A00A5">
        <w:t xml:space="preserve">for </w:t>
      </w:r>
      <w:r w:rsidR="00CE4151">
        <w:t xml:space="preserve">a </w:t>
      </w:r>
      <w:r w:rsidR="000A00A5">
        <w:t xml:space="preserve">complex </w:t>
      </w:r>
      <w:r w:rsidR="00CE4151">
        <w:t>eye block</w:t>
      </w:r>
      <w:r w:rsidR="000A00A5">
        <w:t xml:space="preserve"> to be claimed with anaesthesia for eye surgery when a general anaesth</w:t>
      </w:r>
      <w:r w:rsidR="00CE4151">
        <w:t>et</w:t>
      </w:r>
      <w:r w:rsidR="000A00A5">
        <w:t>ic is not the primary anaesthetic approach.</w:t>
      </w:r>
      <w:r>
        <w:t xml:space="preserve"> </w:t>
      </w:r>
    </w:p>
    <w:p w14:paraId="56FB082D" w14:textId="034E5DD0" w:rsidR="00AD1355" w:rsidRDefault="00AD1355" w:rsidP="00AD1355">
      <w:pPr>
        <w:rPr>
          <w:rStyle w:val="Descriptorheader"/>
          <w:b w:val="0"/>
          <w:sz w:val="20"/>
          <w:szCs w:val="20"/>
        </w:rPr>
      </w:pPr>
      <w:r>
        <w:rPr>
          <w:rStyle w:val="Descriptorheader"/>
        </w:rPr>
        <w:t>Descriptor</w:t>
      </w:r>
      <w:r w:rsidRPr="009225E5">
        <w:rPr>
          <w:rStyle w:val="Descriptorheader"/>
          <w:rFonts w:ascii="Arial" w:hAnsi="Arial" w:cs="Arial"/>
        </w:rPr>
        <w:t>:</w:t>
      </w:r>
      <w:r w:rsidRPr="009225E5">
        <w:rPr>
          <w:rFonts w:cs="Arial"/>
        </w:rPr>
        <w:t xml:space="preserve"> </w:t>
      </w:r>
      <w:r w:rsidR="009225E5" w:rsidRPr="00534A0B">
        <w:rPr>
          <w:bCs/>
          <w:iCs/>
        </w:rPr>
        <w:t>Introduction of a regional or field nerve block performed via retrobulbar, peribulbar or sub Tenon’s block injection of an anaesthetic agent, or other complex eye block, when administered by an anaesthetist perioperatively.</w:t>
      </w:r>
    </w:p>
    <w:p w14:paraId="7E3F3196" w14:textId="44E37B0D" w:rsidR="004422A5" w:rsidRPr="004422A5" w:rsidRDefault="004422A5" w:rsidP="004422A5">
      <w:r>
        <w:rPr>
          <w:rStyle w:val="Descriptorheader"/>
        </w:rPr>
        <w:t>MBS Online Descriptor:</w:t>
      </w:r>
      <w:r w:rsidRPr="004422A5">
        <w:t xml:space="preserve"> Introduction of a nerve block performed via a retrobulbar, peribulbar, or sub Tenon’s approach, or other complex eye block, when administered by an anaesthetist perioperatively.</w:t>
      </w:r>
    </w:p>
    <w:p w14:paraId="5B5A506C" w14:textId="25D426F5" w:rsidR="009225E5" w:rsidRPr="00534A0B" w:rsidRDefault="001F27B0" w:rsidP="009225E5">
      <w:r w:rsidRPr="0048193A">
        <w:rPr>
          <w:rStyle w:val="Descriptorheader"/>
          <w:szCs w:val="20"/>
        </w:rPr>
        <w:t>Explanatory Note:</w:t>
      </w:r>
      <w:r w:rsidRPr="0048193A">
        <w:rPr>
          <w:rStyle w:val="Descriptorheader"/>
          <w:sz w:val="20"/>
          <w:szCs w:val="20"/>
        </w:rPr>
        <w:t xml:space="preserve"> </w:t>
      </w:r>
      <w:r w:rsidR="009225E5" w:rsidRPr="00534A0B">
        <w:t>Item 22042: This item can be co-claimed with item 20142 (anaesthesia for lens surgery), when anaesthesia or sedation was also provided by the same anaesthetist.</w:t>
      </w:r>
    </w:p>
    <w:p w14:paraId="7C3F435A" w14:textId="7530932D" w:rsidR="001F27B0" w:rsidRPr="00534A0B" w:rsidRDefault="009225E5" w:rsidP="009225E5">
      <w:r w:rsidRPr="00534A0B">
        <w:rPr>
          <w:bCs/>
          <w:iCs/>
        </w:rPr>
        <w:t>Item 22042 cannot be co-claimed with item 20142, 20144, 20145 and 20147 when a general anaesthetic is the primary anaesthetic approach.</w:t>
      </w:r>
    </w:p>
    <w:p w14:paraId="77759504" w14:textId="77777777" w:rsidR="00AD1355" w:rsidRDefault="00AD1355" w:rsidP="00AD1355">
      <w:pPr>
        <w:rPr>
          <w:noProof/>
        </w:rPr>
      </w:pPr>
      <w:r w:rsidRPr="00BA657E">
        <w:rPr>
          <w:rStyle w:val="Descriptorheader"/>
        </w:rPr>
        <w:t>MBS fee:</w:t>
      </w:r>
      <w:r w:rsidRPr="00432212">
        <w:rPr>
          <w:noProof/>
        </w:rPr>
        <w:t xml:space="preserve"> </w:t>
      </w:r>
      <w:r>
        <w:rPr>
          <w:noProof/>
        </w:rPr>
        <w:t>$20.10</w:t>
      </w:r>
    </w:p>
    <w:p w14:paraId="7012E282" w14:textId="2F13DC5C" w:rsidR="0096034C" w:rsidRDefault="00AD1355">
      <w:pPr>
        <w:spacing w:line="259" w:lineRule="auto"/>
        <w:rPr>
          <w:rFonts w:eastAsiaTheme="majorEastAsia" w:cstheme="majorBidi"/>
          <w:b/>
          <w:noProof/>
          <w:color w:val="FFFFFF" w:themeColor="background1"/>
          <w:spacing w:val="20"/>
          <w:sz w:val="28"/>
          <w:szCs w:val="40"/>
        </w:rPr>
      </w:pPr>
      <w:r w:rsidRPr="00BA657E">
        <w:rPr>
          <w:rStyle w:val="Descriptorheader"/>
        </w:rPr>
        <w:t>Benefit:</w:t>
      </w:r>
      <w:r w:rsidRPr="00432212">
        <w:rPr>
          <w:noProof/>
        </w:rPr>
        <w:t xml:space="preserve"> </w:t>
      </w:r>
      <w:r>
        <w:rPr>
          <w:noProof/>
        </w:rPr>
        <w:t>75% = $15.</w:t>
      </w:r>
      <w:r w:rsidR="00D66751">
        <w:rPr>
          <w:noProof/>
        </w:rPr>
        <w:t>10</w:t>
      </w:r>
      <w:r>
        <w:rPr>
          <w:noProof/>
        </w:rPr>
        <w:t xml:space="preserve"> 85% = $17</w:t>
      </w:r>
      <w:r w:rsidR="001F27B0">
        <w:rPr>
          <w:noProof/>
        </w:rPr>
        <w:t>.10</w:t>
      </w:r>
    </w:p>
    <w:p w14:paraId="04137C14" w14:textId="399A5099" w:rsidR="00010C31" w:rsidRPr="001C39EA" w:rsidRDefault="00010C31" w:rsidP="00A832AB">
      <w:pPr>
        <w:pStyle w:val="NEWItem"/>
        <w:rPr>
          <w:rStyle w:val="NEWItemNumber"/>
          <w:rFonts w:eastAsiaTheme="minorEastAsia" w:cstheme="minorBidi"/>
          <w:b/>
          <w:noProof w:val="0"/>
          <w:spacing w:val="0"/>
          <w:sz w:val="20"/>
          <w:szCs w:val="21"/>
        </w:rPr>
      </w:pPr>
      <w:r w:rsidRPr="00432212">
        <w:t xml:space="preserve">New </w:t>
      </w:r>
      <w:r w:rsidRPr="006F36CD">
        <w:t>item</w:t>
      </w:r>
      <w:r w:rsidRPr="001C39EA">
        <w:rPr>
          <w:rStyle w:val="NEWItemNumber"/>
        </w:rPr>
        <w:t xml:space="preserve"> </w:t>
      </w:r>
      <w:r w:rsidRPr="00FD1A60">
        <w:rPr>
          <w:rStyle w:val="NEWItemNumber"/>
          <w:b/>
        </w:rPr>
        <w:t>23025</w:t>
      </w:r>
      <w:r w:rsidRPr="001C39EA">
        <w:rPr>
          <w:rStyle w:val="NEWItemNumber"/>
        </w:rPr>
        <w:t xml:space="preserve"> </w:t>
      </w:r>
      <w:r w:rsidRPr="00C33A20">
        <w:t xml:space="preserve">– </w:t>
      </w:r>
      <w:r w:rsidR="009134FC">
        <w:t>Anaesthesia / perfusion time units</w:t>
      </w:r>
    </w:p>
    <w:p w14:paraId="26248BA0" w14:textId="1ECBBF2D" w:rsidR="0096034C" w:rsidRPr="00BA657E" w:rsidRDefault="00010C31">
      <w:r w:rsidRPr="00BA657E">
        <w:rPr>
          <w:rStyle w:val="Descriptorheader"/>
        </w:rPr>
        <w:t>Overview:</w:t>
      </w:r>
      <w:r w:rsidRPr="00BA657E">
        <w:t xml:space="preserve"> </w:t>
      </w:r>
      <w:r w:rsidR="0096034C">
        <w:t>These c</w:t>
      </w:r>
      <w:r w:rsidR="009134FC">
        <w:t xml:space="preserve">hanges to </w:t>
      </w:r>
      <w:r w:rsidR="0096034C">
        <w:t>a</w:t>
      </w:r>
      <w:r w:rsidR="0096034C" w:rsidRPr="0096034C">
        <w:t xml:space="preserve">naesthesia, perfusion or assistance </w:t>
      </w:r>
      <w:r w:rsidR="009134FC">
        <w:t xml:space="preserve">anaesthesia items </w:t>
      </w:r>
      <w:r w:rsidR="0096034C">
        <w:t xml:space="preserve">for </w:t>
      </w:r>
      <w:r w:rsidR="009134FC">
        <w:t xml:space="preserve">under </w:t>
      </w:r>
      <w:r w:rsidR="0096034C">
        <w:t>two</w:t>
      </w:r>
      <w:r w:rsidR="009134FC">
        <w:t xml:space="preserve"> hours</w:t>
      </w:r>
      <w:r w:rsidR="0096034C">
        <w:t xml:space="preserve"> is a result of consolidating items to reflect </w:t>
      </w:r>
      <w:r w:rsidR="009134FC">
        <w:t xml:space="preserve">15 minute </w:t>
      </w:r>
      <w:r w:rsidR="0096034C">
        <w:t>time increments. This change has resulted in the deletion of 21 items and the creation of seven substitute items.</w:t>
      </w:r>
    </w:p>
    <w:p w14:paraId="552568CB" w14:textId="649637E9" w:rsidR="00010C31" w:rsidRDefault="00010C31" w:rsidP="00010C31">
      <w:r>
        <w:rPr>
          <w:rStyle w:val="Descriptorheader"/>
        </w:rPr>
        <w:t>Descriptor</w:t>
      </w:r>
      <w:r w:rsidRPr="00BA657E">
        <w:rPr>
          <w:rStyle w:val="Descriptorheader"/>
        </w:rPr>
        <w:t>:</w:t>
      </w:r>
      <w:r w:rsidRPr="00BA657E">
        <w:t xml:space="preserve"> </w:t>
      </w:r>
      <w:r w:rsidR="009225E5" w:rsidRPr="009225E5">
        <w:t>Anaesthesia, perfusion or assistance, if the service time is more than 15 minutes but not more than 30 minutes</w:t>
      </w:r>
      <w:r w:rsidR="009225E5">
        <w:t>.</w:t>
      </w:r>
    </w:p>
    <w:p w14:paraId="71EBD356" w14:textId="6FDD2F05" w:rsidR="00353FC4" w:rsidRPr="00353FC4" w:rsidRDefault="00353FC4" w:rsidP="00353FC4">
      <w:pPr>
        <w:rPr>
          <w:rStyle w:val="Descriptorheader"/>
        </w:rPr>
      </w:pPr>
      <w:r>
        <w:rPr>
          <w:rStyle w:val="Descriptorheader"/>
        </w:rPr>
        <w:t xml:space="preserve">MBS Online Descriptor: </w:t>
      </w:r>
      <w:r w:rsidRPr="00353FC4">
        <w:rPr>
          <w:bCs/>
          <w:iCs/>
        </w:rPr>
        <w:t>16 MINUTES TO 30 MINUTES</w:t>
      </w:r>
    </w:p>
    <w:p w14:paraId="57780320" w14:textId="520C877A" w:rsidR="00010C31" w:rsidRDefault="00010C31" w:rsidP="00010C31">
      <w:pPr>
        <w:rPr>
          <w:noProof/>
        </w:rPr>
      </w:pPr>
      <w:r w:rsidRPr="00BA657E">
        <w:rPr>
          <w:rStyle w:val="Descriptorheader"/>
        </w:rPr>
        <w:t>MBS fee:</w:t>
      </w:r>
      <w:r w:rsidR="00FB16F8">
        <w:rPr>
          <w:noProof/>
        </w:rPr>
        <w:t xml:space="preserve"> $40.20</w:t>
      </w:r>
      <w:r>
        <w:rPr>
          <w:noProof/>
        </w:rPr>
        <w:t xml:space="preserve"> </w:t>
      </w:r>
    </w:p>
    <w:p w14:paraId="321CCD2D" w14:textId="1A77ECF5" w:rsidR="00010C31" w:rsidRDefault="00010C31" w:rsidP="00010C31">
      <w:pPr>
        <w:rPr>
          <w:noProof/>
        </w:rPr>
      </w:pPr>
      <w:r w:rsidRPr="00BA657E">
        <w:rPr>
          <w:rStyle w:val="Descriptorheader"/>
        </w:rPr>
        <w:t>Benefit:</w:t>
      </w:r>
      <w:r w:rsidRPr="00432212">
        <w:rPr>
          <w:noProof/>
        </w:rPr>
        <w:t xml:space="preserve"> </w:t>
      </w:r>
      <w:r w:rsidR="00FB16F8">
        <w:rPr>
          <w:noProof/>
        </w:rPr>
        <w:t>75% = $30.15 85% = $34.1</w:t>
      </w:r>
      <w:r w:rsidR="0096034C">
        <w:rPr>
          <w:noProof/>
        </w:rPr>
        <w:t>5</w:t>
      </w:r>
    </w:p>
    <w:p w14:paraId="43136103" w14:textId="77777777" w:rsidR="002C71D2" w:rsidRPr="001C39EA" w:rsidRDefault="002C71D2" w:rsidP="00A832AB">
      <w:pPr>
        <w:pStyle w:val="NEWItem"/>
        <w:rPr>
          <w:rStyle w:val="NEWItemNumber"/>
          <w:rFonts w:eastAsiaTheme="minorEastAsia" w:cstheme="minorBidi"/>
          <w:b/>
          <w:noProof w:val="0"/>
          <w:spacing w:val="0"/>
          <w:sz w:val="20"/>
          <w:szCs w:val="21"/>
        </w:rPr>
      </w:pPr>
      <w:r w:rsidRPr="00432212">
        <w:t>New ite</w:t>
      </w:r>
      <w:r w:rsidRPr="00C33A20">
        <w:t>m</w:t>
      </w:r>
      <w:r>
        <w:rPr>
          <w:rStyle w:val="NEWItemNumber"/>
        </w:rPr>
        <w:t xml:space="preserve"> </w:t>
      </w:r>
      <w:r w:rsidRPr="00FD1A60">
        <w:rPr>
          <w:rStyle w:val="NEWItemNumber"/>
          <w:b/>
        </w:rPr>
        <w:t>23035</w:t>
      </w:r>
      <w:r w:rsidRPr="001C39EA">
        <w:rPr>
          <w:rStyle w:val="NEWItemNumber"/>
        </w:rPr>
        <w:t xml:space="preserve"> </w:t>
      </w:r>
      <w:r>
        <w:t>– Anaesthesia / perfusion time units</w:t>
      </w:r>
    </w:p>
    <w:p w14:paraId="40E4B857" w14:textId="1639F5E3" w:rsidR="002C71D2" w:rsidRPr="00BA657E" w:rsidRDefault="002C71D2" w:rsidP="002C71D2">
      <w:r w:rsidRPr="00BA657E">
        <w:rPr>
          <w:rStyle w:val="Descriptorheader"/>
        </w:rPr>
        <w:t>Overview:</w:t>
      </w:r>
      <w:r w:rsidRPr="00BA657E">
        <w:t xml:space="preserve"> </w:t>
      </w:r>
      <w:r w:rsidR="0096034C">
        <w:t>These changes to a</w:t>
      </w:r>
      <w:r w:rsidR="0096034C" w:rsidRPr="0096034C">
        <w:t xml:space="preserve">naesthesia, perfusion or assistance </w:t>
      </w:r>
      <w:r w:rsidR="0096034C">
        <w:t>anaesthesia items for under two hours is a result of consolidating items to reflect 15 minute time increments. This change has resulted in the deletion of 21 items and the creation of seven substitute items.</w:t>
      </w:r>
    </w:p>
    <w:p w14:paraId="2180AF4F" w14:textId="235B623B" w:rsidR="002C71D2" w:rsidRPr="00BA657E" w:rsidRDefault="002C71D2" w:rsidP="002C71D2">
      <w:r>
        <w:rPr>
          <w:rStyle w:val="Descriptorheader"/>
        </w:rPr>
        <w:t>Descriptor</w:t>
      </w:r>
      <w:r w:rsidRPr="00BA657E">
        <w:rPr>
          <w:rStyle w:val="Descriptorheader"/>
        </w:rPr>
        <w:t>:</w:t>
      </w:r>
      <w:r w:rsidRPr="00BA657E">
        <w:t xml:space="preserve"> </w:t>
      </w:r>
      <w:r w:rsidR="009225E5" w:rsidRPr="009225E5">
        <w:t>Anaesthesia, perfusion or assistance, if the service time is more than 30 minutes but not more than 45 minutes</w:t>
      </w:r>
      <w:r w:rsidR="009225E5">
        <w:t>.</w:t>
      </w:r>
    </w:p>
    <w:p w14:paraId="16D4D92A" w14:textId="22C3CED8" w:rsidR="00353FC4" w:rsidRPr="00353FC4" w:rsidRDefault="00353FC4" w:rsidP="00353FC4">
      <w:r>
        <w:rPr>
          <w:rStyle w:val="Descriptorheader"/>
        </w:rPr>
        <w:t>MBS Online Descriptor:</w:t>
      </w:r>
      <w:r w:rsidRPr="004422A5">
        <w:t xml:space="preserve"> </w:t>
      </w:r>
      <w:r>
        <w:t>31</w:t>
      </w:r>
      <w:r w:rsidRPr="00353FC4">
        <w:t xml:space="preserve"> MINUTES TO </w:t>
      </w:r>
      <w:r>
        <w:t>45</w:t>
      </w:r>
      <w:r w:rsidRPr="00353FC4">
        <w:t xml:space="preserve"> MINUTES</w:t>
      </w:r>
    </w:p>
    <w:p w14:paraId="60D22B09" w14:textId="1BCBAD5C" w:rsidR="002C71D2" w:rsidRDefault="002C71D2" w:rsidP="002C71D2">
      <w:pPr>
        <w:rPr>
          <w:noProof/>
        </w:rPr>
      </w:pPr>
      <w:r w:rsidRPr="00BA657E">
        <w:rPr>
          <w:rStyle w:val="Descriptorheader"/>
        </w:rPr>
        <w:t>MBS fee:</w:t>
      </w:r>
      <w:r w:rsidRPr="00432212">
        <w:rPr>
          <w:noProof/>
        </w:rPr>
        <w:t xml:space="preserve"> </w:t>
      </w:r>
      <w:r>
        <w:rPr>
          <w:noProof/>
        </w:rPr>
        <w:t>$60.30</w:t>
      </w:r>
    </w:p>
    <w:p w14:paraId="79C9E117" w14:textId="26F9C8CE" w:rsidR="002C71D2" w:rsidRDefault="002C71D2" w:rsidP="002C71D2">
      <w:pPr>
        <w:rPr>
          <w:noProof/>
        </w:rPr>
      </w:pPr>
      <w:r w:rsidRPr="00BA657E">
        <w:rPr>
          <w:rStyle w:val="Descriptorheader"/>
        </w:rPr>
        <w:t>Benefit:</w:t>
      </w:r>
      <w:r w:rsidRPr="00432212">
        <w:rPr>
          <w:noProof/>
        </w:rPr>
        <w:t xml:space="preserve"> </w:t>
      </w:r>
      <w:r w:rsidR="0096034C">
        <w:rPr>
          <w:noProof/>
        </w:rPr>
        <w:t>75</w:t>
      </w:r>
      <w:r>
        <w:rPr>
          <w:noProof/>
        </w:rPr>
        <w:t>% = 45.2</w:t>
      </w:r>
      <w:r w:rsidR="0096034C">
        <w:rPr>
          <w:noProof/>
        </w:rPr>
        <w:t>5</w:t>
      </w:r>
      <w:r>
        <w:rPr>
          <w:noProof/>
        </w:rPr>
        <w:t xml:space="preserve"> 85% = $51.2</w:t>
      </w:r>
      <w:r w:rsidR="0096034C">
        <w:rPr>
          <w:noProof/>
        </w:rPr>
        <w:t>5</w:t>
      </w:r>
    </w:p>
    <w:p w14:paraId="52FE41DD" w14:textId="28495FF0" w:rsidR="005E46FA" w:rsidRPr="001C39EA" w:rsidRDefault="005E46FA" w:rsidP="00A832AB">
      <w:pPr>
        <w:pStyle w:val="NEWItem"/>
        <w:rPr>
          <w:rStyle w:val="NEWItemNumber"/>
          <w:rFonts w:eastAsiaTheme="minorEastAsia" w:cstheme="minorBidi"/>
          <w:b/>
          <w:noProof w:val="0"/>
          <w:spacing w:val="0"/>
          <w:sz w:val="20"/>
          <w:szCs w:val="21"/>
        </w:rPr>
      </w:pPr>
      <w:r w:rsidRPr="00432212">
        <w:t>New ite</w:t>
      </w:r>
      <w:r w:rsidRPr="00C33A20">
        <w:t>m</w:t>
      </w:r>
      <w:r w:rsidR="00A4393E">
        <w:rPr>
          <w:rStyle w:val="NEWItemNumber"/>
        </w:rPr>
        <w:t xml:space="preserve"> </w:t>
      </w:r>
      <w:r w:rsidR="00A4393E" w:rsidRPr="00FD1A60">
        <w:rPr>
          <w:rStyle w:val="NEWItemNumber"/>
          <w:b/>
        </w:rPr>
        <w:t>23045</w:t>
      </w:r>
      <w:r w:rsidRPr="001C39EA">
        <w:rPr>
          <w:rStyle w:val="NEWItemNumber"/>
        </w:rPr>
        <w:t xml:space="preserve"> </w:t>
      </w:r>
      <w:r w:rsidR="00FB16F8">
        <w:t>– Anaesthesia / perfusion time units</w:t>
      </w:r>
    </w:p>
    <w:p w14:paraId="750E3557" w14:textId="7BCAA663" w:rsidR="0096034C" w:rsidRDefault="0096034C" w:rsidP="005E46FA">
      <w:r w:rsidRPr="00BA657E">
        <w:rPr>
          <w:rStyle w:val="Descriptorheader"/>
        </w:rPr>
        <w:t>Overview:</w:t>
      </w:r>
      <w:r w:rsidRPr="00BA657E">
        <w:t xml:space="preserve"> </w:t>
      </w:r>
      <w:r>
        <w:t>These changes to a</w:t>
      </w:r>
      <w:r w:rsidRPr="0096034C">
        <w:t xml:space="preserve">naesthesia, perfusion or assistance </w:t>
      </w:r>
      <w:r>
        <w:t xml:space="preserve">anaesthesia items for under two hours is a result of consolidating items to reflect 15 minute time increments. This change has resulted in the deletion of 21 items and the creation of </w:t>
      </w:r>
      <w:r w:rsidR="00CE4151">
        <w:t>seven substitute</w:t>
      </w:r>
      <w:r>
        <w:t xml:space="preserve"> items.</w:t>
      </w:r>
    </w:p>
    <w:p w14:paraId="58FC3758" w14:textId="1634E353" w:rsidR="005E46FA" w:rsidRPr="00BA657E" w:rsidRDefault="005E46FA" w:rsidP="005E46FA">
      <w:r>
        <w:rPr>
          <w:rStyle w:val="Descriptorheader"/>
        </w:rPr>
        <w:t>Descriptor</w:t>
      </w:r>
      <w:r w:rsidRPr="00BA657E">
        <w:rPr>
          <w:rStyle w:val="Descriptorheader"/>
        </w:rPr>
        <w:t>:</w:t>
      </w:r>
      <w:r w:rsidRPr="00BA657E">
        <w:t xml:space="preserve"> </w:t>
      </w:r>
      <w:r w:rsidR="009225E5" w:rsidRPr="009225E5">
        <w:t>Anaesthesia, perfusion or assistance, if the service time is more than 45 minutes but not more than 1 hour</w:t>
      </w:r>
      <w:r w:rsidR="009225E5">
        <w:t>.</w:t>
      </w:r>
    </w:p>
    <w:p w14:paraId="11847B15" w14:textId="4AA9743F" w:rsidR="00353FC4" w:rsidRPr="00353FC4" w:rsidRDefault="00353FC4" w:rsidP="00353FC4">
      <w:r>
        <w:rPr>
          <w:rStyle w:val="Descriptorheader"/>
        </w:rPr>
        <w:t>MBS Online Descriptor:</w:t>
      </w:r>
      <w:r w:rsidRPr="004422A5">
        <w:t xml:space="preserve"> </w:t>
      </w:r>
      <w:r>
        <w:t>4</w:t>
      </w:r>
      <w:r w:rsidRPr="00353FC4">
        <w:t xml:space="preserve">6 MINUTES TO </w:t>
      </w:r>
      <w:r>
        <w:t>1:00 HOUR</w:t>
      </w:r>
    </w:p>
    <w:p w14:paraId="02212330" w14:textId="3EF67F75" w:rsidR="005E46FA" w:rsidRDefault="005E46FA" w:rsidP="005E46FA">
      <w:pPr>
        <w:rPr>
          <w:noProof/>
        </w:rPr>
      </w:pPr>
      <w:r w:rsidRPr="00BA657E">
        <w:rPr>
          <w:rStyle w:val="Descriptorheader"/>
        </w:rPr>
        <w:t>MBS fee:</w:t>
      </w:r>
      <w:r w:rsidRPr="00432212">
        <w:rPr>
          <w:noProof/>
        </w:rPr>
        <w:t xml:space="preserve"> </w:t>
      </w:r>
      <w:r w:rsidR="00B804E4">
        <w:rPr>
          <w:noProof/>
        </w:rPr>
        <w:t>$80.40</w:t>
      </w:r>
    </w:p>
    <w:p w14:paraId="4C4F91A6" w14:textId="2AA7910A" w:rsidR="005E46FA" w:rsidRDefault="005E46FA" w:rsidP="005E46FA">
      <w:pPr>
        <w:rPr>
          <w:noProof/>
        </w:rPr>
      </w:pPr>
      <w:r w:rsidRPr="00BA657E">
        <w:rPr>
          <w:rStyle w:val="Descriptorheader"/>
        </w:rPr>
        <w:t>Benefit:</w:t>
      </w:r>
      <w:r w:rsidRPr="00432212">
        <w:rPr>
          <w:noProof/>
        </w:rPr>
        <w:t xml:space="preserve"> </w:t>
      </w:r>
      <w:r w:rsidR="00B804E4">
        <w:rPr>
          <w:noProof/>
        </w:rPr>
        <w:t>75% = $60.30 85% = $68.3</w:t>
      </w:r>
      <w:r w:rsidR="0096034C">
        <w:rPr>
          <w:noProof/>
        </w:rPr>
        <w:t>5</w:t>
      </w:r>
    </w:p>
    <w:p w14:paraId="0892A11E" w14:textId="098341C3" w:rsidR="00C72C2D" w:rsidRDefault="00681667" w:rsidP="00A832AB">
      <w:pPr>
        <w:pStyle w:val="NEWItem"/>
      </w:pPr>
      <w:r w:rsidRPr="00432212">
        <w:t xml:space="preserve">New </w:t>
      </w:r>
      <w:r w:rsidRPr="006F36CD">
        <w:t>i</w:t>
      </w:r>
      <w:r w:rsidR="00C72C2D" w:rsidRPr="006F36CD">
        <w:t>tem</w:t>
      </w:r>
      <w:r w:rsidR="00C72C2D" w:rsidRPr="00432212">
        <w:t xml:space="preserve"> </w:t>
      </w:r>
      <w:r w:rsidR="00A4393E" w:rsidRPr="006F36CD">
        <w:t>23055</w:t>
      </w:r>
      <w:r w:rsidR="00C72C2D" w:rsidRPr="00432212">
        <w:t xml:space="preserve"> </w:t>
      </w:r>
      <w:r w:rsidR="00D46BFF" w:rsidRPr="00432212">
        <w:t>–</w:t>
      </w:r>
      <w:r w:rsidR="00B804E4">
        <w:t xml:space="preserve"> Anaesthesia / perfusion time units</w:t>
      </w:r>
    </w:p>
    <w:p w14:paraId="6903B94C" w14:textId="5E59765B" w:rsidR="0096034C" w:rsidRDefault="0096034C" w:rsidP="00551374">
      <w:r w:rsidRPr="00BA657E">
        <w:rPr>
          <w:rStyle w:val="Descriptorheader"/>
        </w:rPr>
        <w:t>Overview:</w:t>
      </w:r>
      <w:r w:rsidRPr="00BA657E">
        <w:t xml:space="preserve"> </w:t>
      </w:r>
      <w:r>
        <w:t>These changes to a</w:t>
      </w:r>
      <w:r w:rsidRPr="0096034C">
        <w:t xml:space="preserve">naesthesia, perfusion or assistance </w:t>
      </w:r>
      <w:r>
        <w:t xml:space="preserve">anaesthesia items for under two hours is a result of consolidating items to reflect 15 minute time increments. This change has resulted in the deletion of 21 </w:t>
      </w:r>
      <w:r w:rsidR="00B03DDF">
        <w:t>items and the creation of seven</w:t>
      </w:r>
      <w:r>
        <w:t xml:space="preserve"> substitute items.</w:t>
      </w:r>
    </w:p>
    <w:p w14:paraId="39098CF0" w14:textId="7DD049F0" w:rsidR="00551374" w:rsidRPr="00BA657E" w:rsidRDefault="009C49FB" w:rsidP="00551374">
      <w:r>
        <w:rPr>
          <w:rStyle w:val="Descriptorheader"/>
        </w:rPr>
        <w:t>Descriptor</w:t>
      </w:r>
      <w:r w:rsidR="00551374" w:rsidRPr="00BA657E">
        <w:rPr>
          <w:rStyle w:val="Descriptorheader"/>
        </w:rPr>
        <w:t>:</w:t>
      </w:r>
      <w:r w:rsidR="00551374" w:rsidRPr="00BA657E">
        <w:t xml:space="preserve"> </w:t>
      </w:r>
      <w:r w:rsidR="009225E5" w:rsidRPr="009225E5">
        <w:t>Anaesthesia, perfusion or assistance, if the service time is more than 1 hour but not more than 1:15 hours</w:t>
      </w:r>
      <w:r w:rsidR="009225E5">
        <w:t>.</w:t>
      </w:r>
    </w:p>
    <w:p w14:paraId="4E66343C" w14:textId="089E74A5" w:rsidR="00353FC4" w:rsidRDefault="00353FC4" w:rsidP="00551374">
      <w:r>
        <w:rPr>
          <w:rStyle w:val="Descriptorheader"/>
        </w:rPr>
        <w:t>MBS Online Descriptor:</w:t>
      </w:r>
      <w:r w:rsidRPr="004422A5">
        <w:t xml:space="preserve"> </w:t>
      </w:r>
      <w:r w:rsidRPr="00353FC4">
        <w:t>1:01 HOURS to 1:15 HOURS</w:t>
      </w:r>
    </w:p>
    <w:p w14:paraId="794D0C96" w14:textId="1DD6A435" w:rsidR="00551374" w:rsidRDefault="00551374" w:rsidP="00551374">
      <w:pPr>
        <w:rPr>
          <w:noProof/>
        </w:rPr>
      </w:pPr>
      <w:r w:rsidRPr="00BA657E">
        <w:rPr>
          <w:rStyle w:val="Descriptorheader"/>
        </w:rPr>
        <w:t>MBS fee:</w:t>
      </w:r>
      <w:r w:rsidRPr="00432212">
        <w:rPr>
          <w:noProof/>
        </w:rPr>
        <w:t xml:space="preserve"> </w:t>
      </w:r>
      <w:r w:rsidR="00C6020C">
        <w:rPr>
          <w:noProof/>
        </w:rPr>
        <w:t>$100.50</w:t>
      </w:r>
    </w:p>
    <w:p w14:paraId="1BE8DAE5" w14:textId="6782ED00" w:rsidR="00551374" w:rsidRPr="00C33A20" w:rsidRDefault="00551374" w:rsidP="00551374">
      <w:pPr>
        <w:rPr>
          <w:b/>
          <w:noProof/>
          <w:sz w:val="22"/>
          <w:szCs w:val="22"/>
        </w:rPr>
      </w:pPr>
      <w:r w:rsidRPr="00BA657E">
        <w:rPr>
          <w:rStyle w:val="Descriptorheader"/>
        </w:rPr>
        <w:t>Benefit:</w:t>
      </w:r>
      <w:r w:rsidRPr="00432212">
        <w:rPr>
          <w:noProof/>
        </w:rPr>
        <w:t xml:space="preserve"> </w:t>
      </w:r>
      <w:r w:rsidR="00C6020C">
        <w:rPr>
          <w:noProof/>
        </w:rPr>
        <w:t>75</w:t>
      </w:r>
      <w:r>
        <w:rPr>
          <w:noProof/>
        </w:rPr>
        <w:t xml:space="preserve">% = </w:t>
      </w:r>
      <w:r w:rsidR="00C6020C">
        <w:rPr>
          <w:noProof/>
        </w:rPr>
        <w:t>$75.</w:t>
      </w:r>
      <w:r w:rsidR="0096034C">
        <w:rPr>
          <w:noProof/>
        </w:rPr>
        <w:t>40</w:t>
      </w:r>
      <w:r w:rsidR="00C6020C">
        <w:rPr>
          <w:noProof/>
        </w:rPr>
        <w:t xml:space="preserve"> 85% = $85.4</w:t>
      </w:r>
      <w:r w:rsidR="0096034C">
        <w:rPr>
          <w:noProof/>
        </w:rPr>
        <w:t>5</w:t>
      </w:r>
    </w:p>
    <w:p w14:paraId="4F22352B" w14:textId="0C2ED018" w:rsidR="005F70A1" w:rsidRPr="00432212" w:rsidRDefault="00681667" w:rsidP="00A832AB">
      <w:pPr>
        <w:pStyle w:val="NEWItem"/>
      </w:pPr>
      <w:r w:rsidRPr="00432212">
        <w:t xml:space="preserve">New </w:t>
      </w:r>
      <w:r w:rsidRPr="006F36CD">
        <w:t>i</w:t>
      </w:r>
      <w:r w:rsidR="007A232E" w:rsidRPr="006F36CD">
        <w:t>tem</w:t>
      </w:r>
      <w:r w:rsidR="007A232E">
        <w:t xml:space="preserve"> </w:t>
      </w:r>
      <w:r w:rsidR="00A4393E" w:rsidRPr="00FD1A60">
        <w:rPr>
          <w:rStyle w:val="NEWItemNumber"/>
          <w:b/>
        </w:rPr>
        <w:t>23065</w:t>
      </w:r>
      <w:r w:rsidR="005F70A1" w:rsidRPr="00432212">
        <w:t xml:space="preserve"> </w:t>
      </w:r>
      <w:r w:rsidR="00C6020C">
        <w:t>– Anaesthesia / perfusion time units</w:t>
      </w:r>
    </w:p>
    <w:p w14:paraId="76B84551" w14:textId="3B165084" w:rsidR="0096034C" w:rsidRDefault="0096034C" w:rsidP="00551374">
      <w:r w:rsidRPr="00BA657E">
        <w:rPr>
          <w:rStyle w:val="Descriptorheader"/>
        </w:rPr>
        <w:t>Overview:</w:t>
      </w:r>
      <w:r w:rsidRPr="00BA657E">
        <w:t xml:space="preserve"> </w:t>
      </w:r>
      <w:r>
        <w:t>These changes to a</w:t>
      </w:r>
      <w:r w:rsidRPr="0096034C">
        <w:t xml:space="preserve">naesthesia, perfusion or assistance </w:t>
      </w:r>
      <w:r>
        <w:t xml:space="preserve">anaesthesia items for under two hours is a result of consolidating items to reflect 15 minute time increments. This change has resulted in the deletion of 21 </w:t>
      </w:r>
      <w:r w:rsidR="00B03DDF">
        <w:t>items and the creation of seven</w:t>
      </w:r>
      <w:r>
        <w:t xml:space="preserve"> substitute items.</w:t>
      </w:r>
    </w:p>
    <w:p w14:paraId="6D88A0F5" w14:textId="3896D9F8" w:rsidR="00551374" w:rsidRPr="00BA657E" w:rsidRDefault="009C49FB" w:rsidP="00551374">
      <w:r>
        <w:rPr>
          <w:rStyle w:val="Descriptorheader"/>
        </w:rPr>
        <w:t>Descriptor</w:t>
      </w:r>
      <w:r w:rsidR="00551374" w:rsidRPr="00BA657E">
        <w:rPr>
          <w:rStyle w:val="Descriptorheader"/>
        </w:rPr>
        <w:t>:</w:t>
      </w:r>
      <w:r w:rsidR="00551374" w:rsidRPr="00BA657E">
        <w:t xml:space="preserve"> </w:t>
      </w:r>
      <w:r w:rsidR="009225E5" w:rsidRPr="009225E5">
        <w:t>Anaesthesia, perfusion or assistance, if the service time is more than 1:15 hours but not more than 1:30 hours</w:t>
      </w:r>
      <w:r w:rsidR="009225E5">
        <w:t>.</w:t>
      </w:r>
    </w:p>
    <w:p w14:paraId="3ADAE7CB" w14:textId="59643414" w:rsidR="00353FC4" w:rsidRDefault="00353FC4" w:rsidP="00551374">
      <w:r>
        <w:rPr>
          <w:rStyle w:val="Descriptorheader"/>
        </w:rPr>
        <w:t>MBS Online Descriptor:</w:t>
      </w:r>
      <w:r w:rsidRPr="004422A5">
        <w:t xml:space="preserve"> </w:t>
      </w:r>
      <w:r w:rsidR="003F654B" w:rsidRPr="003F654B">
        <w:t>1:16 HOURS to 1:30 HOURS</w:t>
      </w:r>
    </w:p>
    <w:p w14:paraId="4884C357" w14:textId="6B47C198" w:rsidR="00551374" w:rsidRDefault="00551374" w:rsidP="00551374">
      <w:pPr>
        <w:rPr>
          <w:noProof/>
        </w:rPr>
      </w:pPr>
      <w:r w:rsidRPr="00BA657E">
        <w:rPr>
          <w:rStyle w:val="Descriptorheader"/>
        </w:rPr>
        <w:t>MBS fee:</w:t>
      </w:r>
      <w:r w:rsidRPr="00432212">
        <w:rPr>
          <w:noProof/>
        </w:rPr>
        <w:t xml:space="preserve"> </w:t>
      </w:r>
      <w:r w:rsidR="00FF46AA">
        <w:rPr>
          <w:noProof/>
        </w:rPr>
        <w:t>$120.60</w:t>
      </w:r>
    </w:p>
    <w:p w14:paraId="2846BCEB" w14:textId="07C7352F" w:rsidR="00551374" w:rsidRDefault="00551374" w:rsidP="00551374">
      <w:pPr>
        <w:rPr>
          <w:noProof/>
        </w:rPr>
      </w:pPr>
      <w:r w:rsidRPr="00BA657E">
        <w:rPr>
          <w:rStyle w:val="Descriptorheader"/>
        </w:rPr>
        <w:t>Benefit:</w:t>
      </w:r>
      <w:r w:rsidRPr="00432212">
        <w:rPr>
          <w:noProof/>
        </w:rPr>
        <w:t xml:space="preserve"> </w:t>
      </w:r>
      <w:r w:rsidR="00FF46AA">
        <w:rPr>
          <w:noProof/>
        </w:rPr>
        <w:t>75% =$90.45 85% = $102.5</w:t>
      </w:r>
      <w:r w:rsidR="000737C6">
        <w:rPr>
          <w:noProof/>
        </w:rPr>
        <w:t>0</w:t>
      </w:r>
    </w:p>
    <w:p w14:paraId="2A0F318E" w14:textId="3E3F60D1" w:rsidR="00A4393E" w:rsidRPr="001C39EA" w:rsidRDefault="00A4393E" w:rsidP="00A832AB">
      <w:pPr>
        <w:pStyle w:val="NEWItem"/>
        <w:rPr>
          <w:rStyle w:val="NEWItemNumber"/>
          <w:rFonts w:eastAsiaTheme="minorEastAsia" w:cstheme="minorBidi"/>
          <w:b/>
          <w:noProof w:val="0"/>
          <w:spacing w:val="0"/>
          <w:sz w:val="20"/>
          <w:szCs w:val="21"/>
        </w:rPr>
      </w:pPr>
      <w:r w:rsidRPr="00432212">
        <w:t xml:space="preserve">New </w:t>
      </w:r>
      <w:r w:rsidRPr="006F36CD">
        <w:t>item</w:t>
      </w:r>
      <w:r>
        <w:rPr>
          <w:rStyle w:val="NEWItemNumber"/>
        </w:rPr>
        <w:t xml:space="preserve"> </w:t>
      </w:r>
      <w:r w:rsidRPr="00FD1A60">
        <w:rPr>
          <w:rStyle w:val="NEWItemNumber"/>
          <w:b/>
        </w:rPr>
        <w:t>23075</w:t>
      </w:r>
      <w:r w:rsidRPr="001C39EA">
        <w:rPr>
          <w:rStyle w:val="NEWItemNumber"/>
        </w:rPr>
        <w:t xml:space="preserve"> </w:t>
      </w:r>
      <w:r w:rsidR="00FF46AA">
        <w:t>– Anaesthesia / perfusion time units</w:t>
      </w:r>
    </w:p>
    <w:p w14:paraId="5B72723C" w14:textId="1BBDF92E" w:rsidR="0096034C" w:rsidRDefault="0096034C" w:rsidP="00A4393E">
      <w:r w:rsidRPr="00BA657E">
        <w:rPr>
          <w:rStyle w:val="Descriptorheader"/>
        </w:rPr>
        <w:t>Overview:</w:t>
      </w:r>
      <w:r w:rsidRPr="00BA657E">
        <w:t xml:space="preserve"> </w:t>
      </w:r>
      <w:r>
        <w:t>These changes to a</w:t>
      </w:r>
      <w:r w:rsidRPr="0096034C">
        <w:t xml:space="preserve">naesthesia, perfusion or assistance </w:t>
      </w:r>
      <w:r>
        <w:t xml:space="preserve">anaesthesia items for under two hours is a result of consolidating items to reflect 15 minute time increments. This change has resulted in the deletion of 21 </w:t>
      </w:r>
      <w:r w:rsidR="00B03DDF">
        <w:t>items and the creation of seven</w:t>
      </w:r>
      <w:r>
        <w:t xml:space="preserve"> substitute items.</w:t>
      </w:r>
    </w:p>
    <w:p w14:paraId="05B096A2" w14:textId="0EDB9534" w:rsidR="00A4393E" w:rsidRPr="00BA657E" w:rsidRDefault="00A4393E" w:rsidP="00A4393E">
      <w:r>
        <w:rPr>
          <w:rStyle w:val="Descriptorheader"/>
        </w:rPr>
        <w:t>Descriptor</w:t>
      </w:r>
      <w:r w:rsidRPr="00BA657E">
        <w:rPr>
          <w:rStyle w:val="Descriptorheader"/>
        </w:rPr>
        <w:t>:</w:t>
      </w:r>
      <w:r w:rsidRPr="00BA657E">
        <w:t xml:space="preserve"> </w:t>
      </w:r>
      <w:r w:rsidR="009225E5" w:rsidRPr="009225E5">
        <w:t>Anaesthesia, perfusion or assistance, if the service time is more than 1:30 hours but not more than 1:45 hours</w:t>
      </w:r>
      <w:r w:rsidR="009225E5">
        <w:t>.</w:t>
      </w:r>
    </w:p>
    <w:p w14:paraId="03678F49" w14:textId="35EA4AB9" w:rsidR="00353FC4" w:rsidRPr="003F654B" w:rsidRDefault="00353FC4" w:rsidP="003F654B">
      <w:r>
        <w:rPr>
          <w:rStyle w:val="Descriptorheader"/>
        </w:rPr>
        <w:t>MBS Online Descriptor:</w:t>
      </w:r>
      <w:r w:rsidRPr="004422A5">
        <w:t xml:space="preserve"> </w:t>
      </w:r>
      <w:r w:rsidR="003F654B" w:rsidRPr="003F654B">
        <w:t>1:31 HOURS to 1:45 HOURS</w:t>
      </w:r>
    </w:p>
    <w:p w14:paraId="72C0AC5F" w14:textId="402C6D3D" w:rsidR="00A4393E" w:rsidRDefault="00A4393E" w:rsidP="00A4393E">
      <w:pPr>
        <w:rPr>
          <w:noProof/>
        </w:rPr>
      </w:pPr>
      <w:r w:rsidRPr="00BA657E">
        <w:rPr>
          <w:rStyle w:val="Descriptorheader"/>
        </w:rPr>
        <w:t>MBS fee:</w:t>
      </w:r>
      <w:r w:rsidRPr="00432212">
        <w:rPr>
          <w:noProof/>
        </w:rPr>
        <w:t xml:space="preserve"> </w:t>
      </w:r>
      <w:r w:rsidR="00FF46AA">
        <w:rPr>
          <w:noProof/>
        </w:rPr>
        <w:t>$140.70</w:t>
      </w:r>
    </w:p>
    <w:p w14:paraId="64A1B57D" w14:textId="3690845C" w:rsidR="00A4393E" w:rsidRDefault="00A4393E" w:rsidP="00A4393E">
      <w:pPr>
        <w:rPr>
          <w:noProof/>
        </w:rPr>
      </w:pPr>
      <w:r w:rsidRPr="00BA657E">
        <w:rPr>
          <w:rStyle w:val="Descriptorheader"/>
        </w:rPr>
        <w:t>Benefit:</w:t>
      </w:r>
      <w:r w:rsidRPr="00432212">
        <w:rPr>
          <w:noProof/>
        </w:rPr>
        <w:t xml:space="preserve"> </w:t>
      </w:r>
      <w:r w:rsidR="00FF46AA">
        <w:rPr>
          <w:noProof/>
        </w:rPr>
        <w:t>75</w:t>
      </w:r>
      <w:r>
        <w:rPr>
          <w:noProof/>
        </w:rPr>
        <w:t xml:space="preserve">% = </w:t>
      </w:r>
      <w:r w:rsidR="00FF46AA">
        <w:rPr>
          <w:noProof/>
        </w:rPr>
        <w:t>$105.5</w:t>
      </w:r>
      <w:r w:rsidR="000737C6">
        <w:rPr>
          <w:noProof/>
        </w:rPr>
        <w:t>5</w:t>
      </w:r>
      <w:r w:rsidR="00FF46AA">
        <w:rPr>
          <w:noProof/>
        </w:rPr>
        <w:t xml:space="preserve"> 85% = $119.60</w:t>
      </w:r>
    </w:p>
    <w:p w14:paraId="7043A6C0" w14:textId="2B1E1CED" w:rsidR="00A4393E" w:rsidRPr="001C39EA" w:rsidRDefault="00A4393E" w:rsidP="00A832AB">
      <w:pPr>
        <w:pStyle w:val="NEWItem"/>
        <w:rPr>
          <w:rStyle w:val="NEWItemNumber"/>
          <w:rFonts w:eastAsiaTheme="minorEastAsia" w:cstheme="minorBidi"/>
          <w:b/>
          <w:noProof w:val="0"/>
          <w:spacing w:val="0"/>
          <w:sz w:val="20"/>
          <w:szCs w:val="21"/>
        </w:rPr>
      </w:pPr>
      <w:r w:rsidRPr="00432212">
        <w:t xml:space="preserve">New </w:t>
      </w:r>
      <w:r w:rsidRPr="006F36CD">
        <w:t>item</w:t>
      </w:r>
      <w:r>
        <w:rPr>
          <w:rStyle w:val="NEWItemNumber"/>
        </w:rPr>
        <w:t xml:space="preserve"> </w:t>
      </w:r>
      <w:r w:rsidRPr="00FD1A60">
        <w:rPr>
          <w:rStyle w:val="NEWItemNumber"/>
          <w:b/>
        </w:rPr>
        <w:t>23085</w:t>
      </w:r>
      <w:r w:rsidRPr="001C39EA">
        <w:rPr>
          <w:rStyle w:val="NEWItemNumber"/>
        </w:rPr>
        <w:t xml:space="preserve"> </w:t>
      </w:r>
      <w:r w:rsidR="00FF46AA">
        <w:t xml:space="preserve">– </w:t>
      </w:r>
      <w:r w:rsidR="00BE7BFA">
        <w:t xml:space="preserve">Anaesthesia / perfusion time units </w:t>
      </w:r>
    </w:p>
    <w:p w14:paraId="35DC2FD2" w14:textId="77491BC8" w:rsidR="0096034C" w:rsidRDefault="0096034C" w:rsidP="00A4393E">
      <w:r w:rsidRPr="00BA657E">
        <w:rPr>
          <w:rStyle w:val="Descriptorheader"/>
        </w:rPr>
        <w:t>Overview:</w:t>
      </w:r>
      <w:r w:rsidRPr="00BA657E">
        <w:t xml:space="preserve"> </w:t>
      </w:r>
      <w:r>
        <w:t>These changes to a</w:t>
      </w:r>
      <w:r w:rsidRPr="0096034C">
        <w:t xml:space="preserve">naesthesia, perfusion or assistance </w:t>
      </w:r>
      <w:r>
        <w:t>anaesthesia items for under two hours is a result of consolidating items to reflect 15 minute time increments. This change has resulted in the deletion of 21 items and the creation of seven substitute items.</w:t>
      </w:r>
    </w:p>
    <w:p w14:paraId="3E0E60AD" w14:textId="04259D15" w:rsidR="00A4393E" w:rsidRPr="00432212" w:rsidRDefault="00A4393E" w:rsidP="00A4393E">
      <w:r>
        <w:rPr>
          <w:rStyle w:val="Descriptorheader"/>
        </w:rPr>
        <w:t>Descriptor</w:t>
      </w:r>
      <w:r w:rsidRPr="00BA657E">
        <w:rPr>
          <w:rStyle w:val="Descriptorheader"/>
        </w:rPr>
        <w:t>:</w:t>
      </w:r>
      <w:r w:rsidRPr="00BA657E">
        <w:t xml:space="preserve"> </w:t>
      </w:r>
      <w:r w:rsidR="009225E5" w:rsidRPr="009225E5">
        <w:t>Anaesthesia, perfusion or assistance, if the service time is more than 1:45 hours but not more than 2:00 hours</w:t>
      </w:r>
      <w:r w:rsidR="009225E5">
        <w:t xml:space="preserve">. </w:t>
      </w:r>
    </w:p>
    <w:p w14:paraId="0C3F81ED" w14:textId="75B9C453" w:rsidR="00353FC4" w:rsidRDefault="00353FC4" w:rsidP="00A4393E">
      <w:r>
        <w:rPr>
          <w:rStyle w:val="Descriptorheader"/>
        </w:rPr>
        <w:t>MBS Online Descriptor:</w:t>
      </w:r>
      <w:r w:rsidRPr="004422A5">
        <w:t xml:space="preserve"> </w:t>
      </w:r>
      <w:r w:rsidR="003F654B" w:rsidRPr="003F654B">
        <w:t>1:46 HOURS to 2:00 HOURS</w:t>
      </w:r>
    </w:p>
    <w:p w14:paraId="489F911B" w14:textId="34CBDF3A" w:rsidR="00A4393E" w:rsidRDefault="00A4393E" w:rsidP="00A4393E">
      <w:pPr>
        <w:rPr>
          <w:noProof/>
        </w:rPr>
      </w:pPr>
      <w:r w:rsidRPr="00BA657E">
        <w:rPr>
          <w:rStyle w:val="Descriptorheader"/>
        </w:rPr>
        <w:t>MBS fee:</w:t>
      </w:r>
      <w:r w:rsidRPr="00432212">
        <w:rPr>
          <w:noProof/>
        </w:rPr>
        <w:t xml:space="preserve"> </w:t>
      </w:r>
      <w:r w:rsidR="00BE7BFA">
        <w:rPr>
          <w:noProof/>
        </w:rPr>
        <w:t>$160.80</w:t>
      </w:r>
      <w:r>
        <w:rPr>
          <w:noProof/>
        </w:rPr>
        <w:t xml:space="preserve">. </w:t>
      </w:r>
    </w:p>
    <w:p w14:paraId="2C8EA4DB" w14:textId="093310D1" w:rsidR="00A4393E" w:rsidRDefault="00A4393E" w:rsidP="00A4393E">
      <w:pPr>
        <w:rPr>
          <w:noProof/>
        </w:rPr>
      </w:pPr>
      <w:r w:rsidRPr="00BA657E">
        <w:rPr>
          <w:rStyle w:val="Descriptorheader"/>
        </w:rPr>
        <w:t>Benefit:</w:t>
      </w:r>
      <w:r w:rsidRPr="00432212">
        <w:rPr>
          <w:noProof/>
        </w:rPr>
        <w:t xml:space="preserve"> </w:t>
      </w:r>
      <w:r w:rsidR="00BE7BFA">
        <w:rPr>
          <w:noProof/>
        </w:rPr>
        <w:t>75% = $</w:t>
      </w:r>
      <w:r w:rsidR="000A1171">
        <w:rPr>
          <w:noProof/>
        </w:rPr>
        <w:t>120.60 85% = $136.</w:t>
      </w:r>
      <w:r w:rsidR="000737C6">
        <w:rPr>
          <w:noProof/>
        </w:rPr>
        <w:t>70</w:t>
      </w:r>
    </w:p>
    <w:p w14:paraId="292247D2" w14:textId="77777777" w:rsidR="00084420" w:rsidRPr="004D75E7" w:rsidRDefault="00084420" w:rsidP="00084420">
      <w:pPr>
        <w:pStyle w:val="NEWItem"/>
        <w:rPr>
          <w:rStyle w:val="NEWItemNumber"/>
          <w:b/>
        </w:rPr>
      </w:pPr>
      <w:r w:rsidRPr="004D75E7">
        <w:t>New item</w:t>
      </w:r>
      <w:r w:rsidRPr="004D75E7">
        <w:rPr>
          <w:rStyle w:val="NEWItemNumber"/>
          <w:b/>
        </w:rPr>
        <w:t xml:space="preserve"> </w:t>
      </w:r>
      <w:r>
        <w:rPr>
          <w:rStyle w:val="NEWItemNumber"/>
          <w:b/>
        </w:rPr>
        <w:t>25012</w:t>
      </w:r>
      <w:r w:rsidRPr="004D75E7">
        <w:rPr>
          <w:rStyle w:val="NEWItemNumber"/>
          <w:b/>
        </w:rPr>
        <w:t xml:space="preserve"> </w:t>
      </w:r>
      <w:r w:rsidRPr="004D75E7">
        <w:t>– Anaesthesia, perfusion and assistance at anaesthesia (modifying components—other)</w:t>
      </w:r>
    </w:p>
    <w:p w14:paraId="232A1377" w14:textId="4710E499" w:rsidR="00084420" w:rsidRDefault="00084420" w:rsidP="00084420">
      <w:pPr>
        <w:rPr>
          <w:noProof/>
        </w:rPr>
      </w:pPr>
      <w:r>
        <w:rPr>
          <w:rStyle w:val="Descriptorheader"/>
        </w:rPr>
        <w:t>Overview:</w:t>
      </w:r>
      <w:r w:rsidRPr="00432212">
        <w:rPr>
          <w:noProof/>
        </w:rPr>
        <w:t xml:space="preserve"> </w:t>
      </w:r>
      <w:r>
        <w:rPr>
          <w:noProof/>
        </w:rPr>
        <w:t xml:space="preserve">A </w:t>
      </w:r>
      <w:hyperlink r:id="rId12" w:history="1">
        <w:r w:rsidRPr="006068C8">
          <w:rPr>
            <w:rStyle w:val="Hyperlink"/>
            <w:noProof/>
          </w:rPr>
          <w:t>new age modifier</w:t>
        </w:r>
      </w:hyperlink>
      <w:r>
        <w:rPr>
          <w:noProof/>
        </w:rPr>
        <w:t xml:space="preserve"> item has been created to reflect the paediatric age range from three years old but under four years old. </w:t>
      </w:r>
    </w:p>
    <w:p w14:paraId="20397D58" w14:textId="77777777" w:rsidR="00084420" w:rsidRDefault="00084420" w:rsidP="00084420">
      <w:r w:rsidRPr="00BA657E">
        <w:rPr>
          <w:rStyle w:val="Descriptorheader"/>
        </w:rPr>
        <w:t>Service</w:t>
      </w:r>
      <w:r>
        <w:rPr>
          <w:rStyle w:val="Descriptorheader"/>
        </w:rPr>
        <w:t>/Descriptor</w:t>
      </w:r>
      <w:r w:rsidRPr="00BA657E">
        <w:rPr>
          <w:rStyle w:val="Descriptorheader"/>
        </w:rPr>
        <w:t>:</w:t>
      </w:r>
      <w:r w:rsidRPr="00BA657E">
        <w:t xml:space="preserve"> </w:t>
      </w:r>
      <w:r w:rsidRPr="008E7A51">
        <w:t xml:space="preserve">Anaesthesia, perfusion or assistance in the management of anaesthesia, </w:t>
      </w:r>
      <w:r>
        <w:t xml:space="preserve">if the patient is aged over 3 years old but under 4 years old. </w:t>
      </w:r>
    </w:p>
    <w:p w14:paraId="588A6CE3" w14:textId="48B275FE" w:rsidR="00084420" w:rsidRPr="004D75E7" w:rsidRDefault="00084420" w:rsidP="00084420">
      <w:pPr>
        <w:rPr>
          <w:rFonts w:asciiTheme="majorHAnsi" w:hAnsiTheme="majorHAnsi" w:cstheme="majorHAnsi"/>
          <w:color w:val="FF0000"/>
          <w:szCs w:val="20"/>
          <w:lang w:val="en-GB"/>
        </w:rPr>
      </w:pPr>
      <w:r w:rsidRPr="004D75E7">
        <w:rPr>
          <w:rStyle w:val="Descriptorheader"/>
          <w:rFonts w:asciiTheme="majorHAnsi" w:hAnsiTheme="majorHAnsi" w:cstheme="majorHAnsi"/>
          <w:sz w:val="20"/>
          <w:szCs w:val="20"/>
        </w:rPr>
        <w:t>MBS fee:</w:t>
      </w:r>
      <w:r>
        <w:rPr>
          <w:rFonts w:asciiTheme="majorHAnsi" w:hAnsiTheme="majorHAnsi" w:cstheme="majorHAnsi"/>
          <w:szCs w:val="20"/>
          <w:lang w:val="en-GB"/>
        </w:rPr>
        <w:t xml:space="preserve"> $20.10 </w:t>
      </w:r>
      <w:r w:rsidRPr="004D75E7">
        <w:rPr>
          <w:rFonts w:asciiTheme="majorHAnsi" w:hAnsiTheme="majorHAnsi" w:cstheme="majorHAnsi"/>
          <w:szCs w:val="20"/>
          <w:lang w:val="en-GB"/>
        </w:rPr>
        <w:t xml:space="preserve"> </w:t>
      </w:r>
    </w:p>
    <w:p w14:paraId="51802B16" w14:textId="77777777" w:rsidR="00084420" w:rsidRPr="008E7A51" w:rsidRDefault="00084420" w:rsidP="00084420">
      <w:pPr>
        <w:rPr>
          <w:rFonts w:asciiTheme="majorHAnsi" w:hAnsiTheme="majorHAnsi" w:cstheme="majorHAnsi"/>
          <w:b/>
          <w:noProof/>
          <w:szCs w:val="20"/>
        </w:rPr>
      </w:pPr>
      <w:r w:rsidRPr="004D75E7">
        <w:rPr>
          <w:rStyle w:val="Descriptorheader"/>
          <w:rFonts w:asciiTheme="majorHAnsi" w:hAnsiTheme="majorHAnsi" w:cstheme="majorHAnsi"/>
          <w:sz w:val="20"/>
          <w:szCs w:val="20"/>
        </w:rPr>
        <w:t>Benefit:</w:t>
      </w:r>
      <w:r w:rsidRPr="004D75E7">
        <w:rPr>
          <w:rFonts w:asciiTheme="majorHAnsi" w:hAnsiTheme="majorHAnsi" w:cstheme="majorHAnsi"/>
          <w:noProof/>
          <w:szCs w:val="20"/>
        </w:rPr>
        <w:t xml:space="preserve"> 75% = $15.10 85% = $17.1</w:t>
      </w:r>
      <w:r>
        <w:rPr>
          <w:rFonts w:asciiTheme="majorHAnsi" w:hAnsiTheme="majorHAnsi" w:cstheme="majorHAnsi"/>
          <w:noProof/>
          <w:szCs w:val="20"/>
        </w:rPr>
        <w:t>0</w:t>
      </w:r>
    </w:p>
    <w:p w14:paraId="3CCA54D2" w14:textId="0BBF1E13" w:rsidR="00BA657E" w:rsidRPr="00F479ED" w:rsidRDefault="00BA657E" w:rsidP="00A832AB">
      <w:pPr>
        <w:pStyle w:val="DeletedItem"/>
      </w:pPr>
      <w:r w:rsidRPr="00BF587B">
        <w:t xml:space="preserve">Deleted </w:t>
      </w:r>
      <w:r w:rsidRPr="00FD1A60">
        <w:t>item</w:t>
      </w:r>
      <w:r w:rsidR="009C58FA" w:rsidRPr="00FD1A60">
        <w:t>s</w:t>
      </w:r>
      <w:r w:rsidRPr="00BF587B">
        <w:t xml:space="preserve"> </w:t>
      </w:r>
      <w:r w:rsidR="004111DF" w:rsidRPr="00BF587B">
        <w:t>20705</w:t>
      </w:r>
      <w:r w:rsidR="001E293A">
        <w:t xml:space="preserve"> and 20805</w:t>
      </w:r>
      <w:r w:rsidR="004111DF" w:rsidRPr="00BF587B">
        <w:t xml:space="preserve"> </w:t>
      </w:r>
      <w:r w:rsidR="0015578B" w:rsidRPr="00FD1A60">
        <w:t>–</w:t>
      </w:r>
      <w:r w:rsidR="0015578B" w:rsidRPr="00BF587B">
        <w:t xml:space="preserve"> </w:t>
      </w:r>
      <w:r w:rsidR="004111DF" w:rsidRPr="00BF587B">
        <w:t>Diagnostic laparoscopy</w:t>
      </w:r>
      <w:r w:rsidR="004111DF" w:rsidRPr="00F32BAF">
        <w:t xml:space="preserve"> procedures </w:t>
      </w:r>
    </w:p>
    <w:p w14:paraId="3924C0C6" w14:textId="43B04D92" w:rsidR="00BA657E" w:rsidRDefault="009C58FA" w:rsidP="00BA657E">
      <w:pPr>
        <w:rPr>
          <w:noProof/>
        </w:rPr>
      </w:pPr>
      <w:r>
        <w:rPr>
          <w:noProof/>
        </w:rPr>
        <w:t xml:space="preserve">Services under item </w:t>
      </w:r>
      <w:r w:rsidR="001E293A">
        <w:rPr>
          <w:noProof/>
        </w:rPr>
        <w:t xml:space="preserve">20705 </w:t>
      </w:r>
      <w:r>
        <w:rPr>
          <w:noProof/>
        </w:rPr>
        <w:t>are expected to be claimed under item 20706.</w:t>
      </w:r>
    </w:p>
    <w:p w14:paraId="091226F3" w14:textId="7EFA4E0A" w:rsidR="004762A0" w:rsidRDefault="009C58FA" w:rsidP="004762A0">
      <w:pPr>
        <w:rPr>
          <w:noProof/>
        </w:rPr>
      </w:pPr>
      <w:r>
        <w:rPr>
          <w:noProof/>
        </w:rPr>
        <w:t xml:space="preserve">Services under item </w:t>
      </w:r>
      <w:r w:rsidR="00F653C2">
        <w:rPr>
          <w:noProof/>
        </w:rPr>
        <w:t xml:space="preserve">20805 </w:t>
      </w:r>
      <w:r>
        <w:rPr>
          <w:noProof/>
        </w:rPr>
        <w:t>are expected to be claimed under item 20806.</w:t>
      </w:r>
    </w:p>
    <w:p w14:paraId="186CE875" w14:textId="57656DC5" w:rsidR="004762A0" w:rsidRPr="00432212" w:rsidRDefault="004762A0" w:rsidP="00A832AB">
      <w:pPr>
        <w:pStyle w:val="DeletedItem"/>
      </w:pPr>
      <w:r>
        <w:t>Deleted</w:t>
      </w:r>
      <w:r w:rsidRPr="00432212">
        <w:t xml:space="preserve"> </w:t>
      </w:r>
      <w:r w:rsidRPr="00FD1A60">
        <w:t>ite</w:t>
      </w:r>
      <w:r w:rsidR="00385F4F" w:rsidRPr="00FD1A60">
        <w:t xml:space="preserve">m 20953 </w:t>
      </w:r>
      <w:r w:rsidR="0015578B" w:rsidRPr="00FD1A60">
        <w:t>–</w:t>
      </w:r>
      <w:r w:rsidR="0015578B" w:rsidRPr="00BF587B">
        <w:t xml:space="preserve"> </w:t>
      </w:r>
      <w:r w:rsidR="00385F4F" w:rsidRPr="00FD1A60">
        <w:t>Endometrial ablation or resection</w:t>
      </w:r>
    </w:p>
    <w:p w14:paraId="22E135E8" w14:textId="77777777" w:rsidR="005309F8" w:rsidRDefault="005309F8" w:rsidP="005309F8">
      <w:pPr>
        <w:rPr>
          <w:noProof/>
        </w:rPr>
      </w:pPr>
      <w:r>
        <w:rPr>
          <w:noProof/>
        </w:rPr>
        <w:t>Services under this item are expected to be claimed under item 20952.</w:t>
      </w:r>
    </w:p>
    <w:p w14:paraId="6652D566" w14:textId="1DDBA354" w:rsidR="00823952" w:rsidRPr="00BF587B" w:rsidRDefault="00823952">
      <w:pPr>
        <w:pStyle w:val="DeletedItem"/>
      </w:pPr>
      <w:r w:rsidRPr="00BF587B">
        <w:t xml:space="preserve">Deleted </w:t>
      </w:r>
      <w:r w:rsidRPr="00FD1A60">
        <w:rPr>
          <w:rStyle w:val="AmendedItemNumber"/>
          <w:shd w:val="clear" w:color="auto" w:fill="auto"/>
        </w:rPr>
        <w:t>item</w:t>
      </w:r>
      <w:r w:rsidRPr="00BF587B">
        <w:t xml:space="preserve"> </w:t>
      </w:r>
      <w:r w:rsidR="00385F4F" w:rsidRPr="00FD1A60">
        <w:rPr>
          <w:rStyle w:val="AmendedItemNumber"/>
          <w:shd w:val="clear" w:color="auto" w:fill="auto"/>
        </w:rPr>
        <w:t>21927</w:t>
      </w:r>
      <w:r w:rsidR="0015578B">
        <w:rPr>
          <w:rStyle w:val="AmendedItemNumber"/>
          <w:b/>
          <w:shd w:val="clear" w:color="auto" w:fill="auto"/>
        </w:rPr>
        <w:t xml:space="preserve"> </w:t>
      </w:r>
      <w:r w:rsidR="0015578B" w:rsidRPr="00FD1A60">
        <w:rPr>
          <w:rStyle w:val="AmendedItemNumber"/>
          <w:b/>
          <w:shd w:val="clear" w:color="auto" w:fill="auto"/>
        </w:rPr>
        <w:t>–</w:t>
      </w:r>
      <w:r w:rsidR="0015578B" w:rsidRPr="00BF587B">
        <w:t xml:space="preserve"> </w:t>
      </w:r>
      <w:r w:rsidR="00385F4F" w:rsidRPr="00FD1A60">
        <w:rPr>
          <w:rStyle w:val="AmendedItemNumber"/>
          <w:shd w:val="clear" w:color="auto" w:fill="auto"/>
        </w:rPr>
        <w:t xml:space="preserve"> Barium enema</w:t>
      </w:r>
    </w:p>
    <w:p w14:paraId="2B43A2DE" w14:textId="0FFE8005" w:rsidR="00823952" w:rsidRDefault="009C58FA" w:rsidP="004762A0">
      <w:pPr>
        <w:rPr>
          <w:noProof/>
        </w:rPr>
      </w:pPr>
      <w:r>
        <w:rPr>
          <w:noProof/>
        </w:rPr>
        <w:t>This item is obsolete.</w:t>
      </w:r>
    </w:p>
    <w:p w14:paraId="24F1D9AA" w14:textId="77777777" w:rsidR="009C58FA" w:rsidRPr="00FD1A60" w:rsidRDefault="00823952">
      <w:pPr>
        <w:pStyle w:val="DeletedItem"/>
        <w:rPr>
          <w:rStyle w:val="AmendedItemNumber"/>
          <w:b/>
          <w:shd w:val="clear" w:color="auto" w:fill="auto"/>
        </w:rPr>
      </w:pPr>
      <w:r w:rsidRPr="00FD1A60">
        <w:rPr>
          <w:rStyle w:val="NEWItemNumber"/>
          <w:shd w:val="clear" w:color="auto" w:fill="auto"/>
        </w:rPr>
        <w:t>Delete</w:t>
      </w:r>
      <w:r w:rsidRPr="00FD1A60">
        <w:rPr>
          <w:rStyle w:val="NEWItemNumber"/>
          <w:b/>
          <w:shd w:val="clear" w:color="auto" w:fill="auto"/>
        </w:rPr>
        <w:t>d</w:t>
      </w:r>
      <w:r w:rsidRPr="00BF587B">
        <w:t xml:space="preserve"> </w:t>
      </w:r>
      <w:r w:rsidRPr="00FD1A60">
        <w:rPr>
          <w:rStyle w:val="AmendedItemNumber"/>
          <w:shd w:val="clear" w:color="auto" w:fill="auto"/>
        </w:rPr>
        <w:t>item</w:t>
      </w:r>
      <w:r w:rsidR="009C58FA" w:rsidRPr="00FD1A60">
        <w:rPr>
          <w:rStyle w:val="AmendedItemNumber"/>
          <w:shd w:val="clear" w:color="auto" w:fill="auto"/>
        </w:rPr>
        <w:t>s</w:t>
      </w:r>
      <w:r w:rsidR="00F363C7" w:rsidRPr="00FD1A60">
        <w:rPr>
          <w:rStyle w:val="AmendedItemNumber"/>
          <w:b/>
          <w:shd w:val="clear" w:color="auto" w:fill="auto"/>
        </w:rPr>
        <w:t xml:space="preserve"> </w:t>
      </w:r>
    </w:p>
    <w:p w14:paraId="1205230D" w14:textId="4F5AFE06" w:rsidR="00823952" w:rsidRPr="00BF587B" w:rsidRDefault="00F363C7">
      <w:pPr>
        <w:pStyle w:val="DeletedItem"/>
      </w:pPr>
      <w:r w:rsidRPr="00F653C2">
        <w:rPr>
          <w:b w:val="0"/>
        </w:rPr>
        <w:t>22001</w:t>
      </w:r>
      <w:r w:rsidRPr="00BF587B">
        <w:t xml:space="preserve"> </w:t>
      </w:r>
      <w:r w:rsidR="0015578B" w:rsidRPr="00192588">
        <w:rPr>
          <w:rStyle w:val="AmendedItemNumber"/>
          <w:b/>
          <w:shd w:val="clear" w:color="auto" w:fill="auto"/>
        </w:rPr>
        <w:t>–</w:t>
      </w:r>
      <w:r w:rsidR="0015578B" w:rsidRPr="00192588">
        <w:t xml:space="preserve">  </w:t>
      </w:r>
      <w:r w:rsidR="00385F4F" w:rsidRPr="00FD1A60">
        <w:rPr>
          <w:rStyle w:val="AmendedItemNumber"/>
          <w:shd w:val="clear" w:color="auto" w:fill="auto"/>
        </w:rPr>
        <w:t>Autologous blood collection</w:t>
      </w:r>
    </w:p>
    <w:p w14:paraId="731E3616" w14:textId="21B23339" w:rsidR="00823952" w:rsidRPr="00FD1A60" w:rsidRDefault="00385F4F">
      <w:pPr>
        <w:pStyle w:val="DeletedItem"/>
        <w:rPr>
          <w:rStyle w:val="AmendedItemNumber"/>
          <w:b/>
          <w:shd w:val="clear" w:color="auto" w:fill="auto"/>
        </w:rPr>
      </w:pPr>
      <w:r w:rsidRPr="00FD1A60">
        <w:rPr>
          <w:rStyle w:val="AmendedItemNumber"/>
          <w:shd w:val="clear" w:color="auto" w:fill="auto"/>
        </w:rPr>
        <w:t xml:space="preserve">22018 </w:t>
      </w:r>
      <w:r w:rsidR="0015578B" w:rsidRPr="00192588">
        <w:rPr>
          <w:rStyle w:val="AmendedItemNumber"/>
          <w:b/>
          <w:shd w:val="clear" w:color="auto" w:fill="auto"/>
        </w:rPr>
        <w:t>–</w:t>
      </w:r>
      <w:r w:rsidR="0015578B" w:rsidRPr="00192588">
        <w:t xml:space="preserve"> </w:t>
      </w:r>
      <w:r w:rsidRPr="00FD1A60">
        <w:rPr>
          <w:rStyle w:val="AmendedItemNumber"/>
          <w:shd w:val="clear" w:color="auto" w:fill="auto"/>
        </w:rPr>
        <w:t>Measurement of mechanical gas exchange</w:t>
      </w:r>
    </w:p>
    <w:p w14:paraId="45421596" w14:textId="62AE7539" w:rsidR="00F32BAF" w:rsidRPr="00BF587B" w:rsidRDefault="00F32BAF">
      <w:pPr>
        <w:pStyle w:val="DeletedItem"/>
      </w:pPr>
      <w:r w:rsidRPr="00FD1A60">
        <w:rPr>
          <w:rStyle w:val="AmendedItemNumber"/>
          <w:shd w:val="clear" w:color="auto" w:fill="auto"/>
        </w:rPr>
        <w:t xml:space="preserve">22070 </w:t>
      </w:r>
      <w:r w:rsidR="0015578B" w:rsidRPr="00192588">
        <w:rPr>
          <w:rStyle w:val="AmendedItemNumber"/>
          <w:b/>
          <w:shd w:val="clear" w:color="auto" w:fill="auto"/>
        </w:rPr>
        <w:t>–</w:t>
      </w:r>
      <w:r w:rsidR="0015578B" w:rsidRPr="00192588">
        <w:t xml:space="preserve"> </w:t>
      </w:r>
      <w:r w:rsidRPr="00FD1A60">
        <w:rPr>
          <w:rStyle w:val="AmendedItemNumber"/>
          <w:shd w:val="clear" w:color="auto" w:fill="auto"/>
        </w:rPr>
        <w:t>Cardioplegia</w:t>
      </w:r>
    </w:p>
    <w:p w14:paraId="722D0A30" w14:textId="240479D8" w:rsidR="003959F0" w:rsidRDefault="00F32BAF" w:rsidP="0094408A">
      <w:r>
        <w:t xml:space="preserve">These items </w:t>
      </w:r>
      <w:r w:rsidR="00B3059E">
        <w:t>have been</w:t>
      </w:r>
      <w:r>
        <w:t xml:space="preserve"> deleted</w:t>
      </w:r>
      <w:r w:rsidR="00B653DB">
        <w:t xml:space="preserve">. The services under these items </w:t>
      </w:r>
      <w:r>
        <w:t>are</w:t>
      </w:r>
      <w:r w:rsidR="00B3059E">
        <w:t xml:space="preserve"> </w:t>
      </w:r>
      <w:r>
        <w:t>considered part of normal clinical practice.</w:t>
      </w:r>
      <w:r w:rsidR="0094408A">
        <w:t xml:space="preserve"> </w:t>
      </w:r>
    </w:p>
    <w:p w14:paraId="1781A42A" w14:textId="1DAE44CB" w:rsidR="003959F0" w:rsidRDefault="0094408A" w:rsidP="0094408A">
      <w:r>
        <w:t xml:space="preserve">As </w:t>
      </w:r>
      <w:r w:rsidRPr="0094408A">
        <w:t>a result of th</w:t>
      </w:r>
      <w:r>
        <w:t>e</w:t>
      </w:r>
      <w:r w:rsidRPr="0094408A">
        <w:t xml:space="preserve"> deletion</w:t>
      </w:r>
      <w:r w:rsidR="004D4E01">
        <w:t>s</w:t>
      </w:r>
      <w:r w:rsidRPr="0094408A">
        <w:t xml:space="preserve"> </w:t>
      </w:r>
      <w:r>
        <w:t>item</w:t>
      </w:r>
      <w:r w:rsidR="004D4E01">
        <w:t xml:space="preserve"> for following administrative changes have been made</w:t>
      </w:r>
      <w:r w:rsidR="003959F0">
        <w:t>:</w:t>
      </w:r>
    </w:p>
    <w:p w14:paraId="79EE9E4B" w14:textId="1CBF5395" w:rsidR="000C3580" w:rsidRDefault="0094408A" w:rsidP="000C3580">
      <w:pPr>
        <w:pStyle w:val="ListParagraph"/>
      </w:pPr>
      <w:r>
        <w:t>22018</w:t>
      </w:r>
      <w:r w:rsidR="004D4E01">
        <w:t xml:space="preserve"> - </w:t>
      </w:r>
      <w:r w:rsidRPr="0094408A">
        <w:t xml:space="preserve">reference to </w:t>
      </w:r>
      <w:r>
        <w:t xml:space="preserve">this item </w:t>
      </w:r>
      <w:r w:rsidRPr="0094408A">
        <w:t>has been removed from items 11507 and 11512</w:t>
      </w:r>
      <w:r>
        <w:t>.</w:t>
      </w:r>
    </w:p>
    <w:p w14:paraId="22E5C950" w14:textId="04C38177" w:rsidR="003959F0" w:rsidRPr="0094408A" w:rsidRDefault="003959F0" w:rsidP="000C3580">
      <w:pPr>
        <w:pStyle w:val="ListParagraph"/>
      </w:pPr>
      <w:r>
        <w:t>22001</w:t>
      </w:r>
      <w:r w:rsidR="004D4E01">
        <w:t xml:space="preserve"> -</w:t>
      </w:r>
      <w:r>
        <w:t xml:space="preserve"> </w:t>
      </w:r>
      <w:r w:rsidRPr="0094408A">
        <w:t xml:space="preserve">reference to </w:t>
      </w:r>
      <w:r>
        <w:t xml:space="preserve">this item </w:t>
      </w:r>
      <w:r w:rsidRPr="0094408A">
        <w:t xml:space="preserve">has been removed from </w:t>
      </w:r>
      <w:r>
        <w:t xml:space="preserve">the </w:t>
      </w:r>
      <w:r w:rsidRPr="003959F0">
        <w:t>Health Insurance (General Medical Services Table) Regulations 2019</w:t>
      </w:r>
      <w:r>
        <w:t>.</w:t>
      </w:r>
    </w:p>
    <w:p w14:paraId="02DC345C" w14:textId="77777777" w:rsidR="003436A6" w:rsidRPr="00FD1A60" w:rsidRDefault="009A34C2">
      <w:pPr>
        <w:pStyle w:val="DeletedItem"/>
        <w:rPr>
          <w:rStyle w:val="AmendedItemNumber"/>
          <w:b/>
          <w:shd w:val="clear" w:color="auto" w:fill="auto"/>
        </w:rPr>
      </w:pPr>
      <w:r w:rsidRPr="00FD1A60">
        <w:t xml:space="preserve">Deleted </w:t>
      </w:r>
      <w:r w:rsidRPr="00FD1A60">
        <w:rPr>
          <w:rStyle w:val="AmendedItemNumber"/>
          <w:shd w:val="clear" w:color="auto" w:fill="auto"/>
        </w:rPr>
        <w:t>item</w:t>
      </w:r>
      <w:r w:rsidR="003436A6" w:rsidRPr="00FD1A60">
        <w:rPr>
          <w:rStyle w:val="AmendedItemNumber"/>
          <w:shd w:val="clear" w:color="auto" w:fill="auto"/>
        </w:rPr>
        <w:t>s</w:t>
      </w:r>
    </w:p>
    <w:p w14:paraId="6377C7D5" w14:textId="211E910E" w:rsidR="003436A6" w:rsidRPr="00FD1A60" w:rsidRDefault="009A34C2">
      <w:pPr>
        <w:pStyle w:val="DeletedItem"/>
        <w:rPr>
          <w:rStyle w:val="AmendedItemNumber"/>
          <w:shd w:val="clear" w:color="auto" w:fill="auto"/>
        </w:rPr>
      </w:pPr>
      <w:r w:rsidRPr="00FD1A60">
        <w:rPr>
          <w:rStyle w:val="AmendedItemNumber"/>
          <w:shd w:val="clear" w:color="auto" w:fill="auto"/>
        </w:rPr>
        <w:t xml:space="preserve">22040 </w:t>
      </w:r>
      <w:r w:rsidR="0015578B" w:rsidRPr="00BF587B">
        <w:rPr>
          <w:rStyle w:val="AmendedItemNumber"/>
          <w:b/>
          <w:shd w:val="clear" w:color="auto" w:fill="auto"/>
        </w:rPr>
        <w:t>–</w:t>
      </w:r>
      <w:r w:rsidR="0015578B" w:rsidRPr="00BF587B">
        <w:t xml:space="preserve"> </w:t>
      </w:r>
      <w:r w:rsidRPr="00FD1A60">
        <w:rPr>
          <w:rStyle w:val="AmendedItemNumber"/>
          <w:shd w:val="clear" w:color="auto" w:fill="auto"/>
        </w:rPr>
        <w:t>Introduction of a regional or field nerve block</w:t>
      </w:r>
    </w:p>
    <w:p w14:paraId="3889A3AB" w14:textId="1A209944" w:rsidR="009A34C2" w:rsidRPr="00BF587B" w:rsidRDefault="009A34C2">
      <w:pPr>
        <w:pStyle w:val="DeletedItem"/>
      </w:pPr>
      <w:r w:rsidRPr="00FD1A60">
        <w:rPr>
          <w:rStyle w:val="AmendedItemNumber"/>
          <w:shd w:val="clear" w:color="auto" w:fill="auto"/>
        </w:rPr>
        <w:t>22045</w:t>
      </w:r>
      <w:r w:rsidR="0015578B" w:rsidRPr="00FD1A60">
        <w:rPr>
          <w:rStyle w:val="AmendedItemNumber"/>
          <w:b/>
          <w:shd w:val="clear" w:color="auto" w:fill="auto"/>
        </w:rPr>
        <w:t xml:space="preserve"> </w:t>
      </w:r>
      <w:r w:rsidR="0015578B" w:rsidRPr="00BF587B">
        <w:rPr>
          <w:rStyle w:val="AmendedItemNumber"/>
          <w:b/>
          <w:shd w:val="clear" w:color="auto" w:fill="auto"/>
        </w:rPr>
        <w:t>–</w:t>
      </w:r>
      <w:r w:rsidR="0015578B" w:rsidRPr="00BF587B">
        <w:t xml:space="preserve"> </w:t>
      </w:r>
      <w:r w:rsidRPr="00FD1A60">
        <w:rPr>
          <w:rStyle w:val="AmendedItemNumber"/>
          <w:shd w:val="clear" w:color="auto" w:fill="auto"/>
        </w:rPr>
        <w:t xml:space="preserve"> Introduction of a regional or field nerve block</w:t>
      </w:r>
    </w:p>
    <w:p w14:paraId="4B9F130B" w14:textId="2333541C" w:rsidR="009A34C2" w:rsidRPr="00FD1A60" w:rsidRDefault="009A34C2">
      <w:pPr>
        <w:pStyle w:val="DeletedItem"/>
        <w:rPr>
          <w:rStyle w:val="AmendedItemNumber"/>
          <w:b/>
          <w:shd w:val="clear" w:color="auto" w:fill="auto"/>
        </w:rPr>
      </w:pPr>
      <w:r w:rsidRPr="00FD1A60">
        <w:rPr>
          <w:rStyle w:val="AmendedItemNumber"/>
          <w:shd w:val="clear" w:color="auto" w:fill="auto"/>
        </w:rPr>
        <w:t xml:space="preserve">22050 </w:t>
      </w:r>
      <w:r w:rsidR="00BF587B" w:rsidRPr="00BF587B">
        <w:rPr>
          <w:rStyle w:val="AmendedItemNumber"/>
          <w:b/>
          <w:shd w:val="clear" w:color="auto" w:fill="auto"/>
        </w:rPr>
        <w:t>–</w:t>
      </w:r>
      <w:r w:rsidR="00BF587B" w:rsidRPr="00BF587B">
        <w:t xml:space="preserve"> </w:t>
      </w:r>
      <w:r w:rsidR="00BF587B" w:rsidRPr="00FD1A60">
        <w:rPr>
          <w:rStyle w:val="AmendedItemNumber"/>
          <w:b/>
          <w:shd w:val="clear" w:color="auto" w:fill="auto"/>
        </w:rPr>
        <w:t xml:space="preserve"> </w:t>
      </w:r>
      <w:r w:rsidRPr="00FD1A60">
        <w:rPr>
          <w:rStyle w:val="AmendedItemNumber"/>
          <w:shd w:val="clear" w:color="auto" w:fill="auto"/>
        </w:rPr>
        <w:t>Introduction of a regional or field nerve block</w:t>
      </w:r>
    </w:p>
    <w:p w14:paraId="73459230" w14:textId="4B8585E1" w:rsidR="009A34C2" w:rsidRDefault="003436A6" w:rsidP="004762A0">
      <w:pPr>
        <w:rPr>
          <w:noProof/>
        </w:rPr>
      </w:pPr>
      <w:r>
        <w:rPr>
          <w:noProof/>
        </w:rPr>
        <w:t>These items have been deleted and the services will be claimed as per the below table.</w:t>
      </w:r>
    </w:p>
    <w:tbl>
      <w:tblPr>
        <w:tblW w:w="10627" w:type="dxa"/>
        <w:tblLook w:val="04A0" w:firstRow="1" w:lastRow="0" w:firstColumn="1" w:lastColumn="0" w:noHBand="0" w:noVBand="1"/>
        <w:tblCaption w:val="Deleted items 22040, 22045 and 22050"/>
        <w:tblDescription w:val="This table has three columns. Column one lists the deleted item/s, column two lists the new item/s and column three lists the new item/s descriptor."/>
      </w:tblPr>
      <w:tblGrid>
        <w:gridCol w:w="2122"/>
        <w:gridCol w:w="1275"/>
        <w:gridCol w:w="7230"/>
      </w:tblGrid>
      <w:tr w:rsidR="003436A6" w:rsidRPr="00C755EB" w14:paraId="3C9D5EB1" w14:textId="77777777" w:rsidTr="0048193A">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28572ACE" w14:textId="77777777" w:rsidR="003436A6" w:rsidRPr="00C755EB" w:rsidRDefault="003436A6" w:rsidP="003436A6">
            <w:pPr>
              <w:spacing w:after="0" w:line="240" w:lineRule="auto"/>
              <w:rPr>
                <w:rFonts w:ascii="Calibri" w:eastAsia="Times New Roman" w:hAnsi="Calibri" w:cs="Calibri"/>
                <w:b/>
                <w:sz w:val="22"/>
                <w:szCs w:val="22"/>
                <w:lang w:eastAsia="en-AU"/>
              </w:rPr>
            </w:pPr>
            <w:r w:rsidRPr="00C755EB">
              <w:rPr>
                <w:rFonts w:ascii="Calibri" w:eastAsia="Times New Roman" w:hAnsi="Calibri" w:cs="Calibri"/>
                <w:b/>
                <w:sz w:val="22"/>
                <w:szCs w:val="22"/>
                <w:lang w:eastAsia="en-AU"/>
              </w:rPr>
              <w:t>Deleted Items</w:t>
            </w:r>
          </w:p>
        </w:tc>
        <w:tc>
          <w:tcPr>
            <w:tcW w:w="1275"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3311FA00" w14:textId="77777777" w:rsidR="003436A6" w:rsidRPr="00C755EB" w:rsidRDefault="003436A6" w:rsidP="003436A6">
            <w:pPr>
              <w:spacing w:after="0" w:line="240" w:lineRule="auto"/>
              <w:rPr>
                <w:rFonts w:ascii="Calibri" w:eastAsia="Times New Roman" w:hAnsi="Calibri" w:cs="Calibri"/>
                <w:b/>
                <w:sz w:val="22"/>
                <w:szCs w:val="22"/>
                <w:lang w:eastAsia="en-AU"/>
              </w:rPr>
            </w:pPr>
            <w:r w:rsidRPr="00C755EB">
              <w:rPr>
                <w:rFonts w:ascii="Calibri" w:eastAsia="Times New Roman" w:hAnsi="Calibri" w:cs="Calibri"/>
                <w:b/>
                <w:sz w:val="22"/>
                <w:szCs w:val="22"/>
                <w:lang w:eastAsia="en-AU"/>
              </w:rPr>
              <w:t>New Item</w:t>
            </w:r>
          </w:p>
        </w:tc>
        <w:tc>
          <w:tcPr>
            <w:tcW w:w="7230" w:type="dxa"/>
            <w:tcBorders>
              <w:top w:val="single" w:sz="4" w:space="0" w:color="auto"/>
              <w:left w:val="nil"/>
              <w:bottom w:val="single" w:sz="4" w:space="0" w:color="auto"/>
              <w:right w:val="single" w:sz="4" w:space="0" w:color="auto"/>
            </w:tcBorders>
            <w:shd w:val="clear" w:color="auto" w:fill="E4EDD8" w:themeFill="accent2" w:themeFillTint="33"/>
          </w:tcPr>
          <w:p w14:paraId="53B0B1AF" w14:textId="77777777" w:rsidR="003436A6" w:rsidRPr="00C755EB" w:rsidRDefault="003436A6" w:rsidP="003436A6">
            <w:pPr>
              <w:spacing w:after="0" w:line="240" w:lineRule="auto"/>
              <w:rPr>
                <w:rFonts w:ascii="Calibri" w:eastAsia="Times New Roman" w:hAnsi="Calibri" w:cs="Calibri"/>
                <w:b/>
                <w:sz w:val="22"/>
                <w:szCs w:val="22"/>
                <w:lang w:eastAsia="en-AU"/>
              </w:rPr>
            </w:pPr>
            <w:r w:rsidRPr="00C755EB">
              <w:rPr>
                <w:rFonts w:ascii="Calibri" w:eastAsia="Times New Roman" w:hAnsi="Calibri" w:cs="Calibri"/>
                <w:b/>
                <w:sz w:val="22"/>
                <w:szCs w:val="22"/>
                <w:lang w:eastAsia="en-AU"/>
              </w:rPr>
              <w:t>New Descriptor</w:t>
            </w:r>
          </w:p>
        </w:tc>
      </w:tr>
      <w:tr w:rsidR="003436A6" w:rsidRPr="00C755EB" w14:paraId="11D83CBE" w14:textId="77777777" w:rsidTr="0048193A">
        <w:trPr>
          <w:trHeight w:val="283"/>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0DB545C" w14:textId="16BADA24" w:rsidR="003436A6" w:rsidRPr="0048193A" w:rsidRDefault="003436A6" w:rsidP="003436A6">
            <w:pPr>
              <w:spacing w:after="0" w:line="240" w:lineRule="auto"/>
              <w:rPr>
                <w:rFonts w:ascii="Calibri" w:eastAsia="Times New Roman" w:hAnsi="Calibri" w:cs="Calibri"/>
                <w:sz w:val="22"/>
                <w:szCs w:val="22"/>
                <w:lang w:eastAsia="en-AU"/>
              </w:rPr>
            </w:pPr>
            <w:r w:rsidRPr="0048193A">
              <w:rPr>
                <w:rFonts w:ascii="Calibri" w:eastAsia="Times New Roman" w:hAnsi="Calibri" w:cs="Calibri"/>
                <w:sz w:val="22"/>
                <w:szCs w:val="22"/>
                <w:lang w:eastAsia="en-AU"/>
              </w:rPr>
              <w:t>22040, 22045, 22050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9401F8B" w14:textId="6AFC5E08" w:rsidR="003436A6" w:rsidRPr="0048193A" w:rsidRDefault="003436A6" w:rsidP="003436A6">
            <w:pPr>
              <w:spacing w:after="0" w:line="240" w:lineRule="auto"/>
              <w:rPr>
                <w:rFonts w:ascii="Calibri" w:eastAsia="Times New Roman" w:hAnsi="Calibri" w:cs="Calibri"/>
                <w:sz w:val="22"/>
                <w:szCs w:val="22"/>
                <w:lang w:eastAsia="en-AU"/>
              </w:rPr>
            </w:pPr>
            <w:r w:rsidRPr="0048193A">
              <w:rPr>
                <w:rFonts w:ascii="Calibri" w:eastAsia="Times New Roman" w:hAnsi="Calibri" w:cs="Calibri"/>
                <w:sz w:val="22"/>
                <w:szCs w:val="22"/>
                <w:lang w:eastAsia="en-AU"/>
              </w:rPr>
              <w:t>22041</w:t>
            </w:r>
          </w:p>
        </w:tc>
        <w:tc>
          <w:tcPr>
            <w:tcW w:w="7230" w:type="dxa"/>
            <w:tcBorders>
              <w:top w:val="single" w:sz="4" w:space="0" w:color="auto"/>
              <w:left w:val="nil"/>
              <w:bottom w:val="single" w:sz="4" w:space="0" w:color="auto"/>
              <w:right w:val="single" w:sz="4" w:space="0" w:color="auto"/>
            </w:tcBorders>
            <w:shd w:val="clear" w:color="auto" w:fill="auto"/>
          </w:tcPr>
          <w:p w14:paraId="5C06F455" w14:textId="5653E96D" w:rsidR="003436A6" w:rsidRPr="0048193A" w:rsidRDefault="003436A6" w:rsidP="003436A6">
            <w:pPr>
              <w:spacing w:after="0" w:line="240" w:lineRule="auto"/>
              <w:rPr>
                <w:rFonts w:ascii="Calibri" w:eastAsia="Times New Roman" w:hAnsi="Calibri" w:cs="Calibri"/>
                <w:sz w:val="22"/>
                <w:szCs w:val="22"/>
                <w:lang w:eastAsia="en-AU"/>
              </w:rPr>
            </w:pPr>
            <w:r w:rsidRPr="0048193A">
              <w:rPr>
                <w:rFonts w:ascii="Calibri" w:eastAsia="Times New Roman" w:hAnsi="Calibri" w:cs="Calibri"/>
                <w:sz w:val="22"/>
                <w:szCs w:val="22"/>
                <w:lang w:eastAsia="en-AU"/>
              </w:rPr>
              <w:t>Introduction of a plexus or nerve block proximal to the lower leg or forearm, perioperatively performed in the induction room, theatre or recovery room, for post</w:t>
            </w:r>
            <w:r w:rsidR="00FD7873">
              <w:rPr>
                <w:rFonts w:ascii="Calibri" w:eastAsia="Times New Roman" w:hAnsi="Calibri" w:cs="Calibri"/>
                <w:sz w:val="22"/>
                <w:szCs w:val="22"/>
                <w:lang w:eastAsia="en-AU"/>
              </w:rPr>
              <w:t>-</w:t>
            </w:r>
            <w:r w:rsidRPr="0048193A">
              <w:rPr>
                <w:rFonts w:ascii="Calibri" w:eastAsia="Times New Roman" w:hAnsi="Calibri" w:cs="Calibri"/>
                <w:sz w:val="22"/>
                <w:szCs w:val="22"/>
                <w:lang w:eastAsia="en-AU"/>
              </w:rPr>
              <w:t>operative pain management</w:t>
            </w:r>
          </w:p>
        </w:tc>
      </w:tr>
    </w:tbl>
    <w:p w14:paraId="43ECE680" w14:textId="7FDC5D15" w:rsidR="005803B6" w:rsidRDefault="005803B6">
      <w:pPr>
        <w:spacing w:line="259" w:lineRule="auto"/>
        <w:rPr>
          <w:b/>
          <w:noProof/>
          <w:color w:val="FFFFFF" w:themeColor="background1"/>
          <w:sz w:val="22"/>
        </w:rPr>
      </w:pPr>
    </w:p>
    <w:p w14:paraId="6CFDF852" w14:textId="7922B7AA" w:rsidR="00950974" w:rsidRPr="00BF587B" w:rsidRDefault="00823952">
      <w:pPr>
        <w:pStyle w:val="DeletedItem"/>
      </w:pPr>
      <w:r w:rsidRPr="00BF587B">
        <w:t xml:space="preserve">Deleted </w:t>
      </w:r>
      <w:r w:rsidRPr="00FD1A60">
        <w:rPr>
          <w:rStyle w:val="AmendedItemNumber"/>
          <w:shd w:val="clear" w:color="auto" w:fill="auto"/>
        </w:rPr>
        <w:t>item</w:t>
      </w:r>
      <w:r w:rsidR="00950974" w:rsidRPr="00FD1A60">
        <w:rPr>
          <w:rStyle w:val="AmendedItemNumber"/>
          <w:shd w:val="clear" w:color="auto" w:fill="auto"/>
        </w:rPr>
        <w:t xml:space="preserve">s for </w:t>
      </w:r>
      <w:r w:rsidR="00950974" w:rsidRPr="00FD1A60">
        <w:rPr>
          <w:rStyle w:val="AmendedItemNumber"/>
          <w:b/>
          <w:shd w:val="clear" w:color="auto" w:fill="auto"/>
        </w:rPr>
        <w:t>Anaesthesia / perfusion time units</w:t>
      </w:r>
    </w:p>
    <w:p w14:paraId="23F44B7E" w14:textId="5FFF4198" w:rsidR="00823952" w:rsidRPr="00FD1A60" w:rsidRDefault="001A1B87">
      <w:pPr>
        <w:pStyle w:val="DeletedItem"/>
        <w:rPr>
          <w:rStyle w:val="AmendedItemNumber"/>
          <w:b/>
          <w:shd w:val="clear" w:color="auto" w:fill="auto"/>
        </w:rPr>
      </w:pPr>
      <w:r w:rsidRPr="00FD1A60">
        <w:rPr>
          <w:rStyle w:val="AmendedItemNumber"/>
          <w:shd w:val="clear" w:color="auto" w:fill="auto"/>
        </w:rPr>
        <w:t>23021, 23022, 23023, 23031, 23032, 23033, 23041, 23042, 23043, 23051, 23052, 23053, 23061, 23062, 23063, 23071, 23072, 23073, 23081, 23082, 23083</w:t>
      </w:r>
    </w:p>
    <w:p w14:paraId="2995285E" w14:textId="7E8CD6E8" w:rsidR="003436A6" w:rsidRDefault="003436A6" w:rsidP="0029176A">
      <w:r>
        <w:t>These items have been deleted and these services will be claimed under new items as per the below table.</w:t>
      </w:r>
    </w:p>
    <w:tbl>
      <w:tblPr>
        <w:tblW w:w="10627" w:type="dxa"/>
        <w:tblLook w:val="04A0" w:firstRow="1" w:lastRow="0" w:firstColumn="1" w:lastColumn="0" w:noHBand="0" w:noVBand="1"/>
        <w:tblCaption w:val="Deleted time items"/>
        <w:tblDescription w:val="This table has three columns. Column one lists the deleted item/s, column two lists the new item/s and column three lists the new item/s descriptor."/>
      </w:tblPr>
      <w:tblGrid>
        <w:gridCol w:w="2689"/>
        <w:gridCol w:w="1701"/>
        <w:gridCol w:w="6237"/>
      </w:tblGrid>
      <w:tr w:rsidR="003436A6" w:rsidRPr="00FD7873" w14:paraId="4B5389E0" w14:textId="77777777" w:rsidTr="0048193A">
        <w:trPr>
          <w:trHeight w:val="283"/>
        </w:trPr>
        <w:tc>
          <w:tcPr>
            <w:tcW w:w="2689"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10975A53" w14:textId="50756411" w:rsidR="003436A6" w:rsidRPr="0048193A" w:rsidRDefault="003436A6" w:rsidP="003436A6">
            <w:pPr>
              <w:spacing w:after="0" w:line="240" w:lineRule="auto"/>
              <w:rPr>
                <w:rFonts w:ascii="Calibri" w:eastAsia="Times New Roman" w:hAnsi="Calibri" w:cs="Calibri"/>
                <w:b/>
                <w:sz w:val="22"/>
                <w:szCs w:val="22"/>
                <w:lang w:eastAsia="en-AU"/>
              </w:rPr>
            </w:pPr>
            <w:r w:rsidRPr="0048193A">
              <w:rPr>
                <w:rFonts w:ascii="Calibri" w:eastAsia="Times New Roman" w:hAnsi="Calibri" w:cs="Calibri"/>
                <w:b/>
                <w:sz w:val="22"/>
                <w:szCs w:val="22"/>
                <w:lang w:eastAsia="en-AU"/>
              </w:rPr>
              <w:t>Deleted Items</w:t>
            </w:r>
          </w:p>
        </w:tc>
        <w:tc>
          <w:tcPr>
            <w:tcW w:w="1701" w:type="dxa"/>
            <w:tcBorders>
              <w:top w:val="single" w:sz="4" w:space="0" w:color="auto"/>
              <w:left w:val="single" w:sz="4" w:space="0" w:color="auto"/>
              <w:bottom w:val="single" w:sz="4" w:space="0" w:color="auto"/>
              <w:right w:val="single" w:sz="4" w:space="0" w:color="auto"/>
            </w:tcBorders>
            <w:shd w:val="clear" w:color="auto" w:fill="E4EDD8" w:themeFill="accent2" w:themeFillTint="33"/>
          </w:tcPr>
          <w:p w14:paraId="666A70E6" w14:textId="5B7AC9AA" w:rsidR="003436A6" w:rsidRPr="0048193A" w:rsidRDefault="003436A6" w:rsidP="003436A6">
            <w:pPr>
              <w:spacing w:after="0" w:line="240" w:lineRule="auto"/>
              <w:rPr>
                <w:rFonts w:ascii="Calibri" w:eastAsia="Times New Roman" w:hAnsi="Calibri" w:cs="Calibri"/>
                <w:b/>
                <w:sz w:val="22"/>
                <w:szCs w:val="22"/>
                <w:lang w:eastAsia="en-AU"/>
              </w:rPr>
            </w:pPr>
            <w:r w:rsidRPr="0048193A">
              <w:rPr>
                <w:rFonts w:ascii="Calibri" w:eastAsia="Times New Roman" w:hAnsi="Calibri" w:cs="Calibri"/>
                <w:b/>
                <w:sz w:val="22"/>
                <w:szCs w:val="22"/>
                <w:lang w:eastAsia="en-AU"/>
              </w:rPr>
              <w:t>New Item</w:t>
            </w:r>
          </w:p>
        </w:tc>
        <w:tc>
          <w:tcPr>
            <w:tcW w:w="6237" w:type="dxa"/>
            <w:tcBorders>
              <w:top w:val="single" w:sz="4" w:space="0" w:color="auto"/>
              <w:left w:val="nil"/>
              <w:bottom w:val="single" w:sz="4" w:space="0" w:color="auto"/>
              <w:right w:val="single" w:sz="4" w:space="0" w:color="auto"/>
            </w:tcBorders>
            <w:shd w:val="clear" w:color="auto" w:fill="E4EDD8" w:themeFill="accent2" w:themeFillTint="33"/>
          </w:tcPr>
          <w:p w14:paraId="134EA66E" w14:textId="7E0715BB" w:rsidR="003436A6" w:rsidRPr="0048193A" w:rsidRDefault="003436A6" w:rsidP="00D85F81">
            <w:pPr>
              <w:spacing w:after="0" w:line="240" w:lineRule="auto"/>
              <w:rPr>
                <w:rFonts w:ascii="Calibri" w:eastAsia="Times New Roman" w:hAnsi="Calibri" w:cs="Calibri"/>
                <w:b/>
                <w:sz w:val="22"/>
                <w:szCs w:val="22"/>
                <w:lang w:eastAsia="en-AU"/>
              </w:rPr>
            </w:pPr>
            <w:r w:rsidRPr="0048193A">
              <w:rPr>
                <w:rFonts w:ascii="Calibri" w:eastAsia="Times New Roman" w:hAnsi="Calibri" w:cs="Calibri"/>
                <w:b/>
                <w:sz w:val="22"/>
                <w:szCs w:val="22"/>
                <w:lang w:eastAsia="en-AU"/>
              </w:rPr>
              <w:t xml:space="preserve">New </w:t>
            </w:r>
            <w:r w:rsidR="00D85F81">
              <w:rPr>
                <w:rFonts w:ascii="Calibri" w:eastAsia="Times New Roman" w:hAnsi="Calibri" w:cs="Calibri"/>
                <w:b/>
                <w:sz w:val="22"/>
                <w:szCs w:val="22"/>
                <w:lang w:eastAsia="en-AU"/>
              </w:rPr>
              <w:t xml:space="preserve">MBS Online </w:t>
            </w:r>
            <w:r w:rsidRPr="0048193A">
              <w:rPr>
                <w:rFonts w:ascii="Calibri" w:eastAsia="Times New Roman" w:hAnsi="Calibri" w:cs="Calibri"/>
                <w:b/>
                <w:sz w:val="22"/>
                <w:szCs w:val="22"/>
                <w:lang w:eastAsia="en-AU"/>
              </w:rPr>
              <w:t>Descriptor</w:t>
            </w:r>
          </w:p>
        </w:tc>
      </w:tr>
      <w:tr w:rsidR="00D85F81" w:rsidRPr="003436A6" w14:paraId="2432F390" w14:textId="77777777" w:rsidTr="0048193A">
        <w:trPr>
          <w:trHeight w:val="283"/>
        </w:trPr>
        <w:tc>
          <w:tcPr>
            <w:tcW w:w="2689" w:type="dxa"/>
            <w:tcBorders>
              <w:top w:val="single" w:sz="4" w:space="0" w:color="auto"/>
              <w:left w:val="single" w:sz="4" w:space="0" w:color="auto"/>
              <w:bottom w:val="single" w:sz="4" w:space="0" w:color="auto"/>
              <w:right w:val="single" w:sz="4" w:space="0" w:color="auto"/>
            </w:tcBorders>
          </w:tcPr>
          <w:p w14:paraId="188C957E" w14:textId="2DC4C5BC"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23021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23022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23023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1F2930E" w14:textId="1970D448"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23025</w:t>
            </w:r>
          </w:p>
        </w:tc>
        <w:tc>
          <w:tcPr>
            <w:tcW w:w="6237" w:type="dxa"/>
            <w:tcBorders>
              <w:top w:val="single" w:sz="4" w:space="0" w:color="auto"/>
              <w:left w:val="nil"/>
              <w:bottom w:val="single" w:sz="4" w:space="0" w:color="auto"/>
              <w:right w:val="single" w:sz="4" w:space="0" w:color="auto"/>
            </w:tcBorders>
            <w:shd w:val="clear" w:color="auto" w:fill="auto"/>
            <w:hideMark/>
          </w:tcPr>
          <w:p w14:paraId="0F6EAEC2" w14:textId="69FA67B1" w:rsidR="00D85F81" w:rsidRPr="003436A6" w:rsidRDefault="00D85F81"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16 MINUTES TO 30 MINUTES</w:t>
            </w:r>
          </w:p>
        </w:tc>
      </w:tr>
      <w:tr w:rsidR="00D85F81" w:rsidRPr="003436A6" w14:paraId="31E08F86" w14:textId="77777777" w:rsidTr="0048193A">
        <w:trPr>
          <w:trHeight w:val="283"/>
        </w:trPr>
        <w:tc>
          <w:tcPr>
            <w:tcW w:w="2689" w:type="dxa"/>
            <w:tcBorders>
              <w:top w:val="nil"/>
              <w:left w:val="single" w:sz="4" w:space="0" w:color="auto"/>
              <w:bottom w:val="single" w:sz="4" w:space="0" w:color="auto"/>
              <w:right w:val="single" w:sz="4" w:space="0" w:color="auto"/>
            </w:tcBorders>
          </w:tcPr>
          <w:p w14:paraId="609C8C18" w14:textId="3E44B43B"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23031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23032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23033</w:t>
            </w:r>
          </w:p>
        </w:tc>
        <w:tc>
          <w:tcPr>
            <w:tcW w:w="1701" w:type="dxa"/>
            <w:tcBorders>
              <w:top w:val="nil"/>
              <w:left w:val="single" w:sz="4" w:space="0" w:color="auto"/>
              <w:bottom w:val="single" w:sz="4" w:space="0" w:color="auto"/>
              <w:right w:val="single" w:sz="4" w:space="0" w:color="auto"/>
            </w:tcBorders>
            <w:shd w:val="clear" w:color="auto" w:fill="auto"/>
            <w:hideMark/>
          </w:tcPr>
          <w:p w14:paraId="51B69FCC" w14:textId="644FB340"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23035</w:t>
            </w:r>
          </w:p>
        </w:tc>
        <w:tc>
          <w:tcPr>
            <w:tcW w:w="6237" w:type="dxa"/>
            <w:tcBorders>
              <w:top w:val="nil"/>
              <w:left w:val="nil"/>
              <w:bottom w:val="single" w:sz="4" w:space="0" w:color="auto"/>
              <w:right w:val="single" w:sz="4" w:space="0" w:color="auto"/>
            </w:tcBorders>
            <w:shd w:val="clear" w:color="auto" w:fill="auto"/>
            <w:hideMark/>
          </w:tcPr>
          <w:p w14:paraId="45037D09" w14:textId="465FD822" w:rsidR="00D85F81" w:rsidRPr="003436A6" w:rsidRDefault="00D85F81"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31 MINUTES to 45 MINUTES </w:t>
            </w:r>
          </w:p>
        </w:tc>
      </w:tr>
      <w:tr w:rsidR="00D85F81" w:rsidRPr="003436A6" w14:paraId="7CC9C3FF" w14:textId="77777777" w:rsidTr="0048193A">
        <w:trPr>
          <w:trHeight w:val="283"/>
        </w:trPr>
        <w:tc>
          <w:tcPr>
            <w:tcW w:w="2689" w:type="dxa"/>
            <w:tcBorders>
              <w:top w:val="nil"/>
              <w:left w:val="single" w:sz="4" w:space="0" w:color="auto"/>
              <w:bottom w:val="single" w:sz="4" w:space="0" w:color="auto"/>
              <w:right w:val="single" w:sz="4" w:space="0" w:color="auto"/>
            </w:tcBorders>
          </w:tcPr>
          <w:p w14:paraId="44F142BD" w14:textId="405C9887"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23041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23042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23043</w:t>
            </w:r>
          </w:p>
        </w:tc>
        <w:tc>
          <w:tcPr>
            <w:tcW w:w="1701" w:type="dxa"/>
            <w:tcBorders>
              <w:top w:val="nil"/>
              <w:left w:val="single" w:sz="4" w:space="0" w:color="auto"/>
              <w:bottom w:val="single" w:sz="4" w:space="0" w:color="auto"/>
              <w:right w:val="single" w:sz="4" w:space="0" w:color="auto"/>
            </w:tcBorders>
            <w:shd w:val="clear" w:color="auto" w:fill="auto"/>
            <w:hideMark/>
          </w:tcPr>
          <w:p w14:paraId="0EEEC593" w14:textId="70B7597F"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23045</w:t>
            </w:r>
          </w:p>
        </w:tc>
        <w:tc>
          <w:tcPr>
            <w:tcW w:w="6237" w:type="dxa"/>
            <w:tcBorders>
              <w:top w:val="nil"/>
              <w:left w:val="nil"/>
              <w:bottom w:val="single" w:sz="4" w:space="0" w:color="auto"/>
              <w:right w:val="single" w:sz="4" w:space="0" w:color="auto"/>
            </w:tcBorders>
            <w:shd w:val="clear" w:color="auto" w:fill="auto"/>
            <w:hideMark/>
          </w:tcPr>
          <w:p w14:paraId="094024A0" w14:textId="23FDFB4C" w:rsidR="00D85F81" w:rsidRPr="003436A6" w:rsidRDefault="00975F2D"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46 MINUTES TO 1:00 HOUR </w:t>
            </w:r>
          </w:p>
        </w:tc>
      </w:tr>
      <w:tr w:rsidR="00D85F81" w:rsidRPr="003436A6" w14:paraId="1DB6924C" w14:textId="77777777" w:rsidTr="0048193A">
        <w:trPr>
          <w:trHeight w:val="283"/>
        </w:trPr>
        <w:tc>
          <w:tcPr>
            <w:tcW w:w="2689" w:type="dxa"/>
            <w:tcBorders>
              <w:top w:val="nil"/>
              <w:left w:val="single" w:sz="4" w:space="0" w:color="auto"/>
              <w:bottom w:val="single" w:sz="4" w:space="0" w:color="auto"/>
              <w:right w:val="single" w:sz="4" w:space="0" w:color="auto"/>
            </w:tcBorders>
          </w:tcPr>
          <w:p w14:paraId="14843A00" w14:textId="78E0444A"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23051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23052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23053</w:t>
            </w:r>
          </w:p>
        </w:tc>
        <w:tc>
          <w:tcPr>
            <w:tcW w:w="1701" w:type="dxa"/>
            <w:tcBorders>
              <w:top w:val="nil"/>
              <w:left w:val="single" w:sz="4" w:space="0" w:color="auto"/>
              <w:bottom w:val="single" w:sz="4" w:space="0" w:color="auto"/>
              <w:right w:val="single" w:sz="4" w:space="0" w:color="auto"/>
            </w:tcBorders>
            <w:shd w:val="clear" w:color="auto" w:fill="auto"/>
            <w:hideMark/>
          </w:tcPr>
          <w:p w14:paraId="6370FE7A" w14:textId="769A322F"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23055</w:t>
            </w:r>
          </w:p>
        </w:tc>
        <w:tc>
          <w:tcPr>
            <w:tcW w:w="6237" w:type="dxa"/>
            <w:tcBorders>
              <w:top w:val="nil"/>
              <w:left w:val="nil"/>
              <w:bottom w:val="single" w:sz="4" w:space="0" w:color="auto"/>
              <w:right w:val="single" w:sz="4" w:space="0" w:color="auto"/>
            </w:tcBorders>
            <w:shd w:val="clear" w:color="auto" w:fill="auto"/>
            <w:hideMark/>
          </w:tcPr>
          <w:p w14:paraId="6234C6AC" w14:textId="11E7B52A" w:rsidR="00D85F81" w:rsidRPr="003436A6" w:rsidRDefault="00975F2D"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1:01 HOURS TO 1:15 HOURS </w:t>
            </w:r>
          </w:p>
        </w:tc>
      </w:tr>
      <w:tr w:rsidR="00D85F81" w:rsidRPr="003436A6" w14:paraId="01C7DAF4" w14:textId="77777777" w:rsidTr="0048193A">
        <w:trPr>
          <w:trHeight w:val="283"/>
        </w:trPr>
        <w:tc>
          <w:tcPr>
            <w:tcW w:w="2689" w:type="dxa"/>
            <w:tcBorders>
              <w:top w:val="nil"/>
              <w:left w:val="single" w:sz="4" w:space="0" w:color="auto"/>
              <w:bottom w:val="single" w:sz="4" w:space="0" w:color="auto"/>
              <w:right w:val="single" w:sz="4" w:space="0" w:color="auto"/>
            </w:tcBorders>
          </w:tcPr>
          <w:p w14:paraId="534A9B79" w14:textId="3D9A194B"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23061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23062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23063</w:t>
            </w:r>
          </w:p>
        </w:tc>
        <w:tc>
          <w:tcPr>
            <w:tcW w:w="1701" w:type="dxa"/>
            <w:tcBorders>
              <w:top w:val="nil"/>
              <w:left w:val="single" w:sz="4" w:space="0" w:color="auto"/>
              <w:bottom w:val="single" w:sz="4" w:space="0" w:color="auto"/>
              <w:right w:val="single" w:sz="4" w:space="0" w:color="auto"/>
            </w:tcBorders>
            <w:shd w:val="clear" w:color="auto" w:fill="auto"/>
            <w:hideMark/>
          </w:tcPr>
          <w:p w14:paraId="001730F9" w14:textId="2FB1CE78"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23065</w:t>
            </w:r>
          </w:p>
        </w:tc>
        <w:tc>
          <w:tcPr>
            <w:tcW w:w="6237" w:type="dxa"/>
            <w:tcBorders>
              <w:top w:val="nil"/>
              <w:left w:val="nil"/>
              <w:bottom w:val="single" w:sz="4" w:space="0" w:color="auto"/>
              <w:right w:val="single" w:sz="4" w:space="0" w:color="auto"/>
            </w:tcBorders>
            <w:shd w:val="clear" w:color="auto" w:fill="auto"/>
            <w:hideMark/>
          </w:tcPr>
          <w:p w14:paraId="6A600C61" w14:textId="66D084B4" w:rsidR="00D85F81" w:rsidRPr="003436A6" w:rsidRDefault="00975F2D"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 xml:space="preserve">1:16 HOURS TO 1:30 HOURS </w:t>
            </w:r>
          </w:p>
        </w:tc>
      </w:tr>
      <w:tr w:rsidR="00D85F81" w:rsidRPr="003436A6" w14:paraId="2976F913" w14:textId="77777777" w:rsidTr="0048193A">
        <w:trPr>
          <w:trHeight w:val="283"/>
        </w:trPr>
        <w:tc>
          <w:tcPr>
            <w:tcW w:w="2689" w:type="dxa"/>
            <w:tcBorders>
              <w:top w:val="nil"/>
              <w:left w:val="single" w:sz="4" w:space="0" w:color="auto"/>
              <w:bottom w:val="single" w:sz="4" w:space="0" w:color="auto"/>
              <w:right w:val="single" w:sz="4" w:space="0" w:color="auto"/>
            </w:tcBorders>
          </w:tcPr>
          <w:p w14:paraId="2E40FF51" w14:textId="740AC003"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23071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23072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23073</w:t>
            </w:r>
          </w:p>
        </w:tc>
        <w:tc>
          <w:tcPr>
            <w:tcW w:w="1701" w:type="dxa"/>
            <w:tcBorders>
              <w:top w:val="nil"/>
              <w:left w:val="single" w:sz="4" w:space="0" w:color="auto"/>
              <w:bottom w:val="single" w:sz="4" w:space="0" w:color="auto"/>
              <w:right w:val="single" w:sz="4" w:space="0" w:color="auto"/>
            </w:tcBorders>
            <w:shd w:val="clear" w:color="auto" w:fill="auto"/>
            <w:hideMark/>
          </w:tcPr>
          <w:p w14:paraId="6B2783D3" w14:textId="703B4E8A"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23075</w:t>
            </w:r>
          </w:p>
        </w:tc>
        <w:tc>
          <w:tcPr>
            <w:tcW w:w="6237" w:type="dxa"/>
            <w:tcBorders>
              <w:top w:val="nil"/>
              <w:left w:val="nil"/>
              <w:bottom w:val="single" w:sz="4" w:space="0" w:color="auto"/>
              <w:right w:val="single" w:sz="4" w:space="0" w:color="auto"/>
            </w:tcBorders>
            <w:shd w:val="clear" w:color="auto" w:fill="auto"/>
            <w:hideMark/>
          </w:tcPr>
          <w:p w14:paraId="66F393B8" w14:textId="0DD65CE3" w:rsidR="00D85F81" w:rsidRPr="003436A6" w:rsidRDefault="00975F2D"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1:31 HOURS TO 1:45 HOURS</w:t>
            </w:r>
          </w:p>
        </w:tc>
      </w:tr>
      <w:tr w:rsidR="00D85F81" w:rsidRPr="003436A6" w14:paraId="10F031D8" w14:textId="77777777" w:rsidTr="0048193A">
        <w:trPr>
          <w:trHeight w:val="283"/>
        </w:trPr>
        <w:tc>
          <w:tcPr>
            <w:tcW w:w="2689" w:type="dxa"/>
            <w:tcBorders>
              <w:top w:val="nil"/>
              <w:left w:val="single" w:sz="4" w:space="0" w:color="auto"/>
              <w:bottom w:val="single" w:sz="4" w:space="0" w:color="auto"/>
              <w:right w:val="single" w:sz="4" w:space="0" w:color="auto"/>
            </w:tcBorders>
          </w:tcPr>
          <w:p w14:paraId="34D0BBB9" w14:textId="65B5C693"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23081</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23082</w:t>
            </w:r>
            <w:r>
              <w:rPr>
                <w:rFonts w:ascii="Calibri" w:eastAsia="Times New Roman" w:hAnsi="Calibri" w:cs="Calibri"/>
                <w:sz w:val="22"/>
                <w:szCs w:val="22"/>
                <w:lang w:eastAsia="en-AU"/>
              </w:rPr>
              <w:t xml:space="preserve">, </w:t>
            </w:r>
            <w:r w:rsidRPr="003436A6">
              <w:rPr>
                <w:rFonts w:ascii="Calibri" w:eastAsia="Times New Roman" w:hAnsi="Calibri" w:cs="Calibri"/>
                <w:sz w:val="22"/>
                <w:szCs w:val="22"/>
                <w:lang w:eastAsia="en-AU"/>
              </w:rPr>
              <w:t>23083</w:t>
            </w:r>
          </w:p>
        </w:tc>
        <w:tc>
          <w:tcPr>
            <w:tcW w:w="1701" w:type="dxa"/>
            <w:tcBorders>
              <w:top w:val="nil"/>
              <w:left w:val="single" w:sz="4" w:space="0" w:color="auto"/>
              <w:bottom w:val="single" w:sz="4" w:space="0" w:color="auto"/>
              <w:right w:val="single" w:sz="4" w:space="0" w:color="auto"/>
            </w:tcBorders>
            <w:shd w:val="clear" w:color="auto" w:fill="auto"/>
            <w:hideMark/>
          </w:tcPr>
          <w:p w14:paraId="543E11B6" w14:textId="0E8F9195" w:rsidR="00D85F81" w:rsidRPr="003436A6" w:rsidRDefault="00D85F81" w:rsidP="00D85F81">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23085</w:t>
            </w:r>
          </w:p>
        </w:tc>
        <w:tc>
          <w:tcPr>
            <w:tcW w:w="6237" w:type="dxa"/>
            <w:tcBorders>
              <w:top w:val="nil"/>
              <w:left w:val="nil"/>
              <w:bottom w:val="single" w:sz="4" w:space="0" w:color="auto"/>
              <w:right w:val="single" w:sz="4" w:space="0" w:color="auto"/>
            </w:tcBorders>
            <w:shd w:val="clear" w:color="auto" w:fill="auto"/>
            <w:hideMark/>
          </w:tcPr>
          <w:p w14:paraId="1D5CECAC" w14:textId="2E3CFE56" w:rsidR="00D85F81" w:rsidRPr="003436A6" w:rsidRDefault="00975F2D" w:rsidP="004A7D39">
            <w:pPr>
              <w:spacing w:after="0" w:line="240" w:lineRule="auto"/>
              <w:rPr>
                <w:rFonts w:ascii="Calibri" w:eastAsia="Times New Roman" w:hAnsi="Calibri" w:cs="Calibri"/>
                <w:sz w:val="22"/>
                <w:szCs w:val="22"/>
                <w:lang w:eastAsia="en-AU"/>
              </w:rPr>
            </w:pPr>
            <w:r w:rsidRPr="003436A6">
              <w:rPr>
                <w:rFonts w:ascii="Calibri" w:eastAsia="Times New Roman" w:hAnsi="Calibri" w:cs="Calibri"/>
                <w:sz w:val="22"/>
                <w:szCs w:val="22"/>
                <w:lang w:eastAsia="en-AU"/>
              </w:rPr>
              <w:t>1:46 HOURS TO 2:00 HOURS</w:t>
            </w:r>
          </w:p>
        </w:tc>
      </w:tr>
    </w:tbl>
    <w:p w14:paraId="3BDF4EDE" w14:textId="77777777" w:rsidR="003436A6" w:rsidRDefault="003436A6" w:rsidP="0029176A"/>
    <w:p w14:paraId="234BF139" w14:textId="293AFD20" w:rsidR="0029176A" w:rsidRDefault="00D640CC" w:rsidP="0029176A">
      <w:r w:rsidRPr="00897D38">
        <w:t>To view previous item descriptors and deleted items, visit MBS Online at</w:t>
      </w:r>
      <w:r>
        <w:rPr>
          <w:color w:val="1F497D"/>
        </w:rPr>
        <w:t xml:space="preserve"> </w:t>
      </w:r>
      <w:hyperlink r:id="rId13" w:history="1">
        <w:r w:rsidR="00065DBF">
          <w:rPr>
            <w:rStyle w:val="Hyperlink"/>
          </w:rPr>
          <w:t>MBS Online</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rsidR="0073257C">
        <w:t xml:space="preserve">before </w:t>
      </w:r>
      <w:r w:rsidRPr="00897D38">
        <w:t>implementation of the changes</w:t>
      </w:r>
      <w:r w:rsidR="00674DD1">
        <w:t>.</w:t>
      </w:r>
    </w:p>
    <w:p w14:paraId="3371D573" w14:textId="77777777" w:rsidR="0029176A" w:rsidRDefault="0029176A" w:rsidP="0029176A">
      <w:pPr>
        <w:rPr>
          <w:noProof/>
        </w:rPr>
      </w:pPr>
    </w:p>
    <w:p w14:paraId="43EE72CC" w14:textId="77777777" w:rsidR="0029176A" w:rsidRDefault="0029176A" w:rsidP="00674DD1">
      <w:pPr>
        <w:pStyle w:val="Disclaimer"/>
        <w:ind w:left="0" w:right="-24"/>
      </w:pPr>
      <w:bookmarkStart w:id="3" w:name="_Hlk1375085"/>
      <w:r w:rsidRPr="0029176A">
        <w:t xml:space="preserve">Please </w:t>
      </w:r>
      <w:r w:rsidRPr="00674DD1">
        <w:t>note that the information provided is a general guide only. It is ultimately the responsibility of treating practitioners to use their professional judgment to determine the most clinically appropriate services to provide</w:t>
      </w:r>
      <w:r w:rsidRPr="0029176A">
        <w:t xml:space="preserve">, and then to ensure that any services billed to Medicare fully meet the eligibility requirements outlined in the legislation. </w:t>
      </w:r>
    </w:p>
    <w:p w14:paraId="2DB6D74C" w14:textId="103D9761" w:rsidR="0029176A" w:rsidRPr="0029176A" w:rsidRDefault="0029176A" w:rsidP="000C3580">
      <w:pPr>
        <w:pStyle w:val="Disclaimer"/>
        <w:ind w:left="0"/>
      </w:pPr>
      <w:r w:rsidRPr="0029176A">
        <w:t xml:space="preserve">This sheet is current as of the </w:t>
      </w:r>
      <w:r w:rsidR="00674DD1">
        <w:t>l</w:t>
      </w:r>
      <w:r w:rsidRPr="0029176A">
        <w:t>ast updated date</w:t>
      </w:r>
      <w:r>
        <w:t xml:space="preserve"> shown above</w:t>
      </w:r>
      <w:r w:rsidRPr="0029176A">
        <w:t>, and does not account for MBS changes</w:t>
      </w:r>
      <w:r>
        <w:t xml:space="preserve"> since that date</w:t>
      </w:r>
      <w:r w:rsidRPr="0029176A">
        <w:t>.</w:t>
      </w:r>
    </w:p>
    <w:bookmarkEnd w:id="3"/>
    <w:p w14:paraId="5A6E5A9F" w14:textId="77777777" w:rsidR="0029176A" w:rsidRDefault="0029176A" w:rsidP="0029176A">
      <w:pPr>
        <w:rPr>
          <w:noProof/>
        </w:rPr>
      </w:pPr>
    </w:p>
    <w:sectPr w:rsidR="0029176A" w:rsidSect="00017D5D">
      <w:headerReference w:type="default" r:id="rId14"/>
      <w:footerReference w:type="default" r:id="rId15"/>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A577E" w14:textId="77777777" w:rsidR="00B229A3" w:rsidRDefault="00B229A3" w:rsidP="006D1088">
      <w:pPr>
        <w:spacing w:after="0" w:line="240" w:lineRule="auto"/>
      </w:pPr>
      <w:r>
        <w:separator/>
      </w:r>
    </w:p>
  </w:endnote>
  <w:endnote w:type="continuationSeparator" w:id="0">
    <w:p w14:paraId="0B4199D0" w14:textId="77777777" w:rsidR="00B229A3" w:rsidRDefault="00B229A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2AAC" w14:textId="77777777" w:rsidR="00B229A3" w:rsidRPr="00C64B9E" w:rsidRDefault="001F45E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6F11595">
        <v:rect id="_x0000_i1027" style="width:523.3pt;height:1.9pt" o:hralign="center" o:hrstd="t" o:hr="t" fillcolor="#a0a0a0" stroked="f"/>
      </w:pict>
    </w:r>
    <w:r w:rsidR="00B229A3" w:rsidRPr="00C64B9E">
      <w:rPr>
        <w:color w:val="001A70" w:themeColor="text2"/>
        <w:sz w:val="16"/>
      </w:rPr>
      <w:t>Medicare Benefits Schedule</w:t>
    </w:r>
  </w:p>
  <w:p w14:paraId="646FE9BD" w14:textId="3A90C65A" w:rsidR="00B229A3" w:rsidRPr="00C64B9E" w:rsidRDefault="00B229A3" w:rsidP="00C64B9E">
    <w:pPr>
      <w:tabs>
        <w:tab w:val="center" w:pos="4513"/>
        <w:tab w:val="right" w:pos="10466"/>
      </w:tabs>
      <w:spacing w:after="0" w:line="240" w:lineRule="auto"/>
      <w:rPr>
        <w:color w:val="001A70" w:themeColor="text2"/>
        <w:sz w:val="16"/>
      </w:rPr>
    </w:pPr>
    <w:r>
      <w:rPr>
        <w:b/>
        <w:color w:val="001A70" w:themeColor="text2"/>
        <w:sz w:val="16"/>
      </w:rPr>
      <w:t>Anaesthesia Services</w:t>
    </w:r>
    <w:r w:rsidRPr="00C64B9E">
      <w:rPr>
        <w:b/>
        <w:color w:val="001A70" w:themeColor="text2"/>
        <w:sz w:val="16"/>
      </w:rPr>
      <w:t xml:space="preserve"> </w:t>
    </w:r>
    <w:r>
      <w:rPr>
        <w:b/>
        <w:color w:val="001A70" w:themeColor="text2"/>
        <w:sz w:val="16"/>
      </w:rPr>
      <w:t xml:space="preserve">MBS Changes 1 November 2019 </w:t>
    </w:r>
    <w:r w:rsidRPr="00C64B9E">
      <w:rPr>
        <w:b/>
        <w:color w:val="001A70" w:themeColor="text2"/>
        <w:sz w:val="16"/>
      </w:rPr>
      <w:t xml:space="preserve">– </w:t>
    </w:r>
    <w:r>
      <w:rPr>
        <w:b/>
        <w:color w:val="001A70" w:themeColor="text2"/>
        <w:sz w:val="16"/>
      </w:rPr>
      <w:t>Quick reference guide</w:t>
    </w:r>
    <w:r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Pr="00C64B9E">
                  <w:rPr>
                    <w:color w:val="001A70" w:themeColor="text2"/>
                    <w:sz w:val="16"/>
                  </w:rPr>
                  <w:t xml:space="preserve">Page </w:t>
                </w:r>
                <w:r w:rsidRPr="00C64B9E">
                  <w:rPr>
                    <w:bCs/>
                    <w:color w:val="001A70" w:themeColor="text2"/>
                    <w:sz w:val="24"/>
                    <w:szCs w:val="24"/>
                  </w:rPr>
                  <w:fldChar w:fldCharType="begin"/>
                </w:r>
                <w:r w:rsidRPr="00C64B9E">
                  <w:rPr>
                    <w:bCs/>
                    <w:color w:val="001A70" w:themeColor="text2"/>
                    <w:sz w:val="16"/>
                  </w:rPr>
                  <w:instrText xml:space="preserve"> PAGE </w:instrText>
                </w:r>
                <w:r w:rsidRPr="00C64B9E">
                  <w:rPr>
                    <w:bCs/>
                    <w:color w:val="001A70" w:themeColor="text2"/>
                    <w:sz w:val="24"/>
                    <w:szCs w:val="24"/>
                  </w:rPr>
                  <w:fldChar w:fldCharType="separate"/>
                </w:r>
                <w:r w:rsidR="001F45E6">
                  <w:rPr>
                    <w:bCs/>
                    <w:noProof/>
                    <w:color w:val="001A70" w:themeColor="text2"/>
                    <w:sz w:val="16"/>
                  </w:rPr>
                  <w:t>2</w:t>
                </w:r>
                <w:r w:rsidRPr="00C64B9E">
                  <w:rPr>
                    <w:bCs/>
                    <w:color w:val="001A70" w:themeColor="text2"/>
                    <w:sz w:val="24"/>
                    <w:szCs w:val="24"/>
                  </w:rPr>
                  <w:fldChar w:fldCharType="end"/>
                </w:r>
                <w:r w:rsidRPr="00C64B9E">
                  <w:rPr>
                    <w:color w:val="001A70" w:themeColor="text2"/>
                    <w:sz w:val="16"/>
                  </w:rPr>
                  <w:t xml:space="preserve"> of </w:t>
                </w:r>
                <w:r w:rsidRPr="00C64B9E">
                  <w:rPr>
                    <w:bCs/>
                    <w:color w:val="001A70" w:themeColor="text2"/>
                    <w:sz w:val="24"/>
                    <w:szCs w:val="24"/>
                  </w:rPr>
                  <w:fldChar w:fldCharType="begin"/>
                </w:r>
                <w:r w:rsidRPr="00C64B9E">
                  <w:rPr>
                    <w:bCs/>
                    <w:color w:val="001A70" w:themeColor="text2"/>
                    <w:sz w:val="16"/>
                  </w:rPr>
                  <w:instrText xml:space="preserve"> NUMPAGES  </w:instrText>
                </w:r>
                <w:r w:rsidRPr="00C64B9E">
                  <w:rPr>
                    <w:bCs/>
                    <w:color w:val="001A70" w:themeColor="text2"/>
                    <w:sz w:val="24"/>
                    <w:szCs w:val="24"/>
                  </w:rPr>
                  <w:fldChar w:fldCharType="separate"/>
                </w:r>
                <w:r w:rsidR="001F45E6">
                  <w:rPr>
                    <w:bCs/>
                    <w:noProof/>
                    <w:color w:val="001A70" w:themeColor="text2"/>
                    <w:sz w:val="16"/>
                  </w:rPr>
                  <w:t>18</w:t>
                </w:r>
                <w:r w:rsidRPr="00C64B9E">
                  <w:rPr>
                    <w:bCs/>
                    <w:color w:val="001A70" w:themeColor="text2"/>
                    <w:sz w:val="24"/>
                    <w:szCs w:val="24"/>
                  </w:rPr>
                  <w:fldChar w:fldCharType="end"/>
                </w:r>
              </w:sdtContent>
            </w:sdt>
          </w:sdtContent>
        </w:sdt>
        <w:r w:rsidRPr="00C64B9E">
          <w:rPr>
            <w:color w:val="001A70" w:themeColor="text2"/>
            <w:sz w:val="16"/>
          </w:rPr>
          <w:t xml:space="preserve"> </w:t>
        </w:r>
      </w:sdtContent>
    </w:sdt>
  </w:p>
  <w:p w14:paraId="3466EF06" w14:textId="77777777" w:rsidR="00B229A3" w:rsidRDefault="001F45E6" w:rsidP="00C64B9E">
    <w:pPr>
      <w:pStyle w:val="Footer"/>
      <w:rPr>
        <w:color w:val="7D2248" w:themeColor="hyperlink"/>
        <w:sz w:val="16"/>
        <w:szCs w:val="18"/>
        <w:u w:val="single"/>
      </w:rPr>
    </w:pPr>
    <w:hyperlink r:id="rId1" w:history="1">
      <w:r w:rsidR="00B229A3" w:rsidRPr="00AD581A">
        <w:rPr>
          <w:color w:val="7D2248" w:themeColor="hyperlink"/>
          <w:sz w:val="16"/>
          <w:szCs w:val="18"/>
          <w:u w:val="single"/>
        </w:rPr>
        <w:t>MBS Online</w:t>
      </w:r>
    </w:hyperlink>
  </w:p>
  <w:p w14:paraId="6BEC7A37" w14:textId="3A208E59" w:rsidR="00B229A3" w:rsidRPr="005B7573" w:rsidRDefault="00B229A3" w:rsidP="005B7573">
    <w:pPr>
      <w:tabs>
        <w:tab w:val="center" w:pos="4513"/>
        <w:tab w:val="right" w:pos="9026"/>
      </w:tabs>
      <w:spacing w:after="0" w:line="240" w:lineRule="auto"/>
      <w:rPr>
        <w:color w:val="001A70" w:themeColor="text2"/>
        <w:sz w:val="16"/>
      </w:rPr>
    </w:pPr>
    <w:bookmarkStart w:id="4" w:name="_Hlk6912109"/>
    <w:bookmarkStart w:id="5" w:name="_Hlk6912110"/>
    <w:r w:rsidRPr="005B7573">
      <w:rPr>
        <w:color w:val="001A70" w:themeColor="text2"/>
        <w:sz w:val="16"/>
      </w:rPr>
      <w:t>Last updated</w:t>
    </w:r>
    <w:r w:rsidR="001E293A">
      <w:rPr>
        <w:color w:val="001A70" w:themeColor="text2"/>
        <w:sz w:val="16"/>
      </w:rPr>
      <w:t xml:space="preserve"> – 24</w:t>
    </w:r>
    <w:r>
      <w:rPr>
        <w:color w:val="001A70" w:themeColor="text2"/>
        <w:sz w:val="16"/>
      </w:rPr>
      <w:t xml:space="preserve"> </w:t>
    </w:r>
    <w:r w:rsidR="00FD1A60">
      <w:rPr>
        <w:color w:val="001A70" w:themeColor="text2"/>
        <w:sz w:val="16"/>
      </w:rPr>
      <w:t>January 2020</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274E2" w14:textId="77777777" w:rsidR="00B229A3" w:rsidRDefault="00B229A3" w:rsidP="006D1088">
      <w:pPr>
        <w:spacing w:after="0" w:line="240" w:lineRule="auto"/>
      </w:pPr>
      <w:r>
        <w:separator/>
      </w:r>
    </w:p>
  </w:footnote>
  <w:footnote w:type="continuationSeparator" w:id="0">
    <w:p w14:paraId="5BF3D02E" w14:textId="77777777" w:rsidR="00B229A3" w:rsidRDefault="00B229A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00FCC" w14:textId="72DE48D1" w:rsidR="00B229A3" w:rsidRDefault="00B229A3">
    <w:pPr>
      <w:pStyle w:val="Header"/>
    </w:pPr>
    <w:r w:rsidRPr="006D1088">
      <w:rPr>
        <w:noProof/>
        <w:lang w:eastAsia="en-AU"/>
      </w:rPr>
      <w:drawing>
        <wp:anchor distT="0" distB="0" distL="114300" distR="114300" simplePos="0" relativeHeight="251657728" behindDoc="1" locked="0" layoutInCell="1" allowOverlap="1" wp14:anchorId="1CD74A8C" wp14:editId="469654FB">
          <wp:simplePos x="0" y="0"/>
          <wp:positionH relativeFrom="page">
            <wp:posOffset>-38100</wp:posOffset>
          </wp:positionH>
          <wp:positionV relativeFrom="paragraph">
            <wp:posOffset>-486410</wp:posOffset>
          </wp:positionV>
          <wp:extent cx="7642860" cy="1610995"/>
          <wp:effectExtent l="0" t="0" r="0" b="8255"/>
          <wp:wrapNone/>
          <wp:docPr id="4" name="Picture 4"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C774D"/>
    <w:multiLevelType w:val="hybridMultilevel"/>
    <w:tmpl w:val="61BCBE28"/>
    <w:lvl w:ilvl="0" w:tplc="0E4E2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71ABC"/>
    <w:multiLevelType w:val="hybridMultilevel"/>
    <w:tmpl w:val="06123A68"/>
    <w:lvl w:ilvl="0" w:tplc="FF6EB514">
      <w:start w:val="1"/>
      <w:numFmt w:val="bullet"/>
      <w:pStyle w:val="RecommendationsSubBullets"/>
      <w:lvlText w:val=""/>
      <w:lvlJc w:val="left"/>
      <w:pPr>
        <w:ind w:left="1080" w:hanging="360"/>
      </w:pPr>
      <w:rPr>
        <w:rFonts w:ascii="Symbol" w:hAnsi="Symbol" w:hint="default"/>
        <w:b/>
        <w:i w:val="0"/>
        <w:color w:val="001A70"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23339AB"/>
    <w:multiLevelType w:val="hybridMultilevel"/>
    <w:tmpl w:val="CD3AC7A2"/>
    <w:lvl w:ilvl="0" w:tplc="C23E5354">
      <w:start w:val="1"/>
      <w:numFmt w:val="bullet"/>
      <w:lvlText w:val=""/>
      <w:lvlJc w:val="left"/>
      <w:pPr>
        <w:ind w:left="360" w:hanging="360"/>
      </w:pPr>
      <w:rPr>
        <w:rFonts w:ascii="Symbol" w:hAnsi="Symbol" w:hint="default"/>
      </w:rPr>
    </w:lvl>
    <w:lvl w:ilvl="1" w:tplc="2070B338">
      <w:start w:val="1"/>
      <w:numFmt w:val="bullet"/>
      <w:pStyle w:val="ListParagraph"/>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C01761"/>
    <w:multiLevelType w:val="hybridMultilevel"/>
    <w:tmpl w:val="F7369D06"/>
    <w:lvl w:ilvl="0" w:tplc="925A1A10">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052D1A"/>
    <w:multiLevelType w:val="hybridMultilevel"/>
    <w:tmpl w:val="FD14B6E8"/>
    <w:lvl w:ilvl="0" w:tplc="B7F266DE">
      <w:start w:val="1"/>
      <w:numFmt w:val="bullet"/>
      <w:lvlText w:val=""/>
      <w:lvlJc w:val="left"/>
      <w:pPr>
        <w:ind w:left="360" w:hanging="360"/>
      </w:pPr>
      <w:rPr>
        <w:rFonts w:ascii="Symbol" w:hAnsi="Symbol" w:hint="default"/>
      </w:rPr>
    </w:lvl>
    <w:lvl w:ilvl="1" w:tplc="632864F4">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0"/>
  <w:activeWritingStyle w:appName="MSWord" w:lang="en-US" w:vendorID="64" w:dllVersion="131078" w:nlCheck="1" w:checkStyle="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126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CC"/>
    <w:rsid w:val="0000027D"/>
    <w:rsid w:val="00004E90"/>
    <w:rsid w:val="000050E8"/>
    <w:rsid w:val="00005159"/>
    <w:rsid w:val="00010C31"/>
    <w:rsid w:val="00015791"/>
    <w:rsid w:val="00017D5D"/>
    <w:rsid w:val="00020172"/>
    <w:rsid w:val="00021AC9"/>
    <w:rsid w:val="00024242"/>
    <w:rsid w:val="0003040F"/>
    <w:rsid w:val="00032635"/>
    <w:rsid w:val="00032AB6"/>
    <w:rsid w:val="00033117"/>
    <w:rsid w:val="00037F63"/>
    <w:rsid w:val="00055E88"/>
    <w:rsid w:val="00060A13"/>
    <w:rsid w:val="00065DBF"/>
    <w:rsid w:val="000737C6"/>
    <w:rsid w:val="00074CF6"/>
    <w:rsid w:val="0008007C"/>
    <w:rsid w:val="0008434D"/>
    <w:rsid w:val="00084420"/>
    <w:rsid w:val="000909D1"/>
    <w:rsid w:val="000A00A5"/>
    <w:rsid w:val="000A1171"/>
    <w:rsid w:val="000A43C6"/>
    <w:rsid w:val="000B01AE"/>
    <w:rsid w:val="000B1C83"/>
    <w:rsid w:val="000B2787"/>
    <w:rsid w:val="000B2E37"/>
    <w:rsid w:val="000B41D8"/>
    <w:rsid w:val="000C3580"/>
    <w:rsid w:val="000D58D3"/>
    <w:rsid w:val="000D5CE8"/>
    <w:rsid w:val="000E3767"/>
    <w:rsid w:val="000E7D2B"/>
    <w:rsid w:val="001006D3"/>
    <w:rsid w:val="00101643"/>
    <w:rsid w:val="0011491C"/>
    <w:rsid w:val="00120775"/>
    <w:rsid w:val="0012188E"/>
    <w:rsid w:val="0014069F"/>
    <w:rsid w:val="00143450"/>
    <w:rsid w:val="00145216"/>
    <w:rsid w:val="001460BC"/>
    <w:rsid w:val="00146A25"/>
    <w:rsid w:val="00152F43"/>
    <w:rsid w:val="0015427E"/>
    <w:rsid w:val="0015578B"/>
    <w:rsid w:val="001612BE"/>
    <w:rsid w:val="001620B2"/>
    <w:rsid w:val="001631ED"/>
    <w:rsid w:val="00165889"/>
    <w:rsid w:val="00166210"/>
    <w:rsid w:val="00166233"/>
    <w:rsid w:val="001678CB"/>
    <w:rsid w:val="00176D47"/>
    <w:rsid w:val="0018141C"/>
    <w:rsid w:val="00181B52"/>
    <w:rsid w:val="001951B2"/>
    <w:rsid w:val="00197D03"/>
    <w:rsid w:val="001A1B87"/>
    <w:rsid w:val="001B683D"/>
    <w:rsid w:val="001B7090"/>
    <w:rsid w:val="001B7968"/>
    <w:rsid w:val="001C39EA"/>
    <w:rsid w:val="001C4F2B"/>
    <w:rsid w:val="001D7BC7"/>
    <w:rsid w:val="001E293A"/>
    <w:rsid w:val="001E3873"/>
    <w:rsid w:val="001E4AAE"/>
    <w:rsid w:val="001E6600"/>
    <w:rsid w:val="001E69F3"/>
    <w:rsid w:val="001F27B0"/>
    <w:rsid w:val="001F45E6"/>
    <w:rsid w:val="00204562"/>
    <w:rsid w:val="00204BC9"/>
    <w:rsid w:val="0021102E"/>
    <w:rsid w:val="00215F3B"/>
    <w:rsid w:val="002226D2"/>
    <w:rsid w:val="00225FE2"/>
    <w:rsid w:val="00232AE1"/>
    <w:rsid w:val="00235231"/>
    <w:rsid w:val="002360FA"/>
    <w:rsid w:val="00237393"/>
    <w:rsid w:val="00237BE8"/>
    <w:rsid w:val="00240B49"/>
    <w:rsid w:val="00244C4C"/>
    <w:rsid w:val="0024510B"/>
    <w:rsid w:val="002649B1"/>
    <w:rsid w:val="002746BB"/>
    <w:rsid w:val="0027565A"/>
    <w:rsid w:val="0028307C"/>
    <w:rsid w:val="002864E9"/>
    <w:rsid w:val="00287126"/>
    <w:rsid w:val="00287F26"/>
    <w:rsid w:val="0029176A"/>
    <w:rsid w:val="00296DD0"/>
    <w:rsid w:val="002A3C7C"/>
    <w:rsid w:val="002A7A92"/>
    <w:rsid w:val="002B43B3"/>
    <w:rsid w:val="002B7314"/>
    <w:rsid w:val="002C2032"/>
    <w:rsid w:val="002C3A75"/>
    <w:rsid w:val="002C71D2"/>
    <w:rsid w:val="002D0247"/>
    <w:rsid w:val="002D02F1"/>
    <w:rsid w:val="002D0B87"/>
    <w:rsid w:val="002D3BA0"/>
    <w:rsid w:val="002D594C"/>
    <w:rsid w:val="002E241F"/>
    <w:rsid w:val="002E29D6"/>
    <w:rsid w:val="002E6F16"/>
    <w:rsid w:val="002F2A48"/>
    <w:rsid w:val="002F5C52"/>
    <w:rsid w:val="002F77D9"/>
    <w:rsid w:val="003001A8"/>
    <w:rsid w:val="003159C6"/>
    <w:rsid w:val="003161DC"/>
    <w:rsid w:val="00321006"/>
    <w:rsid w:val="00322ACB"/>
    <w:rsid w:val="003231B8"/>
    <w:rsid w:val="00331DA5"/>
    <w:rsid w:val="00332D5E"/>
    <w:rsid w:val="00334F99"/>
    <w:rsid w:val="0033632B"/>
    <w:rsid w:val="003370DF"/>
    <w:rsid w:val="00337D4C"/>
    <w:rsid w:val="003402F4"/>
    <w:rsid w:val="003436A6"/>
    <w:rsid w:val="00352321"/>
    <w:rsid w:val="00353FC4"/>
    <w:rsid w:val="00354816"/>
    <w:rsid w:val="00356C60"/>
    <w:rsid w:val="00363A31"/>
    <w:rsid w:val="00370BB2"/>
    <w:rsid w:val="00371ADB"/>
    <w:rsid w:val="00372A70"/>
    <w:rsid w:val="00380E83"/>
    <w:rsid w:val="00385F4F"/>
    <w:rsid w:val="00386259"/>
    <w:rsid w:val="0038628C"/>
    <w:rsid w:val="003911A0"/>
    <w:rsid w:val="003959F0"/>
    <w:rsid w:val="003A5BF2"/>
    <w:rsid w:val="003A7902"/>
    <w:rsid w:val="003D3DF9"/>
    <w:rsid w:val="003D5CEF"/>
    <w:rsid w:val="003D7B9A"/>
    <w:rsid w:val="003E1487"/>
    <w:rsid w:val="003E5FE6"/>
    <w:rsid w:val="003F2B6E"/>
    <w:rsid w:val="003F654B"/>
    <w:rsid w:val="003F6664"/>
    <w:rsid w:val="004007F2"/>
    <w:rsid w:val="0040562E"/>
    <w:rsid w:val="004074B8"/>
    <w:rsid w:val="004111DF"/>
    <w:rsid w:val="0041360F"/>
    <w:rsid w:val="004151A7"/>
    <w:rsid w:val="004303BA"/>
    <w:rsid w:val="00432212"/>
    <w:rsid w:val="004327F7"/>
    <w:rsid w:val="00435D60"/>
    <w:rsid w:val="00440954"/>
    <w:rsid w:val="004422A5"/>
    <w:rsid w:val="00446830"/>
    <w:rsid w:val="0045016D"/>
    <w:rsid w:val="00450C39"/>
    <w:rsid w:val="00452E17"/>
    <w:rsid w:val="00462B48"/>
    <w:rsid w:val="00464E24"/>
    <w:rsid w:val="00466A32"/>
    <w:rsid w:val="00470DD5"/>
    <w:rsid w:val="004762A0"/>
    <w:rsid w:val="004775B0"/>
    <w:rsid w:val="0048193A"/>
    <w:rsid w:val="004833AD"/>
    <w:rsid w:val="00492DDB"/>
    <w:rsid w:val="00493BC3"/>
    <w:rsid w:val="00494945"/>
    <w:rsid w:val="00494B7C"/>
    <w:rsid w:val="004A36D7"/>
    <w:rsid w:val="004A7D39"/>
    <w:rsid w:val="004A7FA0"/>
    <w:rsid w:val="004B33D3"/>
    <w:rsid w:val="004C0116"/>
    <w:rsid w:val="004C1290"/>
    <w:rsid w:val="004C2E09"/>
    <w:rsid w:val="004D4E01"/>
    <w:rsid w:val="004D59FB"/>
    <w:rsid w:val="004D672E"/>
    <w:rsid w:val="004D6C79"/>
    <w:rsid w:val="004E0DF1"/>
    <w:rsid w:val="004E2828"/>
    <w:rsid w:val="004F17FB"/>
    <w:rsid w:val="00503CE0"/>
    <w:rsid w:val="00515F39"/>
    <w:rsid w:val="00520161"/>
    <w:rsid w:val="00520FED"/>
    <w:rsid w:val="00525ACC"/>
    <w:rsid w:val="00527FA4"/>
    <w:rsid w:val="005309F8"/>
    <w:rsid w:val="00534A0B"/>
    <w:rsid w:val="00537806"/>
    <w:rsid w:val="00544793"/>
    <w:rsid w:val="00550DE8"/>
    <w:rsid w:val="00551374"/>
    <w:rsid w:val="00554A2C"/>
    <w:rsid w:val="00562A42"/>
    <w:rsid w:val="005657CF"/>
    <w:rsid w:val="005721A7"/>
    <w:rsid w:val="00576105"/>
    <w:rsid w:val="005778DC"/>
    <w:rsid w:val="005803B6"/>
    <w:rsid w:val="005835F1"/>
    <w:rsid w:val="005A3390"/>
    <w:rsid w:val="005A3E55"/>
    <w:rsid w:val="005A5B6D"/>
    <w:rsid w:val="005B1CA5"/>
    <w:rsid w:val="005B2718"/>
    <w:rsid w:val="005B4ECC"/>
    <w:rsid w:val="005B7573"/>
    <w:rsid w:val="005C46E7"/>
    <w:rsid w:val="005D45BB"/>
    <w:rsid w:val="005E3B08"/>
    <w:rsid w:val="005E3C71"/>
    <w:rsid w:val="005E46FA"/>
    <w:rsid w:val="005E5529"/>
    <w:rsid w:val="005F70A1"/>
    <w:rsid w:val="00602B13"/>
    <w:rsid w:val="006035E0"/>
    <w:rsid w:val="006054CC"/>
    <w:rsid w:val="006068C8"/>
    <w:rsid w:val="006070BA"/>
    <w:rsid w:val="00616562"/>
    <w:rsid w:val="00622FD8"/>
    <w:rsid w:val="00623477"/>
    <w:rsid w:val="00627DF5"/>
    <w:rsid w:val="00630329"/>
    <w:rsid w:val="0063700F"/>
    <w:rsid w:val="00653330"/>
    <w:rsid w:val="00671AE2"/>
    <w:rsid w:val="00674ACC"/>
    <w:rsid w:val="00674DD1"/>
    <w:rsid w:val="00680B5D"/>
    <w:rsid w:val="00681667"/>
    <w:rsid w:val="006867C9"/>
    <w:rsid w:val="00695088"/>
    <w:rsid w:val="00695CEB"/>
    <w:rsid w:val="006A2FD2"/>
    <w:rsid w:val="006A3B1D"/>
    <w:rsid w:val="006B2891"/>
    <w:rsid w:val="006B46E7"/>
    <w:rsid w:val="006B6DD9"/>
    <w:rsid w:val="006C5021"/>
    <w:rsid w:val="006C56D3"/>
    <w:rsid w:val="006C7D03"/>
    <w:rsid w:val="006D08FB"/>
    <w:rsid w:val="006D1088"/>
    <w:rsid w:val="006D63A3"/>
    <w:rsid w:val="006D6788"/>
    <w:rsid w:val="006F21CA"/>
    <w:rsid w:val="006F36CD"/>
    <w:rsid w:val="006F3858"/>
    <w:rsid w:val="006F5785"/>
    <w:rsid w:val="007020BF"/>
    <w:rsid w:val="00710CBB"/>
    <w:rsid w:val="00712091"/>
    <w:rsid w:val="00712E94"/>
    <w:rsid w:val="00712F33"/>
    <w:rsid w:val="00716F65"/>
    <w:rsid w:val="007212AC"/>
    <w:rsid w:val="00721396"/>
    <w:rsid w:val="00723C6B"/>
    <w:rsid w:val="00727A69"/>
    <w:rsid w:val="00732406"/>
    <w:rsid w:val="0073257C"/>
    <w:rsid w:val="00735E18"/>
    <w:rsid w:val="00736D31"/>
    <w:rsid w:val="00747900"/>
    <w:rsid w:val="007549A0"/>
    <w:rsid w:val="007608AE"/>
    <w:rsid w:val="00763E5B"/>
    <w:rsid w:val="00772844"/>
    <w:rsid w:val="00774C9D"/>
    <w:rsid w:val="007757D4"/>
    <w:rsid w:val="00785985"/>
    <w:rsid w:val="007A02E4"/>
    <w:rsid w:val="007A1F94"/>
    <w:rsid w:val="007A2160"/>
    <w:rsid w:val="007A232E"/>
    <w:rsid w:val="007A2349"/>
    <w:rsid w:val="007C17F5"/>
    <w:rsid w:val="007C304E"/>
    <w:rsid w:val="007C343E"/>
    <w:rsid w:val="007C3B8D"/>
    <w:rsid w:val="007D6FC8"/>
    <w:rsid w:val="007E18B9"/>
    <w:rsid w:val="007E2458"/>
    <w:rsid w:val="007E54F6"/>
    <w:rsid w:val="007E5B23"/>
    <w:rsid w:val="007F12F0"/>
    <w:rsid w:val="007F2EEA"/>
    <w:rsid w:val="007F463D"/>
    <w:rsid w:val="007F7FC5"/>
    <w:rsid w:val="00801462"/>
    <w:rsid w:val="00803037"/>
    <w:rsid w:val="0080635A"/>
    <w:rsid w:val="008124B5"/>
    <w:rsid w:val="00813241"/>
    <w:rsid w:val="008138B8"/>
    <w:rsid w:val="00813BFB"/>
    <w:rsid w:val="00814AE2"/>
    <w:rsid w:val="00815461"/>
    <w:rsid w:val="00820EBE"/>
    <w:rsid w:val="00821361"/>
    <w:rsid w:val="00823952"/>
    <w:rsid w:val="008253AA"/>
    <w:rsid w:val="00830852"/>
    <w:rsid w:val="00851C49"/>
    <w:rsid w:val="00851C6B"/>
    <w:rsid w:val="00852651"/>
    <w:rsid w:val="00852C03"/>
    <w:rsid w:val="00856276"/>
    <w:rsid w:val="00866738"/>
    <w:rsid w:val="008731DB"/>
    <w:rsid w:val="008752BB"/>
    <w:rsid w:val="00877482"/>
    <w:rsid w:val="00881AFA"/>
    <w:rsid w:val="00881F99"/>
    <w:rsid w:val="008837FB"/>
    <w:rsid w:val="00884022"/>
    <w:rsid w:val="00886888"/>
    <w:rsid w:val="00887582"/>
    <w:rsid w:val="00887D5C"/>
    <w:rsid w:val="00895714"/>
    <w:rsid w:val="00897D38"/>
    <w:rsid w:val="008A15FE"/>
    <w:rsid w:val="008A56B4"/>
    <w:rsid w:val="008A71B5"/>
    <w:rsid w:val="008A72FC"/>
    <w:rsid w:val="008B049A"/>
    <w:rsid w:val="008C1169"/>
    <w:rsid w:val="008C370C"/>
    <w:rsid w:val="008D6CA7"/>
    <w:rsid w:val="008E14AC"/>
    <w:rsid w:val="008E28C2"/>
    <w:rsid w:val="008E3182"/>
    <w:rsid w:val="008E48B0"/>
    <w:rsid w:val="008E57CC"/>
    <w:rsid w:val="008F076E"/>
    <w:rsid w:val="008F3147"/>
    <w:rsid w:val="008F4E1B"/>
    <w:rsid w:val="00906169"/>
    <w:rsid w:val="00911BCA"/>
    <w:rsid w:val="00912387"/>
    <w:rsid w:val="009134FC"/>
    <w:rsid w:val="00916645"/>
    <w:rsid w:val="00921455"/>
    <w:rsid w:val="00922079"/>
    <w:rsid w:val="009225E5"/>
    <w:rsid w:val="00923483"/>
    <w:rsid w:val="00924C04"/>
    <w:rsid w:val="0092689E"/>
    <w:rsid w:val="00933F25"/>
    <w:rsid w:val="009342F2"/>
    <w:rsid w:val="009351E8"/>
    <w:rsid w:val="00935864"/>
    <w:rsid w:val="00935FCA"/>
    <w:rsid w:val="0094408A"/>
    <w:rsid w:val="00950974"/>
    <w:rsid w:val="00952A5A"/>
    <w:rsid w:val="00955FFE"/>
    <w:rsid w:val="00957688"/>
    <w:rsid w:val="0096034C"/>
    <w:rsid w:val="00960986"/>
    <w:rsid w:val="00975F2D"/>
    <w:rsid w:val="00980050"/>
    <w:rsid w:val="00981B38"/>
    <w:rsid w:val="00984E03"/>
    <w:rsid w:val="00993FAA"/>
    <w:rsid w:val="009A05D5"/>
    <w:rsid w:val="009A34C2"/>
    <w:rsid w:val="009A4B09"/>
    <w:rsid w:val="009A4D5D"/>
    <w:rsid w:val="009B6522"/>
    <w:rsid w:val="009C01C4"/>
    <w:rsid w:val="009C05AB"/>
    <w:rsid w:val="009C1F26"/>
    <w:rsid w:val="009C49FB"/>
    <w:rsid w:val="009C58FA"/>
    <w:rsid w:val="009D3CA0"/>
    <w:rsid w:val="009D61A4"/>
    <w:rsid w:val="009E7244"/>
    <w:rsid w:val="009E7FAC"/>
    <w:rsid w:val="00A01DF6"/>
    <w:rsid w:val="00A03BC7"/>
    <w:rsid w:val="00A040C1"/>
    <w:rsid w:val="00A0568E"/>
    <w:rsid w:val="00A12B19"/>
    <w:rsid w:val="00A12C54"/>
    <w:rsid w:val="00A1397B"/>
    <w:rsid w:val="00A24E82"/>
    <w:rsid w:val="00A270D3"/>
    <w:rsid w:val="00A27CE4"/>
    <w:rsid w:val="00A36DA2"/>
    <w:rsid w:val="00A405D7"/>
    <w:rsid w:val="00A4393E"/>
    <w:rsid w:val="00A44582"/>
    <w:rsid w:val="00A44E96"/>
    <w:rsid w:val="00A50F9D"/>
    <w:rsid w:val="00A5439A"/>
    <w:rsid w:val="00A617B2"/>
    <w:rsid w:val="00A65C0A"/>
    <w:rsid w:val="00A663C3"/>
    <w:rsid w:val="00A72923"/>
    <w:rsid w:val="00A7487D"/>
    <w:rsid w:val="00A76F77"/>
    <w:rsid w:val="00A80234"/>
    <w:rsid w:val="00A8075D"/>
    <w:rsid w:val="00A80B86"/>
    <w:rsid w:val="00A8116C"/>
    <w:rsid w:val="00A832AB"/>
    <w:rsid w:val="00A95BDA"/>
    <w:rsid w:val="00AA18BA"/>
    <w:rsid w:val="00AA265F"/>
    <w:rsid w:val="00AA2DF3"/>
    <w:rsid w:val="00AA52A4"/>
    <w:rsid w:val="00AA72D6"/>
    <w:rsid w:val="00AB0F03"/>
    <w:rsid w:val="00AB2425"/>
    <w:rsid w:val="00AC1163"/>
    <w:rsid w:val="00AC1B9A"/>
    <w:rsid w:val="00AC4699"/>
    <w:rsid w:val="00AC679F"/>
    <w:rsid w:val="00AD1355"/>
    <w:rsid w:val="00AD1877"/>
    <w:rsid w:val="00AD2DB9"/>
    <w:rsid w:val="00AD5057"/>
    <w:rsid w:val="00AD581A"/>
    <w:rsid w:val="00AD70AC"/>
    <w:rsid w:val="00AE0D93"/>
    <w:rsid w:val="00AE1697"/>
    <w:rsid w:val="00AF03A9"/>
    <w:rsid w:val="00AF11D0"/>
    <w:rsid w:val="00B02782"/>
    <w:rsid w:val="00B03DDF"/>
    <w:rsid w:val="00B07D73"/>
    <w:rsid w:val="00B10AF2"/>
    <w:rsid w:val="00B21080"/>
    <w:rsid w:val="00B229A3"/>
    <w:rsid w:val="00B23A4C"/>
    <w:rsid w:val="00B24D69"/>
    <w:rsid w:val="00B3059E"/>
    <w:rsid w:val="00B3107B"/>
    <w:rsid w:val="00B31C3E"/>
    <w:rsid w:val="00B344DF"/>
    <w:rsid w:val="00B4169E"/>
    <w:rsid w:val="00B472BF"/>
    <w:rsid w:val="00B5037C"/>
    <w:rsid w:val="00B50964"/>
    <w:rsid w:val="00B538F8"/>
    <w:rsid w:val="00B54068"/>
    <w:rsid w:val="00B542E6"/>
    <w:rsid w:val="00B56FAC"/>
    <w:rsid w:val="00B623B0"/>
    <w:rsid w:val="00B62D21"/>
    <w:rsid w:val="00B63FB9"/>
    <w:rsid w:val="00B653DB"/>
    <w:rsid w:val="00B67514"/>
    <w:rsid w:val="00B70275"/>
    <w:rsid w:val="00B70DD3"/>
    <w:rsid w:val="00B72A5D"/>
    <w:rsid w:val="00B75070"/>
    <w:rsid w:val="00B804E4"/>
    <w:rsid w:val="00B814AE"/>
    <w:rsid w:val="00B8430D"/>
    <w:rsid w:val="00B93870"/>
    <w:rsid w:val="00BA657E"/>
    <w:rsid w:val="00BB745F"/>
    <w:rsid w:val="00BB7BB5"/>
    <w:rsid w:val="00BC04EF"/>
    <w:rsid w:val="00BC4E46"/>
    <w:rsid w:val="00BD0C5D"/>
    <w:rsid w:val="00BD1966"/>
    <w:rsid w:val="00BD51F5"/>
    <w:rsid w:val="00BE1A51"/>
    <w:rsid w:val="00BE3C7B"/>
    <w:rsid w:val="00BE7BFA"/>
    <w:rsid w:val="00BF587B"/>
    <w:rsid w:val="00BF6078"/>
    <w:rsid w:val="00C060D4"/>
    <w:rsid w:val="00C13B16"/>
    <w:rsid w:val="00C17245"/>
    <w:rsid w:val="00C208FC"/>
    <w:rsid w:val="00C22C58"/>
    <w:rsid w:val="00C33A20"/>
    <w:rsid w:val="00C358A7"/>
    <w:rsid w:val="00C35FDF"/>
    <w:rsid w:val="00C419A9"/>
    <w:rsid w:val="00C50A47"/>
    <w:rsid w:val="00C51422"/>
    <w:rsid w:val="00C5400A"/>
    <w:rsid w:val="00C55025"/>
    <w:rsid w:val="00C6020C"/>
    <w:rsid w:val="00C64B9E"/>
    <w:rsid w:val="00C64FBC"/>
    <w:rsid w:val="00C67105"/>
    <w:rsid w:val="00C72C2D"/>
    <w:rsid w:val="00C76845"/>
    <w:rsid w:val="00C8223A"/>
    <w:rsid w:val="00C831ED"/>
    <w:rsid w:val="00C85523"/>
    <w:rsid w:val="00C86856"/>
    <w:rsid w:val="00C92EDA"/>
    <w:rsid w:val="00C97D68"/>
    <w:rsid w:val="00CA4F8E"/>
    <w:rsid w:val="00CA743D"/>
    <w:rsid w:val="00CB3E2B"/>
    <w:rsid w:val="00CC29A4"/>
    <w:rsid w:val="00CC450C"/>
    <w:rsid w:val="00CE0C82"/>
    <w:rsid w:val="00CE352A"/>
    <w:rsid w:val="00CE4117"/>
    <w:rsid w:val="00CE4151"/>
    <w:rsid w:val="00CE63A1"/>
    <w:rsid w:val="00CF2F3A"/>
    <w:rsid w:val="00CF413D"/>
    <w:rsid w:val="00CF5762"/>
    <w:rsid w:val="00D01C14"/>
    <w:rsid w:val="00D0616C"/>
    <w:rsid w:val="00D14CF2"/>
    <w:rsid w:val="00D22A44"/>
    <w:rsid w:val="00D24276"/>
    <w:rsid w:val="00D30B91"/>
    <w:rsid w:val="00D31976"/>
    <w:rsid w:val="00D33A0D"/>
    <w:rsid w:val="00D37FD2"/>
    <w:rsid w:val="00D46BFF"/>
    <w:rsid w:val="00D5708C"/>
    <w:rsid w:val="00D640CC"/>
    <w:rsid w:val="00D66751"/>
    <w:rsid w:val="00D704ED"/>
    <w:rsid w:val="00D76659"/>
    <w:rsid w:val="00D85F81"/>
    <w:rsid w:val="00D860B1"/>
    <w:rsid w:val="00D90511"/>
    <w:rsid w:val="00DA3183"/>
    <w:rsid w:val="00DA6B80"/>
    <w:rsid w:val="00DA6D06"/>
    <w:rsid w:val="00DA6F9A"/>
    <w:rsid w:val="00DB1343"/>
    <w:rsid w:val="00DB18D2"/>
    <w:rsid w:val="00DB1A46"/>
    <w:rsid w:val="00DB7C07"/>
    <w:rsid w:val="00DC1112"/>
    <w:rsid w:val="00DD310E"/>
    <w:rsid w:val="00DD3E9E"/>
    <w:rsid w:val="00DD435C"/>
    <w:rsid w:val="00DE22E2"/>
    <w:rsid w:val="00DE7B0C"/>
    <w:rsid w:val="00DF283A"/>
    <w:rsid w:val="00E00453"/>
    <w:rsid w:val="00E058F5"/>
    <w:rsid w:val="00E100BC"/>
    <w:rsid w:val="00E11BC2"/>
    <w:rsid w:val="00E20717"/>
    <w:rsid w:val="00E24D20"/>
    <w:rsid w:val="00E26F51"/>
    <w:rsid w:val="00E270A7"/>
    <w:rsid w:val="00E33AE2"/>
    <w:rsid w:val="00E401CE"/>
    <w:rsid w:val="00E516ED"/>
    <w:rsid w:val="00E536BE"/>
    <w:rsid w:val="00E56A49"/>
    <w:rsid w:val="00E60F91"/>
    <w:rsid w:val="00E64156"/>
    <w:rsid w:val="00E7365E"/>
    <w:rsid w:val="00E86B6A"/>
    <w:rsid w:val="00E90A70"/>
    <w:rsid w:val="00E926FF"/>
    <w:rsid w:val="00E93E70"/>
    <w:rsid w:val="00E95C64"/>
    <w:rsid w:val="00EB1997"/>
    <w:rsid w:val="00ED4BE7"/>
    <w:rsid w:val="00EE1616"/>
    <w:rsid w:val="00EE2EFC"/>
    <w:rsid w:val="00EE7FE7"/>
    <w:rsid w:val="00EF06D6"/>
    <w:rsid w:val="00EF0CB9"/>
    <w:rsid w:val="00EF54A8"/>
    <w:rsid w:val="00EF5F4B"/>
    <w:rsid w:val="00EF7676"/>
    <w:rsid w:val="00F0011B"/>
    <w:rsid w:val="00F074CE"/>
    <w:rsid w:val="00F10772"/>
    <w:rsid w:val="00F11625"/>
    <w:rsid w:val="00F13351"/>
    <w:rsid w:val="00F15792"/>
    <w:rsid w:val="00F27836"/>
    <w:rsid w:val="00F303C6"/>
    <w:rsid w:val="00F3255E"/>
    <w:rsid w:val="00F32BAF"/>
    <w:rsid w:val="00F333A7"/>
    <w:rsid w:val="00F33706"/>
    <w:rsid w:val="00F359E0"/>
    <w:rsid w:val="00F363C7"/>
    <w:rsid w:val="00F37C06"/>
    <w:rsid w:val="00F46D9B"/>
    <w:rsid w:val="00F479ED"/>
    <w:rsid w:val="00F54658"/>
    <w:rsid w:val="00F6018A"/>
    <w:rsid w:val="00F60DCE"/>
    <w:rsid w:val="00F62676"/>
    <w:rsid w:val="00F653C2"/>
    <w:rsid w:val="00F74124"/>
    <w:rsid w:val="00F85F22"/>
    <w:rsid w:val="00F8662A"/>
    <w:rsid w:val="00F949AA"/>
    <w:rsid w:val="00FA19E0"/>
    <w:rsid w:val="00FB16F8"/>
    <w:rsid w:val="00FB245F"/>
    <w:rsid w:val="00FC1A2B"/>
    <w:rsid w:val="00FC5DED"/>
    <w:rsid w:val="00FC7546"/>
    <w:rsid w:val="00FD1A60"/>
    <w:rsid w:val="00FD389F"/>
    <w:rsid w:val="00FD776B"/>
    <w:rsid w:val="00FD7873"/>
    <w:rsid w:val="00FE0424"/>
    <w:rsid w:val="00FE3BB5"/>
    <w:rsid w:val="00FF46AA"/>
    <w:rsid w:val="00FF5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14:docId w14:val="0F9AB9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922079"/>
    <w:pPr>
      <w:spacing w:before="240" w:after="120" w:line="276" w:lineRule="auto"/>
      <w:ind w:left="2160" w:hanging="2160"/>
      <w:contextualSpacing/>
      <w:outlineLvl w:val="1"/>
    </w:pPr>
    <w:rPr>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uiPriority w:val="34"/>
    <w:rsid w:val="003959F0"/>
    <w:pPr>
      <w:numPr>
        <w:ilvl w:val="1"/>
        <w:numId w:val="4"/>
      </w:numPr>
    </w:pPr>
  </w:style>
  <w:style w:type="character" w:customStyle="1" w:styleId="Heading2Char">
    <w:name w:val="Heading 2 Char"/>
    <w:basedOn w:val="DefaultParagraphFont"/>
    <w:link w:val="Heading2"/>
    <w:rsid w:val="00922079"/>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A832A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0" w:line="276" w:lineRule="auto"/>
      <w:contextualSpacing/>
    </w:pPr>
    <w:rPr>
      <w:rFonts w:ascii="Arial" w:hAnsi="Arial"/>
      <w:b/>
      <w:noProof/>
      <w:color w:val="FFFFFF" w:themeColor="background1"/>
      <w:spacing w:val="20"/>
      <w:sz w:val="28"/>
      <w:szCs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A832AB"/>
    <w:rPr>
      <w:rFonts w:ascii="Arial" w:eastAsiaTheme="majorEastAsia" w:hAnsi="Arial" w:cstheme="majorBidi"/>
      <w:b/>
      <w:noProof/>
      <w:color w:val="FFFFFF" w:themeColor="background1"/>
      <w:spacing w:val="20"/>
      <w:sz w:val="28"/>
      <w:szCs w:val="28"/>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15578B"/>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rPr>
      <w:rFonts w:eastAsiaTheme="minorEastAsia" w:cstheme="minorBidi"/>
      <w:spacing w:val="0"/>
      <w:szCs w:val="21"/>
    </w:r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84E03"/>
    <w:pPr>
      <w:ind w:left="108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1B7968"/>
    <w:pPr>
      <w:numPr>
        <w:numId w:val="1"/>
      </w:numPr>
      <w:spacing w:after="120" w:line="240" w:lineRule="exact"/>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74CF6"/>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B229A3"/>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Default">
    <w:name w:val="Default"/>
    <w:rsid w:val="00D22A4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65DBF"/>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6051">
      <w:bodyDiv w:val="1"/>
      <w:marLeft w:val="0"/>
      <w:marRight w:val="0"/>
      <w:marTop w:val="0"/>
      <w:marBottom w:val="0"/>
      <w:divBdr>
        <w:top w:val="none" w:sz="0" w:space="0" w:color="auto"/>
        <w:left w:val="none" w:sz="0" w:space="0" w:color="auto"/>
        <w:bottom w:val="none" w:sz="0" w:space="0" w:color="auto"/>
        <w:right w:val="none" w:sz="0" w:space="0" w:color="auto"/>
      </w:divBdr>
    </w:div>
    <w:div w:id="130443412">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305822976">
      <w:bodyDiv w:val="1"/>
      <w:marLeft w:val="0"/>
      <w:marRight w:val="0"/>
      <w:marTop w:val="0"/>
      <w:marBottom w:val="0"/>
      <w:divBdr>
        <w:top w:val="none" w:sz="0" w:space="0" w:color="auto"/>
        <w:left w:val="none" w:sz="0" w:space="0" w:color="auto"/>
        <w:bottom w:val="none" w:sz="0" w:space="0" w:color="auto"/>
        <w:right w:val="none" w:sz="0" w:space="0" w:color="auto"/>
      </w:divBdr>
    </w:div>
    <w:div w:id="530076047">
      <w:bodyDiv w:val="1"/>
      <w:marLeft w:val="0"/>
      <w:marRight w:val="0"/>
      <w:marTop w:val="0"/>
      <w:marBottom w:val="0"/>
      <w:divBdr>
        <w:top w:val="none" w:sz="0" w:space="0" w:color="auto"/>
        <w:left w:val="none" w:sz="0" w:space="0" w:color="auto"/>
        <w:bottom w:val="none" w:sz="0" w:space="0" w:color="auto"/>
        <w:right w:val="none" w:sz="0" w:space="0" w:color="auto"/>
      </w:divBdr>
    </w:div>
    <w:div w:id="657998980">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795875709">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16087204">
      <w:bodyDiv w:val="1"/>
      <w:marLeft w:val="0"/>
      <w:marRight w:val="0"/>
      <w:marTop w:val="0"/>
      <w:marBottom w:val="0"/>
      <w:divBdr>
        <w:top w:val="none" w:sz="0" w:space="0" w:color="auto"/>
        <w:left w:val="none" w:sz="0" w:space="0" w:color="auto"/>
        <w:bottom w:val="none" w:sz="0" w:space="0" w:color="auto"/>
        <w:right w:val="none" w:sz="0" w:space="0" w:color="auto"/>
      </w:divBdr>
    </w:div>
    <w:div w:id="1252159456">
      <w:bodyDiv w:val="1"/>
      <w:marLeft w:val="0"/>
      <w:marRight w:val="0"/>
      <w:marTop w:val="0"/>
      <w:marBottom w:val="0"/>
      <w:divBdr>
        <w:top w:val="none" w:sz="0" w:space="0" w:color="auto"/>
        <w:left w:val="none" w:sz="0" w:space="0" w:color="auto"/>
        <w:bottom w:val="none" w:sz="0" w:space="0" w:color="auto"/>
        <w:right w:val="none" w:sz="0" w:space="0" w:color="auto"/>
      </w:divBdr>
    </w:div>
    <w:div w:id="1628314616">
      <w:bodyDiv w:val="1"/>
      <w:marLeft w:val="0"/>
      <w:marRight w:val="0"/>
      <w:marTop w:val="0"/>
      <w:marBottom w:val="0"/>
      <w:divBdr>
        <w:top w:val="none" w:sz="0" w:space="0" w:color="auto"/>
        <w:left w:val="none" w:sz="0" w:space="0" w:color="auto"/>
        <w:bottom w:val="none" w:sz="0" w:space="0" w:color="auto"/>
        <w:right w:val="none" w:sz="0" w:space="0" w:color="auto"/>
      </w:divBdr>
    </w:div>
    <w:div w:id="1635403055">
      <w:bodyDiv w:val="1"/>
      <w:marLeft w:val="0"/>
      <w:marRight w:val="0"/>
      <w:marTop w:val="0"/>
      <w:marBottom w:val="0"/>
      <w:divBdr>
        <w:top w:val="none" w:sz="0" w:space="0" w:color="auto"/>
        <w:left w:val="none" w:sz="0" w:space="0" w:color="auto"/>
        <w:bottom w:val="none" w:sz="0" w:space="0" w:color="auto"/>
        <w:right w:val="none" w:sz="0" w:space="0" w:color="auto"/>
      </w:divBdr>
    </w:div>
    <w:div w:id="1782608355">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1972711481">
      <w:bodyDiv w:val="1"/>
      <w:marLeft w:val="0"/>
      <w:marRight w:val="0"/>
      <w:marTop w:val="0"/>
      <w:marBottom w:val="0"/>
      <w:divBdr>
        <w:top w:val="none" w:sz="0" w:space="0" w:color="auto"/>
        <w:left w:val="none" w:sz="0" w:space="0" w:color="auto"/>
        <w:bottom w:val="none" w:sz="0" w:space="0" w:color="auto"/>
        <w:right w:val="none" w:sz="0" w:space="0" w:color="auto"/>
      </w:divBdr>
    </w:div>
    <w:div w:id="2044596473">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au.mimecast.com/s/Mx3bCxngGVH9J8zcvfYJU?domain=mbsonline.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bsonline.gov.au/internet/mbsonline/publishing.nsf/Content/Factsheet-ChildhoodA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bsonline.gov.au/internet/mbsonline/publishing.nsf/Content/Ho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17A4E-83B6-4E43-9FFC-1D800253C139}">
  <ds:schemaRefs>
    <ds:schemaRef ds:uri="F2369729-DF80-4B8A-A689-02F021C983F4"/>
    <ds:schemaRef ds:uri="http://purl.org/dc/elements/1.1/"/>
    <ds:schemaRef ds:uri="81348d9c-1cc5-4b3b-8e15-6dd12d470b88"/>
    <ds:schemaRef ds:uri="http://schemas.microsoft.com/sharepoint/v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4.xml><?xml version="1.0" encoding="utf-8"?>
<ds:datastoreItem xmlns:ds="http://schemas.openxmlformats.org/officeDocument/2006/customXml" ds:itemID="{B6F780E1-4F9F-4BB6-82B9-89FA1153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5280</Words>
  <Characters>30101</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2020-01-23T23:43:00Z</dcterms:created>
  <dcterms:modified xsi:type="dcterms:W3CDTF">2020-01-23T23:43:00Z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