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142C" w:rsidRPr="00A65D38" w:rsidRDefault="00EC73C4" w:rsidP="00A65D38">
      <w:pPr>
        <w:pStyle w:val="NoSpacing"/>
        <w:rPr>
          <w:rStyle w:val="Underline"/>
          <w:b/>
          <w:sz w:val="44"/>
          <w:szCs w:val="46"/>
          <w:u w:val="none"/>
        </w:rPr>
      </w:pPr>
      <w:bookmarkStart w:id="0" w:name="_Ref394501517"/>
      <w:r w:rsidRPr="00A65D38">
        <w:rPr>
          <w:rStyle w:val="Underline"/>
          <w:b/>
          <w:sz w:val="44"/>
          <w:szCs w:val="46"/>
          <w:u w:val="none"/>
        </w:rPr>
        <w:t xml:space="preserve">Changes to MBS Items for </w:t>
      </w:r>
      <w:r w:rsidR="00992D8C" w:rsidRPr="00A65D38">
        <w:rPr>
          <w:rStyle w:val="Underline"/>
          <w:b/>
          <w:sz w:val="44"/>
          <w:szCs w:val="46"/>
          <w:u w:val="none"/>
        </w:rPr>
        <w:t>Spinal Surgery</w:t>
      </w:r>
      <w:r w:rsidRPr="00A65D38">
        <w:rPr>
          <w:rStyle w:val="Underline"/>
          <w:b/>
          <w:sz w:val="44"/>
          <w:szCs w:val="46"/>
          <w:u w:val="none"/>
        </w:rPr>
        <w:t xml:space="preserve"> Services</w:t>
      </w:r>
      <w:bookmarkEnd w:id="0"/>
    </w:p>
    <w:p w:rsidR="006D0E0F" w:rsidRPr="00ED6D45" w:rsidRDefault="00B16F94" w:rsidP="00743091">
      <w:pPr>
        <w:pStyle w:val="Footnote"/>
        <w:rPr>
          <w:rFonts w:asciiTheme="minorHAnsi" w:hAnsiTheme="minorHAnsi" w:cstheme="minorHAnsi"/>
        </w:rPr>
      </w:pPr>
      <w:r w:rsidRPr="00ED6D45">
        <w:rPr>
          <w:rFonts w:asciiTheme="minorHAnsi" w:hAnsiTheme="minorHAnsi" w:cstheme="minorHAnsi"/>
        </w:rPr>
        <w:t xml:space="preserve">Last updated: </w:t>
      </w:r>
      <w:r w:rsidR="008B183F">
        <w:rPr>
          <w:rFonts w:asciiTheme="minorHAnsi" w:hAnsiTheme="minorHAnsi" w:cstheme="minorHAnsi"/>
        </w:rPr>
        <w:t>12</w:t>
      </w:r>
      <w:r w:rsidR="00B95F70" w:rsidRPr="00ED6D45">
        <w:rPr>
          <w:rFonts w:asciiTheme="minorHAnsi" w:hAnsiTheme="minorHAnsi" w:cstheme="minorHAnsi"/>
        </w:rPr>
        <w:t>/</w:t>
      </w:r>
      <w:r w:rsidR="008B183F">
        <w:rPr>
          <w:rFonts w:asciiTheme="minorHAnsi" w:hAnsiTheme="minorHAnsi" w:cstheme="minorHAnsi"/>
        </w:rPr>
        <w:t>10</w:t>
      </w:r>
      <w:bookmarkStart w:id="1" w:name="_GoBack"/>
      <w:bookmarkEnd w:id="1"/>
      <w:r w:rsidR="00697964" w:rsidRPr="00ED6D45">
        <w:rPr>
          <w:rFonts w:asciiTheme="minorHAnsi" w:hAnsiTheme="minorHAnsi" w:cstheme="minorHAnsi"/>
        </w:rPr>
        <w:t>/201</w:t>
      </w:r>
      <w:r w:rsidR="00992D8C" w:rsidRPr="00ED6D45">
        <w:rPr>
          <w:rFonts w:asciiTheme="minorHAnsi" w:hAnsiTheme="minorHAnsi" w:cstheme="minorHAnsi"/>
        </w:rPr>
        <w:t>8</w:t>
      </w:r>
    </w:p>
    <w:p w:rsidR="00EC73C4" w:rsidRPr="00ED6D45" w:rsidRDefault="00992D8C" w:rsidP="00EC73C4">
      <w:pPr>
        <w:rPr>
          <w:rStyle w:val="Emphasis"/>
          <w:rFonts w:asciiTheme="minorHAnsi" w:hAnsiTheme="minorHAnsi" w:cstheme="minorHAnsi"/>
        </w:rPr>
      </w:pPr>
      <w:r w:rsidRPr="00ED6D45">
        <w:rPr>
          <w:rStyle w:val="Emphasis"/>
          <w:rFonts w:asciiTheme="minorHAnsi" w:hAnsiTheme="minorHAnsi" w:cstheme="minorHAnsi"/>
        </w:rPr>
        <w:t>Effective from 1 November 2018</w:t>
      </w:r>
    </w:p>
    <w:p w:rsidR="00EC73C4" w:rsidRPr="00237847" w:rsidRDefault="00EC73C4" w:rsidP="00EC73C4">
      <w:pPr>
        <w:pStyle w:val="Heading3"/>
        <w:rPr>
          <w:rFonts w:asciiTheme="minorHAnsi" w:hAnsiTheme="minorHAnsi" w:cstheme="minorHAnsi"/>
          <w:b/>
          <w:sz w:val="36"/>
        </w:rPr>
      </w:pPr>
      <w:r w:rsidRPr="00237847">
        <w:rPr>
          <w:rFonts w:asciiTheme="minorHAnsi" w:hAnsiTheme="minorHAnsi" w:cstheme="minorHAnsi"/>
          <w:b/>
          <w:sz w:val="36"/>
        </w:rPr>
        <w:t>What do the changes involve?</w:t>
      </w:r>
    </w:p>
    <w:p w:rsidR="009C2CE1" w:rsidRPr="00ED6D45" w:rsidRDefault="009C2CE1" w:rsidP="009C2CE1">
      <w:pPr>
        <w:rPr>
          <w:rFonts w:asciiTheme="minorHAnsi" w:hAnsiTheme="minorHAnsi" w:cstheme="minorHAnsi"/>
        </w:rPr>
      </w:pPr>
      <w:r w:rsidRPr="00ED6D45">
        <w:rPr>
          <w:rFonts w:asciiTheme="minorHAnsi" w:hAnsiTheme="minorHAnsi" w:cstheme="minorHAnsi"/>
        </w:rPr>
        <w:t>The Government’s changes to the MB</w:t>
      </w:r>
      <w:r w:rsidR="006B59A2">
        <w:rPr>
          <w:rFonts w:asciiTheme="minorHAnsi" w:hAnsiTheme="minorHAnsi" w:cstheme="minorHAnsi"/>
        </w:rPr>
        <w:t>S items for spinal surgery replace previous</w:t>
      </w:r>
      <w:r w:rsidRPr="00ED6D45">
        <w:rPr>
          <w:rFonts w:asciiTheme="minorHAnsi" w:hAnsiTheme="minorHAnsi" w:cstheme="minorHAnsi"/>
        </w:rPr>
        <w:t xml:space="preserve"> spinal surgery services with items that reflect contemporary surgical practice. The changes include:</w:t>
      </w:r>
    </w:p>
    <w:p w:rsidR="009C2CE1" w:rsidRPr="00ED6D45" w:rsidRDefault="009C2CE1" w:rsidP="009C2CE1">
      <w:pPr>
        <w:pStyle w:val="ListParagraph"/>
        <w:numPr>
          <w:ilvl w:val="0"/>
          <w:numId w:val="26"/>
        </w:numPr>
        <w:rPr>
          <w:rFonts w:asciiTheme="minorHAnsi" w:hAnsiTheme="minorHAnsi" w:cstheme="minorHAnsi"/>
        </w:rPr>
      </w:pPr>
      <w:r w:rsidRPr="00ED6D45">
        <w:rPr>
          <w:rFonts w:asciiTheme="minorHAnsi" w:hAnsiTheme="minorHAnsi" w:cstheme="minorHAnsi"/>
        </w:rPr>
        <w:t xml:space="preserve">Replacing the </w:t>
      </w:r>
      <w:r w:rsidR="006B59A2">
        <w:rPr>
          <w:rFonts w:asciiTheme="minorHAnsi" w:hAnsiTheme="minorHAnsi" w:cstheme="minorHAnsi"/>
        </w:rPr>
        <w:t>previous</w:t>
      </w:r>
      <w:r w:rsidR="004F418D" w:rsidRPr="00ED6D45">
        <w:rPr>
          <w:rFonts w:asciiTheme="minorHAnsi" w:hAnsiTheme="minorHAnsi" w:cstheme="minorHAnsi"/>
        </w:rPr>
        <w:t xml:space="preserve"> </w:t>
      </w:r>
      <w:r w:rsidRPr="00ED6D45">
        <w:rPr>
          <w:rFonts w:asciiTheme="minorHAnsi" w:hAnsiTheme="minorHAnsi" w:cstheme="minorHAnsi"/>
        </w:rPr>
        <w:t>schedule of 7</w:t>
      </w:r>
      <w:r w:rsidR="006B3EAE">
        <w:rPr>
          <w:rFonts w:asciiTheme="minorHAnsi" w:hAnsiTheme="minorHAnsi" w:cstheme="minorHAnsi"/>
        </w:rPr>
        <w:t>6</w:t>
      </w:r>
      <w:r w:rsidRPr="00ED6D45">
        <w:rPr>
          <w:rFonts w:asciiTheme="minorHAnsi" w:hAnsiTheme="minorHAnsi" w:cstheme="minorHAnsi"/>
        </w:rPr>
        <w:t xml:space="preserve"> spinal </w:t>
      </w:r>
      <w:r w:rsidR="006B59A2">
        <w:rPr>
          <w:rFonts w:asciiTheme="minorHAnsi" w:hAnsiTheme="minorHAnsi" w:cstheme="minorHAnsi"/>
        </w:rPr>
        <w:t xml:space="preserve">surgery </w:t>
      </w:r>
      <w:r w:rsidRPr="00ED6D45">
        <w:rPr>
          <w:rFonts w:asciiTheme="minorHAnsi" w:hAnsiTheme="minorHAnsi" w:cstheme="minorHAnsi"/>
        </w:rPr>
        <w:t xml:space="preserve">services with 60 </w:t>
      </w:r>
      <w:r w:rsidR="004F418D">
        <w:rPr>
          <w:rFonts w:asciiTheme="minorHAnsi" w:hAnsiTheme="minorHAnsi" w:cstheme="minorHAnsi"/>
        </w:rPr>
        <w:t xml:space="preserve">new </w:t>
      </w:r>
      <w:r w:rsidR="009070B1">
        <w:rPr>
          <w:rFonts w:asciiTheme="minorHAnsi" w:hAnsiTheme="minorHAnsi" w:cstheme="minorHAnsi"/>
        </w:rPr>
        <w:t>MBS</w:t>
      </w:r>
      <w:r w:rsidRPr="00ED6D45">
        <w:rPr>
          <w:rFonts w:asciiTheme="minorHAnsi" w:hAnsiTheme="minorHAnsi" w:cstheme="minorHAnsi"/>
        </w:rPr>
        <w:t xml:space="preserve"> items.</w:t>
      </w:r>
    </w:p>
    <w:p w:rsidR="009C2CE1" w:rsidRPr="00ED6D45" w:rsidRDefault="009C2CE1" w:rsidP="009C2CE1">
      <w:pPr>
        <w:pStyle w:val="ListParagraph"/>
        <w:numPr>
          <w:ilvl w:val="0"/>
          <w:numId w:val="26"/>
        </w:numPr>
        <w:rPr>
          <w:rFonts w:asciiTheme="minorHAnsi" w:hAnsiTheme="minorHAnsi" w:cstheme="minorHAnsi"/>
        </w:rPr>
      </w:pPr>
      <w:r w:rsidRPr="00ED6D45">
        <w:rPr>
          <w:rFonts w:asciiTheme="minorHAnsi" w:hAnsiTheme="minorHAnsi" w:cstheme="minorHAnsi"/>
        </w:rPr>
        <w:t>Removing three services identified as obsolete (an item for intradiscal injection of chymopapain, and two items for manipulation of spine, performed in an operating theatre).</w:t>
      </w:r>
      <w:r w:rsidR="00D04AA8">
        <w:rPr>
          <w:rFonts w:asciiTheme="minorHAnsi" w:hAnsiTheme="minorHAnsi" w:cstheme="minorHAnsi"/>
        </w:rPr>
        <w:t xml:space="preserve"> These services are not included in the new schedule.</w:t>
      </w:r>
    </w:p>
    <w:p w:rsidR="009C2CE1" w:rsidRDefault="009C2CE1" w:rsidP="009C2CE1">
      <w:pPr>
        <w:pStyle w:val="ListParagraph"/>
        <w:numPr>
          <w:ilvl w:val="0"/>
          <w:numId w:val="26"/>
        </w:numPr>
        <w:rPr>
          <w:rFonts w:asciiTheme="minorHAnsi" w:hAnsiTheme="minorHAnsi" w:cstheme="minorHAnsi"/>
        </w:rPr>
      </w:pPr>
      <w:r w:rsidRPr="00ED6D45">
        <w:rPr>
          <w:rFonts w:asciiTheme="minorHAnsi" w:hAnsiTheme="minorHAnsi" w:cstheme="minorHAnsi"/>
        </w:rPr>
        <w:t>Introducing new rules to ensure that claiming is consistent and appropriate.</w:t>
      </w:r>
    </w:p>
    <w:p w:rsidR="009C338E" w:rsidRPr="00ED6D45" w:rsidRDefault="006B59A2" w:rsidP="009C338E">
      <w:pPr>
        <w:rPr>
          <w:rFonts w:asciiTheme="minorHAnsi" w:hAnsiTheme="minorHAnsi" w:cstheme="minorHAnsi"/>
        </w:rPr>
      </w:pPr>
      <w:r>
        <w:rPr>
          <w:rFonts w:asciiTheme="minorHAnsi" w:hAnsiTheme="minorHAnsi" w:cstheme="minorHAnsi"/>
        </w:rPr>
        <w:t xml:space="preserve">Previous </w:t>
      </w:r>
      <w:r w:rsidR="004F418D">
        <w:rPr>
          <w:rFonts w:asciiTheme="minorHAnsi" w:hAnsiTheme="minorHAnsi" w:cstheme="minorHAnsi"/>
        </w:rPr>
        <w:t>7</w:t>
      </w:r>
      <w:r w:rsidR="000C5844">
        <w:rPr>
          <w:rFonts w:asciiTheme="minorHAnsi" w:hAnsiTheme="minorHAnsi" w:cstheme="minorHAnsi"/>
        </w:rPr>
        <w:t>6</w:t>
      </w:r>
      <w:r w:rsidR="004F418D">
        <w:rPr>
          <w:rFonts w:asciiTheme="minorHAnsi" w:hAnsiTheme="minorHAnsi" w:cstheme="minorHAnsi"/>
        </w:rPr>
        <w:t xml:space="preserve"> </w:t>
      </w:r>
      <w:r>
        <w:rPr>
          <w:rFonts w:asciiTheme="minorHAnsi" w:hAnsiTheme="minorHAnsi" w:cstheme="minorHAnsi"/>
        </w:rPr>
        <w:t xml:space="preserve">spinal surgery items </w:t>
      </w:r>
      <w:r w:rsidR="009C338E" w:rsidRPr="00ED6D45">
        <w:rPr>
          <w:rFonts w:asciiTheme="minorHAnsi" w:hAnsiTheme="minorHAnsi" w:cstheme="minorHAnsi"/>
        </w:rPr>
        <w:t>deleted from the MBS:</w:t>
      </w:r>
    </w:p>
    <w:p w:rsidR="009C338E" w:rsidRPr="00ED6D45" w:rsidRDefault="009C338E" w:rsidP="009C338E">
      <w:pPr>
        <w:pStyle w:val="ListParagraph"/>
        <w:numPr>
          <w:ilvl w:val="0"/>
          <w:numId w:val="24"/>
        </w:numPr>
        <w:rPr>
          <w:rFonts w:asciiTheme="minorHAnsi" w:hAnsiTheme="minorHAnsi" w:cstheme="minorHAnsi"/>
        </w:rPr>
      </w:pPr>
      <w:r w:rsidRPr="00ED6D45">
        <w:rPr>
          <w:rFonts w:asciiTheme="minorHAnsi" w:hAnsiTheme="minorHAnsi" w:cstheme="minorHAnsi"/>
        </w:rPr>
        <w:t>40300 to 40352 (24 items)</w:t>
      </w:r>
    </w:p>
    <w:p w:rsidR="009C338E" w:rsidRPr="00ED6D45" w:rsidRDefault="006B3EAE" w:rsidP="009C338E">
      <w:pPr>
        <w:pStyle w:val="ListParagraph"/>
        <w:numPr>
          <w:ilvl w:val="0"/>
          <w:numId w:val="24"/>
        </w:numPr>
        <w:rPr>
          <w:rFonts w:asciiTheme="minorHAnsi" w:hAnsiTheme="minorHAnsi" w:cstheme="minorHAnsi"/>
        </w:rPr>
      </w:pPr>
      <w:r>
        <w:rPr>
          <w:rFonts w:asciiTheme="minorHAnsi" w:hAnsiTheme="minorHAnsi" w:cstheme="minorHAnsi"/>
        </w:rPr>
        <w:t>47681 to 47723</w:t>
      </w:r>
      <w:r w:rsidR="009C338E" w:rsidRPr="00ED6D45">
        <w:rPr>
          <w:rFonts w:asciiTheme="minorHAnsi" w:hAnsiTheme="minorHAnsi" w:cstheme="minorHAnsi"/>
        </w:rPr>
        <w:t xml:space="preserve"> (1</w:t>
      </w:r>
      <w:r>
        <w:rPr>
          <w:rFonts w:asciiTheme="minorHAnsi" w:hAnsiTheme="minorHAnsi" w:cstheme="minorHAnsi"/>
        </w:rPr>
        <w:t>6</w:t>
      </w:r>
      <w:r w:rsidR="009C338E" w:rsidRPr="00ED6D45">
        <w:rPr>
          <w:rFonts w:asciiTheme="minorHAnsi" w:hAnsiTheme="minorHAnsi" w:cstheme="minorHAnsi"/>
        </w:rPr>
        <w:t xml:space="preserve"> items)</w:t>
      </w:r>
    </w:p>
    <w:p w:rsidR="009C338E" w:rsidRDefault="009C338E" w:rsidP="009C338E">
      <w:pPr>
        <w:pStyle w:val="ListParagraph"/>
        <w:numPr>
          <w:ilvl w:val="0"/>
          <w:numId w:val="24"/>
        </w:numPr>
        <w:rPr>
          <w:rFonts w:asciiTheme="minorHAnsi" w:hAnsiTheme="minorHAnsi" w:cstheme="minorHAnsi"/>
        </w:rPr>
      </w:pPr>
      <w:r w:rsidRPr="00ED6D45">
        <w:rPr>
          <w:rFonts w:asciiTheme="minorHAnsi" w:hAnsiTheme="minorHAnsi" w:cstheme="minorHAnsi"/>
        </w:rPr>
        <w:t>48600 to 48694 (36 items)</w:t>
      </w:r>
    </w:p>
    <w:p w:rsidR="00237847" w:rsidRDefault="00D04AA8" w:rsidP="00237847">
      <w:pPr>
        <w:rPr>
          <w:rFonts w:asciiTheme="minorHAnsi" w:hAnsiTheme="minorHAnsi" w:cstheme="minorHAnsi"/>
        </w:rPr>
      </w:pPr>
      <w:r>
        <w:rPr>
          <w:rFonts w:asciiTheme="minorHAnsi" w:hAnsiTheme="minorHAnsi" w:cstheme="minorHAnsi"/>
        </w:rPr>
        <w:t>The 60 n</w:t>
      </w:r>
      <w:r w:rsidR="003815F6">
        <w:rPr>
          <w:rFonts w:asciiTheme="minorHAnsi" w:hAnsiTheme="minorHAnsi" w:cstheme="minorHAnsi"/>
        </w:rPr>
        <w:t>ew items</w:t>
      </w:r>
      <w:r>
        <w:rPr>
          <w:rFonts w:asciiTheme="minorHAnsi" w:hAnsiTheme="minorHAnsi" w:cstheme="minorHAnsi"/>
        </w:rPr>
        <w:t xml:space="preserve"> are organised into eight categories</w:t>
      </w:r>
      <w:r w:rsidR="003815F6">
        <w:rPr>
          <w:rFonts w:asciiTheme="minorHAnsi" w:hAnsiTheme="minorHAnsi" w:cstheme="minorHAnsi"/>
        </w:rPr>
        <w:t>:</w:t>
      </w:r>
    </w:p>
    <w:tbl>
      <w:tblPr>
        <w:tblW w:w="9080" w:type="dxa"/>
        <w:tblInd w:w="93" w:type="dxa"/>
        <w:tblLook w:val="04A0" w:firstRow="1" w:lastRow="0" w:firstColumn="1" w:lastColumn="0" w:noHBand="0" w:noVBand="1"/>
      </w:tblPr>
      <w:tblGrid>
        <w:gridCol w:w="7420"/>
        <w:gridCol w:w="1660"/>
      </w:tblGrid>
      <w:tr w:rsidR="003815F6" w:rsidRPr="003815F6" w:rsidTr="006D6FF6">
        <w:trPr>
          <w:trHeight w:val="850"/>
        </w:trPr>
        <w:tc>
          <w:tcPr>
            <w:tcW w:w="7420" w:type="dxa"/>
            <w:tcBorders>
              <w:top w:val="single" w:sz="4" w:space="0" w:color="BFBFBF"/>
              <w:left w:val="single" w:sz="4" w:space="0" w:color="BFBFBF"/>
              <w:bottom w:val="single" w:sz="4" w:space="0" w:color="BFBFBF"/>
              <w:right w:val="single" w:sz="4" w:space="0" w:color="BFBFBF"/>
            </w:tcBorders>
            <w:shd w:val="clear" w:color="auto" w:fill="BCF3FC"/>
            <w:vAlign w:val="center"/>
            <w:hideMark/>
          </w:tcPr>
          <w:p w:rsidR="003815F6" w:rsidRPr="002A7E5D" w:rsidRDefault="003815F6" w:rsidP="00370D15">
            <w:pPr>
              <w:spacing w:before="0" w:after="0"/>
              <w:rPr>
                <w:rFonts w:ascii="Calibri" w:hAnsi="Calibri" w:cs="Calibri"/>
                <w:color w:val="000000"/>
                <w:szCs w:val="22"/>
                <w:lang w:eastAsia="en-AU"/>
              </w:rPr>
            </w:pPr>
            <w:r w:rsidRPr="002A7E5D">
              <w:rPr>
                <w:rFonts w:ascii="Calibri" w:hAnsi="Calibri" w:cs="Calibri"/>
                <w:color w:val="000000"/>
                <w:szCs w:val="22"/>
                <w:lang w:eastAsia="en-AU"/>
              </w:rPr>
              <w:t>Spinal Decompression</w:t>
            </w:r>
          </w:p>
        </w:tc>
        <w:tc>
          <w:tcPr>
            <w:tcW w:w="1660" w:type="dxa"/>
            <w:tcBorders>
              <w:top w:val="single" w:sz="4" w:space="0" w:color="BFBFBF"/>
              <w:left w:val="nil"/>
              <w:bottom w:val="single" w:sz="4" w:space="0" w:color="BFBFBF"/>
              <w:right w:val="single" w:sz="4" w:space="0" w:color="BFBFBF"/>
            </w:tcBorders>
            <w:shd w:val="clear" w:color="auto" w:fill="BCF3FC"/>
            <w:noWrap/>
            <w:vAlign w:val="center"/>
            <w:hideMark/>
          </w:tcPr>
          <w:p w:rsidR="003815F6" w:rsidRDefault="003815F6" w:rsidP="003815F6">
            <w:pPr>
              <w:spacing w:before="0" w:after="0"/>
              <w:jc w:val="center"/>
              <w:rPr>
                <w:rFonts w:ascii="Calibri" w:hAnsi="Calibri" w:cs="Calibri"/>
                <w:color w:val="000000"/>
                <w:szCs w:val="22"/>
                <w:lang w:eastAsia="en-AU"/>
              </w:rPr>
            </w:pPr>
            <w:r w:rsidRPr="003815F6">
              <w:rPr>
                <w:rFonts w:ascii="Calibri" w:hAnsi="Calibri" w:cs="Calibri"/>
                <w:color w:val="000000"/>
                <w:szCs w:val="22"/>
                <w:lang w:eastAsia="en-AU"/>
              </w:rPr>
              <w:t>51011 to 51015</w:t>
            </w:r>
          </w:p>
          <w:p w:rsidR="00D04AA8" w:rsidRPr="003815F6" w:rsidRDefault="00D04AA8" w:rsidP="003815F6">
            <w:pPr>
              <w:spacing w:before="0" w:after="0"/>
              <w:jc w:val="center"/>
              <w:rPr>
                <w:rFonts w:ascii="Calibri" w:hAnsi="Calibri" w:cs="Calibri"/>
                <w:color w:val="000000"/>
                <w:szCs w:val="22"/>
                <w:lang w:eastAsia="en-AU"/>
              </w:rPr>
            </w:pPr>
            <w:r>
              <w:rPr>
                <w:rFonts w:ascii="Calibri" w:hAnsi="Calibri" w:cs="Calibri"/>
                <w:color w:val="000000"/>
                <w:szCs w:val="22"/>
                <w:lang w:eastAsia="en-AU"/>
              </w:rPr>
              <w:t>(5 items)</w:t>
            </w:r>
          </w:p>
        </w:tc>
      </w:tr>
      <w:tr w:rsidR="003815F6" w:rsidRPr="003815F6" w:rsidTr="00F96A37">
        <w:trPr>
          <w:trHeight w:val="850"/>
        </w:trPr>
        <w:tc>
          <w:tcPr>
            <w:tcW w:w="7420" w:type="dxa"/>
            <w:tcBorders>
              <w:top w:val="nil"/>
              <w:left w:val="single" w:sz="4" w:space="0" w:color="BFBFBF"/>
              <w:bottom w:val="single" w:sz="4" w:space="0" w:color="BFBFBF"/>
              <w:right w:val="single" w:sz="4" w:space="0" w:color="BFBFBF"/>
            </w:tcBorders>
            <w:shd w:val="clear" w:color="auto" w:fill="FAE7FF"/>
            <w:vAlign w:val="center"/>
            <w:hideMark/>
          </w:tcPr>
          <w:p w:rsidR="003815F6" w:rsidRPr="002A7E5D" w:rsidRDefault="003815F6" w:rsidP="00370D15">
            <w:pPr>
              <w:spacing w:before="0" w:after="0"/>
              <w:rPr>
                <w:rFonts w:ascii="Calibri" w:hAnsi="Calibri" w:cs="Calibri"/>
                <w:color w:val="000000"/>
                <w:szCs w:val="22"/>
                <w:lang w:eastAsia="en-AU"/>
              </w:rPr>
            </w:pPr>
            <w:r w:rsidRPr="002A7E5D">
              <w:rPr>
                <w:rFonts w:ascii="Calibri" w:hAnsi="Calibri" w:cs="Calibri"/>
                <w:color w:val="000000"/>
                <w:szCs w:val="22"/>
                <w:lang w:eastAsia="en-AU"/>
              </w:rPr>
              <w:t>Spinal Instrumentation (cervical, thoracic and lumbar)</w:t>
            </w:r>
          </w:p>
        </w:tc>
        <w:tc>
          <w:tcPr>
            <w:tcW w:w="1660" w:type="dxa"/>
            <w:tcBorders>
              <w:top w:val="nil"/>
              <w:left w:val="nil"/>
              <w:bottom w:val="single" w:sz="4" w:space="0" w:color="BFBFBF"/>
              <w:right w:val="single" w:sz="4" w:space="0" w:color="BFBFBF"/>
            </w:tcBorders>
            <w:shd w:val="clear" w:color="auto" w:fill="FAE7FF"/>
            <w:noWrap/>
            <w:vAlign w:val="center"/>
            <w:hideMark/>
          </w:tcPr>
          <w:p w:rsidR="003815F6" w:rsidRDefault="003815F6" w:rsidP="003815F6">
            <w:pPr>
              <w:spacing w:before="0" w:after="0"/>
              <w:jc w:val="center"/>
              <w:rPr>
                <w:rFonts w:ascii="Calibri" w:hAnsi="Calibri" w:cs="Calibri"/>
                <w:color w:val="000000"/>
                <w:szCs w:val="22"/>
                <w:lang w:eastAsia="en-AU"/>
              </w:rPr>
            </w:pPr>
            <w:r w:rsidRPr="003815F6">
              <w:rPr>
                <w:rFonts w:ascii="Calibri" w:hAnsi="Calibri" w:cs="Calibri"/>
                <w:color w:val="000000"/>
                <w:szCs w:val="22"/>
                <w:lang w:eastAsia="en-AU"/>
              </w:rPr>
              <w:t>51020 to 51026</w:t>
            </w:r>
          </w:p>
          <w:p w:rsidR="00D04AA8" w:rsidRPr="003815F6" w:rsidRDefault="00D04AA8" w:rsidP="003815F6">
            <w:pPr>
              <w:spacing w:before="0" w:after="0"/>
              <w:jc w:val="center"/>
              <w:rPr>
                <w:rFonts w:ascii="Calibri" w:hAnsi="Calibri" w:cs="Calibri"/>
                <w:color w:val="000000"/>
                <w:szCs w:val="22"/>
                <w:lang w:eastAsia="en-AU"/>
              </w:rPr>
            </w:pPr>
            <w:r>
              <w:rPr>
                <w:rFonts w:ascii="Calibri" w:hAnsi="Calibri" w:cs="Calibri"/>
                <w:color w:val="000000"/>
                <w:szCs w:val="22"/>
                <w:lang w:eastAsia="en-AU"/>
              </w:rPr>
              <w:t>(7 items)</w:t>
            </w:r>
          </w:p>
        </w:tc>
      </w:tr>
      <w:tr w:rsidR="003815F6" w:rsidRPr="003815F6" w:rsidTr="002A7E5D">
        <w:trPr>
          <w:trHeight w:val="850"/>
        </w:trPr>
        <w:tc>
          <w:tcPr>
            <w:tcW w:w="7420" w:type="dxa"/>
            <w:tcBorders>
              <w:top w:val="nil"/>
              <w:left w:val="single" w:sz="4" w:space="0" w:color="BFBFBF"/>
              <w:bottom w:val="single" w:sz="4" w:space="0" w:color="BFBFBF"/>
              <w:right w:val="single" w:sz="4" w:space="0" w:color="BFBFBF"/>
            </w:tcBorders>
            <w:shd w:val="clear" w:color="000000" w:fill="FEFFD1"/>
            <w:vAlign w:val="center"/>
            <w:hideMark/>
          </w:tcPr>
          <w:p w:rsidR="003815F6" w:rsidRPr="003815F6" w:rsidRDefault="003815F6" w:rsidP="003815F6">
            <w:pPr>
              <w:spacing w:before="0" w:after="0"/>
              <w:rPr>
                <w:rFonts w:ascii="Calibri" w:hAnsi="Calibri" w:cs="Calibri"/>
                <w:color w:val="000000"/>
                <w:szCs w:val="22"/>
                <w:lang w:eastAsia="en-AU"/>
              </w:rPr>
            </w:pPr>
            <w:r w:rsidRPr="003815F6">
              <w:rPr>
                <w:rFonts w:ascii="Calibri" w:hAnsi="Calibri" w:cs="Calibri"/>
                <w:color w:val="000000"/>
                <w:szCs w:val="22"/>
                <w:lang w:eastAsia="en-AU"/>
              </w:rPr>
              <w:t>Posterior and/or posterolateral (</w:t>
            </w:r>
            <w:r w:rsidR="008B01F5" w:rsidRPr="003815F6">
              <w:rPr>
                <w:rFonts w:ascii="Calibri" w:hAnsi="Calibri" w:cs="Calibri"/>
                <w:color w:val="000000"/>
                <w:szCs w:val="22"/>
                <w:lang w:eastAsia="en-AU"/>
              </w:rPr>
              <w:t>intertransverse</w:t>
            </w:r>
            <w:r w:rsidRPr="003815F6">
              <w:rPr>
                <w:rFonts w:ascii="Calibri" w:hAnsi="Calibri" w:cs="Calibri"/>
                <w:color w:val="000000"/>
                <w:szCs w:val="22"/>
                <w:lang w:eastAsia="en-AU"/>
              </w:rPr>
              <w:t xml:space="preserve"> or facet joint) bone graft (cervical,  thoracic and lumbar)</w:t>
            </w:r>
          </w:p>
        </w:tc>
        <w:tc>
          <w:tcPr>
            <w:tcW w:w="1660" w:type="dxa"/>
            <w:tcBorders>
              <w:top w:val="nil"/>
              <w:left w:val="nil"/>
              <w:bottom w:val="single" w:sz="4" w:space="0" w:color="BFBFBF"/>
              <w:right w:val="single" w:sz="4" w:space="0" w:color="BFBFBF"/>
            </w:tcBorders>
            <w:shd w:val="clear" w:color="000000" w:fill="FEFFD1"/>
            <w:noWrap/>
            <w:vAlign w:val="center"/>
            <w:hideMark/>
          </w:tcPr>
          <w:p w:rsidR="003815F6" w:rsidRDefault="003815F6" w:rsidP="003815F6">
            <w:pPr>
              <w:spacing w:before="0" w:after="0"/>
              <w:jc w:val="center"/>
              <w:rPr>
                <w:rFonts w:ascii="Calibri" w:hAnsi="Calibri" w:cs="Calibri"/>
                <w:color w:val="000000"/>
                <w:szCs w:val="22"/>
                <w:lang w:eastAsia="en-AU"/>
              </w:rPr>
            </w:pPr>
            <w:r w:rsidRPr="003815F6">
              <w:rPr>
                <w:rFonts w:ascii="Calibri" w:hAnsi="Calibri" w:cs="Calibri"/>
                <w:color w:val="000000"/>
                <w:szCs w:val="22"/>
                <w:lang w:eastAsia="en-AU"/>
              </w:rPr>
              <w:t>51031 to 51036</w:t>
            </w:r>
          </w:p>
          <w:p w:rsidR="002A7E5D" w:rsidRPr="003815F6" w:rsidRDefault="002A7E5D" w:rsidP="003815F6">
            <w:pPr>
              <w:spacing w:before="0" w:after="0"/>
              <w:jc w:val="center"/>
              <w:rPr>
                <w:rFonts w:ascii="Calibri" w:hAnsi="Calibri" w:cs="Calibri"/>
                <w:color w:val="000000"/>
                <w:szCs w:val="22"/>
                <w:lang w:eastAsia="en-AU"/>
              </w:rPr>
            </w:pPr>
            <w:r>
              <w:rPr>
                <w:rFonts w:ascii="Calibri" w:hAnsi="Calibri" w:cs="Calibri"/>
                <w:color w:val="000000"/>
                <w:szCs w:val="22"/>
                <w:lang w:eastAsia="en-AU"/>
              </w:rPr>
              <w:t>(6 items)</w:t>
            </w:r>
          </w:p>
        </w:tc>
      </w:tr>
      <w:tr w:rsidR="003815F6" w:rsidRPr="003815F6" w:rsidTr="002A7E5D">
        <w:trPr>
          <w:trHeight w:val="850"/>
        </w:trPr>
        <w:tc>
          <w:tcPr>
            <w:tcW w:w="7420" w:type="dxa"/>
            <w:tcBorders>
              <w:top w:val="nil"/>
              <w:left w:val="single" w:sz="4" w:space="0" w:color="BFBFBF"/>
              <w:bottom w:val="single" w:sz="4" w:space="0" w:color="BFBFBF"/>
              <w:right w:val="single" w:sz="4" w:space="0" w:color="BFBFBF"/>
            </w:tcBorders>
            <w:shd w:val="clear" w:color="000000" w:fill="DBDBF9"/>
            <w:vAlign w:val="center"/>
            <w:hideMark/>
          </w:tcPr>
          <w:p w:rsidR="003815F6" w:rsidRPr="003815F6" w:rsidRDefault="003815F6" w:rsidP="003815F6">
            <w:pPr>
              <w:spacing w:before="0" w:after="0"/>
              <w:rPr>
                <w:rFonts w:ascii="Calibri" w:hAnsi="Calibri" w:cs="Calibri"/>
                <w:color w:val="000000"/>
                <w:szCs w:val="22"/>
                <w:lang w:eastAsia="en-AU"/>
              </w:rPr>
            </w:pPr>
            <w:r w:rsidRPr="003815F6">
              <w:rPr>
                <w:rFonts w:ascii="Calibri" w:hAnsi="Calibri" w:cs="Calibri"/>
                <w:color w:val="000000"/>
                <w:szCs w:val="22"/>
                <w:lang w:eastAsia="en-AU"/>
              </w:rPr>
              <w:t>Anterior column fusion, with or without implant, or limited vertebrectomy (less than 50%) and anterior fusion (cervical, thoracic and lumbar)</w:t>
            </w:r>
          </w:p>
        </w:tc>
        <w:tc>
          <w:tcPr>
            <w:tcW w:w="1660" w:type="dxa"/>
            <w:tcBorders>
              <w:top w:val="nil"/>
              <w:left w:val="nil"/>
              <w:bottom w:val="single" w:sz="4" w:space="0" w:color="BFBFBF"/>
              <w:right w:val="single" w:sz="4" w:space="0" w:color="BFBFBF"/>
            </w:tcBorders>
            <w:shd w:val="clear" w:color="000000" w:fill="DBDBF9"/>
            <w:noWrap/>
            <w:vAlign w:val="center"/>
            <w:hideMark/>
          </w:tcPr>
          <w:p w:rsidR="003815F6" w:rsidRDefault="003815F6" w:rsidP="003815F6">
            <w:pPr>
              <w:spacing w:before="0" w:after="0"/>
              <w:jc w:val="center"/>
              <w:rPr>
                <w:rFonts w:ascii="Calibri" w:hAnsi="Calibri" w:cs="Calibri"/>
                <w:color w:val="000000"/>
                <w:szCs w:val="22"/>
                <w:lang w:eastAsia="en-AU"/>
              </w:rPr>
            </w:pPr>
            <w:r w:rsidRPr="003815F6">
              <w:rPr>
                <w:rFonts w:ascii="Calibri" w:hAnsi="Calibri" w:cs="Calibri"/>
                <w:color w:val="000000"/>
                <w:szCs w:val="22"/>
                <w:lang w:eastAsia="en-AU"/>
              </w:rPr>
              <w:t>51041 to 51045</w:t>
            </w:r>
          </w:p>
          <w:p w:rsidR="002A7E5D" w:rsidRPr="003815F6" w:rsidRDefault="002A7E5D" w:rsidP="003815F6">
            <w:pPr>
              <w:spacing w:before="0" w:after="0"/>
              <w:jc w:val="center"/>
              <w:rPr>
                <w:rFonts w:ascii="Calibri" w:hAnsi="Calibri" w:cs="Calibri"/>
                <w:color w:val="000000"/>
                <w:szCs w:val="22"/>
                <w:lang w:eastAsia="en-AU"/>
              </w:rPr>
            </w:pPr>
            <w:r>
              <w:rPr>
                <w:rFonts w:ascii="Calibri" w:hAnsi="Calibri" w:cs="Calibri"/>
                <w:color w:val="000000"/>
                <w:szCs w:val="22"/>
                <w:lang w:eastAsia="en-AU"/>
              </w:rPr>
              <w:t>(5 items)</w:t>
            </w:r>
          </w:p>
        </w:tc>
      </w:tr>
      <w:tr w:rsidR="003815F6" w:rsidRPr="003815F6" w:rsidTr="002A7E5D">
        <w:trPr>
          <w:trHeight w:val="850"/>
        </w:trPr>
        <w:tc>
          <w:tcPr>
            <w:tcW w:w="7420" w:type="dxa"/>
            <w:tcBorders>
              <w:top w:val="nil"/>
              <w:left w:val="single" w:sz="4" w:space="0" w:color="BFBFBF"/>
              <w:bottom w:val="single" w:sz="4" w:space="0" w:color="BFBFBF"/>
              <w:right w:val="single" w:sz="4" w:space="0" w:color="BFBFBF"/>
            </w:tcBorders>
            <w:shd w:val="clear" w:color="000000" w:fill="FCF6DC"/>
            <w:vAlign w:val="center"/>
            <w:hideMark/>
          </w:tcPr>
          <w:p w:rsidR="003815F6" w:rsidRPr="003815F6" w:rsidRDefault="003815F6" w:rsidP="003815F6">
            <w:pPr>
              <w:spacing w:before="0" w:after="0"/>
              <w:rPr>
                <w:rFonts w:ascii="Calibri" w:hAnsi="Calibri" w:cs="Calibri"/>
                <w:color w:val="000000"/>
                <w:szCs w:val="22"/>
                <w:lang w:eastAsia="en-AU"/>
              </w:rPr>
            </w:pPr>
            <w:r w:rsidRPr="003815F6">
              <w:rPr>
                <w:rFonts w:ascii="Calibri" w:hAnsi="Calibri" w:cs="Calibri"/>
                <w:color w:val="000000"/>
                <w:szCs w:val="22"/>
                <w:lang w:eastAsia="en-AU"/>
              </w:rPr>
              <w:t>Spinal osteotomy and/or vertebrectomy</w:t>
            </w:r>
          </w:p>
        </w:tc>
        <w:tc>
          <w:tcPr>
            <w:tcW w:w="1660" w:type="dxa"/>
            <w:tcBorders>
              <w:top w:val="nil"/>
              <w:left w:val="nil"/>
              <w:bottom w:val="single" w:sz="4" w:space="0" w:color="BFBFBF"/>
              <w:right w:val="single" w:sz="4" w:space="0" w:color="BFBFBF"/>
            </w:tcBorders>
            <w:shd w:val="clear" w:color="000000" w:fill="FCF6DC"/>
            <w:noWrap/>
            <w:vAlign w:val="center"/>
            <w:hideMark/>
          </w:tcPr>
          <w:p w:rsidR="003815F6" w:rsidRDefault="003815F6" w:rsidP="003815F6">
            <w:pPr>
              <w:spacing w:before="0" w:after="0"/>
              <w:jc w:val="center"/>
              <w:rPr>
                <w:rFonts w:ascii="Calibri" w:hAnsi="Calibri" w:cs="Calibri"/>
                <w:color w:val="000000"/>
                <w:szCs w:val="22"/>
                <w:lang w:eastAsia="en-AU"/>
              </w:rPr>
            </w:pPr>
            <w:r w:rsidRPr="003815F6">
              <w:rPr>
                <w:rFonts w:ascii="Calibri" w:hAnsi="Calibri" w:cs="Calibri"/>
                <w:color w:val="000000"/>
                <w:szCs w:val="22"/>
                <w:lang w:eastAsia="en-AU"/>
              </w:rPr>
              <w:t>51051 to 51059</w:t>
            </w:r>
          </w:p>
          <w:p w:rsidR="002A7E5D" w:rsidRPr="003815F6" w:rsidRDefault="002A7E5D" w:rsidP="003815F6">
            <w:pPr>
              <w:spacing w:before="0" w:after="0"/>
              <w:jc w:val="center"/>
              <w:rPr>
                <w:rFonts w:ascii="Calibri" w:hAnsi="Calibri" w:cs="Calibri"/>
                <w:color w:val="000000"/>
                <w:szCs w:val="22"/>
                <w:lang w:eastAsia="en-AU"/>
              </w:rPr>
            </w:pPr>
            <w:r>
              <w:rPr>
                <w:rFonts w:ascii="Calibri" w:hAnsi="Calibri" w:cs="Calibri"/>
                <w:color w:val="000000"/>
                <w:szCs w:val="22"/>
                <w:lang w:eastAsia="en-AU"/>
              </w:rPr>
              <w:t>(9 items)</w:t>
            </w:r>
          </w:p>
        </w:tc>
      </w:tr>
      <w:tr w:rsidR="003815F6" w:rsidRPr="003815F6" w:rsidTr="002A7E5D">
        <w:trPr>
          <w:trHeight w:val="850"/>
        </w:trPr>
        <w:tc>
          <w:tcPr>
            <w:tcW w:w="7420" w:type="dxa"/>
            <w:tcBorders>
              <w:top w:val="nil"/>
              <w:left w:val="single" w:sz="4" w:space="0" w:color="BFBFBF"/>
              <w:bottom w:val="single" w:sz="4" w:space="0" w:color="BFBFBF"/>
              <w:right w:val="single" w:sz="4" w:space="0" w:color="BFBFBF"/>
            </w:tcBorders>
            <w:shd w:val="clear" w:color="000000" w:fill="E6FEEC"/>
            <w:vAlign w:val="center"/>
            <w:hideMark/>
          </w:tcPr>
          <w:p w:rsidR="003815F6" w:rsidRPr="003815F6" w:rsidRDefault="003815F6" w:rsidP="003815F6">
            <w:pPr>
              <w:spacing w:before="0" w:after="0"/>
              <w:rPr>
                <w:rFonts w:ascii="Calibri" w:hAnsi="Calibri" w:cs="Calibri"/>
                <w:color w:val="000000"/>
                <w:szCs w:val="22"/>
                <w:lang w:eastAsia="en-AU"/>
              </w:rPr>
            </w:pPr>
            <w:r w:rsidRPr="003815F6">
              <w:rPr>
                <w:rFonts w:ascii="Calibri" w:hAnsi="Calibri" w:cs="Calibri"/>
                <w:color w:val="000000"/>
                <w:szCs w:val="22"/>
                <w:lang w:eastAsia="en-AU"/>
              </w:rPr>
              <w:t>Anterior and posterior (combined) spinal fusion under one anaesthetic via separate incisions</w:t>
            </w:r>
          </w:p>
        </w:tc>
        <w:tc>
          <w:tcPr>
            <w:tcW w:w="1660" w:type="dxa"/>
            <w:tcBorders>
              <w:top w:val="nil"/>
              <w:left w:val="nil"/>
              <w:bottom w:val="single" w:sz="4" w:space="0" w:color="BFBFBF"/>
              <w:right w:val="single" w:sz="4" w:space="0" w:color="BFBFBF"/>
            </w:tcBorders>
            <w:shd w:val="clear" w:color="000000" w:fill="E6FEEC"/>
            <w:noWrap/>
            <w:vAlign w:val="center"/>
            <w:hideMark/>
          </w:tcPr>
          <w:p w:rsidR="003815F6" w:rsidRDefault="003815F6" w:rsidP="003815F6">
            <w:pPr>
              <w:spacing w:before="0" w:after="0"/>
              <w:jc w:val="center"/>
              <w:rPr>
                <w:rFonts w:ascii="Calibri" w:hAnsi="Calibri" w:cs="Calibri"/>
                <w:color w:val="000000"/>
                <w:szCs w:val="22"/>
                <w:lang w:eastAsia="en-AU"/>
              </w:rPr>
            </w:pPr>
            <w:r w:rsidRPr="003815F6">
              <w:rPr>
                <w:rFonts w:ascii="Calibri" w:hAnsi="Calibri" w:cs="Calibri"/>
                <w:color w:val="000000"/>
                <w:szCs w:val="22"/>
                <w:lang w:eastAsia="en-AU"/>
              </w:rPr>
              <w:t>51061 to 51066</w:t>
            </w:r>
          </w:p>
          <w:p w:rsidR="002A7E5D" w:rsidRPr="003815F6" w:rsidRDefault="002A7E5D" w:rsidP="003815F6">
            <w:pPr>
              <w:spacing w:before="0" w:after="0"/>
              <w:jc w:val="center"/>
              <w:rPr>
                <w:rFonts w:ascii="Calibri" w:hAnsi="Calibri" w:cs="Calibri"/>
                <w:color w:val="000000"/>
                <w:szCs w:val="22"/>
                <w:lang w:eastAsia="en-AU"/>
              </w:rPr>
            </w:pPr>
            <w:r>
              <w:rPr>
                <w:rFonts w:ascii="Calibri" w:hAnsi="Calibri" w:cs="Calibri"/>
                <w:color w:val="000000"/>
                <w:szCs w:val="22"/>
                <w:lang w:eastAsia="en-AU"/>
              </w:rPr>
              <w:t>(6 items)</w:t>
            </w:r>
          </w:p>
        </w:tc>
      </w:tr>
      <w:tr w:rsidR="003815F6" w:rsidRPr="003815F6" w:rsidTr="00F96A37">
        <w:trPr>
          <w:trHeight w:val="850"/>
        </w:trPr>
        <w:tc>
          <w:tcPr>
            <w:tcW w:w="7420" w:type="dxa"/>
            <w:tcBorders>
              <w:top w:val="nil"/>
              <w:left w:val="single" w:sz="4" w:space="0" w:color="BFBFBF"/>
              <w:bottom w:val="single" w:sz="4" w:space="0" w:color="BFBFBF"/>
              <w:right w:val="single" w:sz="4" w:space="0" w:color="BFBFBF"/>
            </w:tcBorders>
            <w:shd w:val="clear" w:color="auto" w:fill="FEDAEC"/>
            <w:vAlign w:val="center"/>
            <w:hideMark/>
          </w:tcPr>
          <w:p w:rsidR="003815F6" w:rsidRPr="003815F6" w:rsidRDefault="003815F6" w:rsidP="003815F6">
            <w:pPr>
              <w:spacing w:before="0" w:after="0"/>
              <w:rPr>
                <w:rFonts w:ascii="Calibri" w:hAnsi="Calibri" w:cs="Calibri"/>
                <w:color w:val="000000"/>
                <w:szCs w:val="22"/>
                <w:lang w:eastAsia="en-AU"/>
              </w:rPr>
            </w:pPr>
            <w:r w:rsidRPr="003815F6">
              <w:rPr>
                <w:rFonts w:ascii="Calibri" w:hAnsi="Calibri" w:cs="Calibri"/>
                <w:color w:val="000000"/>
                <w:szCs w:val="22"/>
                <w:lang w:eastAsia="en-AU"/>
              </w:rPr>
              <w:t>Intradural procedures</w:t>
            </w:r>
          </w:p>
        </w:tc>
        <w:tc>
          <w:tcPr>
            <w:tcW w:w="1660" w:type="dxa"/>
            <w:tcBorders>
              <w:top w:val="nil"/>
              <w:left w:val="nil"/>
              <w:bottom w:val="single" w:sz="4" w:space="0" w:color="BFBFBF"/>
              <w:right w:val="single" w:sz="4" w:space="0" w:color="BFBFBF"/>
            </w:tcBorders>
            <w:shd w:val="clear" w:color="auto" w:fill="FEDAEC"/>
            <w:noWrap/>
            <w:vAlign w:val="center"/>
            <w:hideMark/>
          </w:tcPr>
          <w:p w:rsidR="003815F6" w:rsidRDefault="003815F6" w:rsidP="003815F6">
            <w:pPr>
              <w:spacing w:before="0" w:after="0"/>
              <w:jc w:val="center"/>
              <w:rPr>
                <w:rFonts w:ascii="Calibri" w:hAnsi="Calibri" w:cs="Calibri"/>
                <w:color w:val="000000"/>
                <w:szCs w:val="22"/>
                <w:lang w:eastAsia="en-AU"/>
              </w:rPr>
            </w:pPr>
            <w:r w:rsidRPr="003815F6">
              <w:rPr>
                <w:rFonts w:ascii="Calibri" w:hAnsi="Calibri" w:cs="Calibri"/>
                <w:color w:val="000000"/>
                <w:szCs w:val="22"/>
                <w:lang w:eastAsia="en-AU"/>
              </w:rPr>
              <w:t>51071 to 51073</w:t>
            </w:r>
          </w:p>
          <w:p w:rsidR="002A7E5D" w:rsidRPr="003815F6" w:rsidRDefault="002A7E5D" w:rsidP="003815F6">
            <w:pPr>
              <w:spacing w:before="0" w:after="0"/>
              <w:jc w:val="center"/>
              <w:rPr>
                <w:rFonts w:ascii="Calibri" w:hAnsi="Calibri" w:cs="Calibri"/>
                <w:color w:val="000000"/>
                <w:szCs w:val="22"/>
                <w:lang w:eastAsia="en-AU"/>
              </w:rPr>
            </w:pPr>
            <w:r>
              <w:rPr>
                <w:rFonts w:ascii="Calibri" w:hAnsi="Calibri" w:cs="Calibri"/>
                <w:color w:val="000000"/>
                <w:szCs w:val="22"/>
                <w:lang w:eastAsia="en-AU"/>
              </w:rPr>
              <w:t>(3 items)</w:t>
            </w:r>
          </w:p>
        </w:tc>
      </w:tr>
      <w:tr w:rsidR="003815F6" w:rsidRPr="003815F6" w:rsidTr="00F96A37">
        <w:trPr>
          <w:trHeight w:val="850"/>
        </w:trPr>
        <w:tc>
          <w:tcPr>
            <w:tcW w:w="7420" w:type="dxa"/>
            <w:tcBorders>
              <w:top w:val="nil"/>
              <w:left w:val="single" w:sz="4" w:space="0" w:color="BFBFBF"/>
              <w:bottom w:val="single" w:sz="4" w:space="0" w:color="BFBFBF"/>
              <w:right w:val="single" w:sz="4" w:space="0" w:color="BFBFBF"/>
            </w:tcBorders>
            <w:shd w:val="clear" w:color="auto" w:fill="CBE9EB"/>
            <w:vAlign w:val="center"/>
            <w:hideMark/>
          </w:tcPr>
          <w:p w:rsidR="003815F6" w:rsidRPr="003815F6" w:rsidRDefault="003815F6" w:rsidP="003815F6">
            <w:pPr>
              <w:spacing w:before="0" w:after="0"/>
              <w:rPr>
                <w:rFonts w:ascii="Calibri" w:hAnsi="Calibri" w:cs="Calibri"/>
                <w:color w:val="000000"/>
                <w:szCs w:val="22"/>
                <w:lang w:eastAsia="en-AU"/>
              </w:rPr>
            </w:pPr>
            <w:r w:rsidRPr="003815F6">
              <w:rPr>
                <w:rFonts w:ascii="Calibri" w:hAnsi="Calibri" w:cs="Calibri"/>
                <w:color w:val="000000"/>
                <w:szCs w:val="22"/>
                <w:lang w:eastAsia="en-AU"/>
              </w:rPr>
              <w:t>Miscellaneous spinal procedures (cervical, thoracic and lumbar)</w:t>
            </w:r>
          </w:p>
        </w:tc>
        <w:tc>
          <w:tcPr>
            <w:tcW w:w="1660" w:type="dxa"/>
            <w:tcBorders>
              <w:top w:val="nil"/>
              <w:left w:val="nil"/>
              <w:bottom w:val="single" w:sz="4" w:space="0" w:color="BFBFBF"/>
              <w:right w:val="single" w:sz="4" w:space="0" w:color="BFBFBF"/>
            </w:tcBorders>
            <w:shd w:val="clear" w:color="auto" w:fill="CBE9EB"/>
            <w:noWrap/>
            <w:vAlign w:val="center"/>
            <w:hideMark/>
          </w:tcPr>
          <w:p w:rsidR="003815F6" w:rsidRDefault="003815F6" w:rsidP="003815F6">
            <w:pPr>
              <w:spacing w:before="0" w:after="0"/>
              <w:jc w:val="center"/>
              <w:rPr>
                <w:rFonts w:ascii="Calibri" w:hAnsi="Calibri" w:cs="Calibri"/>
                <w:color w:val="000000"/>
                <w:szCs w:val="22"/>
                <w:lang w:eastAsia="en-AU"/>
              </w:rPr>
            </w:pPr>
            <w:r w:rsidRPr="003815F6">
              <w:rPr>
                <w:rFonts w:ascii="Calibri" w:hAnsi="Calibri" w:cs="Calibri"/>
                <w:color w:val="000000"/>
                <w:szCs w:val="22"/>
                <w:lang w:eastAsia="en-AU"/>
              </w:rPr>
              <w:t>51102 to 51171</w:t>
            </w:r>
          </w:p>
          <w:p w:rsidR="002A7E5D" w:rsidRPr="003815F6" w:rsidRDefault="002A7E5D" w:rsidP="003815F6">
            <w:pPr>
              <w:spacing w:before="0" w:after="0"/>
              <w:jc w:val="center"/>
              <w:rPr>
                <w:rFonts w:ascii="Calibri" w:hAnsi="Calibri" w:cs="Calibri"/>
                <w:color w:val="000000"/>
                <w:szCs w:val="22"/>
                <w:lang w:eastAsia="en-AU"/>
              </w:rPr>
            </w:pPr>
            <w:r>
              <w:rPr>
                <w:rFonts w:ascii="Calibri" w:hAnsi="Calibri" w:cs="Calibri"/>
                <w:color w:val="000000"/>
                <w:szCs w:val="22"/>
                <w:lang w:eastAsia="en-AU"/>
              </w:rPr>
              <w:t>(19 items)</w:t>
            </w:r>
          </w:p>
        </w:tc>
      </w:tr>
    </w:tbl>
    <w:p w:rsidR="00851E13" w:rsidRDefault="00851E13" w:rsidP="00EC73C4">
      <w:pPr>
        <w:rPr>
          <w:rFonts w:asciiTheme="minorHAnsi" w:hAnsiTheme="minorHAnsi" w:cstheme="minorHAnsi"/>
          <w:b/>
          <w:sz w:val="24"/>
          <w:u w:val="single"/>
        </w:rPr>
      </w:pPr>
    </w:p>
    <w:p w:rsidR="00CC403D" w:rsidRDefault="00CC403D" w:rsidP="00EC73C4">
      <w:pPr>
        <w:rPr>
          <w:rFonts w:asciiTheme="minorHAnsi" w:hAnsiTheme="minorHAnsi" w:cstheme="minorHAnsi"/>
          <w:b/>
          <w:sz w:val="24"/>
          <w:u w:val="single"/>
        </w:rPr>
      </w:pPr>
    </w:p>
    <w:p w:rsidR="0062318B" w:rsidRPr="00A81A39" w:rsidRDefault="00A81A39" w:rsidP="00EC73C4">
      <w:pPr>
        <w:rPr>
          <w:rFonts w:asciiTheme="minorHAnsi" w:hAnsiTheme="minorHAnsi" w:cstheme="minorHAnsi"/>
          <w:b/>
          <w:sz w:val="24"/>
          <w:u w:val="single"/>
        </w:rPr>
      </w:pPr>
      <w:r>
        <w:rPr>
          <w:rFonts w:asciiTheme="minorHAnsi" w:hAnsiTheme="minorHAnsi" w:cstheme="minorHAnsi"/>
          <w:b/>
          <w:sz w:val="24"/>
          <w:u w:val="single"/>
        </w:rPr>
        <w:lastRenderedPageBreak/>
        <w:t>The new Spinal Surgery Schedule</w:t>
      </w:r>
    </w:p>
    <w:p w:rsidR="00BC108D" w:rsidRDefault="00BC108D" w:rsidP="00047F82">
      <w:pPr>
        <w:rPr>
          <w:rFonts w:asciiTheme="minorHAnsi" w:hAnsiTheme="minorHAnsi" w:cstheme="minorHAnsi"/>
        </w:rPr>
      </w:pPr>
      <w:r>
        <w:rPr>
          <w:rFonts w:asciiTheme="minorHAnsi" w:hAnsiTheme="minorHAnsi" w:cstheme="minorHAnsi"/>
        </w:rPr>
        <w:t>The 60 new spinal surgery items will be included in the MBS under ‘Subgroup 17 – Spinal Surgery’, of ‘Group T8 – Surgical Operations’.</w:t>
      </w:r>
    </w:p>
    <w:p w:rsidR="00035888" w:rsidRDefault="00536E2E" w:rsidP="00047F82">
      <w:pPr>
        <w:rPr>
          <w:rFonts w:asciiTheme="minorHAnsi" w:hAnsiTheme="minorHAnsi" w:cstheme="minorHAnsi"/>
        </w:rPr>
      </w:pPr>
      <w:r>
        <w:rPr>
          <w:rFonts w:asciiTheme="minorHAnsi" w:hAnsiTheme="minorHAnsi" w:cstheme="minorHAnsi"/>
        </w:rPr>
        <w:t xml:space="preserve">The intent of the new </w:t>
      </w:r>
      <w:r w:rsidR="00DE2E70">
        <w:rPr>
          <w:rFonts w:asciiTheme="minorHAnsi" w:hAnsiTheme="minorHAnsi" w:cstheme="minorHAnsi"/>
        </w:rPr>
        <w:t>s</w:t>
      </w:r>
      <w:r>
        <w:rPr>
          <w:rFonts w:asciiTheme="minorHAnsi" w:hAnsiTheme="minorHAnsi" w:cstheme="minorHAnsi"/>
        </w:rPr>
        <w:t xml:space="preserve">pinal surgery schedule is to ensure practitioners can access a suite of MBS items which accurately describe </w:t>
      </w:r>
      <w:r w:rsidR="00DE2E70">
        <w:rPr>
          <w:rFonts w:asciiTheme="minorHAnsi" w:hAnsiTheme="minorHAnsi" w:cstheme="minorHAnsi"/>
        </w:rPr>
        <w:t xml:space="preserve">contemporary </w:t>
      </w:r>
      <w:r>
        <w:rPr>
          <w:rFonts w:asciiTheme="minorHAnsi" w:hAnsiTheme="minorHAnsi" w:cstheme="minorHAnsi"/>
        </w:rPr>
        <w:t>spin</w:t>
      </w:r>
      <w:r w:rsidR="00DE2E70">
        <w:rPr>
          <w:rFonts w:asciiTheme="minorHAnsi" w:hAnsiTheme="minorHAnsi" w:cstheme="minorHAnsi"/>
        </w:rPr>
        <w:t>al</w:t>
      </w:r>
      <w:r>
        <w:rPr>
          <w:rFonts w:asciiTheme="minorHAnsi" w:hAnsiTheme="minorHAnsi" w:cstheme="minorHAnsi"/>
        </w:rPr>
        <w:t xml:space="preserve"> surgery practice. Additionally, the new spinal surgery schedule will </w:t>
      </w:r>
      <w:r w:rsidR="00DE2E70">
        <w:rPr>
          <w:rFonts w:asciiTheme="minorHAnsi" w:hAnsiTheme="minorHAnsi" w:cstheme="minorHAnsi"/>
        </w:rPr>
        <w:t xml:space="preserve">enhance </w:t>
      </w:r>
      <w:r>
        <w:rPr>
          <w:rFonts w:asciiTheme="minorHAnsi" w:hAnsiTheme="minorHAnsi" w:cstheme="minorHAnsi"/>
        </w:rPr>
        <w:t xml:space="preserve">the uniformity of item number usage, which will ensure patients are billed consistent MBS items when undergoing the same procedure. </w:t>
      </w:r>
    </w:p>
    <w:p w:rsidR="009B6E69" w:rsidRDefault="00DE2E70" w:rsidP="00536E2E">
      <w:pPr>
        <w:rPr>
          <w:rFonts w:asciiTheme="minorHAnsi" w:hAnsiTheme="minorHAnsi" w:cstheme="minorHAnsi"/>
          <w:lang w:val="en-US"/>
        </w:rPr>
      </w:pPr>
      <w:r>
        <w:rPr>
          <w:rFonts w:asciiTheme="minorHAnsi" w:hAnsiTheme="minorHAnsi" w:cstheme="minorHAnsi"/>
        </w:rPr>
        <w:t xml:space="preserve">The </w:t>
      </w:r>
      <w:r w:rsidR="00536E2E">
        <w:rPr>
          <w:rFonts w:asciiTheme="minorHAnsi" w:hAnsiTheme="minorHAnsi" w:cstheme="minorHAnsi"/>
        </w:rPr>
        <w:t xml:space="preserve">spinal surgery items </w:t>
      </w:r>
      <w:r>
        <w:rPr>
          <w:rFonts w:asciiTheme="minorHAnsi" w:hAnsiTheme="minorHAnsi" w:cstheme="minorHAnsi"/>
        </w:rPr>
        <w:t xml:space="preserve">have been restructured </w:t>
      </w:r>
      <w:r w:rsidR="00536E2E">
        <w:rPr>
          <w:rFonts w:asciiTheme="minorHAnsi" w:hAnsiTheme="minorHAnsi" w:cstheme="minorHAnsi"/>
        </w:rPr>
        <w:t xml:space="preserve">to reflect the procedures being performed, rather than diagnosis or anatomical site. As such, there are </w:t>
      </w:r>
      <w:r w:rsidR="002A0306" w:rsidRPr="00EA1875">
        <w:rPr>
          <w:rFonts w:asciiTheme="minorHAnsi" w:hAnsiTheme="minorHAnsi" w:cstheme="minorHAnsi"/>
          <w:lang w:val="en-US"/>
        </w:rPr>
        <w:t xml:space="preserve">categories for decompression, instrumentation, posterior </w:t>
      </w:r>
      <w:r w:rsidR="004F418D">
        <w:rPr>
          <w:rFonts w:asciiTheme="minorHAnsi" w:hAnsiTheme="minorHAnsi" w:cstheme="minorHAnsi"/>
          <w:lang w:val="en-US"/>
        </w:rPr>
        <w:t>bone graft</w:t>
      </w:r>
      <w:r w:rsidR="002A0306" w:rsidRPr="00EA1875">
        <w:rPr>
          <w:rFonts w:asciiTheme="minorHAnsi" w:hAnsiTheme="minorHAnsi" w:cstheme="minorHAnsi"/>
          <w:lang w:val="en-US"/>
        </w:rPr>
        <w:t xml:space="preserve">, </w:t>
      </w:r>
      <w:r w:rsidR="004F418D">
        <w:rPr>
          <w:rFonts w:asciiTheme="minorHAnsi" w:hAnsiTheme="minorHAnsi" w:cstheme="minorHAnsi"/>
          <w:lang w:val="en-US"/>
        </w:rPr>
        <w:t xml:space="preserve">anterior column </w:t>
      </w:r>
      <w:r w:rsidR="00536E2E">
        <w:rPr>
          <w:rFonts w:asciiTheme="minorHAnsi" w:hAnsiTheme="minorHAnsi" w:cstheme="minorHAnsi"/>
          <w:lang w:val="en-US"/>
        </w:rPr>
        <w:t>fusion, osteotomy</w:t>
      </w:r>
      <w:r w:rsidR="004F418D">
        <w:rPr>
          <w:rFonts w:asciiTheme="minorHAnsi" w:hAnsiTheme="minorHAnsi" w:cstheme="minorHAnsi"/>
          <w:lang w:val="en-US"/>
        </w:rPr>
        <w:t>/ vertebrectomy</w:t>
      </w:r>
      <w:r w:rsidR="00536E2E">
        <w:rPr>
          <w:rFonts w:asciiTheme="minorHAnsi" w:hAnsiTheme="minorHAnsi" w:cstheme="minorHAnsi"/>
          <w:lang w:val="en-US"/>
        </w:rPr>
        <w:t xml:space="preserve">, </w:t>
      </w:r>
      <w:r w:rsidR="004F418D">
        <w:rPr>
          <w:rFonts w:asciiTheme="minorHAnsi" w:hAnsiTheme="minorHAnsi" w:cstheme="minorHAnsi"/>
          <w:lang w:val="en-US"/>
        </w:rPr>
        <w:t xml:space="preserve">combined </w:t>
      </w:r>
      <w:r w:rsidR="00536E2E">
        <w:rPr>
          <w:rFonts w:asciiTheme="minorHAnsi" w:hAnsiTheme="minorHAnsi" w:cstheme="minorHAnsi"/>
          <w:lang w:val="en-US"/>
        </w:rPr>
        <w:t>anterior</w:t>
      </w:r>
      <w:r w:rsidR="002A0306" w:rsidRPr="00EA1875">
        <w:rPr>
          <w:rFonts w:asciiTheme="minorHAnsi" w:hAnsiTheme="minorHAnsi" w:cstheme="minorHAnsi"/>
          <w:lang w:val="en-US"/>
        </w:rPr>
        <w:t>/ posterior surgery and intradural procedures</w:t>
      </w:r>
      <w:r w:rsidR="00536E2E">
        <w:rPr>
          <w:rFonts w:asciiTheme="minorHAnsi" w:hAnsiTheme="minorHAnsi" w:cstheme="minorHAnsi"/>
          <w:lang w:val="en-US"/>
        </w:rPr>
        <w:t>. From within each of these categories only the single most appropriate</w:t>
      </w:r>
      <w:r w:rsidR="002A0306" w:rsidRPr="00EA1875">
        <w:rPr>
          <w:rFonts w:asciiTheme="minorHAnsi" w:hAnsiTheme="minorHAnsi" w:cstheme="minorHAnsi"/>
          <w:lang w:val="en-US"/>
        </w:rPr>
        <w:t xml:space="preserve"> item number can be </w:t>
      </w:r>
      <w:r w:rsidR="00536E2E">
        <w:rPr>
          <w:rFonts w:asciiTheme="minorHAnsi" w:hAnsiTheme="minorHAnsi" w:cstheme="minorHAnsi"/>
          <w:lang w:val="en-US"/>
        </w:rPr>
        <w:t>claimed.</w:t>
      </w:r>
      <w:r w:rsidR="004F418D">
        <w:rPr>
          <w:rFonts w:asciiTheme="minorHAnsi" w:hAnsiTheme="minorHAnsi" w:cstheme="minorHAnsi"/>
          <w:lang w:val="en-US"/>
        </w:rPr>
        <w:t xml:space="preserve"> </w:t>
      </w:r>
      <w:r>
        <w:rPr>
          <w:rFonts w:asciiTheme="minorHAnsi" w:hAnsiTheme="minorHAnsi" w:cstheme="minorHAnsi"/>
          <w:lang w:val="en-US"/>
        </w:rPr>
        <w:t>In addition, there is a collection of miscellaneous procedures that can be claimed where appropriate.</w:t>
      </w:r>
    </w:p>
    <w:p w:rsidR="00536E2E" w:rsidRDefault="00536E2E" w:rsidP="00536E2E">
      <w:pPr>
        <w:rPr>
          <w:rFonts w:asciiTheme="minorHAnsi" w:hAnsiTheme="minorHAnsi" w:cstheme="minorHAnsi"/>
          <w:lang w:val="en-US"/>
        </w:rPr>
      </w:pPr>
      <w:r w:rsidRPr="00EA1875">
        <w:rPr>
          <w:rFonts w:asciiTheme="minorHAnsi" w:hAnsiTheme="minorHAnsi" w:cstheme="minorHAnsi"/>
          <w:lang w:val="en-US"/>
        </w:rPr>
        <w:t>There are no modifiers for revision surgery</w:t>
      </w:r>
      <w:r>
        <w:rPr>
          <w:rFonts w:asciiTheme="minorHAnsi" w:hAnsiTheme="minorHAnsi" w:cstheme="minorHAnsi"/>
          <w:lang w:val="en-US"/>
        </w:rPr>
        <w:t xml:space="preserve"> or</w:t>
      </w:r>
      <w:r w:rsidRPr="00EA1875">
        <w:rPr>
          <w:rFonts w:asciiTheme="minorHAnsi" w:hAnsiTheme="minorHAnsi" w:cstheme="minorHAnsi"/>
          <w:lang w:val="en-US"/>
        </w:rPr>
        <w:t xml:space="preserve"> co-morbidities</w:t>
      </w:r>
      <w:r>
        <w:rPr>
          <w:rFonts w:asciiTheme="minorHAnsi" w:hAnsiTheme="minorHAnsi" w:cstheme="minorHAnsi"/>
          <w:lang w:val="en-US"/>
        </w:rPr>
        <w:t>; for example</w:t>
      </w:r>
      <w:r w:rsidRPr="00EA1875">
        <w:rPr>
          <w:rFonts w:asciiTheme="minorHAnsi" w:hAnsiTheme="minorHAnsi" w:cstheme="minorHAnsi"/>
          <w:lang w:val="en-US"/>
        </w:rPr>
        <w:t xml:space="preserve"> obesity</w:t>
      </w:r>
      <w:r>
        <w:rPr>
          <w:rFonts w:asciiTheme="minorHAnsi" w:hAnsiTheme="minorHAnsi" w:cstheme="minorHAnsi"/>
          <w:lang w:val="en-US"/>
        </w:rPr>
        <w:t>, diabetes, etc.</w:t>
      </w:r>
    </w:p>
    <w:p w:rsidR="0024338B" w:rsidRDefault="0024338B" w:rsidP="0024338B">
      <w:pPr>
        <w:rPr>
          <w:rFonts w:asciiTheme="minorHAnsi" w:hAnsiTheme="minorHAnsi" w:cstheme="minorHAnsi"/>
          <w:lang w:val="en-US"/>
        </w:rPr>
      </w:pPr>
      <w:r>
        <w:rPr>
          <w:rFonts w:asciiTheme="minorHAnsi" w:hAnsiTheme="minorHAnsi" w:cstheme="minorHAnsi"/>
          <w:lang w:val="en-US"/>
        </w:rPr>
        <w:t xml:space="preserve">Anterior/posterior surgeries are to be claimed using items 51061 to 51066, and should be claimed for any appropriate combined anterior and posterior surgeries which are completed under one </w:t>
      </w:r>
      <w:r w:rsidRPr="00157A9A">
        <w:rPr>
          <w:rFonts w:asciiTheme="minorHAnsi" w:hAnsiTheme="minorHAnsi" w:cstheme="minorHAnsi"/>
        </w:rPr>
        <w:t>anaesthetic</w:t>
      </w:r>
      <w:r>
        <w:rPr>
          <w:rFonts w:asciiTheme="minorHAnsi" w:hAnsiTheme="minorHAnsi" w:cstheme="minorHAnsi"/>
          <w:lang w:val="en-US"/>
        </w:rPr>
        <w:t>.</w:t>
      </w:r>
    </w:p>
    <w:p w:rsidR="0062318B" w:rsidRDefault="00BC108D" w:rsidP="00EC73C4">
      <w:pPr>
        <w:rPr>
          <w:rFonts w:asciiTheme="minorHAnsi" w:hAnsiTheme="minorHAnsi" w:cstheme="minorHAnsi"/>
          <w:color w:val="FF0000"/>
        </w:rPr>
      </w:pPr>
      <w:r>
        <w:rPr>
          <w:rFonts w:asciiTheme="minorHAnsi" w:hAnsiTheme="minorHAnsi" w:cstheme="minorHAnsi"/>
        </w:rPr>
        <w:t xml:space="preserve">A number of new clauses (rules) underpin the new spinal surgery schedule that will prevent spinal surgeons claiming any additional surgical items outside of the spinal surgery schedule, as well as internal category </w:t>
      </w:r>
      <w:r w:rsidRPr="0068574B">
        <w:rPr>
          <w:rFonts w:asciiTheme="minorHAnsi" w:hAnsiTheme="minorHAnsi" w:cstheme="minorHAnsi"/>
        </w:rPr>
        <w:t>restrictions and a definition for spinal ‘motion segment’</w:t>
      </w:r>
      <w:r w:rsidR="0024338B" w:rsidRPr="0068574B">
        <w:rPr>
          <w:rFonts w:asciiTheme="minorHAnsi" w:hAnsiTheme="minorHAnsi" w:cstheme="minorHAnsi"/>
        </w:rPr>
        <w:t xml:space="preserve"> which is a term used throughout the schedule and replaces spinal ‘level’. The clauses are</w:t>
      </w:r>
      <w:r w:rsidRPr="0068574B">
        <w:rPr>
          <w:rFonts w:asciiTheme="minorHAnsi" w:hAnsiTheme="minorHAnsi" w:cstheme="minorHAnsi"/>
        </w:rPr>
        <w:t xml:space="preserve"> described in the</w:t>
      </w:r>
      <w:r w:rsidR="004C69B0" w:rsidRPr="0068574B">
        <w:rPr>
          <w:rFonts w:asciiTheme="minorHAnsi" w:hAnsiTheme="minorHAnsi" w:cstheme="minorHAnsi"/>
        </w:rPr>
        <w:t xml:space="preserve"> overarching</w:t>
      </w:r>
      <w:r w:rsidRPr="0068574B">
        <w:rPr>
          <w:rFonts w:asciiTheme="minorHAnsi" w:hAnsiTheme="minorHAnsi" w:cstheme="minorHAnsi"/>
        </w:rPr>
        <w:t xml:space="preserve"> explanatory note below.</w:t>
      </w:r>
      <w:r w:rsidR="002A7E5D" w:rsidRPr="0068574B">
        <w:rPr>
          <w:rFonts w:asciiTheme="minorHAnsi" w:hAnsiTheme="minorHAnsi" w:cstheme="minorHAnsi"/>
        </w:rPr>
        <w:t xml:space="preserve"> Please note some categories of items will also have their own additional explanatory note</w:t>
      </w:r>
      <w:r w:rsidR="00851632" w:rsidRPr="0068574B">
        <w:rPr>
          <w:rFonts w:asciiTheme="minorHAnsi" w:hAnsiTheme="minorHAnsi" w:cstheme="minorHAnsi"/>
        </w:rPr>
        <w:t>, as outlined on the relevant sections of this document</w:t>
      </w:r>
      <w:r w:rsidR="002A7E5D" w:rsidRPr="0068574B">
        <w:rPr>
          <w:rFonts w:asciiTheme="minorHAnsi" w:hAnsiTheme="minorHAnsi" w:cstheme="minorHAnsi"/>
        </w:rPr>
        <w:t>.</w:t>
      </w:r>
    </w:p>
    <w:p w:rsidR="002A7E5D" w:rsidRDefault="002A7E5D" w:rsidP="00EC73C4">
      <w:pPr>
        <w:rPr>
          <w:rFonts w:asciiTheme="minorHAnsi" w:hAnsiTheme="minorHAnsi" w:cstheme="minorHAnsi"/>
          <w:b/>
          <w:sz w:val="24"/>
          <w:u w:val="single"/>
        </w:rPr>
      </w:pPr>
    </w:p>
    <w:p w:rsidR="00EC73C4" w:rsidRPr="008C5329" w:rsidRDefault="000C0857" w:rsidP="00EC73C4">
      <w:pPr>
        <w:rPr>
          <w:rFonts w:asciiTheme="minorHAnsi" w:hAnsiTheme="minorHAnsi" w:cstheme="minorHAnsi"/>
          <w:b/>
          <w:sz w:val="24"/>
          <w:u w:val="single"/>
        </w:rPr>
      </w:pPr>
      <w:r w:rsidRPr="008C5329">
        <w:rPr>
          <w:rFonts w:asciiTheme="minorHAnsi" w:hAnsiTheme="minorHAnsi" w:cstheme="minorHAnsi"/>
          <w:b/>
          <w:sz w:val="24"/>
          <w:u w:val="single"/>
        </w:rPr>
        <w:t xml:space="preserve">New </w:t>
      </w:r>
      <w:r w:rsidR="008C5329" w:rsidRPr="008C5329">
        <w:rPr>
          <w:rFonts w:asciiTheme="minorHAnsi" w:hAnsiTheme="minorHAnsi" w:cstheme="minorHAnsi"/>
          <w:b/>
          <w:sz w:val="24"/>
          <w:u w:val="single"/>
        </w:rPr>
        <w:t xml:space="preserve">overarching explanatory note </w:t>
      </w:r>
      <w:r w:rsidRPr="008C5329">
        <w:rPr>
          <w:rFonts w:asciiTheme="minorHAnsi" w:hAnsiTheme="minorHAnsi" w:cstheme="minorHAnsi"/>
          <w:b/>
          <w:sz w:val="24"/>
          <w:u w:val="single"/>
        </w:rPr>
        <w:t xml:space="preserve">relating to </w:t>
      </w:r>
      <w:r w:rsidR="008C5329" w:rsidRPr="008C5329">
        <w:rPr>
          <w:rFonts w:asciiTheme="minorHAnsi" w:hAnsiTheme="minorHAnsi" w:cstheme="minorHAnsi"/>
          <w:b/>
          <w:sz w:val="24"/>
          <w:u w:val="single"/>
        </w:rPr>
        <w:t xml:space="preserve">all </w:t>
      </w:r>
      <w:r w:rsidRPr="008C5329">
        <w:rPr>
          <w:rFonts w:asciiTheme="minorHAnsi" w:hAnsiTheme="minorHAnsi" w:cstheme="minorHAnsi"/>
          <w:b/>
          <w:sz w:val="24"/>
          <w:u w:val="single"/>
        </w:rPr>
        <w:t>Spinal Surgery</w:t>
      </w:r>
      <w:r w:rsidR="00EC73C4" w:rsidRPr="008C5329">
        <w:rPr>
          <w:rFonts w:asciiTheme="minorHAnsi" w:hAnsiTheme="minorHAnsi" w:cstheme="minorHAnsi"/>
          <w:b/>
          <w:sz w:val="24"/>
          <w:u w:val="single"/>
        </w:rPr>
        <w:t xml:space="preserve"> MBS items:</w:t>
      </w:r>
    </w:p>
    <w:p w:rsidR="004C69B0" w:rsidRDefault="00997717" w:rsidP="004C69B0">
      <w:pPr>
        <w:spacing w:after="0"/>
        <w:rPr>
          <w:rFonts w:ascii="Calibri" w:hAnsi="Calibri"/>
          <w:i/>
          <w:iCs/>
        </w:rPr>
      </w:pPr>
      <w:r>
        <w:rPr>
          <w:rFonts w:asciiTheme="minorHAnsi" w:hAnsiTheme="minorHAnsi" w:cstheme="minorHAnsi"/>
          <w:b/>
          <w:color w:val="117254"/>
          <w:u w:val="single"/>
        </w:rPr>
        <w:t xml:space="preserve">Explanatory Note </w:t>
      </w:r>
      <w:r w:rsidR="00CC403D">
        <w:rPr>
          <w:rFonts w:asciiTheme="minorHAnsi" w:hAnsiTheme="minorHAnsi" w:cstheme="minorHAnsi"/>
          <w:b/>
          <w:color w:val="117254"/>
          <w:u w:val="single"/>
        </w:rPr>
        <w:t>TN.8.141</w:t>
      </w:r>
      <w:r>
        <w:rPr>
          <w:rFonts w:asciiTheme="minorHAnsi" w:hAnsiTheme="minorHAnsi" w:cstheme="minorHAnsi"/>
          <w:b/>
          <w:color w:val="117254"/>
          <w:u w:val="single"/>
        </w:rPr>
        <w:t>:</w:t>
      </w:r>
      <w:r w:rsidR="00A3426B">
        <w:rPr>
          <w:rFonts w:asciiTheme="minorHAnsi" w:hAnsiTheme="minorHAnsi" w:cstheme="minorHAnsi"/>
          <w:color w:val="117254"/>
          <w:u w:val="single"/>
        </w:rPr>
        <w:t xml:space="preserve"> </w:t>
      </w:r>
      <w:r w:rsidR="004C69B0" w:rsidRPr="002A7E5D">
        <w:rPr>
          <w:rFonts w:asciiTheme="minorHAnsi" w:hAnsiTheme="minorHAnsi" w:cstheme="minorHAnsi"/>
          <w:b/>
          <w:color w:val="117254"/>
          <w:u w:val="single"/>
        </w:rPr>
        <w:t>Application of spinal surgery items 51011 to 51171</w:t>
      </w:r>
      <w:r w:rsidR="004C69B0">
        <w:rPr>
          <w:rFonts w:asciiTheme="minorHAnsi" w:hAnsiTheme="minorHAnsi" w:cstheme="minorHAnsi"/>
          <w:b/>
          <w:color w:val="117254"/>
          <w:u w:val="single"/>
        </w:rPr>
        <w:t xml:space="preserve"> (subgroup 17)</w:t>
      </w:r>
    </w:p>
    <w:p w:rsidR="004C69B0" w:rsidRPr="00976377" w:rsidRDefault="004C69B0" w:rsidP="00976377">
      <w:pPr>
        <w:pStyle w:val="NoSpacing"/>
        <w:rPr>
          <w:rFonts w:eastAsia="Times New Roman"/>
        </w:rPr>
      </w:pPr>
      <w:r>
        <w:rPr>
          <w:rFonts w:eastAsia="Times New Roman"/>
        </w:rPr>
        <w:t>Spinal surgery i</w:t>
      </w:r>
      <w:r w:rsidRPr="00AC608F">
        <w:rPr>
          <w:rFonts w:eastAsia="Times New Roman"/>
        </w:rPr>
        <w:t>tems 51011 to 51171 cannot be performed in conjunction with</w:t>
      </w:r>
      <w:r>
        <w:rPr>
          <w:rFonts w:eastAsia="Times New Roman"/>
        </w:rPr>
        <w:t xml:space="preserve"> any other item (outside of sub</w:t>
      </w:r>
      <w:r w:rsidRPr="00AC608F">
        <w:rPr>
          <w:rFonts w:eastAsia="Times New Roman"/>
        </w:rPr>
        <w:t xml:space="preserve">group 17) in </w:t>
      </w:r>
      <w:r>
        <w:rPr>
          <w:rFonts w:eastAsia="Times New Roman"/>
        </w:rPr>
        <w:t xml:space="preserve">Group </w:t>
      </w:r>
      <w:r w:rsidRPr="00AC608F">
        <w:rPr>
          <w:rFonts w:eastAsia="Times New Roman"/>
        </w:rPr>
        <w:t>T8</w:t>
      </w:r>
      <w:r>
        <w:rPr>
          <w:rFonts w:eastAsia="Times New Roman"/>
        </w:rPr>
        <w:t xml:space="preserve"> of the MBS (surgical operation items 30001 to 50952)</w:t>
      </w:r>
      <w:r w:rsidRPr="00AC608F">
        <w:rPr>
          <w:rFonts w:eastAsia="Times New Roman"/>
        </w:rPr>
        <w:t>, when that surgical item is related to spinal surgery.</w:t>
      </w:r>
    </w:p>
    <w:p w:rsidR="00A65D38" w:rsidRDefault="00A65D38" w:rsidP="00A65D38">
      <w:pPr>
        <w:spacing w:after="0"/>
        <w:rPr>
          <w:rFonts w:ascii="Calibri" w:hAnsi="Calibri"/>
          <w:color w:val="000000"/>
        </w:rPr>
      </w:pPr>
      <w:r w:rsidRPr="00AC608F">
        <w:rPr>
          <w:rFonts w:ascii="Calibri" w:hAnsi="Calibri"/>
          <w:i/>
          <w:iCs/>
          <w:color w:val="000000"/>
        </w:rPr>
        <w:t>Meaning of Motion Segment</w:t>
      </w:r>
      <w:r w:rsidR="001E2364">
        <w:rPr>
          <w:rFonts w:ascii="Calibri" w:hAnsi="Calibri"/>
          <w:color w:val="000000"/>
        </w:rPr>
        <w:br/>
      </w:r>
      <w:r w:rsidR="004C69B0">
        <w:rPr>
          <w:rFonts w:ascii="Calibri" w:hAnsi="Calibri"/>
          <w:color w:val="000000"/>
        </w:rPr>
        <w:t>M</w:t>
      </w:r>
      <w:r w:rsidRPr="00AC608F">
        <w:rPr>
          <w:rFonts w:ascii="Calibri" w:hAnsi="Calibri"/>
          <w:color w:val="000000"/>
        </w:rPr>
        <w:t>otion segment is defined as including all anatomical structures (including traversing and exiting nerve roots) between and including the top of the pedicle above to the bottom of the pedicle below.</w:t>
      </w:r>
    </w:p>
    <w:p w:rsidR="00A3426B" w:rsidRPr="0002151C" w:rsidRDefault="001A487F" w:rsidP="0002151C">
      <w:pPr>
        <w:spacing w:after="0"/>
        <w:rPr>
          <w:rFonts w:ascii="Calibri" w:hAnsi="Calibri"/>
          <w:color w:val="000000"/>
        </w:rPr>
      </w:pPr>
      <w:r>
        <w:rPr>
          <w:rFonts w:ascii="Calibri" w:hAnsi="Calibri"/>
          <w:i/>
          <w:iCs/>
          <w:color w:val="000000"/>
        </w:rPr>
        <w:t>C</w:t>
      </w:r>
      <w:r w:rsidR="006E462D">
        <w:rPr>
          <w:rFonts w:ascii="Calibri" w:hAnsi="Calibri"/>
          <w:i/>
          <w:iCs/>
          <w:color w:val="000000"/>
        </w:rPr>
        <w:t xml:space="preserve">ombined </w:t>
      </w:r>
      <w:r>
        <w:rPr>
          <w:rFonts w:ascii="Calibri" w:hAnsi="Calibri"/>
          <w:i/>
          <w:iCs/>
          <w:color w:val="000000"/>
        </w:rPr>
        <w:t>A</w:t>
      </w:r>
      <w:r w:rsidR="006E462D">
        <w:rPr>
          <w:rFonts w:ascii="Calibri" w:hAnsi="Calibri"/>
          <w:i/>
          <w:iCs/>
          <w:color w:val="000000"/>
        </w:rPr>
        <w:t xml:space="preserve">nterior and </w:t>
      </w:r>
      <w:r>
        <w:rPr>
          <w:rFonts w:ascii="Calibri" w:hAnsi="Calibri"/>
          <w:i/>
          <w:iCs/>
          <w:color w:val="000000"/>
        </w:rPr>
        <w:t>P</w:t>
      </w:r>
      <w:r w:rsidR="006E462D">
        <w:rPr>
          <w:rFonts w:ascii="Calibri" w:hAnsi="Calibri"/>
          <w:i/>
          <w:iCs/>
          <w:color w:val="000000"/>
        </w:rPr>
        <w:t xml:space="preserve">osterior </w:t>
      </w:r>
      <w:r>
        <w:rPr>
          <w:rFonts w:ascii="Calibri" w:hAnsi="Calibri"/>
          <w:i/>
          <w:iCs/>
          <w:color w:val="000000"/>
        </w:rPr>
        <w:t>S</w:t>
      </w:r>
      <w:r w:rsidR="006E462D">
        <w:rPr>
          <w:rFonts w:ascii="Calibri" w:hAnsi="Calibri"/>
          <w:i/>
          <w:iCs/>
          <w:color w:val="000000"/>
        </w:rPr>
        <w:t xml:space="preserve">urgery </w:t>
      </w:r>
      <w:r w:rsidR="00A3426B" w:rsidRPr="00AC608F">
        <w:rPr>
          <w:rFonts w:ascii="Calibri" w:hAnsi="Calibri"/>
          <w:color w:val="000000"/>
        </w:rPr>
        <w:br/>
      </w:r>
      <w:r w:rsidR="0024338B">
        <w:rPr>
          <w:rFonts w:ascii="Calibri" w:hAnsi="Calibri"/>
          <w:color w:val="000000"/>
        </w:rPr>
        <w:t>Combined anterior/ posterior</w:t>
      </w:r>
      <w:r>
        <w:rPr>
          <w:rFonts w:ascii="Calibri" w:hAnsi="Calibri"/>
          <w:color w:val="000000"/>
        </w:rPr>
        <w:t xml:space="preserve"> surgery</w:t>
      </w:r>
      <w:r w:rsidR="0024338B">
        <w:rPr>
          <w:rFonts w:ascii="Calibri" w:hAnsi="Calibri"/>
          <w:color w:val="000000"/>
        </w:rPr>
        <w:t xml:space="preserve"> i</w:t>
      </w:r>
      <w:r w:rsidR="00A3426B" w:rsidRPr="00AC608F">
        <w:rPr>
          <w:rFonts w:ascii="Calibri" w:hAnsi="Calibri"/>
          <w:color w:val="000000"/>
        </w:rPr>
        <w:t xml:space="preserve">tems </w:t>
      </w:r>
      <w:r w:rsidR="00A3426B" w:rsidRPr="00814EF3">
        <w:rPr>
          <w:rFonts w:ascii="Calibri" w:hAnsi="Calibri"/>
          <w:color w:val="000000"/>
        </w:rPr>
        <w:t xml:space="preserve">51061, 51062, 51063, 51064, 51065 and 51066 </w:t>
      </w:r>
      <w:r w:rsidR="00A3426B" w:rsidRPr="00AC608F">
        <w:rPr>
          <w:rFonts w:ascii="Calibri" w:hAnsi="Calibri"/>
          <w:color w:val="000000"/>
        </w:rPr>
        <w:t xml:space="preserve">cannot be claimed with </w:t>
      </w:r>
      <w:r w:rsidR="00960648">
        <w:rPr>
          <w:rFonts w:ascii="Calibri" w:hAnsi="Calibri"/>
          <w:color w:val="000000"/>
        </w:rPr>
        <w:t>any item between 51020 and 51045</w:t>
      </w:r>
      <w:r w:rsidR="0024338B">
        <w:rPr>
          <w:rFonts w:ascii="Calibri" w:hAnsi="Calibri"/>
          <w:color w:val="000000"/>
        </w:rPr>
        <w:t xml:space="preserve"> (i.e. items for spinal instrumentation, posterior bone graft and/or anterior column fusion).</w:t>
      </w:r>
    </w:p>
    <w:p w:rsidR="00A3426B" w:rsidRPr="002A7E5D" w:rsidRDefault="004C69B0" w:rsidP="002A7E5D">
      <w:pPr>
        <w:spacing w:after="0"/>
        <w:rPr>
          <w:rFonts w:ascii="Calibri" w:hAnsi="Calibri"/>
          <w:i/>
          <w:iCs/>
        </w:rPr>
      </w:pPr>
      <w:r>
        <w:rPr>
          <w:rFonts w:ascii="Calibri" w:hAnsi="Calibri"/>
          <w:i/>
          <w:iCs/>
        </w:rPr>
        <w:t xml:space="preserve">Interpretation of </w:t>
      </w:r>
      <w:r w:rsidR="00A3426B" w:rsidRPr="002A7E5D">
        <w:rPr>
          <w:rFonts w:ascii="Calibri" w:hAnsi="Calibri"/>
          <w:i/>
          <w:iCs/>
        </w:rPr>
        <w:t>Spinal Fusion</w:t>
      </w:r>
    </w:p>
    <w:p w:rsidR="0024338B" w:rsidRPr="002A7E5D" w:rsidRDefault="0024338B" w:rsidP="002A7E5D">
      <w:pPr>
        <w:pStyle w:val="NoSpacing"/>
      </w:pPr>
      <w:r w:rsidRPr="002A7E5D">
        <w:rPr>
          <w:rFonts w:eastAsia="Times New Roman"/>
        </w:rPr>
        <w:t>Lumbar spinal fusion may not be claimed for chronic low back pain for which a diagnosis has not been made.</w:t>
      </w:r>
    </w:p>
    <w:p w:rsidR="00997717" w:rsidRDefault="00997717" w:rsidP="009810CA">
      <w:pPr>
        <w:rPr>
          <w:rFonts w:asciiTheme="minorHAnsi" w:hAnsiTheme="minorHAnsi" w:cstheme="minorHAnsi"/>
        </w:rPr>
      </w:pPr>
    </w:p>
    <w:p w:rsidR="00EC73C4" w:rsidRDefault="00A752B4" w:rsidP="005B5D5A">
      <w:pPr>
        <w:pStyle w:val="Heading4"/>
        <w:rPr>
          <w:sz w:val="24"/>
          <w:u w:val="single"/>
        </w:rPr>
      </w:pPr>
      <w:r w:rsidRPr="00B77CA4">
        <w:rPr>
          <w:sz w:val="24"/>
          <w:u w:val="single"/>
        </w:rPr>
        <w:lastRenderedPageBreak/>
        <w:t>Item</w:t>
      </w:r>
      <w:r w:rsidR="0074645C">
        <w:rPr>
          <w:sz w:val="24"/>
          <w:u w:val="single"/>
        </w:rPr>
        <w:t>s</w:t>
      </w:r>
      <w:r w:rsidR="005B5D5A" w:rsidRPr="00B77CA4">
        <w:rPr>
          <w:sz w:val="24"/>
          <w:u w:val="single"/>
        </w:rPr>
        <w:t xml:space="preserve"> 51011 to 51015 – Spinal Decompression</w:t>
      </w:r>
    </w:p>
    <w:p w:rsidR="00693744" w:rsidRPr="00A3426B" w:rsidRDefault="00355948" w:rsidP="00693744">
      <w:pPr>
        <w:pStyle w:val="Heading4"/>
      </w:pPr>
      <w:r>
        <w:rPr>
          <w:rFonts w:asciiTheme="minorHAnsi" w:hAnsiTheme="minorHAnsi" w:cstheme="minorHAnsi"/>
          <w:color w:val="117254"/>
          <w:u w:val="single"/>
        </w:rPr>
        <w:t>Explanatory Note</w:t>
      </w:r>
      <w:r w:rsidR="00693744">
        <w:rPr>
          <w:rFonts w:asciiTheme="minorHAnsi" w:hAnsiTheme="minorHAnsi" w:cstheme="minorHAnsi"/>
          <w:color w:val="117254"/>
          <w:u w:val="single"/>
        </w:rPr>
        <w:t xml:space="preserve"> </w:t>
      </w:r>
      <w:r>
        <w:rPr>
          <w:rFonts w:asciiTheme="minorHAnsi" w:hAnsiTheme="minorHAnsi" w:cstheme="minorHAnsi"/>
          <w:color w:val="117254"/>
          <w:u w:val="single"/>
        </w:rPr>
        <w:t>TN.8.142:</w:t>
      </w:r>
      <w:r w:rsidR="00693744">
        <w:rPr>
          <w:rFonts w:asciiTheme="minorHAnsi" w:hAnsiTheme="minorHAnsi" w:cstheme="minorHAnsi"/>
          <w:color w:val="117254"/>
          <w:u w:val="single"/>
        </w:rPr>
        <w:t xml:space="preserve"> </w:t>
      </w:r>
      <w:r w:rsidR="00693744" w:rsidRPr="00A3426B">
        <w:rPr>
          <w:rFonts w:asciiTheme="minorHAnsi" w:eastAsia="Times New Roman" w:hAnsiTheme="minorHAnsi" w:cstheme="minorHAnsi"/>
          <w:b w:val="0"/>
          <w:bCs w:val="0"/>
          <w:i/>
          <w:iCs w:val="0"/>
          <w:color w:val="117254"/>
          <w:u w:val="single"/>
        </w:rPr>
        <w:t>Spinal Decompression</w:t>
      </w:r>
      <w:r w:rsidR="00CF1B60">
        <w:rPr>
          <w:rFonts w:asciiTheme="minorHAnsi" w:eastAsia="Times New Roman" w:hAnsiTheme="minorHAnsi" w:cstheme="minorHAnsi"/>
          <w:b w:val="0"/>
          <w:bCs w:val="0"/>
          <w:i/>
          <w:iCs w:val="0"/>
          <w:color w:val="117254"/>
          <w:u w:val="single"/>
        </w:rPr>
        <w:t xml:space="preserve"> - </w:t>
      </w:r>
      <w:r w:rsidR="00693744">
        <w:rPr>
          <w:rFonts w:asciiTheme="minorHAnsi" w:eastAsia="Times New Roman" w:hAnsiTheme="minorHAnsi" w:cstheme="minorHAnsi"/>
          <w:b w:val="0"/>
          <w:bCs w:val="0"/>
          <w:i/>
          <w:iCs w:val="0"/>
          <w:color w:val="117254"/>
          <w:u w:val="single"/>
        </w:rPr>
        <w:t xml:space="preserve">Items </w:t>
      </w:r>
      <w:r w:rsidR="00693744" w:rsidRPr="00A3426B">
        <w:rPr>
          <w:rFonts w:asciiTheme="minorHAnsi" w:eastAsia="Times New Roman" w:hAnsiTheme="minorHAnsi" w:cstheme="minorHAnsi"/>
          <w:b w:val="0"/>
          <w:bCs w:val="0"/>
          <w:i/>
          <w:iCs w:val="0"/>
          <w:color w:val="117254"/>
          <w:u w:val="single"/>
        </w:rPr>
        <w:t>51011 to 51015</w:t>
      </w:r>
    </w:p>
    <w:p w:rsidR="00693744" w:rsidRDefault="00272D9B" w:rsidP="00693744">
      <w:pPr>
        <w:rPr>
          <w:rFonts w:asciiTheme="minorHAnsi" w:hAnsiTheme="minorHAnsi" w:cstheme="minorHAnsi"/>
          <w:szCs w:val="22"/>
        </w:rPr>
      </w:pPr>
      <w:r>
        <w:rPr>
          <w:rFonts w:asciiTheme="minorHAnsi" w:hAnsiTheme="minorHAnsi" w:cstheme="minorHAnsi"/>
          <w:noProof/>
          <w:szCs w:val="22"/>
          <w:lang w:eastAsia="en-AU"/>
        </w:rPr>
        <mc:AlternateContent>
          <mc:Choice Requires="wps">
            <w:drawing>
              <wp:anchor distT="0" distB="0" distL="114300" distR="114300" simplePos="0" relativeHeight="251663360" behindDoc="1" locked="0" layoutInCell="1" allowOverlap="1" wp14:anchorId="5DEF5CA1" wp14:editId="42C182F3">
                <wp:simplePos x="0" y="0"/>
                <wp:positionH relativeFrom="column">
                  <wp:posOffset>341630</wp:posOffset>
                </wp:positionH>
                <wp:positionV relativeFrom="paragraph">
                  <wp:posOffset>100330</wp:posOffset>
                </wp:positionV>
                <wp:extent cx="911225" cy="150495"/>
                <wp:effectExtent l="0" t="0" r="3175" b="1905"/>
                <wp:wrapNone/>
                <wp:docPr id="42" name="Rectangle 42" descr="Blue"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alt="Title: Blue - Description: Blue" style="position:absolute;margin-left:26.9pt;margin-top:7.9pt;width:71.75pt;height:1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" fillcolor="#bcf3fc" stroked="f" strokeweight="2pt">
                <v:fill opacity="39321f"/>
              </v:rect>
            </w:pict>
          </mc:Fallback>
        </mc:AlternateContent>
      </w:r>
      <w:r w:rsidR="00693744" w:rsidRPr="001E7AF8">
        <w:rPr>
          <w:rFonts w:asciiTheme="minorHAnsi" w:hAnsiTheme="minorHAnsi" w:cstheme="minorHAnsi"/>
          <w:szCs w:val="22"/>
        </w:rPr>
        <w:t xml:space="preserve">Items 51011 to 51015 are for services which include discectomy, decompression of central spinal canal by laminectomy or partial corpectomy (vertebral spurs and osteophytes; less than 50% of the vertebral body), and decompression of the subfacetal recess, the exit foramen and far lateral (intertransverse) space. </w:t>
      </w:r>
    </w:p>
    <w:p w:rsidR="00693744" w:rsidRPr="001E7AF8" w:rsidRDefault="00A54139" w:rsidP="00693744">
      <w:pPr>
        <w:rPr>
          <w:rFonts w:asciiTheme="minorHAnsi" w:hAnsiTheme="minorHAnsi" w:cstheme="minorHAnsi"/>
          <w:szCs w:val="22"/>
        </w:rPr>
      </w:pPr>
      <w:r>
        <w:rPr>
          <w:rFonts w:asciiTheme="minorHAnsi" w:hAnsiTheme="minorHAnsi" w:cstheme="minorHAnsi"/>
          <w:noProof/>
          <w:szCs w:val="22"/>
          <w:lang w:eastAsia="en-AU"/>
        </w:rPr>
        <mc:AlternateContent>
          <mc:Choice Requires="wps">
            <w:drawing>
              <wp:anchor distT="0" distB="0" distL="114300" distR="114300" simplePos="0" relativeHeight="251659264" behindDoc="1" locked="0" layoutInCell="1" allowOverlap="1" wp14:anchorId="14C984CA" wp14:editId="11F7EB10">
                <wp:simplePos x="0" y="0"/>
                <wp:positionH relativeFrom="column">
                  <wp:posOffset>3567066</wp:posOffset>
                </wp:positionH>
                <wp:positionV relativeFrom="paragraph">
                  <wp:posOffset>14963</wp:posOffset>
                </wp:positionV>
                <wp:extent cx="911716" cy="150495"/>
                <wp:effectExtent l="0" t="0" r="3175" b="1905"/>
                <wp:wrapNone/>
                <wp:docPr id="4" name="Rectangle 4" descr="Blue" title="Blue"/>
                <wp:cNvGraphicFramePr/>
                <a:graphic xmlns:a="http://schemas.openxmlformats.org/drawingml/2006/main">
                  <a:graphicData uri="http://schemas.microsoft.com/office/word/2010/wordprocessingShape">
                    <wps:wsp>
                      <wps:cNvSpPr/>
                      <wps:spPr>
                        <a:xfrm>
                          <a:off x="0" y="0"/>
                          <a:ext cx="911716"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alt="Title: Blue - Description: Blue" style="position:absolute;margin-left:280.85pt;margin-top:1.2pt;width:71.8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" fillcolor="#bcf3fc" stroked="f" strokeweight="2pt">
                <v:fill opacity="39321f"/>
              </v:rect>
            </w:pict>
          </mc:Fallback>
        </mc:AlternateContent>
      </w:r>
      <w:r w:rsidR="00693744" w:rsidRPr="001E7AF8">
        <w:rPr>
          <w:rFonts w:asciiTheme="minorHAnsi" w:hAnsiTheme="minorHAnsi" w:cstheme="minorHAnsi"/>
          <w:szCs w:val="22"/>
        </w:rPr>
        <w:t>For decompression procedures, only one item is selected from 51011 to 51015.</w:t>
      </w:r>
    </w:p>
    <w:p w:rsidR="00693744" w:rsidRPr="001E7AF8" w:rsidRDefault="00776966" w:rsidP="00693744">
      <w:pPr>
        <w:rPr>
          <w:rFonts w:asciiTheme="minorHAnsi" w:hAnsiTheme="minorHAnsi" w:cstheme="minorHAnsi"/>
          <w:szCs w:val="22"/>
        </w:rPr>
      </w:pPr>
      <w:r>
        <w:rPr>
          <w:rFonts w:asciiTheme="minorHAnsi" w:hAnsiTheme="minorHAnsi" w:cstheme="minorHAnsi"/>
          <w:noProof/>
          <w:szCs w:val="22"/>
          <w:lang w:eastAsia="en-AU"/>
        </w:rPr>
        <mc:AlternateContent>
          <mc:Choice Requires="wps">
            <w:drawing>
              <wp:anchor distT="0" distB="0" distL="114300" distR="114300" simplePos="0" relativeHeight="251716608" behindDoc="1" locked="0" layoutInCell="1" allowOverlap="1">
                <wp:simplePos x="0" y="0"/>
                <wp:positionH relativeFrom="column">
                  <wp:posOffset>0</wp:posOffset>
                </wp:positionH>
                <wp:positionV relativeFrom="paragraph">
                  <wp:posOffset>381991</wp:posOffset>
                </wp:positionV>
                <wp:extent cx="526694" cy="95097"/>
                <wp:effectExtent l="0" t="0" r="6985" b="635"/>
                <wp:wrapNone/>
                <wp:docPr id="73" name="Rectangle 73" descr="Yellow" title="Yellow"/>
                <wp:cNvGraphicFramePr/>
                <a:graphic xmlns:a="http://schemas.openxmlformats.org/drawingml/2006/main">
                  <a:graphicData uri="http://schemas.microsoft.com/office/word/2010/wordprocessingShape">
                    <wps:wsp>
                      <wps:cNvSpPr/>
                      <wps:spPr>
                        <a:xfrm>
                          <a:off x="0" y="0"/>
                          <a:ext cx="526694" cy="95097"/>
                        </a:xfrm>
                        <a:prstGeom prst="rect">
                          <a:avLst/>
                        </a:prstGeom>
                        <a:solidFill>
                          <a:srgbClr val="FEFF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 o:spid="_x0000_s1026" alt="Title: Yellow - Description: Yellow" style="position:absolute;margin-left:0;margin-top:30.1pt;width:41.45pt;height:7.5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" fillcolor="#feffd1" stroked="f" strokeweight="2p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15584" behindDoc="1" locked="0" layoutInCell="1" allowOverlap="1">
                <wp:simplePos x="0" y="0"/>
                <wp:positionH relativeFrom="column">
                  <wp:posOffset>5296205</wp:posOffset>
                </wp:positionH>
                <wp:positionV relativeFrom="paragraph">
                  <wp:posOffset>206426</wp:posOffset>
                </wp:positionV>
                <wp:extent cx="336499" cy="113919"/>
                <wp:effectExtent l="0" t="0" r="6985" b="635"/>
                <wp:wrapNone/>
                <wp:docPr id="72" name="Rectangle 72" descr="Yellow" title="Yellow"/>
                <wp:cNvGraphicFramePr/>
                <a:graphic xmlns:a="http://schemas.openxmlformats.org/drawingml/2006/main">
                  <a:graphicData uri="http://schemas.microsoft.com/office/word/2010/wordprocessingShape">
                    <wps:wsp>
                      <wps:cNvSpPr/>
                      <wps:spPr>
                        <a:xfrm>
                          <a:off x="0" y="0"/>
                          <a:ext cx="336499" cy="113919"/>
                        </a:xfrm>
                        <a:prstGeom prst="rect">
                          <a:avLst/>
                        </a:prstGeom>
                        <a:solidFill>
                          <a:srgbClr val="FEFF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 o:spid="_x0000_s1026" alt="Title: Yellow - Description: Yellow" style="position:absolute;margin-left:417pt;margin-top:16.25pt;width:26.5pt;height:8.95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" fillcolor="#feffd1" stroked="f" strokeweight="2pt"/>
            </w:pict>
          </mc:Fallback>
        </mc:AlternateContent>
      </w:r>
      <w:r w:rsidR="00272D9B">
        <w:rPr>
          <w:rFonts w:asciiTheme="minorHAnsi" w:hAnsiTheme="minorHAnsi" w:cstheme="minorHAnsi"/>
          <w:noProof/>
          <w:szCs w:val="22"/>
          <w:lang w:eastAsia="en-AU"/>
        </w:rPr>
        <mc:AlternateContent>
          <mc:Choice Requires="wps">
            <w:drawing>
              <wp:anchor distT="0" distB="0" distL="114300" distR="114300" simplePos="0" relativeHeight="251661312" behindDoc="1" locked="0" layoutInCell="1" allowOverlap="1" wp14:anchorId="5A669E0F" wp14:editId="2DCA9817">
                <wp:simplePos x="0" y="0"/>
                <wp:positionH relativeFrom="column">
                  <wp:posOffset>3542030</wp:posOffset>
                </wp:positionH>
                <wp:positionV relativeFrom="paragraph">
                  <wp:posOffset>173355</wp:posOffset>
                </wp:positionV>
                <wp:extent cx="911225" cy="150495"/>
                <wp:effectExtent l="0" t="0" r="3175" b="1905"/>
                <wp:wrapNone/>
                <wp:docPr id="41" name="Rectangle 41" descr="Blue"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alt="Title: Blue - Description: Blue" style="position:absolute;margin-left:278.9pt;margin-top:13.65pt;width:71.75pt;height:1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" fillcolor="#bcf3fc" stroked="f" strokeweight="2pt">
                <v:fill opacity="39321f"/>
              </v:rect>
            </w:pict>
          </mc:Fallback>
        </mc:AlternateContent>
      </w:r>
      <w:r w:rsidR="00693744" w:rsidRPr="001E7AF8">
        <w:rPr>
          <w:rFonts w:asciiTheme="minorHAnsi" w:hAnsiTheme="minorHAnsi" w:cstheme="minorHAnsi"/>
          <w:szCs w:val="22"/>
        </w:rPr>
        <w:t>For posterolateral spinal fusion without instrumentation, if a decompression</w:t>
      </w:r>
      <w:r w:rsidR="00693744">
        <w:rPr>
          <w:rFonts w:asciiTheme="minorHAnsi" w:hAnsiTheme="minorHAnsi" w:cstheme="minorHAnsi"/>
          <w:szCs w:val="22"/>
        </w:rPr>
        <w:t xml:space="preserve"> procedure</w:t>
      </w:r>
      <w:r w:rsidR="00693744" w:rsidRPr="001E7AF8">
        <w:rPr>
          <w:rFonts w:asciiTheme="minorHAnsi" w:hAnsiTheme="minorHAnsi" w:cstheme="minorHAnsi"/>
          <w:szCs w:val="22"/>
        </w:rPr>
        <w:t xml:space="preserve"> is combined with t</w:t>
      </w:r>
      <w:r w:rsidR="00693744">
        <w:rPr>
          <w:rFonts w:asciiTheme="minorHAnsi" w:hAnsiTheme="minorHAnsi" w:cstheme="minorHAnsi"/>
          <w:szCs w:val="22"/>
        </w:rPr>
        <w:t>he fusion, two items numbers can be</w:t>
      </w:r>
      <w:r w:rsidR="00693744" w:rsidRPr="001E7AF8">
        <w:rPr>
          <w:rFonts w:asciiTheme="minorHAnsi" w:hAnsiTheme="minorHAnsi" w:cstheme="minorHAnsi"/>
          <w:szCs w:val="22"/>
        </w:rPr>
        <w:t xml:space="preserve"> selected: one from 51011 to 51015 and one from 51031 to 51036.</w:t>
      </w:r>
      <w:r w:rsidR="00272D9B" w:rsidRPr="00272D9B">
        <w:rPr>
          <w:rFonts w:asciiTheme="minorHAnsi" w:hAnsiTheme="minorHAnsi" w:cstheme="minorHAnsi"/>
          <w:noProof/>
          <w:szCs w:val="22"/>
          <w:lang w:eastAsia="en-AU"/>
        </w:rPr>
        <w:t xml:space="preserve"> </w:t>
      </w:r>
    </w:p>
    <w:p w:rsidR="00693744" w:rsidRPr="001E7AF8" w:rsidRDefault="00776966" w:rsidP="00693744">
      <w:pPr>
        <w:rPr>
          <w:rFonts w:asciiTheme="minorHAnsi" w:hAnsiTheme="minorHAnsi" w:cstheme="minorHAnsi"/>
          <w:szCs w:val="22"/>
        </w:rPr>
      </w:pPr>
      <w:r>
        <w:rPr>
          <w:rFonts w:asciiTheme="minorHAnsi" w:hAnsiTheme="minorHAnsi" w:cstheme="minorHAnsi"/>
          <w:noProof/>
          <w:szCs w:val="22"/>
          <w:lang w:eastAsia="en-AU"/>
        </w:rPr>
        <mc:AlternateContent>
          <mc:Choice Requires="wps">
            <w:drawing>
              <wp:anchor distT="0" distB="0" distL="114300" distR="114300" simplePos="0" relativeHeight="251718656" behindDoc="1" locked="0" layoutInCell="1" allowOverlap="1" wp14:anchorId="0FD893BA" wp14:editId="02A80D62">
                <wp:simplePos x="0" y="0"/>
                <wp:positionH relativeFrom="column">
                  <wp:posOffset>4525645</wp:posOffset>
                </wp:positionH>
                <wp:positionV relativeFrom="paragraph">
                  <wp:posOffset>352425</wp:posOffset>
                </wp:positionV>
                <wp:extent cx="911225" cy="150495"/>
                <wp:effectExtent l="0" t="0" r="3175" b="1905"/>
                <wp:wrapNone/>
                <wp:docPr id="74" name="Rectangle 74" descr="yellow"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alt="Title: yellow - Description: yellow" style="position:absolute;margin-left:356.35pt;margin-top:27.75pt;width:71.75pt;height:11.8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" fillcolor="#feffd1"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12512" behindDoc="1" locked="0" layoutInCell="1" allowOverlap="1" wp14:anchorId="118F3EE9" wp14:editId="3F6D36DA">
                <wp:simplePos x="0" y="0"/>
                <wp:positionH relativeFrom="column">
                  <wp:posOffset>1697355</wp:posOffset>
                </wp:positionH>
                <wp:positionV relativeFrom="paragraph">
                  <wp:posOffset>183515</wp:posOffset>
                </wp:positionV>
                <wp:extent cx="911225" cy="150495"/>
                <wp:effectExtent l="0" t="0" r="3175" b="1905"/>
                <wp:wrapNone/>
                <wp:docPr id="70" name="Rectangle 70" descr="yellow"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alt="Title: yellow - Description: yellow" style="position:absolute;margin-left:133.65pt;margin-top:14.45pt;width:71.75pt;height:11.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" fillcolor="#feffd1" stroked="f" strokeweight="2pt">
                <v:fill opacity="39321f"/>
              </v:rect>
            </w:pict>
          </mc:Fallback>
        </mc:AlternateContent>
      </w:r>
      <w:r w:rsidR="00357D6B">
        <w:rPr>
          <w:rFonts w:asciiTheme="minorHAnsi" w:hAnsiTheme="minorHAnsi" w:cstheme="minorHAnsi"/>
          <w:noProof/>
          <w:szCs w:val="22"/>
          <w:lang w:eastAsia="en-AU"/>
        </w:rPr>
        <mc:AlternateContent>
          <mc:Choice Requires="wps">
            <w:drawing>
              <wp:anchor distT="0" distB="0" distL="114300" distR="114300" simplePos="0" relativeHeight="251708416" behindDoc="1" locked="0" layoutInCell="1" allowOverlap="1" wp14:anchorId="5BDE2A9A" wp14:editId="751534E0">
                <wp:simplePos x="0" y="0"/>
                <wp:positionH relativeFrom="column">
                  <wp:posOffset>2795905</wp:posOffset>
                </wp:positionH>
                <wp:positionV relativeFrom="paragraph">
                  <wp:posOffset>369570</wp:posOffset>
                </wp:positionV>
                <wp:extent cx="911225" cy="150495"/>
                <wp:effectExtent l="0" t="0" r="3175" b="1905"/>
                <wp:wrapNone/>
                <wp:docPr id="68" name="Rectangle 68" descr="pink"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alt="Title: pink - Description: pink" style="position:absolute;margin-left:220.15pt;margin-top:29.1pt;width:71.75pt;height:11.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" fillcolor="#fae7ff" stroked="f" strokeweight="2pt">
                <v:fill opacity="39321f"/>
              </v:rect>
            </w:pict>
          </mc:Fallback>
        </mc:AlternateContent>
      </w:r>
      <w:r w:rsidR="00357D6B">
        <w:rPr>
          <w:rFonts w:asciiTheme="minorHAnsi" w:hAnsiTheme="minorHAnsi" w:cstheme="minorHAnsi"/>
          <w:noProof/>
          <w:szCs w:val="22"/>
          <w:lang w:eastAsia="en-AU"/>
        </w:rPr>
        <mc:AlternateContent>
          <mc:Choice Requires="wps">
            <w:drawing>
              <wp:anchor distT="0" distB="0" distL="114300" distR="114300" simplePos="0" relativeHeight="251704320" behindDoc="1" locked="0" layoutInCell="1" allowOverlap="1" wp14:anchorId="499A7AE6" wp14:editId="46699741">
                <wp:simplePos x="0" y="0"/>
                <wp:positionH relativeFrom="column">
                  <wp:posOffset>3175</wp:posOffset>
                </wp:positionH>
                <wp:positionV relativeFrom="paragraph">
                  <wp:posOffset>184150</wp:posOffset>
                </wp:positionV>
                <wp:extent cx="911225" cy="150495"/>
                <wp:effectExtent l="0" t="0" r="3175" b="1905"/>
                <wp:wrapNone/>
                <wp:docPr id="66" name="Rectangle 66" descr="pink"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26" alt="Title: pink - Description: pink" style="position:absolute;margin-left:.25pt;margin-top:14.5pt;width:71.75pt;height:11.8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" fillcolor="#fae7ff" stroked="f" strokeweight="2pt">
                <v:fill opacity="39321f"/>
              </v:rect>
            </w:pict>
          </mc:Fallback>
        </mc:AlternateContent>
      </w:r>
      <w:r w:rsidR="00272D9B">
        <w:rPr>
          <w:rFonts w:asciiTheme="minorHAnsi" w:hAnsiTheme="minorHAnsi" w:cstheme="minorHAnsi"/>
          <w:noProof/>
          <w:szCs w:val="22"/>
          <w:lang w:eastAsia="en-AU"/>
        </w:rPr>
        <mc:AlternateContent>
          <mc:Choice Requires="wps">
            <w:drawing>
              <wp:anchor distT="0" distB="0" distL="114300" distR="114300" simplePos="0" relativeHeight="251665408" behindDoc="1" locked="0" layoutInCell="1" allowOverlap="1" wp14:anchorId="5BDC8050" wp14:editId="353365E3">
                <wp:simplePos x="0" y="0"/>
                <wp:positionH relativeFrom="column">
                  <wp:posOffset>1274445</wp:posOffset>
                </wp:positionH>
                <wp:positionV relativeFrom="paragraph">
                  <wp:posOffset>349885</wp:posOffset>
                </wp:positionV>
                <wp:extent cx="911225" cy="150495"/>
                <wp:effectExtent l="0" t="0" r="3175" b="1905"/>
                <wp:wrapNone/>
                <wp:docPr id="43" name="Rectangle 43" descr="blue"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alt="Title: blue - Description: blue" style="position:absolute;margin-left:100.35pt;margin-top:27.55pt;width:71.75pt;height:1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" fillcolor="#bcf3fc" stroked="f" strokeweight="2pt">
                <v:fill opacity="39321f"/>
              </v:rect>
            </w:pict>
          </mc:Fallback>
        </mc:AlternateContent>
      </w:r>
      <w:r w:rsidR="00693744" w:rsidRPr="001E7AF8">
        <w:rPr>
          <w:rFonts w:asciiTheme="minorHAnsi" w:hAnsiTheme="minorHAnsi" w:cstheme="minorHAnsi"/>
          <w:szCs w:val="22"/>
        </w:rPr>
        <w:t>For posterolateral spinal fusion with instru</w:t>
      </w:r>
      <w:r w:rsidR="00693744">
        <w:rPr>
          <w:rFonts w:asciiTheme="minorHAnsi" w:hAnsiTheme="minorHAnsi" w:cstheme="minorHAnsi"/>
          <w:szCs w:val="22"/>
        </w:rPr>
        <w:t xml:space="preserve">mentation, two item numbers can be </w:t>
      </w:r>
      <w:r w:rsidR="00693744" w:rsidRPr="001E7AF8">
        <w:rPr>
          <w:rFonts w:asciiTheme="minorHAnsi" w:hAnsiTheme="minorHAnsi" w:cstheme="minorHAnsi"/>
          <w:szCs w:val="22"/>
        </w:rPr>
        <w:t>selected: one from 51020 to 51026 and one from 51031 to 51036. If decompression is</w:t>
      </w:r>
      <w:r w:rsidR="00693744">
        <w:rPr>
          <w:rFonts w:asciiTheme="minorHAnsi" w:hAnsiTheme="minorHAnsi" w:cstheme="minorHAnsi"/>
          <w:szCs w:val="22"/>
        </w:rPr>
        <w:t xml:space="preserve"> also performed, three items can be</w:t>
      </w:r>
      <w:r w:rsidR="00693744" w:rsidRPr="001E7AF8">
        <w:rPr>
          <w:rFonts w:asciiTheme="minorHAnsi" w:hAnsiTheme="minorHAnsi" w:cstheme="minorHAnsi"/>
          <w:szCs w:val="22"/>
        </w:rPr>
        <w:t xml:space="preserve"> selected: one from 51011 to 51015, one from 51020 to 51026 and one from 51031 to 51036.</w:t>
      </w:r>
    </w:p>
    <w:p w:rsidR="00693744" w:rsidRDefault="00776966" w:rsidP="00693744">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14560" behindDoc="1" locked="0" layoutInCell="1" allowOverlap="1" wp14:anchorId="46E0F9DA" wp14:editId="3FDDE8CD">
                <wp:simplePos x="0" y="0"/>
                <wp:positionH relativeFrom="column">
                  <wp:posOffset>1805305</wp:posOffset>
                </wp:positionH>
                <wp:positionV relativeFrom="paragraph">
                  <wp:posOffset>355600</wp:posOffset>
                </wp:positionV>
                <wp:extent cx="911225" cy="150495"/>
                <wp:effectExtent l="0" t="0" r="3175" b="1905"/>
                <wp:wrapNone/>
                <wp:docPr id="71" name="Rectangle 71" descr="Yellow"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alt="Title: yellow - Description: Yellow" style="position:absolute;margin-left:142.15pt;margin-top:28pt;width:71.75pt;height:11.8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" fillcolor="#feffd1" stroked="f" strokeweight="2pt">
                <v:fill opacity="39321f"/>
              </v:rect>
            </w:pict>
          </mc:Fallback>
        </mc:AlternateContent>
      </w:r>
      <w:r w:rsidR="00357D6B">
        <w:rPr>
          <w:rFonts w:asciiTheme="minorHAnsi" w:hAnsiTheme="minorHAnsi" w:cstheme="minorHAnsi"/>
          <w:noProof/>
          <w:szCs w:val="22"/>
          <w:lang w:eastAsia="en-AU"/>
        </w:rPr>
        <mc:AlternateContent>
          <mc:Choice Requires="wps">
            <w:drawing>
              <wp:anchor distT="0" distB="0" distL="114300" distR="114300" simplePos="0" relativeHeight="251706368" behindDoc="1" locked="0" layoutInCell="1" allowOverlap="1" wp14:anchorId="2AF4104C" wp14:editId="70220880">
                <wp:simplePos x="0" y="0"/>
                <wp:positionH relativeFrom="column">
                  <wp:posOffset>313055</wp:posOffset>
                </wp:positionH>
                <wp:positionV relativeFrom="paragraph">
                  <wp:posOffset>356870</wp:posOffset>
                </wp:positionV>
                <wp:extent cx="911225" cy="150495"/>
                <wp:effectExtent l="0" t="0" r="3175" b="1905"/>
                <wp:wrapNone/>
                <wp:docPr id="67" name="Rectangle 67" descr="pink"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alt="Title: pink - Description: pink" style="position:absolute;margin-left:24.65pt;margin-top:28.1pt;width:71.75pt;height:11.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" fillcolor="#fae7ff" stroked="f" strokeweight="2pt">
                <v:fill opacity="39321f"/>
              </v:rect>
            </w:pict>
          </mc:Fallback>
        </mc:AlternateContent>
      </w:r>
      <w:r w:rsidR="00272D9B">
        <w:rPr>
          <w:rFonts w:asciiTheme="minorHAnsi" w:hAnsiTheme="minorHAnsi" w:cstheme="minorHAnsi"/>
          <w:noProof/>
          <w:szCs w:val="22"/>
          <w:lang w:eastAsia="en-AU"/>
        </w:rPr>
        <mc:AlternateContent>
          <mc:Choice Requires="wps">
            <w:drawing>
              <wp:anchor distT="0" distB="0" distL="114300" distR="114300" simplePos="0" relativeHeight="251667456" behindDoc="1" locked="0" layoutInCell="1" allowOverlap="1" wp14:anchorId="39C43B74" wp14:editId="3829B03A">
                <wp:simplePos x="0" y="0"/>
                <wp:positionH relativeFrom="column">
                  <wp:posOffset>4325620</wp:posOffset>
                </wp:positionH>
                <wp:positionV relativeFrom="paragraph">
                  <wp:posOffset>188595</wp:posOffset>
                </wp:positionV>
                <wp:extent cx="911225" cy="150495"/>
                <wp:effectExtent l="0" t="0" r="3175" b="1905"/>
                <wp:wrapNone/>
                <wp:docPr id="44" name="Rectangle 44" descr="blue"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alt="Title: blue - Description: blue" style="position:absolute;margin-left:340.6pt;margin-top:14.85pt;width:71.75pt;height:11.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" fillcolor="#bcf3fc" stroked="f" strokeweight="2pt">
                <v:fill opacity="39321f"/>
              </v:rect>
            </w:pict>
          </mc:Fallback>
        </mc:AlternateContent>
      </w:r>
      <w:r w:rsidR="00085B6C">
        <w:rPr>
          <w:rFonts w:asciiTheme="minorHAnsi" w:hAnsiTheme="minorHAnsi" w:cstheme="minorHAnsi"/>
          <w:szCs w:val="22"/>
        </w:rPr>
        <w:t>For instrumented</w:t>
      </w:r>
      <w:r w:rsidR="00693744" w:rsidRPr="001E7AF8">
        <w:rPr>
          <w:rFonts w:asciiTheme="minorHAnsi" w:hAnsiTheme="minorHAnsi" w:cstheme="minorHAnsi"/>
          <w:szCs w:val="22"/>
        </w:rPr>
        <w:t xml:space="preserve"> spinal fusion with interbody and posterolateral bone graft (with or without cages) and deco</w:t>
      </w:r>
      <w:r w:rsidR="00693744">
        <w:rPr>
          <w:rFonts w:asciiTheme="minorHAnsi" w:hAnsiTheme="minorHAnsi" w:cstheme="minorHAnsi"/>
          <w:szCs w:val="22"/>
        </w:rPr>
        <w:t>mpression, four item numbers can be</w:t>
      </w:r>
      <w:r w:rsidR="00693744" w:rsidRPr="001E7AF8">
        <w:rPr>
          <w:rFonts w:asciiTheme="minorHAnsi" w:hAnsiTheme="minorHAnsi" w:cstheme="minorHAnsi"/>
          <w:szCs w:val="22"/>
        </w:rPr>
        <w:t xml:space="preserve"> selected: one from one from 51011 to 51015, one from 51020 to 51026, one from 51031 to 51036 and one from 51041 to 51045.</w:t>
      </w:r>
      <w:r w:rsidR="00693744" w:rsidRPr="00541864">
        <w:rPr>
          <w:rFonts w:asciiTheme="minorHAnsi" w:hAnsiTheme="minorHAnsi" w:cstheme="minorHAnsi"/>
        </w:rPr>
        <w:t xml:space="preserve"> </w:t>
      </w:r>
    </w:p>
    <w:p w:rsidR="00693744" w:rsidRDefault="00357D6B" w:rsidP="00693744">
      <w:pPr>
        <w:rPr>
          <w:rFonts w:asciiTheme="minorHAnsi" w:hAnsiTheme="minorHAnsi" w:cstheme="minorHAnsi"/>
          <w:szCs w:val="22"/>
        </w:rPr>
      </w:pPr>
      <w:r>
        <w:rPr>
          <w:rFonts w:asciiTheme="minorHAnsi" w:hAnsiTheme="minorHAnsi" w:cstheme="minorHAnsi"/>
          <w:noProof/>
          <w:szCs w:val="22"/>
          <w:lang w:eastAsia="en-AU"/>
        </w:rPr>
        <mc:AlternateContent>
          <mc:Choice Requires="wps">
            <w:drawing>
              <wp:anchor distT="0" distB="0" distL="114300" distR="114300" simplePos="0" relativeHeight="251710464" behindDoc="1" locked="0" layoutInCell="1" allowOverlap="1" wp14:anchorId="00A56214" wp14:editId="63B04A0B">
                <wp:simplePos x="0" y="0"/>
                <wp:positionH relativeFrom="column">
                  <wp:posOffset>2853690</wp:posOffset>
                </wp:positionH>
                <wp:positionV relativeFrom="paragraph">
                  <wp:posOffset>177165</wp:posOffset>
                </wp:positionV>
                <wp:extent cx="911225" cy="150495"/>
                <wp:effectExtent l="0" t="0" r="3175" b="1905"/>
                <wp:wrapNone/>
                <wp:docPr id="69" name="Rectangle 69" descr="blue"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26" alt="Title: blue - Description: blue" style="position:absolute;margin-left:224.7pt;margin-top:13.95pt;width:71.75pt;height:11.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" fillcolor="#bcf3fc" stroked="f" strokeweight="2pt">
                <v:fill opacity="39321f"/>
              </v:rect>
            </w:pict>
          </mc:Fallback>
        </mc:AlternateContent>
      </w:r>
      <w:r w:rsidR="00693744" w:rsidRPr="001E7AF8">
        <w:rPr>
          <w:rFonts w:asciiTheme="minorHAnsi" w:hAnsiTheme="minorHAnsi" w:cstheme="minorHAnsi"/>
          <w:szCs w:val="22"/>
        </w:rPr>
        <w:t>If more than 50% of a vertebral body is resected (piecemeal vertebrectomy) an item from 51051 to 51059 can be selected in addition to an item from 51011 to 51015.</w:t>
      </w:r>
    </w:p>
    <w:p w:rsidR="00233D1F" w:rsidRPr="001E7AF8" w:rsidRDefault="00272D9B" w:rsidP="00693744">
      <w:pPr>
        <w:rPr>
          <w:rFonts w:asciiTheme="minorHAnsi" w:hAnsiTheme="minorHAnsi" w:cstheme="minorHAnsi"/>
          <w:szCs w:val="22"/>
        </w:rPr>
      </w:pPr>
      <w:r>
        <w:rPr>
          <w:rFonts w:asciiTheme="minorHAnsi" w:hAnsiTheme="minorHAnsi" w:cstheme="minorHAnsi"/>
          <w:noProof/>
          <w:szCs w:val="22"/>
          <w:lang w:eastAsia="en-AU"/>
        </w:rPr>
        <mc:AlternateContent>
          <mc:Choice Requires="wps">
            <w:drawing>
              <wp:anchor distT="0" distB="0" distL="114300" distR="114300" simplePos="0" relativeHeight="251669504" behindDoc="1" locked="0" layoutInCell="1" allowOverlap="1" wp14:anchorId="1099250C" wp14:editId="5E2F060A">
                <wp:simplePos x="0" y="0"/>
                <wp:positionH relativeFrom="column">
                  <wp:posOffset>337185</wp:posOffset>
                </wp:positionH>
                <wp:positionV relativeFrom="paragraph">
                  <wp:posOffset>2540</wp:posOffset>
                </wp:positionV>
                <wp:extent cx="911225" cy="150495"/>
                <wp:effectExtent l="0" t="0" r="3175" b="1905"/>
                <wp:wrapNone/>
                <wp:docPr id="45" name="Rectangle 45" descr="blue"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alt="Title: blue - Description: blue" style="position:absolute;margin-left:26.55pt;margin-top:.2pt;width:71.75pt;height:11.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" fillcolor="#bcf3fc" stroked="f" strokeweight="2pt">
                <v:fill opacity="39321f"/>
              </v:rect>
            </w:pict>
          </mc:Fallback>
        </mc:AlternateContent>
      </w:r>
      <w:r w:rsidR="00233D1F" w:rsidRPr="00CC118E">
        <w:rPr>
          <w:rFonts w:asciiTheme="minorHAnsi" w:hAnsiTheme="minorHAnsi" w:cstheme="minorHAnsi"/>
          <w:szCs w:val="22"/>
        </w:rPr>
        <w:t>Items 51011 to 51015 can be used when the purpose of the laminectomy is exposure or posterior spinal release.</w:t>
      </w:r>
    </w:p>
    <w:p w:rsidR="00203475" w:rsidRPr="00203475" w:rsidRDefault="00203475" w:rsidP="00203475">
      <w:pPr>
        <w:rPr>
          <w:sz w:val="2"/>
        </w:rPr>
      </w:pPr>
    </w:p>
    <w:tbl>
      <w:tblPr>
        <w:tblStyle w:val="TableGrid1"/>
        <w:tblW w:w="9072" w:type="dxa"/>
        <w:tblInd w:w="108" w:type="dxa"/>
        <w:tblLayout w:type="fixed"/>
        <w:tblLook w:val="01E0" w:firstRow="1" w:lastRow="1" w:firstColumn="1" w:lastColumn="1" w:noHBand="0" w:noVBand="0"/>
        <w:tblCaption w:val="51011"/>
        <w:tblDescription w:val="Group T8 – Surgical Operation                                         Subgroup 17 – Spinal Surgery  &#10;51011&#10; Spinal decompression or exposure via partial or total laminectomy, partial vertebrectomy or posterior spinal release, one motion segment, not being a service associated with a service to which item 51012, 51013, 51014 or 51015 applies (H) (Anaes.) (Assist.)  TN.8.a   TN.8.b&#10;&#10;Multiple operations rule Fee: $1,435.50&#10;Benefit: 75% =      $1,076.65&#10;"/>
      </w:tblPr>
      <w:tblGrid>
        <w:gridCol w:w="851"/>
        <w:gridCol w:w="7087"/>
        <w:gridCol w:w="1134"/>
      </w:tblGrid>
      <w:tr w:rsidR="00541864" w:rsidRPr="005B5D5A" w:rsidTr="00E9723A">
        <w:trPr>
          <w:trHeight w:val="292"/>
          <w:tblHeader/>
        </w:trPr>
        <w:tc>
          <w:tcPr>
            <w:tcW w:w="7938" w:type="dxa"/>
            <w:gridSpan w:val="2"/>
          </w:tcPr>
          <w:p w:rsidR="00541864" w:rsidRPr="00541864" w:rsidRDefault="00541864" w:rsidP="00541864">
            <w:pPr>
              <w:pStyle w:val="NoSpacing"/>
              <w:rPr>
                <w:b/>
              </w:rPr>
            </w:pPr>
            <w:r w:rsidRPr="00541864">
              <w:rPr>
                <w:b/>
              </w:rPr>
              <w:t xml:space="preserve">Group T8 – Surgical Operation                                         Subgroup 17 – Spinal Surgery </w:t>
            </w:r>
          </w:p>
        </w:tc>
        <w:tc>
          <w:tcPr>
            <w:tcW w:w="1134" w:type="dxa"/>
          </w:tcPr>
          <w:p w:rsidR="00541864" w:rsidRPr="00541864" w:rsidRDefault="00541864" w:rsidP="00541864">
            <w:pPr>
              <w:pStyle w:val="NoSpacing"/>
              <w:rPr>
                <w:b/>
              </w:rPr>
            </w:pPr>
          </w:p>
        </w:tc>
      </w:tr>
      <w:tr w:rsidR="005B5D5A" w:rsidRPr="005B5D5A" w:rsidTr="0031565B">
        <w:tc>
          <w:tcPr>
            <w:tcW w:w="851" w:type="dxa"/>
            <w:shd w:val="clear" w:color="auto" w:fill="BCF3FC"/>
          </w:tcPr>
          <w:p w:rsidR="005B5D5A" w:rsidRPr="005B5D5A" w:rsidRDefault="005B5D5A" w:rsidP="005B5D5A">
            <w:pPr>
              <w:rPr>
                <w:rFonts w:cstheme="minorHAnsi"/>
                <w:color w:val="000000"/>
              </w:rPr>
            </w:pPr>
            <w:r w:rsidRPr="005B5D5A">
              <w:rPr>
                <w:rFonts w:cstheme="minorHAnsi"/>
                <w:color w:val="000000"/>
              </w:rPr>
              <w:t>51011</w:t>
            </w:r>
          </w:p>
          <w:p w:rsidR="005B5D5A" w:rsidRPr="005B5D5A" w:rsidRDefault="005B5D5A" w:rsidP="005B5D5A">
            <w:pPr>
              <w:rPr>
                <w:rFonts w:cstheme="minorHAnsi"/>
              </w:rPr>
            </w:pPr>
          </w:p>
        </w:tc>
        <w:tc>
          <w:tcPr>
            <w:tcW w:w="7087" w:type="dxa"/>
            <w:shd w:val="clear" w:color="auto" w:fill="BCF3FC"/>
          </w:tcPr>
          <w:p w:rsidR="005B5D5A" w:rsidRPr="005B5D5A" w:rsidRDefault="000219CE" w:rsidP="000219CE">
            <w:pPr>
              <w:pStyle w:val="NoSpacing"/>
              <w:rPr>
                <w:color w:val="000000"/>
              </w:rPr>
            </w:pPr>
            <w:r w:rsidRPr="000219CE">
              <w:t>Spinal decompression or exposure via partial or total laminectomy, partial vertebrectomy or posterior spinal release, one motion segment, not being a service associated with a service to which item 51012, 51013, 51014 or 51015 applies (H) (Anaes.) (Assist.)</w:t>
            </w:r>
            <w:r w:rsidR="00550B16" w:rsidRPr="00E87C32">
              <w:t xml:space="preserve"> </w:t>
            </w:r>
            <w:r w:rsidR="003C7993">
              <w:t xml:space="preserve">   </w:t>
            </w:r>
            <w:r w:rsidR="00550B16" w:rsidRPr="00E87C32">
              <w:t xml:space="preserve"> </w:t>
            </w:r>
            <w:r w:rsidR="003C7993" w:rsidRPr="003C7993">
              <w:rPr>
                <w:u w:val="single"/>
              </w:rPr>
              <w:t>TN.8.141</w:t>
            </w:r>
            <w:r w:rsidR="00DE231E" w:rsidRPr="003C7993">
              <w:t xml:space="preserve">   </w:t>
            </w:r>
            <w:r w:rsidR="003C7993" w:rsidRPr="003C7993">
              <w:rPr>
                <w:u w:val="single"/>
              </w:rPr>
              <w:t>TN.8.142</w:t>
            </w:r>
            <w:r w:rsidR="00550B16">
              <w:rPr>
                <w:color w:val="000000"/>
              </w:rPr>
              <w:br/>
            </w:r>
            <w:r w:rsidR="00550B16">
              <w:rPr>
                <w:color w:val="000000"/>
              </w:rPr>
              <w:br/>
            </w:r>
            <w:r w:rsidR="00E520D8" w:rsidRPr="00E87C32">
              <w:rPr>
                <w:u w:val="single"/>
              </w:rPr>
              <w:t>Multiple</w:t>
            </w:r>
            <w:r w:rsidR="00550B16" w:rsidRPr="00E87C32">
              <w:rPr>
                <w:u w:val="single"/>
              </w:rPr>
              <w:t xml:space="preserve"> operations rule</w:t>
            </w:r>
          </w:p>
        </w:tc>
        <w:tc>
          <w:tcPr>
            <w:tcW w:w="1134" w:type="dxa"/>
            <w:shd w:val="clear" w:color="auto" w:fill="BCF3FC"/>
          </w:tcPr>
          <w:p w:rsidR="005B5D5A" w:rsidRPr="005B5D5A" w:rsidRDefault="00920C1A" w:rsidP="00920C1A">
            <w:pPr>
              <w:pStyle w:val="NoSpacing"/>
            </w:pPr>
            <w:r w:rsidRPr="00541864">
              <w:rPr>
                <w:b/>
              </w:rPr>
              <w:t>Fee</w:t>
            </w:r>
            <w:r>
              <w:rPr>
                <w:b/>
              </w:rPr>
              <w:t>:</w:t>
            </w:r>
            <w:r w:rsidRPr="005B5D5A">
              <w:t xml:space="preserve"> </w:t>
            </w:r>
            <w:r w:rsidR="005B5D5A" w:rsidRPr="005B5D5A">
              <w:t>$1,435.50</w:t>
            </w:r>
          </w:p>
          <w:p w:rsidR="00920C1A" w:rsidRPr="00920C1A" w:rsidRDefault="00920C1A" w:rsidP="00920C1A">
            <w:pPr>
              <w:pStyle w:val="NoSpacing"/>
            </w:pPr>
            <w:r>
              <w:rPr>
                <w:b/>
              </w:rPr>
              <w:t xml:space="preserve">Benefit: </w:t>
            </w:r>
            <w:r>
              <w:t>75% =      $1</w:t>
            </w:r>
            <w:r w:rsidR="00D57538">
              <w:t>,</w:t>
            </w:r>
            <w:r>
              <w:t>076.65</w:t>
            </w:r>
          </w:p>
        </w:tc>
      </w:tr>
    </w:tbl>
    <w:p w:rsidR="005B5D5A" w:rsidRPr="005B5D5A" w:rsidRDefault="005B5D5A" w:rsidP="0048286B">
      <w:pPr>
        <w:pStyle w:val="NoSpacing"/>
      </w:pPr>
    </w:p>
    <w:tbl>
      <w:tblPr>
        <w:tblStyle w:val="TableGrid1"/>
        <w:tblW w:w="9072" w:type="dxa"/>
        <w:tblInd w:w="108" w:type="dxa"/>
        <w:tblLayout w:type="fixed"/>
        <w:tblLook w:val="01E0" w:firstRow="1" w:lastRow="1" w:firstColumn="1" w:lastColumn="1" w:noHBand="0" w:noVBand="0"/>
        <w:tblCaption w:val="51012"/>
        <w:tblDescription w:val="Group T8 – Surgical Operation                                         Subgroup 17 – Spinal Surgery  &#10;51012&#10; Spinal decompression or exposure via partial or total laminectomy, partial vertebrectomy or posterior spinal release, 2 motion segments, not being a service associated with a service to which item 51011, 51013, 51014 or 51015 applies (H) (Anaes.) (Assist.) TN.8.a     TN.8.b&#10;Multiple operations rule Fee: $1,913.80&#10;Benefit: 75% =      $1,435.35&#10;"/>
      </w:tblPr>
      <w:tblGrid>
        <w:gridCol w:w="851"/>
        <w:gridCol w:w="7087"/>
        <w:gridCol w:w="1134"/>
      </w:tblGrid>
      <w:tr w:rsidR="0048247F" w:rsidRPr="005B5D5A" w:rsidTr="00E9723A">
        <w:trPr>
          <w:trHeight w:val="287"/>
          <w:tblHeader/>
        </w:trPr>
        <w:tc>
          <w:tcPr>
            <w:tcW w:w="7938" w:type="dxa"/>
            <w:gridSpan w:val="2"/>
          </w:tcPr>
          <w:p w:rsidR="0048247F" w:rsidRPr="00541864" w:rsidRDefault="0048247F" w:rsidP="009C338E">
            <w:pPr>
              <w:pStyle w:val="NoSpacing"/>
              <w:rPr>
                <w:b/>
              </w:rPr>
            </w:pPr>
            <w:r w:rsidRPr="00541864">
              <w:rPr>
                <w:b/>
              </w:rPr>
              <w:t xml:space="preserve">Group T8 – Surgical Operation                                         Subgroup 17 – Spinal Surgery </w:t>
            </w:r>
          </w:p>
        </w:tc>
        <w:tc>
          <w:tcPr>
            <w:tcW w:w="1134" w:type="dxa"/>
          </w:tcPr>
          <w:p w:rsidR="0048247F" w:rsidRPr="0048247F" w:rsidRDefault="0048247F" w:rsidP="0048247F">
            <w:pPr>
              <w:pStyle w:val="NoSpacing"/>
              <w:rPr>
                <w:b/>
              </w:rPr>
            </w:pPr>
          </w:p>
        </w:tc>
      </w:tr>
      <w:tr w:rsidR="0048247F" w:rsidRPr="005B5D5A" w:rsidTr="0031565B">
        <w:tc>
          <w:tcPr>
            <w:tcW w:w="851" w:type="dxa"/>
            <w:shd w:val="clear" w:color="auto" w:fill="BCF3FC"/>
          </w:tcPr>
          <w:p w:rsidR="0048247F" w:rsidRPr="005B5D5A" w:rsidRDefault="0048247F" w:rsidP="005B5D5A">
            <w:pPr>
              <w:rPr>
                <w:rFonts w:cstheme="minorHAnsi"/>
                <w:color w:val="000000"/>
              </w:rPr>
            </w:pPr>
            <w:r w:rsidRPr="005B5D5A">
              <w:rPr>
                <w:rFonts w:cstheme="minorHAnsi"/>
                <w:color w:val="000000"/>
              </w:rPr>
              <w:t>51012</w:t>
            </w:r>
          </w:p>
          <w:p w:rsidR="0048247F" w:rsidRPr="005B5D5A" w:rsidRDefault="0048247F" w:rsidP="005B5D5A">
            <w:pPr>
              <w:rPr>
                <w:rFonts w:cstheme="minorHAnsi"/>
              </w:rPr>
            </w:pPr>
          </w:p>
        </w:tc>
        <w:tc>
          <w:tcPr>
            <w:tcW w:w="7087" w:type="dxa"/>
            <w:shd w:val="clear" w:color="auto" w:fill="BCF3FC"/>
          </w:tcPr>
          <w:p w:rsidR="0048247F" w:rsidRPr="00E87C32" w:rsidRDefault="000219CE" w:rsidP="00E87C32">
            <w:r w:rsidRPr="000219CE">
              <w:t>Spinal decompression or exposure via partial or total laminectomy, partial vertebrectomy or posterior spinal release, 2 motion segments, not being a service associated with a service to which item 51011, 51013, 51014 or 51015 applies (H) (Anaes.) (Assist.)</w:t>
            </w:r>
            <w:r w:rsidR="003C7993">
              <w:t xml:space="preserve">    </w:t>
            </w:r>
            <w:r w:rsidR="0048247F" w:rsidRPr="00E87C32">
              <w:t xml:space="preserve"> </w:t>
            </w:r>
            <w:r w:rsidR="003C7993" w:rsidRPr="003C7993">
              <w:rPr>
                <w:u w:val="single"/>
              </w:rPr>
              <w:t>TN.8.141</w:t>
            </w:r>
            <w:r w:rsidR="003C7993" w:rsidRPr="003C7993">
              <w:t xml:space="preserve">   </w:t>
            </w:r>
            <w:r w:rsidR="003C7993" w:rsidRPr="003C7993">
              <w:rPr>
                <w:u w:val="single"/>
              </w:rPr>
              <w:t>TN.8.142</w:t>
            </w:r>
          </w:p>
          <w:p w:rsidR="0048247F" w:rsidRPr="0048247F" w:rsidRDefault="0048247F" w:rsidP="0048247F">
            <w:pPr>
              <w:pStyle w:val="NoSpacing"/>
              <w:rPr>
                <w:u w:val="single"/>
              </w:rPr>
            </w:pPr>
            <w:r>
              <w:rPr>
                <w:u w:val="single"/>
              </w:rPr>
              <w:t>Multiple operations rule</w:t>
            </w:r>
          </w:p>
        </w:tc>
        <w:tc>
          <w:tcPr>
            <w:tcW w:w="1134" w:type="dxa"/>
            <w:shd w:val="clear" w:color="auto" w:fill="BCF3FC"/>
          </w:tcPr>
          <w:p w:rsidR="00920C1A" w:rsidRPr="00920C1A" w:rsidRDefault="00920C1A" w:rsidP="00920C1A">
            <w:pPr>
              <w:pStyle w:val="NoSpacing"/>
            </w:pPr>
            <w:r w:rsidRPr="00541864">
              <w:rPr>
                <w:b/>
              </w:rPr>
              <w:t>Fee</w:t>
            </w:r>
            <w:r>
              <w:rPr>
                <w:b/>
              </w:rPr>
              <w:t>:</w:t>
            </w:r>
            <w:r w:rsidRPr="005B5D5A">
              <w:t xml:space="preserve"> $1,913.80</w:t>
            </w:r>
          </w:p>
          <w:p w:rsidR="0048247F" w:rsidRPr="005B5D5A" w:rsidRDefault="00920C1A" w:rsidP="00D57538">
            <w:pPr>
              <w:pStyle w:val="NoSpacing"/>
              <w:rPr>
                <w:rFonts w:cstheme="minorHAnsi"/>
              </w:rPr>
            </w:pPr>
            <w:r>
              <w:rPr>
                <w:b/>
              </w:rPr>
              <w:t xml:space="preserve">Benefit: </w:t>
            </w:r>
            <w:r w:rsidR="00D57538">
              <w:t>75% =      $1,435.35</w:t>
            </w:r>
          </w:p>
        </w:tc>
      </w:tr>
    </w:tbl>
    <w:p w:rsidR="005B5D5A" w:rsidRPr="005B5D5A" w:rsidRDefault="005B5D5A" w:rsidP="0048286B">
      <w:pPr>
        <w:pStyle w:val="NoSpacing"/>
      </w:pPr>
    </w:p>
    <w:tbl>
      <w:tblPr>
        <w:tblStyle w:val="TableGrid1"/>
        <w:tblW w:w="9072" w:type="dxa"/>
        <w:tblInd w:w="108" w:type="dxa"/>
        <w:tblLayout w:type="fixed"/>
        <w:tblLook w:val="01E0" w:firstRow="1" w:lastRow="1" w:firstColumn="1" w:lastColumn="1" w:noHBand="0" w:noVBand="0"/>
        <w:tblCaption w:val="51013"/>
        <w:tblDescription w:val="Group T8 – Surgical Operation                                         Subgroup 17 – Spinal Surgery  &#10;51013 Spinal decompression or exposure via partial or total laminectomy, partial vertebrectomy or posterior spinal release, 3 motion segments, not being a service associated with a service to which item 51011, 51012, 51014 or 51015 applies (H) (Anaes.) (Assist.) TN.8.a     TN.8.b&#10;Multiple operations rule Fee: $2,392.25&#10;Benefit:&#10;75% =&#10;$1,794.18&#10;"/>
      </w:tblPr>
      <w:tblGrid>
        <w:gridCol w:w="851"/>
        <w:gridCol w:w="7087"/>
        <w:gridCol w:w="1134"/>
      </w:tblGrid>
      <w:tr w:rsidR="0048247F" w:rsidRPr="005B5D5A" w:rsidTr="00E9723A">
        <w:trPr>
          <w:tblHeader/>
        </w:trPr>
        <w:tc>
          <w:tcPr>
            <w:tcW w:w="7938" w:type="dxa"/>
            <w:gridSpan w:val="2"/>
          </w:tcPr>
          <w:p w:rsidR="0048247F" w:rsidRPr="00541864" w:rsidRDefault="0048247F" w:rsidP="009C338E">
            <w:pPr>
              <w:pStyle w:val="NoSpacing"/>
              <w:rPr>
                <w:b/>
              </w:rPr>
            </w:pPr>
            <w:r w:rsidRPr="00541864">
              <w:rPr>
                <w:b/>
              </w:rPr>
              <w:t xml:space="preserve">Group T8 – Surgical Operation                                         Subgroup 17 – Spinal Surgery </w:t>
            </w:r>
          </w:p>
        </w:tc>
        <w:tc>
          <w:tcPr>
            <w:tcW w:w="1134" w:type="dxa"/>
          </w:tcPr>
          <w:p w:rsidR="0048247F" w:rsidRPr="0048247F" w:rsidRDefault="0048247F" w:rsidP="0048247F">
            <w:pPr>
              <w:pStyle w:val="NoSpacing"/>
              <w:rPr>
                <w:b/>
              </w:rPr>
            </w:pPr>
          </w:p>
        </w:tc>
      </w:tr>
      <w:tr w:rsidR="005B5D5A" w:rsidRPr="005B5D5A" w:rsidTr="000219CE">
        <w:trPr>
          <w:trHeight w:val="1616"/>
        </w:trPr>
        <w:tc>
          <w:tcPr>
            <w:tcW w:w="851" w:type="dxa"/>
            <w:shd w:val="clear" w:color="auto" w:fill="BCF3FC"/>
          </w:tcPr>
          <w:p w:rsidR="005B5D5A" w:rsidRPr="005B5D5A" w:rsidRDefault="005B5D5A" w:rsidP="005B5D5A">
            <w:pPr>
              <w:rPr>
                <w:rFonts w:cstheme="minorHAnsi"/>
              </w:rPr>
            </w:pPr>
            <w:r w:rsidRPr="005B5D5A">
              <w:rPr>
                <w:rFonts w:cstheme="minorHAnsi"/>
              </w:rPr>
              <w:t>51013</w:t>
            </w:r>
          </w:p>
        </w:tc>
        <w:tc>
          <w:tcPr>
            <w:tcW w:w="7087" w:type="dxa"/>
            <w:shd w:val="clear" w:color="auto" w:fill="BCF3FC"/>
          </w:tcPr>
          <w:p w:rsidR="005B5D5A" w:rsidRPr="00DE231E" w:rsidRDefault="000219CE" w:rsidP="005B5D5A">
            <w:pPr>
              <w:spacing w:line="221" w:lineRule="atLeast"/>
              <w:rPr>
                <w:rFonts w:cstheme="minorHAnsi"/>
              </w:rPr>
            </w:pPr>
            <w:r w:rsidRPr="000219CE">
              <w:rPr>
                <w:rFonts w:cstheme="minorHAnsi"/>
              </w:rPr>
              <w:t>Spinal decompression or exposure via partial or total laminectomy, partial vertebrectomy or posterior spinal release, 3 motion segments, not being a service associated with a service to which item 51011, 51012, 51014 or 51015 applies (H) (Anaes.) (Assist.)</w:t>
            </w:r>
            <w:r>
              <w:rPr>
                <w:rFonts w:cstheme="minorHAnsi"/>
              </w:rPr>
              <w:t xml:space="preserve"> </w:t>
            </w:r>
            <w:r w:rsidR="003C7993">
              <w:rPr>
                <w:rFonts w:cstheme="minorHAnsi"/>
              </w:rPr>
              <w:t xml:space="preserve">    </w:t>
            </w:r>
            <w:r w:rsidR="003C7993" w:rsidRPr="003C7993">
              <w:rPr>
                <w:u w:val="single"/>
              </w:rPr>
              <w:t>TN.8.141</w:t>
            </w:r>
            <w:r w:rsidR="003C7993" w:rsidRPr="003C7993">
              <w:t xml:space="preserve">   </w:t>
            </w:r>
            <w:r w:rsidR="003C7993" w:rsidRPr="003C7993">
              <w:rPr>
                <w:u w:val="single"/>
              </w:rPr>
              <w:t>TN.8.142</w:t>
            </w:r>
          </w:p>
          <w:p w:rsidR="0048247F" w:rsidRPr="0048247F" w:rsidRDefault="0048247F" w:rsidP="0048247F">
            <w:pPr>
              <w:pStyle w:val="NoSpacing"/>
              <w:rPr>
                <w:rFonts w:cstheme="minorHAnsi"/>
                <w:u w:val="single"/>
              </w:rPr>
            </w:pPr>
            <w:r w:rsidRPr="0048247F">
              <w:rPr>
                <w:u w:val="single"/>
              </w:rPr>
              <w:t>Multiple operations rule</w:t>
            </w:r>
          </w:p>
        </w:tc>
        <w:tc>
          <w:tcPr>
            <w:tcW w:w="1134" w:type="dxa"/>
            <w:shd w:val="clear" w:color="auto" w:fill="BCF3FC"/>
          </w:tcPr>
          <w:p w:rsidR="00D57538" w:rsidRDefault="00D57538" w:rsidP="00D57538">
            <w:pPr>
              <w:pStyle w:val="NoSpacing"/>
            </w:pPr>
            <w:r>
              <w:rPr>
                <w:b/>
              </w:rPr>
              <w:t>Fee:</w:t>
            </w:r>
            <w:r w:rsidRPr="005B5D5A">
              <w:t xml:space="preserve"> </w:t>
            </w:r>
            <w:r w:rsidR="005B5D5A" w:rsidRPr="005B5D5A">
              <w:t>$2,392.25</w:t>
            </w:r>
          </w:p>
          <w:p w:rsidR="00D57538" w:rsidRDefault="00D57538" w:rsidP="00D57538">
            <w:pPr>
              <w:pStyle w:val="NoSpacing"/>
              <w:rPr>
                <w:b/>
              </w:rPr>
            </w:pPr>
            <w:r>
              <w:rPr>
                <w:b/>
              </w:rPr>
              <w:t>Benefit:</w:t>
            </w:r>
          </w:p>
          <w:p w:rsidR="00D57538" w:rsidRDefault="00D57538" w:rsidP="00D57538">
            <w:pPr>
              <w:pStyle w:val="NoSpacing"/>
            </w:pPr>
            <w:r>
              <w:t>75% =</w:t>
            </w:r>
          </w:p>
          <w:p w:rsidR="00D57538" w:rsidRPr="00D57538" w:rsidRDefault="00F3716E" w:rsidP="00D57538">
            <w:pPr>
              <w:pStyle w:val="NoSpacing"/>
            </w:pPr>
            <w:r>
              <w:t>$</w:t>
            </w:r>
            <w:r w:rsidR="00D57538">
              <w:t>1,794.18</w:t>
            </w:r>
          </w:p>
        </w:tc>
      </w:tr>
    </w:tbl>
    <w:p w:rsidR="005B5D5A" w:rsidRPr="005B5D5A" w:rsidRDefault="005B5D5A" w:rsidP="0048286B">
      <w:pPr>
        <w:pStyle w:val="NoSpacing"/>
      </w:pPr>
    </w:p>
    <w:tbl>
      <w:tblPr>
        <w:tblStyle w:val="TableGrid1"/>
        <w:tblW w:w="9072" w:type="dxa"/>
        <w:tblInd w:w="108" w:type="dxa"/>
        <w:tblLayout w:type="fixed"/>
        <w:tblLook w:val="01E0" w:firstRow="1" w:lastRow="1" w:firstColumn="1" w:lastColumn="1" w:noHBand="0" w:noVBand="0"/>
        <w:tblCaption w:val="51014"/>
        <w:tblDescription w:val="Group T8 – Surgical Operation                                         Subgroup 17 – Spinal Surgery  &#10;51014 Spinal decompression or exposure via partial or total laminectomy, partial vertebrectomy or posterior spinal release, 4 motion segments, not being a service associated with a service to which item 51011, 51012, 51013 or 51015 applies (H) (Anaes.) (Assist.) TN.8.a     TN.8.b&#10;Multiple operations rule Fee: $2,870.70&#10;Benefit:&#10;75% =&#10;$2,153.05&#10;"/>
      </w:tblPr>
      <w:tblGrid>
        <w:gridCol w:w="851"/>
        <w:gridCol w:w="7087"/>
        <w:gridCol w:w="1134"/>
      </w:tblGrid>
      <w:tr w:rsidR="0048247F" w:rsidRPr="005B5D5A" w:rsidTr="00E9723A">
        <w:trPr>
          <w:tblHeader/>
        </w:trPr>
        <w:tc>
          <w:tcPr>
            <w:tcW w:w="7938" w:type="dxa"/>
            <w:gridSpan w:val="2"/>
          </w:tcPr>
          <w:p w:rsidR="0048247F" w:rsidRPr="00541864" w:rsidRDefault="0048247F" w:rsidP="009C338E">
            <w:pPr>
              <w:pStyle w:val="NoSpacing"/>
              <w:rPr>
                <w:b/>
              </w:rPr>
            </w:pPr>
            <w:r w:rsidRPr="00541864">
              <w:rPr>
                <w:b/>
              </w:rPr>
              <w:lastRenderedPageBreak/>
              <w:t xml:space="preserve">Group T8 – Surgical Operation                                         Subgroup 17 – Spinal Surgery </w:t>
            </w:r>
          </w:p>
        </w:tc>
        <w:tc>
          <w:tcPr>
            <w:tcW w:w="1134" w:type="dxa"/>
          </w:tcPr>
          <w:p w:rsidR="0048247F" w:rsidRPr="0048247F" w:rsidRDefault="0048247F" w:rsidP="0048247F">
            <w:pPr>
              <w:pStyle w:val="NoSpacing"/>
              <w:rPr>
                <w:b/>
              </w:rPr>
            </w:pPr>
          </w:p>
        </w:tc>
      </w:tr>
      <w:tr w:rsidR="005B5D5A" w:rsidRPr="005B5D5A" w:rsidTr="003C6108">
        <w:trPr>
          <w:trHeight w:val="1640"/>
        </w:trPr>
        <w:tc>
          <w:tcPr>
            <w:tcW w:w="851" w:type="dxa"/>
            <w:shd w:val="clear" w:color="auto" w:fill="BCF3FC"/>
          </w:tcPr>
          <w:p w:rsidR="005B5D5A" w:rsidRPr="005B5D5A" w:rsidRDefault="005B5D5A" w:rsidP="005B5D5A">
            <w:pPr>
              <w:rPr>
                <w:rFonts w:cstheme="minorHAnsi"/>
              </w:rPr>
            </w:pPr>
            <w:r w:rsidRPr="005B5D5A">
              <w:rPr>
                <w:rFonts w:cstheme="minorHAnsi"/>
              </w:rPr>
              <w:t>51014</w:t>
            </w:r>
          </w:p>
        </w:tc>
        <w:tc>
          <w:tcPr>
            <w:tcW w:w="7087" w:type="dxa"/>
            <w:shd w:val="clear" w:color="auto" w:fill="BCF3FC"/>
          </w:tcPr>
          <w:p w:rsidR="005B5D5A" w:rsidRPr="00DE231E" w:rsidRDefault="003C6108" w:rsidP="005B5D5A">
            <w:pPr>
              <w:spacing w:line="221" w:lineRule="atLeast"/>
              <w:rPr>
                <w:rFonts w:cstheme="minorHAnsi"/>
                <w:u w:val="single"/>
              </w:rPr>
            </w:pPr>
            <w:r w:rsidRPr="003C6108">
              <w:rPr>
                <w:rFonts w:cstheme="minorHAnsi"/>
              </w:rPr>
              <w:t>Spinal decompression or exposure via partial or total laminectomy, partial vertebrectomy or posterior spinal release, 4 motion segments, not being a service associated with a service to which item 51011, 51012, 51013 or 51015 applies (H) (Anaes.) (Assist.)</w:t>
            </w:r>
            <w:r>
              <w:rPr>
                <w:rFonts w:cstheme="minorHAnsi"/>
              </w:rPr>
              <w:t xml:space="preserve"> </w:t>
            </w:r>
            <w:r w:rsidR="003C7993">
              <w:rPr>
                <w:rFonts w:cstheme="minorHAnsi"/>
              </w:rPr>
              <w:t xml:space="preserve">     </w:t>
            </w:r>
            <w:r w:rsidR="003C7993" w:rsidRPr="003C7993">
              <w:rPr>
                <w:u w:val="single"/>
              </w:rPr>
              <w:t>TN.8.141</w:t>
            </w:r>
            <w:r w:rsidR="003C7993" w:rsidRPr="003C7993">
              <w:t xml:space="preserve">   </w:t>
            </w:r>
            <w:r w:rsidR="003C7993" w:rsidRPr="003C7993">
              <w:rPr>
                <w:u w:val="single"/>
              </w:rPr>
              <w:t>TN.8.142</w:t>
            </w:r>
          </w:p>
          <w:p w:rsidR="0048247F" w:rsidRPr="005B5D5A" w:rsidRDefault="0048247F" w:rsidP="0048247F">
            <w:pPr>
              <w:pStyle w:val="NoSpacing"/>
            </w:pPr>
            <w:r>
              <w:rPr>
                <w:u w:val="single"/>
              </w:rPr>
              <w:t>Multiple operations rule</w:t>
            </w:r>
          </w:p>
        </w:tc>
        <w:tc>
          <w:tcPr>
            <w:tcW w:w="1134" w:type="dxa"/>
            <w:shd w:val="clear" w:color="auto" w:fill="BCF3FC"/>
          </w:tcPr>
          <w:p w:rsidR="005B5D5A" w:rsidRDefault="00D57538" w:rsidP="00D57538">
            <w:pPr>
              <w:pStyle w:val="NoSpacing"/>
            </w:pPr>
            <w:r>
              <w:rPr>
                <w:b/>
              </w:rPr>
              <w:t>Fee:</w:t>
            </w:r>
            <w:r w:rsidRPr="005B5D5A">
              <w:t xml:space="preserve"> </w:t>
            </w:r>
            <w:r w:rsidR="005B5D5A" w:rsidRPr="005B5D5A">
              <w:t>$2,870.70</w:t>
            </w:r>
          </w:p>
          <w:p w:rsidR="00D57538" w:rsidRDefault="00D57538" w:rsidP="00D57538">
            <w:pPr>
              <w:pStyle w:val="NoSpacing"/>
              <w:rPr>
                <w:b/>
              </w:rPr>
            </w:pPr>
            <w:r>
              <w:rPr>
                <w:b/>
              </w:rPr>
              <w:t>Benefit:</w:t>
            </w:r>
          </w:p>
          <w:p w:rsidR="00D57538" w:rsidRDefault="00D57538" w:rsidP="00D57538">
            <w:pPr>
              <w:pStyle w:val="NoSpacing"/>
            </w:pPr>
            <w:r>
              <w:t>75% =</w:t>
            </w:r>
          </w:p>
          <w:p w:rsidR="00D57538" w:rsidRPr="00D57538" w:rsidRDefault="00D57538" w:rsidP="00D57538">
            <w:pPr>
              <w:pStyle w:val="NoSpacing"/>
            </w:pPr>
            <w:r>
              <w:t>$2,153.05</w:t>
            </w:r>
          </w:p>
        </w:tc>
      </w:tr>
    </w:tbl>
    <w:p w:rsidR="005B5D5A" w:rsidRPr="005B5D5A" w:rsidRDefault="005B5D5A" w:rsidP="0048286B">
      <w:pPr>
        <w:pStyle w:val="NoSpacing"/>
      </w:pPr>
    </w:p>
    <w:tbl>
      <w:tblPr>
        <w:tblStyle w:val="TableGrid1"/>
        <w:tblW w:w="9072" w:type="dxa"/>
        <w:tblInd w:w="108" w:type="dxa"/>
        <w:tblLayout w:type="fixed"/>
        <w:tblLook w:val="01E0" w:firstRow="1" w:lastRow="1" w:firstColumn="1" w:lastColumn="1" w:noHBand="0" w:noVBand="0"/>
        <w:tblCaption w:val="51015"/>
        <w:tblDescription w:val="Group T8 – Surgical Operation                                         Subgroup 17 – Spinal Surgery  &#10;51015 Spinal decompression or exposure via partial or total laminectomy, partial vertebrectomy or posterior spinal release, more than 4 motion segments, not being a service associated with a service to which item 51011, 51012, 51013 or 51014 applies (H) (Anaes.) (Assist.)  TN.8.a     TN.8.b&#10;Multiple operations rule Fee: $3,349.15&#10;Benefit:&#10;75% =&#10;$2,512.30&#10;"/>
      </w:tblPr>
      <w:tblGrid>
        <w:gridCol w:w="851"/>
        <w:gridCol w:w="7087"/>
        <w:gridCol w:w="1134"/>
      </w:tblGrid>
      <w:tr w:rsidR="0048247F" w:rsidRPr="005B5D5A" w:rsidTr="00E9723A">
        <w:trPr>
          <w:tblHeader/>
        </w:trPr>
        <w:tc>
          <w:tcPr>
            <w:tcW w:w="7938" w:type="dxa"/>
            <w:gridSpan w:val="2"/>
          </w:tcPr>
          <w:p w:rsidR="0048247F" w:rsidRPr="00541864" w:rsidRDefault="0048247F" w:rsidP="009C338E">
            <w:pPr>
              <w:pStyle w:val="NoSpacing"/>
              <w:rPr>
                <w:b/>
              </w:rPr>
            </w:pPr>
            <w:r w:rsidRPr="00541864">
              <w:rPr>
                <w:b/>
              </w:rPr>
              <w:t xml:space="preserve">Group T8 – Surgical Operation                                         Subgroup 17 – Spinal Surgery </w:t>
            </w:r>
          </w:p>
        </w:tc>
        <w:tc>
          <w:tcPr>
            <w:tcW w:w="1134" w:type="dxa"/>
          </w:tcPr>
          <w:p w:rsidR="0048247F" w:rsidRPr="0048247F" w:rsidRDefault="0048247F" w:rsidP="0048247F">
            <w:pPr>
              <w:pStyle w:val="NoSpacing"/>
              <w:rPr>
                <w:b/>
              </w:rPr>
            </w:pPr>
          </w:p>
        </w:tc>
      </w:tr>
      <w:tr w:rsidR="005B5D5A" w:rsidRPr="005B5D5A" w:rsidTr="0031565B">
        <w:tc>
          <w:tcPr>
            <w:tcW w:w="851" w:type="dxa"/>
            <w:shd w:val="clear" w:color="auto" w:fill="BCF3FC"/>
          </w:tcPr>
          <w:p w:rsidR="005B5D5A" w:rsidRPr="005B5D5A" w:rsidRDefault="005B5D5A" w:rsidP="005B5D5A">
            <w:pPr>
              <w:rPr>
                <w:rFonts w:cstheme="minorHAnsi"/>
              </w:rPr>
            </w:pPr>
            <w:r w:rsidRPr="005B5D5A">
              <w:rPr>
                <w:rFonts w:cstheme="minorHAnsi"/>
              </w:rPr>
              <w:t>51015</w:t>
            </w:r>
          </w:p>
        </w:tc>
        <w:tc>
          <w:tcPr>
            <w:tcW w:w="7087" w:type="dxa"/>
            <w:shd w:val="clear" w:color="auto" w:fill="BCF3FC"/>
          </w:tcPr>
          <w:p w:rsidR="005B5D5A" w:rsidRPr="00DE231E" w:rsidRDefault="003C6108" w:rsidP="005B5D5A">
            <w:pPr>
              <w:spacing w:line="221" w:lineRule="atLeast"/>
              <w:rPr>
                <w:rFonts w:cstheme="minorHAnsi"/>
                <w:u w:val="single"/>
              </w:rPr>
            </w:pPr>
            <w:r w:rsidRPr="003C6108">
              <w:rPr>
                <w:rFonts w:cstheme="minorHAnsi"/>
              </w:rPr>
              <w:t>Spinal decompression or exposure via partial or total laminectomy, partial vertebrectomy or posterior spinal release, more than 4 motion segments, not being a service associated with a service to which item 51011, 51012, 51013 or 51014 applies (H) (Anaes.) (Assist.)</w:t>
            </w:r>
            <w:r>
              <w:rPr>
                <w:rFonts w:cstheme="minorHAnsi"/>
              </w:rPr>
              <w:t xml:space="preserve"> </w:t>
            </w:r>
            <w:r w:rsidR="003C7993">
              <w:rPr>
                <w:rFonts w:cstheme="minorHAnsi"/>
              </w:rPr>
              <w:t xml:space="preserve">    </w:t>
            </w:r>
            <w:r>
              <w:rPr>
                <w:rFonts w:cstheme="minorHAnsi"/>
              </w:rPr>
              <w:t xml:space="preserve"> </w:t>
            </w:r>
            <w:r w:rsidR="003C7993" w:rsidRPr="003C7993">
              <w:rPr>
                <w:u w:val="single"/>
              </w:rPr>
              <w:t>TN.8.141</w:t>
            </w:r>
            <w:r w:rsidR="003C7993" w:rsidRPr="003C7993">
              <w:t xml:space="preserve">   </w:t>
            </w:r>
            <w:r w:rsidR="003C7993" w:rsidRPr="003C7993">
              <w:rPr>
                <w:u w:val="single"/>
              </w:rPr>
              <w:t>TN.8.142</w:t>
            </w:r>
          </w:p>
          <w:p w:rsidR="0048247F" w:rsidRPr="005B5D5A" w:rsidRDefault="0048247F" w:rsidP="0048247F">
            <w:pPr>
              <w:pStyle w:val="NoSpacing"/>
            </w:pPr>
            <w:r>
              <w:rPr>
                <w:u w:val="single"/>
              </w:rPr>
              <w:t>Multiple operations rule</w:t>
            </w:r>
          </w:p>
        </w:tc>
        <w:tc>
          <w:tcPr>
            <w:tcW w:w="1134" w:type="dxa"/>
            <w:shd w:val="clear" w:color="auto" w:fill="BCF3FC"/>
          </w:tcPr>
          <w:p w:rsidR="005B5D5A" w:rsidRDefault="00D57538" w:rsidP="00D57538">
            <w:pPr>
              <w:pStyle w:val="NoSpacing"/>
            </w:pPr>
            <w:r w:rsidRPr="0048247F">
              <w:rPr>
                <w:b/>
              </w:rPr>
              <w:t>Fee</w:t>
            </w:r>
            <w:r>
              <w:rPr>
                <w:b/>
              </w:rPr>
              <w:t>:</w:t>
            </w:r>
            <w:r w:rsidRPr="005B5D5A">
              <w:t xml:space="preserve"> </w:t>
            </w:r>
            <w:r w:rsidR="005B5D5A" w:rsidRPr="005B5D5A">
              <w:t>$3,349.15</w:t>
            </w:r>
          </w:p>
          <w:p w:rsidR="00D57538" w:rsidRDefault="00D57538" w:rsidP="00D57538">
            <w:pPr>
              <w:pStyle w:val="NoSpacing"/>
              <w:rPr>
                <w:b/>
              </w:rPr>
            </w:pPr>
            <w:r>
              <w:rPr>
                <w:b/>
              </w:rPr>
              <w:t>Benefit:</w:t>
            </w:r>
          </w:p>
          <w:p w:rsidR="00D57538" w:rsidRDefault="00D57538" w:rsidP="00D57538">
            <w:pPr>
              <w:pStyle w:val="NoSpacing"/>
            </w:pPr>
            <w:r>
              <w:t>75% =</w:t>
            </w:r>
          </w:p>
          <w:p w:rsidR="00D57538" w:rsidRPr="00D57538" w:rsidRDefault="00D57538" w:rsidP="00D57538">
            <w:pPr>
              <w:pStyle w:val="NoSpacing"/>
            </w:pPr>
            <w:r>
              <w:t>$2,512.30</w:t>
            </w:r>
          </w:p>
        </w:tc>
      </w:tr>
    </w:tbl>
    <w:p w:rsidR="00A752B4" w:rsidRDefault="00A752B4" w:rsidP="00A752B4">
      <w:r>
        <w:br w:type="page"/>
      </w:r>
    </w:p>
    <w:p w:rsidR="00A752B4" w:rsidRDefault="00A752B4" w:rsidP="00A752B4">
      <w:pPr>
        <w:pStyle w:val="Heading4"/>
        <w:rPr>
          <w:sz w:val="24"/>
          <w:u w:val="single"/>
        </w:rPr>
      </w:pPr>
      <w:r w:rsidRPr="00B77CA4">
        <w:rPr>
          <w:sz w:val="24"/>
          <w:u w:val="single"/>
        </w:rPr>
        <w:lastRenderedPageBreak/>
        <w:t>Item 51020 to 51026 – Spinal Instrumentation (cervical, thoracic and lumbar)</w:t>
      </w:r>
    </w:p>
    <w:p w:rsidR="00851632" w:rsidRPr="00A3426B" w:rsidRDefault="00355948" w:rsidP="00851632">
      <w:pPr>
        <w:pStyle w:val="Heading4"/>
      </w:pPr>
      <w:r>
        <w:rPr>
          <w:rFonts w:asciiTheme="minorHAnsi" w:hAnsiTheme="minorHAnsi" w:cstheme="minorHAnsi"/>
          <w:color w:val="117254"/>
          <w:u w:val="single"/>
        </w:rPr>
        <w:t>Explanatory Note</w:t>
      </w:r>
      <w:r w:rsidR="00851632">
        <w:rPr>
          <w:rFonts w:asciiTheme="minorHAnsi" w:hAnsiTheme="minorHAnsi" w:cstheme="minorHAnsi"/>
          <w:color w:val="117254"/>
          <w:u w:val="single"/>
        </w:rPr>
        <w:t xml:space="preserve"> TN.8.</w:t>
      </w:r>
      <w:r w:rsidR="001477A2">
        <w:rPr>
          <w:rFonts w:asciiTheme="minorHAnsi" w:hAnsiTheme="minorHAnsi" w:cstheme="minorHAnsi"/>
          <w:color w:val="117254"/>
          <w:u w:val="single"/>
        </w:rPr>
        <w:t>143</w:t>
      </w:r>
      <w:r>
        <w:rPr>
          <w:rFonts w:asciiTheme="minorHAnsi" w:hAnsiTheme="minorHAnsi" w:cstheme="minorHAnsi"/>
          <w:color w:val="117254"/>
          <w:u w:val="single"/>
        </w:rPr>
        <w:t>:</w:t>
      </w:r>
      <w:r w:rsidR="00851632">
        <w:rPr>
          <w:rFonts w:asciiTheme="minorHAnsi" w:hAnsiTheme="minorHAnsi" w:cstheme="minorHAnsi"/>
          <w:color w:val="117254"/>
          <w:u w:val="single"/>
        </w:rPr>
        <w:t xml:space="preserve"> </w:t>
      </w:r>
      <w:r w:rsidR="00851632" w:rsidRPr="00A3426B">
        <w:rPr>
          <w:rFonts w:asciiTheme="minorHAnsi" w:eastAsia="Times New Roman" w:hAnsiTheme="minorHAnsi" w:cstheme="minorHAnsi"/>
          <w:b w:val="0"/>
          <w:bCs w:val="0"/>
          <w:i/>
          <w:iCs w:val="0"/>
          <w:color w:val="117254"/>
          <w:u w:val="single"/>
        </w:rPr>
        <w:t>Spinal Instrumentation</w:t>
      </w:r>
      <w:r w:rsidR="00851632">
        <w:rPr>
          <w:rFonts w:asciiTheme="minorHAnsi" w:eastAsia="Times New Roman" w:hAnsiTheme="minorHAnsi" w:cstheme="minorHAnsi"/>
          <w:b w:val="0"/>
          <w:bCs w:val="0"/>
          <w:i/>
          <w:iCs w:val="0"/>
          <w:color w:val="117254"/>
          <w:u w:val="single"/>
        </w:rPr>
        <w:t xml:space="preserve"> (cervical, thoracic and lumbar) - Items 51020 to 51026</w:t>
      </w:r>
    </w:p>
    <w:p w:rsidR="00E765BC" w:rsidRDefault="00776966" w:rsidP="00E765BC">
      <w:pPr>
        <w:spacing w:after="0"/>
        <w:rPr>
          <w:rFonts w:ascii="Calibri" w:hAnsi="Calibri"/>
          <w:color w:val="000000"/>
        </w:rPr>
      </w:pPr>
      <w:r>
        <w:rPr>
          <w:rFonts w:asciiTheme="minorHAnsi" w:hAnsiTheme="minorHAnsi" w:cstheme="minorHAnsi"/>
          <w:noProof/>
          <w:szCs w:val="22"/>
          <w:lang w:eastAsia="en-AU"/>
        </w:rPr>
        <mc:AlternateContent>
          <mc:Choice Requires="wps">
            <w:drawing>
              <wp:anchor distT="0" distB="0" distL="114300" distR="114300" simplePos="0" relativeHeight="251727872" behindDoc="1" locked="0" layoutInCell="1" allowOverlap="1">
                <wp:simplePos x="0" y="0"/>
                <wp:positionH relativeFrom="column">
                  <wp:posOffset>4300855</wp:posOffset>
                </wp:positionH>
                <wp:positionV relativeFrom="paragraph">
                  <wp:posOffset>261696</wp:posOffset>
                </wp:positionV>
                <wp:extent cx="373075" cy="134798"/>
                <wp:effectExtent l="0" t="0" r="8255" b="0"/>
                <wp:wrapNone/>
                <wp:docPr id="79" name="Rectangle 79" descr="pink" title="pink"/>
                <wp:cNvGraphicFramePr/>
                <a:graphic xmlns:a="http://schemas.openxmlformats.org/drawingml/2006/main">
                  <a:graphicData uri="http://schemas.microsoft.com/office/word/2010/wordprocessingShape">
                    <wps:wsp>
                      <wps:cNvSpPr/>
                      <wps:spPr>
                        <a:xfrm>
                          <a:off x="0" y="0"/>
                          <a:ext cx="373075" cy="134798"/>
                        </a:xfrm>
                        <a:prstGeom prst="rect">
                          <a:avLst/>
                        </a:prstGeom>
                        <a:solidFill>
                          <a:srgbClr val="FAE7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9" o:spid="_x0000_s1026" alt="Title: pink - Description: pink" style="position:absolute;margin-left:338.65pt;margin-top:20.6pt;width:29.4pt;height:10.6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" fillcolor="#fae7ff" stroked="f" strokeweight="2pt"/>
            </w:pict>
          </mc:Fallback>
        </mc:AlternateContent>
      </w:r>
      <w:r w:rsidR="00357D6B">
        <w:rPr>
          <w:rFonts w:asciiTheme="minorHAnsi" w:hAnsiTheme="minorHAnsi" w:cstheme="minorHAnsi"/>
          <w:noProof/>
          <w:szCs w:val="22"/>
          <w:lang w:eastAsia="en-AU"/>
        </w:rPr>
        <mc:AlternateContent>
          <mc:Choice Requires="wps">
            <w:drawing>
              <wp:anchor distT="0" distB="0" distL="114300" distR="114300" simplePos="0" relativeHeight="251698176" behindDoc="1" locked="0" layoutInCell="1" allowOverlap="1" wp14:anchorId="4D078ED0" wp14:editId="35FEB1F5">
                <wp:simplePos x="0" y="0"/>
                <wp:positionH relativeFrom="column">
                  <wp:posOffset>342265</wp:posOffset>
                </wp:positionH>
                <wp:positionV relativeFrom="paragraph">
                  <wp:posOffset>97790</wp:posOffset>
                </wp:positionV>
                <wp:extent cx="911225" cy="150495"/>
                <wp:effectExtent l="0" t="0" r="3175" b="1905"/>
                <wp:wrapNone/>
                <wp:docPr id="63" name="Rectangle 63" descr="pink"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alt="Title: pink - Description: pink" style="position:absolute;margin-left:26.95pt;margin-top:7.7pt;width:71.75pt;height:11.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" fillcolor="#fae7ff" stroked="f" strokeweight="2pt">
                <v:fill opacity="39321f"/>
              </v:rect>
            </w:pict>
          </mc:Fallback>
        </mc:AlternateContent>
      </w:r>
      <w:r w:rsidR="00D22F19" w:rsidRPr="00E765BC">
        <w:rPr>
          <w:rFonts w:asciiTheme="minorHAnsi" w:hAnsiTheme="minorHAnsi" w:cstheme="minorHAnsi"/>
        </w:rPr>
        <w:t>Items 51020 to 51026 are intended for spina</w:t>
      </w:r>
      <w:r w:rsidR="00E765BC">
        <w:rPr>
          <w:rFonts w:asciiTheme="minorHAnsi" w:hAnsiTheme="minorHAnsi" w:cstheme="minorHAnsi"/>
        </w:rPr>
        <w:t>l instrumentation at any level</w:t>
      </w:r>
      <w:r w:rsidR="00167FC6" w:rsidRPr="00E765BC">
        <w:rPr>
          <w:rFonts w:ascii="Calibri" w:hAnsi="Calibri"/>
          <w:color w:val="000000"/>
        </w:rPr>
        <w:t xml:space="preserve">. </w:t>
      </w:r>
      <w:r w:rsidR="00E765BC" w:rsidRPr="00E765BC">
        <w:rPr>
          <w:rFonts w:ascii="Calibri" w:hAnsi="Calibri"/>
          <w:color w:val="000000"/>
        </w:rPr>
        <w:t xml:space="preserve">The </w:t>
      </w:r>
      <w:r w:rsidR="00DA1DC8">
        <w:rPr>
          <w:rFonts w:ascii="Calibri" w:hAnsi="Calibri"/>
          <w:color w:val="000000"/>
        </w:rPr>
        <w:t>appropriate item</w:t>
      </w:r>
      <w:r w:rsidR="00111D2A">
        <w:rPr>
          <w:rFonts w:ascii="Calibri" w:hAnsi="Calibri"/>
          <w:color w:val="000000"/>
        </w:rPr>
        <w:t xml:space="preserve"> is</w:t>
      </w:r>
      <w:r w:rsidR="00E765BC" w:rsidRPr="00E765BC">
        <w:rPr>
          <w:rFonts w:ascii="Calibri" w:hAnsi="Calibri"/>
          <w:color w:val="000000"/>
        </w:rPr>
        <w:t xml:space="preserve"> determined by the number of motion segments instrumented</w:t>
      </w:r>
      <w:r w:rsidR="00E765BC">
        <w:rPr>
          <w:rFonts w:ascii="Calibri" w:hAnsi="Calibri"/>
          <w:color w:val="000000"/>
        </w:rPr>
        <w:t xml:space="preserve">, </w:t>
      </w:r>
      <w:r w:rsidR="00DA1DC8">
        <w:rPr>
          <w:rFonts w:ascii="Calibri" w:hAnsi="Calibri"/>
          <w:color w:val="000000"/>
        </w:rPr>
        <w:t xml:space="preserve">barring item 51020 which applies to one vertebra. </w:t>
      </w:r>
    </w:p>
    <w:p w:rsidR="00851632" w:rsidRPr="00DE231E" w:rsidRDefault="00776966" w:rsidP="00851632">
      <w:pPr>
        <w:rPr>
          <w:rFonts w:asciiTheme="minorHAnsi" w:hAnsiTheme="minorHAnsi" w:cstheme="minorHAnsi"/>
          <w:i/>
        </w:rPr>
      </w:pPr>
      <w:r>
        <w:rPr>
          <w:rFonts w:asciiTheme="minorHAnsi" w:hAnsiTheme="minorHAnsi" w:cstheme="minorHAnsi"/>
          <w:noProof/>
          <w:szCs w:val="22"/>
          <w:lang w:eastAsia="en-AU"/>
        </w:rPr>
        <mc:AlternateContent>
          <mc:Choice Requires="wps">
            <w:drawing>
              <wp:anchor distT="0" distB="0" distL="114300" distR="114300" simplePos="0" relativeHeight="251726848" behindDoc="1" locked="0" layoutInCell="1" allowOverlap="1" wp14:anchorId="2094313C" wp14:editId="70317E92">
                <wp:simplePos x="0" y="0"/>
                <wp:positionH relativeFrom="column">
                  <wp:posOffset>2540</wp:posOffset>
                </wp:positionH>
                <wp:positionV relativeFrom="paragraph">
                  <wp:posOffset>264795</wp:posOffset>
                </wp:positionV>
                <wp:extent cx="911225" cy="150495"/>
                <wp:effectExtent l="0" t="0" r="3175" b="1905"/>
                <wp:wrapNone/>
                <wp:docPr id="78" name="Rectangle 78" descr="pink"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alt="Title: pink - Description: pink" style="position:absolute;margin-left:.2pt;margin-top:20.85pt;width:71.75pt;height:11.8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" fillcolor="#fae7ff"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24800" behindDoc="1" locked="0" layoutInCell="1" allowOverlap="1" wp14:anchorId="0D5F1D81" wp14:editId="14FB9FBA">
                <wp:simplePos x="0" y="0"/>
                <wp:positionH relativeFrom="column">
                  <wp:posOffset>4335145</wp:posOffset>
                </wp:positionH>
                <wp:positionV relativeFrom="paragraph">
                  <wp:posOffset>426085</wp:posOffset>
                </wp:positionV>
                <wp:extent cx="911225" cy="150495"/>
                <wp:effectExtent l="0" t="0" r="3175" b="1905"/>
                <wp:wrapNone/>
                <wp:docPr id="77" name="Rectangle 77" descr="yellow&#10;"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alt="Title: yellow - Description: yellow&#10;" style="position:absolute;margin-left:341.35pt;margin-top:33.55pt;width:71.75pt;height:11.8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" fillcolor="#feffd1"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20704" behindDoc="1" locked="0" layoutInCell="1" allowOverlap="1" wp14:anchorId="142B6F73" wp14:editId="615F5030">
                <wp:simplePos x="0" y="0"/>
                <wp:positionH relativeFrom="column">
                  <wp:posOffset>1712595</wp:posOffset>
                </wp:positionH>
                <wp:positionV relativeFrom="paragraph">
                  <wp:posOffset>268605</wp:posOffset>
                </wp:positionV>
                <wp:extent cx="911225" cy="150495"/>
                <wp:effectExtent l="0" t="0" r="3175" b="1905"/>
                <wp:wrapNone/>
                <wp:docPr id="75" name="Rectangle 75" descr="yellow"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26" alt="Title: yellow - Description: yellow" style="position:absolute;margin-left:134.85pt;margin-top:21.15pt;width:71.75pt;height:11.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" fillcolor="#feffd1" stroked="f" strokeweight="2pt">
                <v:fill opacity="39321f"/>
              </v:rect>
            </w:pict>
          </mc:Fallback>
        </mc:AlternateContent>
      </w:r>
      <w:r w:rsidR="00357D6B">
        <w:rPr>
          <w:rFonts w:asciiTheme="minorHAnsi" w:hAnsiTheme="minorHAnsi" w:cstheme="minorHAnsi"/>
          <w:noProof/>
          <w:szCs w:val="22"/>
          <w:lang w:eastAsia="en-AU"/>
        </w:rPr>
        <mc:AlternateContent>
          <mc:Choice Requires="wps">
            <w:drawing>
              <wp:anchor distT="0" distB="0" distL="114300" distR="114300" simplePos="0" relativeHeight="251700224" behindDoc="1" locked="0" layoutInCell="1" allowOverlap="1" wp14:anchorId="1C1BCB62" wp14:editId="71563EC6">
                <wp:simplePos x="0" y="0"/>
                <wp:positionH relativeFrom="column">
                  <wp:posOffset>2623185</wp:posOffset>
                </wp:positionH>
                <wp:positionV relativeFrom="paragraph">
                  <wp:posOffset>427355</wp:posOffset>
                </wp:positionV>
                <wp:extent cx="911225" cy="150495"/>
                <wp:effectExtent l="0" t="0" r="3175" b="1905"/>
                <wp:wrapNone/>
                <wp:docPr id="64" name="Rectangle 64" descr="pink&#10;"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alt="Title: pink - Description: pink&#10;" style="position:absolute;margin-left:206.55pt;margin-top:33.65pt;width:71.75pt;height:11.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" fillcolor="#fae7ff" stroked="f" strokeweight="2pt">
                <v:fill opacity="39321f"/>
              </v:rect>
            </w:pict>
          </mc:Fallback>
        </mc:AlternateContent>
      </w:r>
      <w:r w:rsidR="00272D9B">
        <w:rPr>
          <w:rFonts w:asciiTheme="minorHAnsi" w:hAnsiTheme="minorHAnsi" w:cstheme="minorHAnsi"/>
          <w:noProof/>
          <w:szCs w:val="22"/>
          <w:lang w:eastAsia="en-AU"/>
        </w:rPr>
        <mc:AlternateContent>
          <mc:Choice Requires="wps">
            <w:drawing>
              <wp:anchor distT="0" distB="0" distL="114300" distR="114300" simplePos="0" relativeHeight="251671552" behindDoc="1" locked="0" layoutInCell="1" allowOverlap="1" wp14:anchorId="33532DDD" wp14:editId="1913571F">
                <wp:simplePos x="0" y="0"/>
                <wp:positionH relativeFrom="column">
                  <wp:posOffset>1075690</wp:posOffset>
                </wp:positionH>
                <wp:positionV relativeFrom="paragraph">
                  <wp:posOffset>419100</wp:posOffset>
                </wp:positionV>
                <wp:extent cx="911225" cy="150495"/>
                <wp:effectExtent l="0" t="0" r="3175" b="1905"/>
                <wp:wrapNone/>
                <wp:docPr id="46" name="Rectangle 46" descr="blue"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alt="Title: blue - Description: blue" style="position:absolute;margin-left:84.7pt;margin-top:33pt;width:71.75pt;height:11.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" fillcolor="#bcf3fc" stroked="f" strokeweight="2pt">
                <v:fill opacity="39321f"/>
              </v:rect>
            </w:pict>
          </mc:Fallback>
        </mc:AlternateContent>
      </w:r>
      <w:r w:rsidR="00851632" w:rsidRPr="00DE231E">
        <w:rPr>
          <w:rFonts w:asciiTheme="minorHAnsi" w:hAnsiTheme="minorHAnsi" w:cstheme="minorHAnsi"/>
        </w:rPr>
        <w:t>For posterolateral spinal fusion with instrumentation, two item numbers are selected: one from 51020 to 51026 and one from 51031 to 51036.</w:t>
      </w:r>
      <w:r w:rsidR="00357D6B" w:rsidRPr="00357D6B">
        <w:rPr>
          <w:rFonts w:asciiTheme="minorHAnsi" w:hAnsiTheme="minorHAnsi" w:cstheme="minorHAnsi"/>
          <w:noProof/>
          <w:szCs w:val="22"/>
          <w:lang w:eastAsia="en-AU"/>
        </w:rPr>
        <w:t xml:space="preserve"> </w:t>
      </w:r>
      <w:r w:rsidR="00851632" w:rsidRPr="00DE231E">
        <w:rPr>
          <w:rFonts w:asciiTheme="minorHAnsi" w:hAnsiTheme="minorHAnsi" w:cstheme="minorHAnsi"/>
        </w:rPr>
        <w:t xml:space="preserve"> If decompression is also performed, three items are selected: one from 51011 to 51015, one from 51020 to 51026 and one from 51031 to 51036.</w:t>
      </w:r>
    </w:p>
    <w:p w:rsidR="00851632" w:rsidRDefault="00776966" w:rsidP="00851632">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66784" behindDoc="1" locked="0" layoutInCell="1" allowOverlap="1" wp14:anchorId="589AB5F8" wp14:editId="4243C515">
                <wp:simplePos x="0" y="0"/>
                <wp:positionH relativeFrom="column">
                  <wp:posOffset>3223895</wp:posOffset>
                </wp:positionH>
                <wp:positionV relativeFrom="paragraph">
                  <wp:posOffset>340360</wp:posOffset>
                </wp:positionV>
                <wp:extent cx="911225" cy="150495"/>
                <wp:effectExtent l="0" t="0" r="3175" b="1905"/>
                <wp:wrapNone/>
                <wp:docPr id="99" name="Rectangle 99" descr="purple" title="purpl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DBDBF9">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026" alt="Title: purple - Description: purple" style="position:absolute;margin-left:253.85pt;margin-top:26.8pt;width:71.75pt;height:11.8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" fillcolor="#dbdbf9"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22752" behindDoc="1" locked="0" layoutInCell="1" allowOverlap="1" wp14:anchorId="131952F5" wp14:editId="4D9035E7">
                <wp:simplePos x="0" y="0"/>
                <wp:positionH relativeFrom="column">
                  <wp:posOffset>1518920</wp:posOffset>
                </wp:positionH>
                <wp:positionV relativeFrom="paragraph">
                  <wp:posOffset>339725</wp:posOffset>
                </wp:positionV>
                <wp:extent cx="911225" cy="150495"/>
                <wp:effectExtent l="0" t="0" r="3175" b="1905"/>
                <wp:wrapNone/>
                <wp:docPr id="76" name="Rectangle 76" descr="yello"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26" alt="Title: yellow - Description: yello" style="position:absolute;margin-left:119.6pt;margin-top:26.75pt;width:71.75pt;height:11.8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" fillcolor="#feffd1" stroked="f" strokeweight="2pt">
                <v:fill opacity="39321f"/>
              </v:rect>
            </w:pict>
          </mc:Fallback>
        </mc:AlternateContent>
      </w:r>
      <w:r w:rsidR="00357D6B">
        <w:rPr>
          <w:rFonts w:asciiTheme="minorHAnsi" w:hAnsiTheme="minorHAnsi" w:cstheme="minorHAnsi"/>
          <w:noProof/>
          <w:szCs w:val="22"/>
          <w:lang w:eastAsia="en-AU"/>
        </w:rPr>
        <mc:AlternateContent>
          <mc:Choice Requires="wps">
            <w:drawing>
              <wp:anchor distT="0" distB="0" distL="114300" distR="114300" simplePos="0" relativeHeight="251702272" behindDoc="1" locked="0" layoutInCell="1" allowOverlap="1" wp14:anchorId="3070C1E6" wp14:editId="70CB6C5E">
                <wp:simplePos x="0" y="0"/>
                <wp:positionH relativeFrom="column">
                  <wp:posOffset>-3175</wp:posOffset>
                </wp:positionH>
                <wp:positionV relativeFrom="paragraph">
                  <wp:posOffset>337820</wp:posOffset>
                </wp:positionV>
                <wp:extent cx="911225" cy="150495"/>
                <wp:effectExtent l="0" t="0" r="3175" b="1905"/>
                <wp:wrapNone/>
                <wp:docPr id="65" name="Rectangle 65" descr="pink"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6" alt="Title: pink - Description: pink" style="position:absolute;margin-left:-.25pt;margin-top:26.6pt;width:71.75pt;height:11.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" fillcolor="#fae7ff" stroked="f" strokeweight="2pt">
                <v:fill opacity="39321f"/>
              </v:rect>
            </w:pict>
          </mc:Fallback>
        </mc:AlternateContent>
      </w:r>
      <w:r w:rsidR="00272D9B">
        <w:rPr>
          <w:rFonts w:asciiTheme="minorHAnsi" w:hAnsiTheme="minorHAnsi" w:cstheme="minorHAnsi"/>
          <w:noProof/>
          <w:szCs w:val="22"/>
          <w:lang w:eastAsia="en-AU"/>
        </w:rPr>
        <mc:AlternateContent>
          <mc:Choice Requires="wps">
            <w:drawing>
              <wp:anchor distT="0" distB="0" distL="114300" distR="114300" simplePos="0" relativeHeight="251673600" behindDoc="1" locked="0" layoutInCell="1" allowOverlap="1" wp14:anchorId="47094DDB" wp14:editId="4AFCA034">
                <wp:simplePos x="0" y="0"/>
                <wp:positionH relativeFrom="column">
                  <wp:posOffset>4133215</wp:posOffset>
                </wp:positionH>
                <wp:positionV relativeFrom="paragraph">
                  <wp:posOffset>183515</wp:posOffset>
                </wp:positionV>
                <wp:extent cx="911225" cy="150495"/>
                <wp:effectExtent l="0" t="0" r="3175" b="1905"/>
                <wp:wrapNone/>
                <wp:docPr id="47" name="Rectangle 47" descr="blue"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alt="Title: blue - Description: blue" style="position:absolute;margin-left:325.45pt;margin-top:14.45pt;width:71.75pt;height:11.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" fillcolor="#bcf3fc" stroked="f" strokeweight="2pt">
                <v:fill opacity="39321f"/>
              </v:rect>
            </w:pict>
          </mc:Fallback>
        </mc:AlternateContent>
      </w:r>
      <w:r w:rsidR="00D50B01">
        <w:rPr>
          <w:rFonts w:asciiTheme="minorHAnsi" w:hAnsiTheme="minorHAnsi" w:cstheme="minorHAnsi"/>
        </w:rPr>
        <w:t xml:space="preserve">For </w:t>
      </w:r>
      <w:r w:rsidR="00D50B01" w:rsidRPr="00CC118E">
        <w:rPr>
          <w:rFonts w:asciiTheme="minorHAnsi" w:hAnsiTheme="minorHAnsi" w:cstheme="minorHAnsi"/>
        </w:rPr>
        <w:t>instrumented</w:t>
      </w:r>
      <w:r w:rsidR="00851632" w:rsidRPr="00CC118E">
        <w:rPr>
          <w:rFonts w:asciiTheme="minorHAnsi" w:hAnsiTheme="minorHAnsi" w:cstheme="minorHAnsi"/>
        </w:rPr>
        <w:t xml:space="preserve"> spinal</w:t>
      </w:r>
      <w:r w:rsidR="00851632" w:rsidRPr="00DE231E">
        <w:rPr>
          <w:rFonts w:asciiTheme="minorHAnsi" w:hAnsiTheme="minorHAnsi" w:cstheme="minorHAnsi"/>
        </w:rPr>
        <w:t xml:space="preserve"> fusion with interbody and posterolateral bone graft (with or without cages) and decompression, four item numbers are selected: one from one from 51011 to 51015, one from 51020 to 51026, one from 51031 to 51036 and one from 51041 to 51045.</w:t>
      </w:r>
    </w:p>
    <w:p w:rsidR="00A752B4" w:rsidRPr="00A752B4" w:rsidRDefault="00A752B4" w:rsidP="00A752B4">
      <w:pPr>
        <w:pStyle w:val="NoSpacing"/>
        <w:rPr>
          <w:sz w:val="18"/>
        </w:rPr>
      </w:pPr>
    </w:p>
    <w:tbl>
      <w:tblPr>
        <w:tblStyle w:val="TableGrid1"/>
        <w:tblW w:w="9072" w:type="dxa"/>
        <w:tblInd w:w="108" w:type="dxa"/>
        <w:tblLayout w:type="fixed"/>
        <w:tblLook w:val="01E0" w:firstRow="1" w:lastRow="1" w:firstColumn="1" w:lastColumn="1" w:noHBand="0" w:noVBand="0"/>
        <w:tblCaption w:val="51020"/>
        <w:tblDescription w:val="Group T8 – Surgical Operation                                         Subgroup 17 – Spinal Surgery  &#10;51020 Simple fixation of part of one vertebra (not motion segment) including pars interarticularis, spinous process or pedicle, or simple interspinous wiring between 2 adjacent vertebral levels, not being a service associated with:&#10;(a) interspinous dynamic stabilisation devices; or&#10;(b) a service to which item 51021, 51022, 51023, 51024, 51025 or 51026 applies&#10;(H) (Anaes.) (Assist.)     TN.8.a     TN.8.c&#10;Multiple operations rule Fee: $765.45&#10;Benefit:&#10;75% =&#10;$574.10&#10;"/>
      </w:tblPr>
      <w:tblGrid>
        <w:gridCol w:w="851"/>
        <w:gridCol w:w="7087"/>
        <w:gridCol w:w="1134"/>
      </w:tblGrid>
      <w:tr w:rsidR="00A752B4" w:rsidRPr="005B5D5A" w:rsidTr="00E9723A">
        <w:trPr>
          <w:trHeight w:val="292"/>
          <w:tblHeader/>
        </w:trPr>
        <w:tc>
          <w:tcPr>
            <w:tcW w:w="7938" w:type="dxa"/>
            <w:gridSpan w:val="2"/>
          </w:tcPr>
          <w:p w:rsidR="00A752B4" w:rsidRPr="00541864" w:rsidRDefault="00A752B4" w:rsidP="009C338E">
            <w:pPr>
              <w:pStyle w:val="NoSpacing"/>
              <w:rPr>
                <w:b/>
              </w:rPr>
            </w:pPr>
            <w:r w:rsidRPr="00541864">
              <w:rPr>
                <w:b/>
              </w:rPr>
              <w:t xml:space="preserve">Group T8 – Surgical Operation                                         Subgroup 17 – Spinal Surgery </w:t>
            </w:r>
          </w:p>
        </w:tc>
        <w:tc>
          <w:tcPr>
            <w:tcW w:w="1134" w:type="dxa"/>
          </w:tcPr>
          <w:p w:rsidR="00A752B4" w:rsidRPr="00541864" w:rsidRDefault="00A752B4" w:rsidP="009C338E">
            <w:pPr>
              <w:pStyle w:val="NoSpacing"/>
              <w:rPr>
                <w:b/>
              </w:rPr>
            </w:pPr>
          </w:p>
        </w:tc>
      </w:tr>
      <w:tr w:rsidR="00A752B4" w:rsidRPr="005B5D5A" w:rsidTr="008703E7">
        <w:tc>
          <w:tcPr>
            <w:tcW w:w="851" w:type="dxa"/>
            <w:shd w:val="clear" w:color="auto" w:fill="FAE7FF"/>
          </w:tcPr>
          <w:p w:rsidR="00A752B4" w:rsidRPr="00477042" w:rsidRDefault="00A752B4" w:rsidP="009C338E">
            <w:r w:rsidRPr="00477042">
              <w:t>51020</w:t>
            </w:r>
          </w:p>
        </w:tc>
        <w:tc>
          <w:tcPr>
            <w:tcW w:w="7087" w:type="dxa"/>
            <w:shd w:val="clear" w:color="auto" w:fill="FAE7FF"/>
          </w:tcPr>
          <w:p w:rsidR="003C6108" w:rsidRDefault="003C6108" w:rsidP="003C6108">
            <w:pPr>
              <w:spacing w:line="221" w:lineRule="atLeast"/>
            </w:pPr>
            <w:r>
              <w:t>Simple fixation of part of one vertebra (not motion segment) including pars interarticularis, spinous process or pedicle, or simple interspinous wiring between 2 adjacent vertebral levels, not being a service associated with:</w:t>
            </w:r>
          </w:p>
          <w:p w:rsidR="003C6108" w:rsidRDefault="003C6108" w:rsidP="003C6108">
            <w:pPr>
              <w:spacing w:line="221" w:lineRule="atLeast"/>
            </w:pPr>
            <w:r>
              <w:t>(a) interspinous dynamic stabilisation devices; or</w:t>
            </w:r>
          </w:p>
          <w:p w:rsidR="003C6108" w:rsidRDefault="003C6108" w:rsidP="003C6108">
            <w:pPr>
              <w:spacing w:line="221" w:lineRule="atLeast"/>
            </w:pPr>
            <w:r>
              <w:t>(b) a service to which item 51021, 51022, 51023, 51024, 51025 or 51026 applies</w:t>
            </w:r>
          </w:p>
          <w:p w:rsidR="00A752B4" w:rsidRPr="00DE231E" w:rsidRDefault="003C6108" w:rsidP="00A752B4">
            <w:pPr>
              <w:spacing w:line="221" w:lineRule="atLeast"/>
              <w:rPr>
                <w:rFonts w:cstheme="minorHAnsi"/>
                <w:u w:val="single"/>
              </w:rPr>
            </w:pPr>
            <w:r>
              <w:t>(H) (Anaes.) (Assist.)</w:t>
            </w:r>
            <w:r w:rsidR="00D81ECA" w:rsidRPr="00E87C32">
              <w:t xml:space="preserve"> </w:t>
            </w:r>
            <w:r w:rsidR="00D81ECA">
              <w:t xml:space="preserve">   </w:t>
            </w:r>
            <w:r w:rsidR="00D81ECA" w:rsidRPr="00E87C32">
              <w:t xml:space="preserve"> </w:t>
            </w:r>
            <w:r w:rsidR="00D81ECA" w:rsidRPr="003C7993">
              <w:rPr>
                <w:u w:val="single"/>
              </w:rPr>
              <w:t>TN.8.141</w:t>
            </w:r>
            <w:r w:rsidR="00D81ECA" w:rsidRPr="003C7993">
              <w:t xml:space="preserve">   </w:t>
            </w:r>
            <w:r w:rsidR="00D81ECA" w:rsidRPr="003C7993">
              <w:rPr>
                <w:u w:val="single"/>
              </w:rPr>
              <w:t>TN.8.</w:t>
            </w:r>
            <w:r w:rsidR="00D81ECA">
              <w:rPr>
                <w:u w:val="single"/>
              </w:rPr>
              <w:t>143</w:t>
            </w:r>
          </w:p>
          <w:p w:rsidR="00A752B4" w:rsidRPr="00A752B4" w:rsidRDefault="00A752B4" w:rsidP="00A752B4">
            <w:pPr>
              <w:pStyle w:val="NoSpacing"/>
              <w:rPr>
                <w:u w:val="single"/>
              </w:rPr>
            </w:pPr>
            <w:r w:rsidRPr="00A752B4">
              <w:rPr>
                <w:u w:val="single"/>
              </w:rPr>
              <w:t>Multiple operations rule</w:t>
            </w:r>
          </w:p>
        </w:tc>
        <w:tc>
          <w:tcPr>
            <w:tcW w:w="1134" w:type="dxa"/>
            <w:shd w:val="clear" w:color="auto" w:fill="FAE7FF"/>
          </w:tcPr>
          <w:p w:rsidR="00F3716E" w:rsidRDefault="00F3716E" w:rsidP="00F3716E">
            <w:pPr>
              <w:pStyle w:val="NoSpacing"/>
            </w:pPr>
            <w:r w:rsidRPr="0048247F">
              <w:rPr>
                <w:b/>
              </w:rPr>
              <w:t>Fee</w:t>
            </w:r>
            <w:r>
              <w:rPr>
                <w:b/>
              </w:rPr>
              <w:t>:</w:t>
            </w:r>
            <w:r w:rsidRPr="005B5D5A">
              <w:t xml:space="preserve"> </w:t>
            </w:r>
            <w:r w:rsidRPr="00477042">
              <w:t>$765.45</w:t>
            </w:r>
          </w:p>
          <w:p w:rsidR="00F3716E" w:rsidRDefault="00F3716E" w:rsidP="00F3716E">
            <w:pPr>
              <w:pStyle w:val="NoSpacing"/>
              <w:rPr>
                <w:b/>
              </w:rPr>
            </w:pPr>
            <w:r>
              <w:rPr>
                <w:b/>
              </w:rPr>
              <w:t>Benefit:</w:t>
            </w:r>
          </w:p>
          <w:p w:rsidR="00F3716E" w:rsidRDefault="00F3716E" w:rsidP="00F3716E">
            <w:pPr>
              <w:pStyle w:val="NoSpacing"/>
            </w:pPr>
            <w:r>
              <w:t>75% =</w:t>
            </w:r>
          </w:p>
          <w:p w:rsidR="00F3716E" w:rsidRDefault="00F3716E" w:rsidP="00F3716E">
            <w:r>
              <w:t>$574.10</w:t>
            </w:r>
          </w:p>
        </w:tc>
      </w:tr>
    </w:tbl>
    <w:p w:rsidR="00A752B4" w:rsidRDefault="00A752B4" w:rsidP="00161A83">
      <w:pPr>
        <w:pStyle w:val="NoSpacing"/>
      </w:pPr>
    </w:p>
    <w:tbl>
      <w:tblPr>
        <w:tblStyle w:val="TableGrid1"/>
        <w:tblW w:w="9072" w:type="dxa"/>
        <w:tblInd w:w="108" w:type="dxa"/>
        <w:tblLayout w:type="fixed"/>
        <w:tblLook w:val="01E0" w:firstRow="1" w:lastRow="1" w:firstColumn="1" w:lastColumn="1" w:noHBand="0" w:noVBand="0"/>
        <w:tblCaption w:val="51021"/>
        <w:tblDescription w:val="Group T8 – Surgical Operation                                         Subgroup 17 – Spinal Surgery  &#10;51021 Fixation of motion segment with vertebral body screw, pedicle screw or hook instrumentation including sublaminar tapes or wires, one motion segment, not being a service associated with a service to which item 51020, 51022, 51023, 51024, 51025 or 51026 applies (H) (Anaes.) (Assist.)        TN.8.a     TN.8.c&#10;Multiple operations rule Fee: $1,281.20&#10;Benefit:&#10;75% =&#10;$960.90&#10;"/>
      </w:tblPr>
      <w:tblGrid>
        <w:gridCol w:w="851"/>
        <w:gridCol w:w="7087"/>
        <w:gridCol w:w="1134"/>
      </w:tblGrid>
      <w:tr w:rsidR="00A752B4" w:rsidRPr="005B5D5A" w:rsidTr="00E9723A">
        <w:trPr>
          <w:trHeight w:val="292"/>
          <w:tblHeader/>
        </w:trPr>
        <w:tc>
          <w:tcPr>
            <w:tcW w:w="7938" w:type="dxa"/>
            <w:gridSpan w:val="2"/>
          </w:tcPr>
          <w:p w:rsidR="00A752B4" w:rsidRPr="00541864" w:rsidRDefault="00A752B4" w:rsidP="009C338E">
            <w:pPr>
              <w:pStyle w:val="NoSpacing"/>
              <w:rPr>
                <w:b/>
              </w:rPr>
            </w:pPr>
            <w:r w:rsidRPr="00541864">
              <w:rPr>
                <w:b/>
              </w:rPr>
              <w:t xml:space="preserve">Group T8 – Surgical Operation                                         Subgroup 17 – Spinal Surgery </w:t>
            </w:r>
          </w:p>
        </w:tc>
        <w:tc>
          <w:tcPr>
            <w:tcW w:w="1134" w:type="dxa"/>
          </w:tcPr>
          <w:p w:rsidR="00A752B4" w:rsidRPr="00541864" w:rsidRDefault="00A752B4" w:rsidP="009C338E">
            <w:pPr>
              <w:pStyle w:val="NoSpacing"/>
              <w:rPr>
                <w:b/>
              </w:rPr>
            </w:pPr>
          </w:p>
        </w:tc>
      </w:tr>
      <w:tr w:rsidR="00A752B4" w:rsidRPr="005B5D5A" w:rsidTr="008703E7">
        <w:tc>
          <w:tcPr>
            <w:tcW w:w="851" w:type="dxa"/>
            <w:shd w:val="clear" w:color="auto" w:fill="FAE7FF"/>
          </w:tcPr>
          <w:p w:rsidR="00A752B4" w:rsidRPr="00ED637B" w:rsidRDefault="00A752B4" w:rsidP="009C338E">
            <w:r w:rsidRPr="00ED637B">
              <w:t>51021</w:t>
            </w:r>
          </w:p>
        </w:tc>
        <w:tc>
          <w:tcPr>
            <w:tcW w:w="7087" w:type="dxa"/>
            <w:shd w:val="clear" w:color="auto" w:fill="FAE7FF"/>
          </w:tcPr>
          <w:p w:rsidR="00A752B4" w:rsidRPr="00DE231E" w:rsidRDefault="002D22B2" w:rsidP="00A752B4">
            <w:pPr>
              <w:spacing w:line="221" w:lineRule="atLeast"/>
              <w:rPr>
                <w:rFonts w:cstheme="minorHAnsi"/>
              </w:rPr>
            </w:pPr>
            <w:r w:rsidRPr="002D22B2">
              <w:t>Fixation of motion segment with vertebral body screw, pedicle screw or hook instrumentation including sublaminar tapes or wires, one motion segment, not being a service associated with a service to which item 51020, 51022, 51023, 51024, 51025 or 51026 applies (H) (Anaes.) (Assist.)</w:t>
            </w:r>
            <w:r>
              <w:t xml:space="preserve">       </w:t>
            </w:r>
            <w:r w:rsidR="00A752B4">
              <w:t xml:space="preserve"> </w:t>
            </w:r>
            <w:r w:rsidR="008C21CA" w:rsidRPr="00E87C32">
              <w:t xml:space="preserve"> </w:t>
            </w:r>
            <w:r w:rsidR="008C21CA">
              <w:t xml:space="preserve">   </w:t>
            </w:r>
            <w:r w:rsidR="008C21CA" w:rsidRPr="00E87C32">
              <w:t xml:space="preserve"> </w:t>
            </w:r>
            <w:r w:rsidR="008C21CA" w:rsidRPr="003C7993">
              <w:rPr>
                <w:u w:val="single"/>
              </w:rPr>
              <w:t>TN.8.141</w:t>
            </w:r>
            <w:r w:rsidR="008C21CA" w:rsidRPr="003C7993">
              <w:t xml:space="preserve">   </w:t>
            </w:r>
            <w:r w:rsidR="008C21CA" w:rsidRPr="003C7993">
              <w:rPr>
                <w:u w:val="single"/>
              </w:rPr>
              <w:t>TN.8.</w:t>
            </w:r>
            <w:r w:rsidR="008C21CA">
              <w:rPr>
                <w:u w:val="single"/>
              </w:rPr>
              <w:t>143</w:t>
            </w:r>
          </w:p>
          <w:p w:rsidR="00A752B4" w:rsidRPr="00A752B4" w:rsidRDefault="00A752B4" w:rsidP="00A752B4">
            <w:pPr>
              <w:pStyle w:val="NoSpacing"/>
              <w:rPr>
                <w:u w:val="single"/>
              </w:rPr>
            </w:pPr>
            <w:r w:rsidRPr="00A752B4">
              <w:rPr>
                <w:u w:val="single"/>
              </w:rPr>
              <w:t>Multiple operations rule</w:t>
            </w:r>
          </w:p>
        </w:tc>
        <w:tc>
          <w:tcPr>
            <w:tcW w:w="1134" w:type="dxa"/>
            <w:shd w:val="clear" w:color="auto" w:fill="FAE7FF"/>
          </w:tcPr>
          <w:p w:rsidR="00F3716E" w:rsidRDefault="00F3716E" w:rsidP="00F3716E">
            <w:pPr>
              <w:pStyle w:val="NoSpacing"/>
            </w:pPr>
            <w:r w:rsidRPr="0048247F">
              <w:rPr>
                <w:b/>
              </w:rPr>
              <w:t>Fee</w:t>
            </w:r>
            <w:r>
              <w:rPr>
                <w:b/>
              </w:rPr>
              <w:t>:</w:t>
            </w:r>
            <w:r w:rsidRPr="005B5D5A">
              <w:t xml:space="preserve"> </w:t>
            </w:r>
            <w:r w:rsidRPr="00ED637B">
              <w:t>$1,281.20</w:t>
            </w:r>
          </w:p>
          <w:p w:rsidR="00F3716E" w:rsidRDefault="00F3716E" w:rsidP="00F3716E">
            <w:pPr>
              <w:pStyle w:val="NoSpacing"/>
              <w:rPr>
                <w:b/>
              </w:rPr>
            </w:pPr>
            <w:r>
              <w:rPr>
                <w:b/>
              </w:rPr>
              <w:t>Benefit:</w:t>
            </w:r>
          </w:p>
          <w:p w:rsidR="00F3716E" w:rsidRDefault="00F3716E" w:rsidP="00F3716E">
            <w:pPr>
              <w:pStyle w:val="NoSpacing"/>
            </w:pPr>
            <w:r>
              <w:t>75% =</w:t>
            </w:r>
          </w:p>
          <w:p w:rsidR="00F3716E" w:rsidRDefault="00F3716E" w:rsidP="00F3716E">
            <w:pPr>
              <w:pStyle w:val="NoSpacing"/>
            </w:pPr>
            <w:r>
              <w:t>$960.90</w:t>
            </w:r>
          </w:p>
        </w:tc>
      </w:tr>
    </w:tbl>
    <w:p w:rsidR="00A752B4" w:rsidRDefault="00A752B4" w:rsidP="00161A83">
      <w:pPr>
        <w:pStyle w:val="NoSpacing"/>
      </w:pPr>
    </w:p>
    <w:tbl>
      <w:tblPr>
        <w:tblStyle w:val="TableGrid1"/>
        <w:tblW w:w="9072" w:type="dxa"/>
        <w:tblInd w:w="108" w:type="dxa"/>
        <w:tblLayout w:type="fixed"/>
        <w:tblLook w:val="01E0" w:firstRow="1" w:lastRow="1" w:firstColumn="1" w:lastColumn="1" w:noHBand="0" w:noVBand="0"/>
        <w:tblCaption w:val="51022"/>
        <w:tblDescription w:val="Group T8 – Surgical Operation                                         Subgroup 17 – Spinal Surgery  &#10;51022 Fixation of motion segment with vertebral body screw, pedicle screw or hook instrumentation including sublaminar tapes or wires, 2 motion segments, not being a service associated with a service to which item 51020, 51021, 51023, 51024, 51025 or 51026 applies (H) (Anaes.) (Assist.)         TN.8.a     TN.8.c&#10;Multiple operations rule Fee: $1,593.70&#10;Benefit:&#10;75% =&#10;$1,195.30&#10;"/>
      </w:tblPr>
      <w:tblGrid>
        <w:gridCol w:w="851"/>
        <w:gridCol w:w="7087"/>
        <w:gridCol w:w="1134"/>
      </w:tblGrid>
      <w:tr w:rsidR="00A752B4" w:rsidRPr="005B5D5A" w:rsidTr="00E9723A">
        <w:trPr>
          <w:trHeight w:val="292"/>
          <w:tblHeader/>
        </w:trPr>
        <w:tc>
          <w:tcPr>
            <w:tcW w:w="7938" w:type="dxa"/>
            <w:gridSpan w:val="2"/>
          </w:tcPr>
          <w:p w:rsidR="00A752B4" w:rsidRPr="00541864" w:rsidRDefault="00A752B4" w:rsidP="009C338E">
            <w:pPr>
              <w:pStyle w:val="NoSpacing"/>
              <w:rPr>
                <w:b/>
              </w:rPr>
            </w:pPr>
            <w:r w:rsidRPr="00541864">
              <w:rPr>
                <w:b/>
              </w:rPr>
              <w:t xml:space="preserve">Group T8 – Surgical Operation                                         Subgroup 17 – Spinal Surgery </w:t>
            </w:r>
          </w:p>
        </w:tc>
        <w:tc>
          <w:tcPr>
            <w:tcW w:w="1134" w:type="dxa"/>
          </w:tcPr>
          <w:p w:rsidR="00A752B4" w:rsidRPr="00541864" w:rsidRDefault="00A752B4" w:rsidP="009C338E">
            <w:pPr>
              <w:pStyle w:val="NoSpacing"/>
              <w:rPr>
                <w:b/>
              </w:rPr>
            </w:pPr>
          </w:p>
        </w:tc>
      </w:tr>
      <w:tr w:rsidR="00A752B4" w:rsidRPr="005B5D5A" w:rsidTr="008703E7">
        <w:tc>
          <w:tcPr>
            <w:tcW w:w="851" w:type="dxa"/>
            <w:shd w:val="clear" w:color="auto" w:fill="FAE7FF"/>
          </w:tcPr>
          <w:p w:rsidR="00A752B4" w:rsidRPr="00AD7C21" w:rsidRDefault="00A752B4" w:rsidP="009C338E">
            <w:r w:rsidRPr="00AD7C21">
              <w:t>51022</w:t>
            </w:r>
          </w:p>
        </w:tc>
        <w:tc>
          <w:tcPr>
            <w:tcW w:w="7087" w:type="dxa"/>
            <w:shd w:val="clear" w:color="auto" w:fill="FAE7FF"/>
          </w:tcPr>
          <w:p w:rsidR="00A752B4" w:rsidRPr="00DE231E" w:rsidRDefault="002D22B2" w:rsidP="00A752B4">
            <w:pPr>
              <w:spacing w:line="221" w:lineRule="atLeast"/>
              <w:rPr>
                <w:rFonts w:cstheme="minorHAnsi"/>
                <w:u w:val="single"/>
              </w:rPr>
            </w:pPr>
            <w:r w:rsidRPr="002D22B2">
              <w:t>Fixation of motion segment with vertebral body screw, pedicle screw or hook instrumentation including sublaminar tapes or wires, 2 motion segments, not being a service associated with a service to which item 51020, 51021, 51023, 51024, 51025 or 51026 applies (H) (Anaes.) (Assist.)</w:t>
            </w:r>
            <w:r>
              <w:t xml:space="preserve">        </w:t>
            </w:r>
            <w:r w:rsidR="00A752B4">
              <w:t xml:space="preserve"> </w:t>
            </w:r>
            <w:r w:rsidR="008C21CA" w:rsidRPr="00E87C32">
              <w:t xml:space="preserve"> </w:t>
            </w:r>
            <w:r w:rsidR="008C21CA">
              <w:t xml:space="preserve">   </w:t>
            </w:r>
            <w:r w:rsidR="008C21CA" w:rsidRPr="00E87C32">
              <w:t xml:space="preserve"> </w:t>
            </w:r>
            <w:r w:rsidR="008C21CA" w:rsidRPr="003C7993">
              <w:rPr>
                <w:u w:val="single"/>
              </w:rPr>
              <w:t>TN.8.141</w:t>
            </w:r>
            <w:r w:rsidR="008C21CA" w:rsidRPr="003C7993">
              <w:t xml:space="preserve">   </w:t>
            </w:r>
            <w:r w:rsidR="008C21CA" w:rsidRPr="003C7993">
              <w:rPr>
                <w:u w:val="single"/>
              </w:rPr>
              <w:t>TN.8.</w:t>
            </w:r>
            <w:r w:rsidR="008C21CA">
              <w:rPr>
                <w:u w:val="single"/>
              </w:rPr>
              <w:t>143</w:t>
            </w:r>
          </w:p>
          <w:p w:rsidR="00A752B4" w:rsidRPr="00A752B4" w:rsidRDefault="00A752B4" w:rsidP="00A752B4">
            <w:pPr>
              <w:pStyle w:val="NoSpacing"/>
              <w:rPr>
                <w:u w:val="single"/>
              </w:rPr>
            </w:pPr>
            <w:r w:rsidRPr="00A752B4">
              <w:rPr>
                <w:u w:val="single"/>
              </w:rPr>
              <w:t>Multiple operations rule</w:t>
            </w:r>
          </w:p>
        </w:tc>
        <w:tc>
          <w:tcPr>
            <w:tcW w:w="1134" w:type="dxa"/>
            <w:shd w:val="clear" w:color="auto" w:fill="FAE7FF"/>
          </w:tcPr>
          <w:p w:rsidR="00F3716E" w:rsidRDefault="00F3716E" w:rsidP="00F3716E">
            <w:pPr>
              <w:pStyle w:val="NoSpacing"/>
            </w:pPr>
            <w:r w:rsidRPr="0048247F">
              <w:rPr>
                <w:b/>
              </w:rPr>
              <w:t>Fee</w:t>
            </w:r>
            <w:r>
              <w:rPr>
                <w:b/>
              </w:rPr>
              <w:t>:</w:t>
            </w:r>
            <w:r w:rsidRPr="005B5D5A">
              <w:t xml:space="preserve"> </w:t>
            </w:r>
            <w:r>
              <w:t>$1,593.70</w:t>
            </w:r>
          </w:p>
          <w:p w:rsidR="00F3716E" w:rsidRDefault="00F3716E" w:rsidP="00F3716E">
            <w:pPr>
              <w:pStyle w:val="NoSpacing"/>
              <w:rPr>
                <w:b/>
              </w:rPr>
            </w:pPr>
            <w:r>
              <w:rPr>
                <w:b/>
              </w:rPr>
              <w:t>Benefit:</w:t>
            </w:r>
          </w:p>
          <w:p w:rsidR="00F3716E" w:rsidRDefault="00F3716E" w:rsidP="00F3716E">
            <w:pPr>
              <w:pStyle w:val="NoSpacing"/>
            </w:pPr>
            <w:r>
              <w:t>75% =</w:t>
            </w:r>
          </w:p>
          <w:p w:rsidR="00F3716E" w:rsidRDefault="00F3716E" w:rsidP="00F3716E">
            <w:pPr>
              <w:pStyle w:val="NoSpacing"/>
            </w:pPr>
            <w:r>
              <w:t>$1,195.30</w:t>
            </w:r>
          </w:p>
        </w:tc>
      </w:tr>
    </w:tbl>
    <w:p w:rsidR="00C971BD" w:rsidRDefault="00C971BD" w:rsidP="00161A83">
      <w:pPr>
        <w:pStyle w:val="NoSpacing"/>
      </w:pPr>
    </w:p>
    <w:p w:rsidR="00203FDF" w:rsidRDefault="00203FDF" w:rsidP="00161A83">
      <w:pPr>
        <w:pStyle w:val="NoSpacing"/>
      </w:pPr>
    </w:p>
    <w:p w:rsidR="00203FDF" w:rsidRDefault="00203FDF" w:rsidP="00161A83">
      <w:pPr>
        <w:pStyle w:val="NoSpacing"/>
      </w:pPr>
    </w:p>
    <w:p w:rsidR="00203FDF" w:rsidRDefault="00203FDF" w:rsidP="00161A83">
      <w:pPr>
        <w:pStyle w:val="NoSpacing"/>
      </w:pPr>
    </w:p>
    <w:p w:rsidR="00203FDF" w:rsidRDefault="00203FDF" w:rsidP="00161A83">
      <w:pPr>
        <w:pStyle w:val="NoSpacing"/>
      </w:pPr>
    </w:p>
    <w:p w:rsidR="00203FDF" w:rsidRDefault="00203FDF" w:rsidP="00161A83">
      <w:pPr>
        <w:pStyle w:val="NoSpacing"/>
      </w:pPr>
    </w:p>
    <w:p w:rsidR="00203FDF" w:rsidRDefault="00203FDF" w:rsidP="00161A83">
      <w:pPr>
        <w:pStyle w:val="NoSpacing"/>
      </w:pPr>
    </w:p>
    <w:tbl>
      <w:tblPr>
        <w:tblStyle w:val="TableGrid1"/>
        <w:tblW w:w="9072" w:type="dxa"/>
        <w:tblInd w:w="108" w:type="dxa"/>
        <w:tblLayout w:type="fixed"/>
        <w:tblLook w:val="01E0" w:firstRow="1" w:lastRow="1" w:firstColumn="1" w:lastColumn="1" w:noHBand="0" w:noVBand="0"/>
        <w:tblCaption w:val="51023"/>
        <w:tblDescription w:val="Group T8 – Surgical Operation                                         Subgroup 17 – Spinal Surgery  &#10;51023 Fixation of motion segment with vertebral body screw, pedicle screw or hook instrumentation including sublaminar tapes or wires, 3 or 4 motion segments, not being a service associated with a service to which item 51020, 51021, 51022, 51024, 51025 or 51026 applies (H) (Anaes.) (Assist.)        TN.8.a     TN.8.c&#10;Multiple operations rule Fee: $1,896.60&#10;Benefit:&#10;75% =&#10;$1,422.45&#10;&#10;"/>
      </w:tblPr>
      <w:tblGrid>
        <w:gridCol w:w="851"/>
        <w:gridCol w:w="7087"/>
        <w:gridCol w:w="1134"/>
      </w:tblGrid>
      <w:tr w:rsidR="00A752B4" w:rsidRPr="005B5D5A" w:rsidTr="00E9723A">
        <w:trPr>
          <w:trHeight w:val="292"/>
          <w:tblHeader/>
        </w:trPr>
        <w:tc>
          <w:tcPr>
            <w:tcW w:w="7938" w:type="dxa"/>
            <w:gridSpan w:val="2"/>
          </w:tcPr>
          <w:p w:rsidR="00A752B4" w:rsidRPr="00541864" w:rsidRDefault="00A752B4" w:rsidP="009C338E">
            <w:pPr>
              <w:pStyle w:val="NoSpacing"/>
              <w:rPr>
                <w:b/>
              </w:rPr>
            </w:pPr>
            <w:r w:rsidRPr="00541864">
              <w:rPr>
                <w:b/>
              </w:rPr>
              <w:t xml:space="preserve">Group T8 – Surgical Operation                                         Subgroup 17 – Spinal Surgery </w:t>
            </w:r>
          </w:p>
        </w:tc>
        <w:tc>
          <w:tcPr>
            <w:tcW w:w="1134" w:type="dxa"/>
          </w:tcPr>
          <w:p w:rsidR="00A752B4" w:rsidRPr="00541864" w:rsidRDefault="00A752B4" w:rsidP="009C338E">
            <w:pPr>
              <w:pStyle w:val="NoSpacing"/>
              <w:rPr>
                <w:b/>
              </w:rPr>
            </w:pPr>
          </w:p>
        </w:tc>
      </w:tr>
      <w:tr w:rsidR="00A752B4" w:rsidRPr="005B5D5A" w:rsidTr="008703E7">
        <w:tc>
          <w:tcPr>
            <w:tcW w:w="851" w:type="dxa"/>
            <w:shd w:val="clear" w:color="auto" w:fill="FAE7FF"/>
          </w:tcPr>
          <w:p w:rsidR="00A752B4" w:rsidRPr="009B63D2" w:rsidRDefault="00A752B4" w:rsidP="009C338E">
            <w:r w:rsidRPr="009B63D2">
              <w:t>51023</w:t>
            </w:r>
          </w:p>
        </w:tc>
        <w:tc>
          <w:tcPr>
            <w:tcW w:w="7087" w:type="dxa"/>
            <w:shd w:val="clear" w:color="auto" w:fill="FAE7FF"/>
          </w:tcPr>
          <w:p w:rsidR="00A752B4" w:rsidRPr="00DE231E" w:rsidRDefault="00FB625D" w:rsidP="00A752B4">
            <w:pPr>
              <w:spacing w:line="221" w:lineRule="atLeast"/>
              <w:rPr>
                <w:rFonts w:cstheme="minorHAnsi"/>
                <w:u w:val="single"/>
              </w:rPr>
            </w:pPr>
            <w:r w:rsidRPr="00FB625D">
              <w:t>Fixation of motion segment with vertebral body screw, pedicle screw or hook instrumentation including sublaminar tapes or wires, 3 or 4 motion segments, not being a service associated with a service to which item 51020, 51021, 51022, 51024, 51025 or 51026 applies (H) (Anaes.) (Assist.)</w:t>
            </w:r>
            <w:r>
              <w:t xml:space="preserve">       </w:t>
            </w:r>
            <w:r w:rsidR="00A752B4">
              <w:t xml:space="preserve"> </w:t>
            </w:r>
            <w:r w:rsidR="008C21CA" w:rsidRPr="00E87C32">
              <w:t xml:space="preserve"> </w:t>
            </w:r>
            <w:r w:rsidR="008C21CA">
              <w:t xml:space="preserve">   </w:t>
            </w:r>
            <w:r w:rsidR="008C21CA" w:rsidRPr="00E87C32">
              <w:t xml:space="preserve"> </w:t>
            </w:r>
            <w:r w:rsidR="008C21CA" w:rsidRPr="003C7993">
              <w:rPr>
                <w:u w:val="single"/>
              </w:rPr>
              <w:t>TN.8.141</w:t>
            </w:r>
            <w:r w:rsidR="008C21CA" w:rsidRPr="003C7993">
              <w:t xml:space="preserve">   </w:t>
            </w:r>
            <w:r w:rsidR="008C21CA" w:rsidRPr="003C7993">
              <w:rPr>
                <w:u w:val="single"/>
              </w:rPr>
              <w:t>TN.8.</w:t>
            </w:r>
            <w:r w:rsidR="008C21CA">
              <w:rPr>
                <w:u w:val="single"/>
              </w:rPr>
              <w:t>143</w:t>
            </w:r>
          </w:p>
          <w:p w:rsidR="00A752B4" w:rsidRPr="00A752B4" w:rsidRDefault="00A752B4" w:rsidP="00A752B4">
            <w:pPr>
              <w:pStyle w:val="NoSpacing"/>
              <w:rPr>
                <w:u w:val="single"/>
              </w:rPr>
            </w:pPr>
            <w:r w:rsidRPr="00A752B4">
              <w:rPr>
                <w:u w:val="single"/>
              </w:rPr>
              <w:t>Multiple operations rule</w:t>
            </w:r>
          </w:p>
        </w:tc>
        <w:tc>
          <w:tcPr>
            <w:tcW w:w="1134" w:type="dxa"/>
            <w:shd w:val="clear" w:color="auto" w:fill="FAE7FF"/>
          </w:tcPr>
          <w:p w:rsidR="00F3716E" w:rsidRDefault="00F3716E" w:rsidP="00F3716E">
            <w:pPr>
              <w:pStyle w:val="NoSpacing"/>
            </w:pPr>
            <w:r w:rsidRPr="0048247F">
              <w:rPr>
                <w:b/>
              </w:rPr>
              <w:t>Fee</w:t>
            </w:r>
            <w:r>
              <w:rPr>
                <w:b/>
              </w:rPr>
              <w:t>:</w:t>
            </w:r>
            <w:r w:rsidRPr="005B5D5A">
              <w:t xml:space="preserve"> </w:t>
            </w:r>
            <w:r>
              <w:t>$1,896.60</w:t>
            </w:r>
          </w:p>
          <w:p w:rsidR="00F3716E" w:rsidRDefault="00F3716E" w:rsidP="00F3716E">
            <w:pPr>
              <w:pStyle w:val="NoSpacing"/>
              <w:rPr>
                <w:b/>
              </w:rPr>
            </w:pPr>
            <w:r>
              <w:rPr>
                <w:b/>
              </w:rPr>
              <w:t>Benefit:</w:t>
            </w:r>
          </w:p>
          <w:p w:rsidR="00F3716E" w:rsidRDefault="00F3716E" w:rsidP="00F3716E">
            <w:pPr>
              <w:pStyle w:val="NoSpacing"/>
            </w:pPr>
            <w:r>
              <w:t>75% =</w:t>
            </w:r>
          </w:p>
          <w:p w:rsidR="00F3716E" w:rsidRDefault="00F3716E" w:rsidP="00F3716E">
            <w:pPr>
              <w:pStyle w:val="NoSpacing"/>
            </w:pPr>
            <w:r>
              <w:t>$1,422.45</w:t>
            </w:r>
          </w:p>
          <w:p w:rsidR="00F3716E" w:rsidRDefault="00F3716E" w:rsidP="00F3716E">
            <w:pPr>
              <w:pStyle w:val="NoSpacing"/>
            </w:pPr>
          </w:p>
        </w:tc>
      </w:tr>
    </w:tbl>
    <w:p w:rsidR="00A752B4" w:rsidRDefault="00A752B4" w:rsidP="00161A83">
      <w:pPr>
        <w:pStyle w:val="NoSpacing"/>
      </w:pPr>
    </w:p>
    <w:tbl>
      <w:tblPr>
        <w:tblStyle w:val="TableGrid1"/>
        <w:tblW w:w="9072" w:type="dxa"/>
        <w:tblInd w:w="108" w:type="dxa"/>
        <w:tblLayout w:type="fixed"/>
        <w:tblLook w:val="01E0" w:firstRow="1" w:lastRow="1" w:firstColumn="1" w:lastColumn="1" w:noHBand="0" w:noVBand="0"/>
        <w:tblCaption w:val="51024"/>
        <w:tblDescription w:val="Group T8 – Surgical Operation                                         Subgroup 17 – Spinal Surgery  &#10;51024 Fixation of motion segment with vertebral body screw, pedicle screw or hook instrumentation including sublaminar tapes or wires, 5 or 6 motion segments, not being a service associated with a service to which item 51020, 51021, 51022, 51023, 51025 or 51026 applies (H) (Anaes.) (Assist.)        TN.8.a     TN.8.c&#10;Multiple operations rule Fee: $2,189.60&#10;Benefit:&#10;75% =&#10;$1,642.20&#10;"/>
      </w:tblPr>
      <w:tblGrid>
        <w:gridCol w:w="851"/>
        <w:gridCol w:w="7087"/>
        <w:gridCol w:w="1134"/>
      </w:tblGrid>
      <w:tr w:rsidR="00A752B4" w:rsidRPr="005B5D5A" w:rsidTr="00E9723A">
        <w:trPr>
          <w:trHeight w:val="292"/>
          <w:tblHeader/>
        </w:trPr>
        <w:tc>
          <w:tcPr>
            <w:tcW w:w="7938" w:type="dxa"/>
            <w:gridSpan w:val="2"/>
          </w:tcPr>
          <w:p w:rsidR="00A752B4" w:rsidRPr="00541864" w:rsidRDefault="00A752B4" w:rsidP="009C338E">
            <w:pPr>
              <w:pStyle w:val="NoSpacing"/>
              <w:rPr>
                <w:b/>
              </w:rPr>
            </w:pPr>
            <w:r w:rsidRPr="00541864">
              <w:rPr>
                <w:b/>
              </w:rPr>
              <w:t xml:space="preserve">Group T8 – Surgical Operation                                         Subgroup 17 – Spinal Surgery </w:t>
            </w:r>
          </w:p>
        </w:tc>
        <w:tc>
          <w:tcPr>
            <w:tcW w:w="1134" w:type="dxa"/>
          </w:tcPr>
          <w:p w:rsidR="00A752B4" w:rsidRPr="00541864" w:rsidRDefault="00A752B4" w:rsidP="009C338E">
            <w:pPr>
              <w:pStyle w:val="NoSpacing"/>
              <w:rPr>
                <w:b/>
              </w:rPr>
            </w:pPr>
          </w:p>
        </w:tc>
      </w:tr>
      <w:tr w:rsidR="00161A83" w:rsidRPr="005B5D5A" w:rsidTr="008703E7">
        <w:tc>
          <w:tcPr>
            <w:tcW w:w="851" w:type="dxa"/>
            <w:shd w:val="clear" w:color="auto" w:fill="FAE7FF"/>
          </w:tcPr>
          <w:p w:rsidR="00161A83" w:rsidRPr="002F2F7F" w:rsidRDefault="00161A83" w:rsidP="009C338E">
            <w:r w:rsidRPr="002F2F7F">
              <w:t>51024</w:t>
            </w:r>
          </w:p>
        </w:tc>
        <w:tc>
          <w:tcPr>
            <w:tcW w:w="7087" w:type="dxa"/>
            <w:shd w:val="clear" w:color="auto" w:fill="FAE7FF"/>
          </w:tcPr>
          <w:p w:rsidR="00161A83" w:rsidRPr="00DE231E" w:rsidRDefault="00E21278" w:rsidP="00161A83">
            <w:pPr>
              <w:spacing w:line="221" w:lineRule="atLeast"/>
              <w:rPr>
                <w:rFonts w:cstheme="minorHAnsi"/>
                <w:u w:val="single"/>
              </w:rPr>
            </w:pPr>
            <w:r w:rsidRPr="00E21278">
              <w:t>Fixation of motion segment with vertebral body screw, pedicle screw or hook instrumentation including sublaminar tapes or wires, 5 or 6 motion segments, not being a service associated with a service to which item 51020, 51021, 51022, 51023, 51025 or 51026 applies (H) (Anaes.) (Assist.)</w:t>
            </w:r>
            <w:r>
              <w:t xml:space="preserve">       </w:t>
            </w:r>
            <w:r w:rsidR="00161A83" w:rsidRPr="0048247F">
              <w:rPr>
                <w:color w:val="FF0066"/>
                <w:u w:val="single"/>
              </w:rPr>
              <w:t xml:space="preserve"> </w:t>
            </w:r>
            <w:r w:rsidR="008C21CA" w:rsidRPr="00E87C32">
              <w:t xml:space="preserve"> </w:t>
            </w:r>
            <w:r w:rsidR="008C21CA">
              <w:t xml:space="preserve">   </w:t>
            </w:r>
            <w:r w:rsidR="008C21CA" w:rsidRPr="00E87C32">
              <w:t xml:space="preserve"> </w:t>
            </w:r>
            <w:r w:rsidR="008C21CA" w:rsidRPr="003C7993">
              <w:rPr>
                <w:u w:val="single"/>
              </w:rPr>
              <w:t>TN.8.141</w:t>
            </w:r>
            <w:r w:rsidR="008C21CA" w:rsidRPr="003C7993">
              <w:t xml:space="preserve">   </w:t>
            </w:r>
            <w:r w:rsidR="008C21CA" w:rsidRPr="003C7993">
              <w:rPr>
                <w:u w:val="single"/>
              </w:rPr>
              <w:t>TN.8.</w:t>
            </w:r>
            <w:r w:rsidR="008C21CA">
              <w:rPr>
                <w:u w:val="single"/>
              </w:rPr>
              <w:t>143</w:t>
            </w:r>
          </w:p>
          <w:p w:rsidR="00161A83" w:rsidRPr="00161A83" w:rsidRDefault="00161A83" w:rsidP="00161A83">
            <w:pPr>
              <w:pStyle w:val="NoSpacing"/>
              <w:rPr>
                <w:u w:val="single"/>
              </w:rPr>
            </w:pPr>
            <w:r w:rsidRPr="00161A83">
              <w:rPr>
                <w:u w:val="single"/>
              </w:rPr>
              <w:t>Multiple operations rule</w:t>
            </w:r>
          </w:p>
        </w:tc>
        <w:tc>
          <w:tcPr>
            <w:tcW w:w="1134" w:type="dxa"/>
            <w:shd w:val="clear" w:color="auto" w:fill="FAE7FF"/>
          </w:tcPr>
          <w:p w:rsidR="00F3716E" w:rsidRDefault="00F3716E" w:rsidP="00F3716E">
            <w:pPr>
              <w:pStyle w:val="NoSpacing"/>
            </w:pPr>
            <w:r w:rsidRPr="0048247F">
              <w:rPr>
                <w:b/>
              </w:rPr>
              <w:t>Fee</w:t>
            </w:r>
            <w:r>
              <w:rPr>
                <w:b/>
              </w:rPr>
              <w:t>:</w:t>
            </w:r>
            <w:r w:rsidRPr="005B5D5A">
              <w:t xml:space="preserve"> </w:t>
            </w:r>
            <w:r>
              <w:t>$2,189.60</w:t>
            </w:r>
          </w:p>
          <w:p w:rsidR="00F3716E" w:rsidRDefault="00F3716E" w:rsidP="00F3716E">
            <w:pPr>
              <w:pStyle w:val="NoSpacing"/>
              <w:rPr>
                <w:b/>
              </w:rPr>
            </w:pPr>
            <w:r>
              <w:rPr>
                <w:b/>
              </w:rPr>
              <w:t>Benefit:</w:t>
            </w:r>
          </w:p>
          <w:p w:rsidR="00F3716E" w:rsidRDefault="00F3716E" w:rsidP="00F3716E">
            <w:pPr>
              <w:pStyle w:val="NoSpacing"/>
            </w:pPr>
            <w:r>
              <w:t>75% =</w:t>
            </w:r>
          </w:p>
          <w:p w:rsidR="00F3716E" w:rsidRDefault="00F3716E" w:rsidP="00F3716E">
            <w:pPr>
              <w:pStyle w:val="NoSpacing"/>
            </w:pPr>
            <w:r>
              <w:t>$</w:t>
            </w:r>
            <w:r w:rsidR="0023715B">
              <w:t>1,642.20</w:t>
            </w:r>
          </w:p>
        </w:tc>
      </w:tr>
    </w:tbl>
    <w:p w:rsidR="00EA1875" w:rsidRDefault="00EA1875" w:rsidP="00EA1875">
      <w:pPr>
        <w:pStyle w:val="NoSpacing"/>
      </w:pPr>
    </w:p>
    <w:tbl>
      <w:tblPr>
        <w:tblStyle w:val="TableGrid1"/>
        <w:tblW w:w="9072" w:type="dxa"/>
        <w:tblInd w:w="108" w:type="dxa"/>
        <w:tblLayout w:type="fixed"/>
        <w:tblLook w:val="01E0" w:firstRow="1" w:lastRow="1" w:firstColumn="1" w:lastColumn="1" w:noHBand="0" w:noVBand="0"/>
        <w:tblCaption w:val="51025"/>
        <w:tblDescription w:val="Group T8 – Surgical Operation                                         Subgroup 17 – Spinal Surgery  &#10;51025 Fixation of motion segment with vertebral body screw, pedicle screw or hook instrumentation including sublaminar tapes or wires, 7 to 12 motion segments, not being a service associated with a service to which item 51020, 51021, 51022, 51023, 51024 or 51026 applies (H) (Anaes.) (Assist.)        TN.8.a     TN.8.c&#10;Multiple operations rule Fee: $2,559.20&#10;Benefit:&#10;75% =&#10;$1,919.40&#10;&#10;"/>
      </w:tblPr>
      <w:tblGrid>
        <w:gridCol w:w="851"/>
        <w:gridCol w:w="7087"/>
        <w:gridCol w:w="1134"/>
      </w:tblGrid>
      <w:tr w:rsidR="00A752B4" w:rsidRPr="005B5D5A" w:rsidTr="00E9723A">
        <w:trPr>
          <w:trHeight w:val="292"/>
          <w:tblHeader/>
        </w:trPr>
        <w:tc>
          <w:tcPr>
            <w:tcW w:w="7938" w:type="dxa"/>
            <w:gridSpan w:val="2"/>
          </w:tcPr>
          <w:p w:rsidR="00A752B4" w:rsidRPr="00541864" w:rsidRDefault="00A752B4" w:rsidP="009C338E">
            <w:pPr>
              <w:pStyle w:val="NoSpacing"/>
              <w:rPr>
                <w:b/>
              </w:rPr>
            </w:pPr>
            <w:r w:rsidRPr="00541864">
              <w:rPr>
                <w:b/>
              </w:rPr>
              <w:t xml:space="preserve">Group T8 – Surgical Operation                                         Subgroup 17 – Spinal Surgery </w:t>
            </w:r>
          </w:p>
        </w:tc>
        <w:tc>
          <w:tcPr>
            <w:tcW w:w="1134" w:type="dxa"/>
          </w:tcPr>
          <w:p w:rsidR="00A752B4" w:rsidRPr="00541864" w:rsidRDefault="00A752B4" w:rsidP="009C338E">
            <w:pPr>
              <w:pStyle w:val="NoSpacing"/>
              <w:rPr>
                <w:b/>
              </w:rPr>
            </w:pPr>
          </w:p>
        </w:tc>
      </w:tr>
      <w:tr w:rsidR="00161A83" w:rsidRPr="005B5D5A" w:rsidTr="008703E7">
        <w:tc>
          <w:tcPr>
            <w:tcW w:w="851" w:type="dxa"/>
            <w:shd w:val="clear" w:color="auto" w:fill="FAE7FF"/>
          </w:tcPr>
          <w:p w:rsidR="00161A83" w:rsidRPr="00477093" w:rsidRDefault="00161A83" w:rsidP="009C338E">
            <w:r w:rsidRPr="00477093">
              <w:t>51025</w:t>
            </w:r>
          </w:p>
        </w:tc>
        <w:tc>
          <w:tcPr>
            <w:tcW w:w="7087" w:type="dxa"/>
            <w:shd w:val="clear" w:color="auto" w:fill="FAE7FF"/>
          </w:tcPr>
          <w:p w:rsidR="00161A83" w:rsidRPr="00DE231E" w:rsidRDefault="00A50DC9" w:rsidP="00161A83">
            <w:pPr>
              <w:spacing w:line="221" w:lineRule="atLeast"/>
              <w:rPr>
                <w:rFonts w:cstheme="minorHAnsi"/>
                <w:u w:val="single"/>
              </w:rPr>
            </w:pPr>
            <w:r w:rsidRPr="00A50DC9">
              <w:t>Fixation of motion segment with vertebral body screw, pedicle screw or hook instrumentation including sublaminar tapes or wires, 7 to 12 motion segments, not being a service associated with a service to which item 51020, 51021, 51022, 51023, 51024 or 51026 applies (H) (Anaes.) (Assist.)</w:t>
            </w:r>
            <w:r>
              <w:t xml:space="preserve">        </w:t>
            </w:r>
            <w:r w:rsidR="008C21CA" w:rsidRPr="00E87C32">
              <w:t xml:space="preserve"> </w:t>
            </w:r>
            <w:r w:rsidR="008C21CA">
              <w:t xml:space="preserve">   </w:t>
            </w:r>
            <w:r w:rsidR="008C21CA" w:rsidRPr="00E87C32">
              <w:t xml:space="preserve"> </w:t>
            </w:r>
            <w:r w:rsidR="008C21CA" w:rsidRPr="003C7993">
              <w:rPr>
                <w:u w:val="single"/>
              </w:rPr>
              <w:t>TN.8.141</w:t>
            </w:r>
            <w:r w:rsidR="008C21CA" w:rsidRPr="003C7993">
              <w:t xml:space="preserve">   </w:t>
            </w:r>
            <w:r w:rsidR="008C21CA" w:rsidRPr="003C7993">
              <w:rPr>
                <w:u w:val="single"/>
              </w:rPr>
              <w:t>TN.8.</w:t>
            </w:r>
            <w:r w:rsidR="008C21CA">
              <w:rPr>
                <w:u w:val="single"/>
              </w:rPr>
              <w:t>143</w:t>
            </w:r>
          </w:p>
          <w:p w:rsidR="00161A83" w:rsidRPr="00161A83" w:rsidRDefault="00161A83" w:rsidP="00161A83">
            <w:pPr>
              <w:pStyle w:val="NoSpacing"/>
              <w:rPr>
                <w:u w:val="single"/>
              </w:rPr>
            </w:pPr>
            <w:r w:rsidRPr="00161A83">
              <w:rPr>
                <w:u w:val="single"/>
              </w:rPr>
              <w:t>Multiple operations rule</w:t>
            </w:r>
          </w:p>
        </w:tc>
        <w:tc>
          <w:tcPr>
            <w:tcW w:w="1134" w:type="dxa"/>
            <w:shd w:val="clear" w:color="auto" w:fill="FAE7FF"/>
          </w:tcPr>
          <w:p w:rsidR="0023715B" w:rsidRDefault="0023715B" w:rsidP="0023715B">
            <w:pPr>
              <w:pStyle w:val="NoSpacing"/>
            </w:pPr>
            <w:r w:rsidRPr="0048247F">
              <w:rPr>
                <w:b/>
              </w:rPr>
              <w:t>Fee</w:t>
            </w:r>
            <w:r>
              <w:rPr>
                <w:b/>
              </w:rPr>
              <w:t>:</w:t>
            </w:r>
            <w:r w:rsidRPr="005B5D5A">
              <w:t xml:space="preserve"> </w:t>
            </w:r>
            <w:r>
              <w:t>$2,559.20</w:t>
            </w:r>
          </w:p>
          <w:p w:rsidR="0023715B" w:rsidRDefault="0023715B" w:rsidP="0023715B">
            <w:pPr>
              <w:pStyle w:val="NoSpacing"/>
              <w:rPr>
                <w:b/>
              </w:rPr>
            </w:pPr>
            <w:r>
              <w:rPr>
                <w:b/>
              </w:rPr>
              <w:t>Benefit:</w:t>
            </w:r>
          </w:p>
          <w:p w:rsidR="0023715B" w:rsidRDefault="0023715B" w:rsidP="0023715B">
            <w:pPr>
              <w:pStyle w:val="NoSpacing"/>
            </w:pPr>
            <w:r>
              <w:t>75% =</w:t>
            </w:r>
          </w:p>
          <w:p w:rsidR="0023715B" w:rsidRDefault="0023715B" w:rsidP="0023715B">
            <w:pPr>
              <w:pStyle w:val="NoSpacing"/>
            </w:pPr>
            <w:r>
              <w:t>$1,919.40</w:t>
            </w:r>
          </w:p>
          <w:p w:rsidR="0023715B" w:rsidRPr="00477093" w:rsidRDefault="0023715B" w:rsidP="0023715B">
            <w:pPr>
              <w:pStyle w:val="NoSpacing"/>
            </w:pPr>
          </w:p>
        </w:tc>
      </w:tr>
    </w:tbl>
    <w:p w:rsidR="00A752B4" w:rsidRDefault="00A752B4" w:rsidP="00161A83">
      <w:pPr>
        <w:pStyle w:val="NoSpacing"/>
      </w:pPr>
    </w:p>
    <w:tbl>
      <w:tblPr>
        <w:tblStyle w:val="TableGrid1"/>
        <w:tblW w:w="9072" w:type="dxa"/>
        <w:tblInd w:w="108" w:type="dxa"/>
        <w:tblLayout w:type="fixed"/>
        <w:tblLook w:val="01E0" w:firstRow="1" w:lastRow="1" w:firstColumn="1" w:lastColumn="1" w:noHBand="0" w:noVBand="0"/>
        <w:tblCaption w:val="51026"/>
        <w:tblDescription w:val="Group T8 – Surgical Operation                                         Subgroup 17 – Spinal Surgery  Fee&#10;51026 Fixation of motion segment with vertebral body screw, pedicle screw or hook instrumentation including sublaminar tapes or wires, more than 12 motion segments, not being a service associated with a service to which item 51020, 51021, 51022, 51023, 51024 or 51025 applies (H) (Anaes.) (Assist.)     TN.8.a     TN.8.c&#10;Multiple operations rule Fee: $2,801.90&#10;Benefit:&#10;75% =&#10;$2,101.45&#10;&#10;"/>
      </w:tblPr>
      <w:tblGrid>
        <w:gridCol w:w="851"/>
        <w:gridCol w:w="7087"/>
        <w:gridCol w:w="1134"/>
      </w:tblGrid>
      <w:tr w:rsidR="00A752B4" w:rsidRPr="005B5D5A" w:rsidTr="00E9723A">
        <w:trPr>
          <w:trHeight w:val="292"/>
          <w:tblHeader/>
        </w:trPr>
        <w:tc>
          <w:tcPr>
            <w:tcW w:w="7938" w:type="dxa"/>
            <w:gridSpan w:val="2"/>
          </w:tcPr>
          <w:p w:rsidR="00A752B4" w:rsidRPr="00541864" w:rsidRDefault="00A752B4" w:rsidP="009C338E">
            <w:pPr>
              <w:pStyle w:val="NoSpacing"/>
              <w:rPr>
                <w:b/>
              </w:rPr>
            </w:pPr>
            <w:r w:rsidRPr="00541864">
              <w:rPr>
                <w:b/>
              </w:rPr>
              <w:t xml:space="preserve">Group T8 – Surgical Operation                                         Subgroup 17 – Spinal Surgery </w:t>
            </w:r>
          </w:p>
        </w:tc>
        <w:tc>
          <w:tcPr>
            <w:tcW w:w="1134" w:type="dxa"/>
          </w:tcPr>
          <w:p w:rsidR="00A752B4" w:rsidRPr="00541864" w:rsidRDefault="00A752B4" w:rsidP="009C338E">
            <w:pPr>
              <w:pStyle w:val="NoSpacing"/>
              <w:rPr>
                <w:b/>
              </w:rPr>
            </w:pPr>
            <w:r w:rsidRPr="00541864">
              <w:rPr>
                <w:b/>
              </w:rPr>
              <w:t>Fee</w:t>
            </w:r>
          </w:p>
        </w:tc>
      </w:tr>
      <w:tr w:rsidR="00161A83" w:rsidRPr="005B5D5A" w:rsidTr="008703E7">
        <w:tc>
          <w:tcPr>
            <w:tcW w:w="851" w:type="dxa"/>
            <w:shd w:val="clear" w:color="auto" w:fill="FAE7FF"/>
          </w:tcPr>
          <w:p w:rsidR="00161A83" w:rsidRPr="004160F2" w:rsidRDefault="00161A83" w:rsidP="009C338E">
            <w:r w:rsidRPr="004160F2">
              <w:t>51026</w:t>
            </w:r>
          </w:p>
        </w:tc>
        <w:tc>
          <w:tcPr>
            <w:tcW w:w="7087" w:type="dxa"/>
            <w:shd w:val="clear" w:color="auto" w:fill="FAE7FF"/>
          </w:tcPr>
          <w:p w:rsidR="00161A83" w:rsidRPr="00DE231E" w:rsidRDefault="00161A83" w:rsidP="00161A83">
            <w:pPr>
              <w:spacing w:line="221" w:lineRule="atLeast"/>
              <w:rPr>
                <w:rFonts w:cstheme="minorHAnsi"/>
                <w:u w:val="single"/>
              </w:rPr>
            </w:pPr>
            <w:r w:rsidRPr="004160F2">
              <w:t>Fi</w:t>
            </w:r>
            <w:r w:rsidR="00A50DC9" w:rsidRPr="00A50DC9">
              <w:t>xation of motion segment with vertebral body screw, pedicle screw or hook instrumentation including sublaminar tapes or wires, more than 12 motion segments, not being a service associated with a service to which item 51020, 51021, 51022, 51023, 51024 or 51025 applies (H) (Anaes.) (Assist.)</w:t>
            </w:r>
            <w:r w:rsidR="008C21CA" w:rsidRPr="00E87C32">
              <w:t xml:space="preserve"> </w:t>
            </w:r>
            <w:r w:rsidR="008C21CA">
              <w:t xml:space="preserve">   </w:t>
            </w:r>
            <w:r w:rsidR="008C21CA" w:rsidRPr="00E87C32">
              <w:t xml:space="preserve"> </w:t>
            </w:r>
            <w:r w:rsidR="008C21CA" w:rsidRPr="003C7993">
              <w:rPr>
                <w:u w:val="single"/>
              </w:rPr>
              <w:t>TN.8.141</w:t>
            </w:r>
            <w:r w:rsidR="008C21CA" w:rsidRPr="003C7993">
              <w:t xml:space="preserve">   </w:t>
            </w:r>
            <w:r w:rsidR="008C21CA" w:rsidRPr="003C7993">
              <w:rPr>
                <w:u w:val="single"/>
              </w:rPr>
              <w:t>TN.8.</w:t>
            </w:r>
            <w:r w:rsidR="008C21CA">
              <w:rPr>
                <w:u w:val="single"/>
              </w:rPr>
              <w:t>143</w:t>
            </w:r>
          </w:p>
          <w:p w:rsidR="00161A83" w:rsidRPr="00161A83" w:rsidRDefault="00161A83" w:rsidP="00161A83">
            <w:pPr>
              <w:pStyle w:val="NoSpacing"/>
              <w:rPr>
                <w:u w:val="single"/>
              </w:rPr>
            </w:pPr>
            <w:r w:rsidRPr="00161A83">
              <w:rPr>
                <w:u w:val="single"/>
              </w:rPr>
              <w:t>Multiple operations rule</w:t>
            </w:r>
          </w:p>
        </w:tc>
        <w:tc>
          <w:tcPr>
            <w:tcW w:w="1134" w:type="dxa"/>
            <w:shd w:val="clear" w:color="auto" w:fill="FAE7FF"/>
          </w:tcPr>
          <w:p w:rsidR="0023715B" w:rsidRDefault="0023715B" w:rsidP="0023715B">
            <w:pPr>
              <w:pStyle w:val="NoSpacing"/>
            </w:pPr>
            <w:r w:rsidRPr="0048247F">
              <w:rPr>
                <w:b/>
              </w:rPr>
              <w:t>Fee</w:t>
            </w:r>
            <w:r>
              <w:rPr>
                <w:b/>
              </w:rPr>
              <w:t>:</w:t>
            </w:r>
            <w:r w:rsidRPr="005B5D5A">
              <w:t xml:space="preserve"> </w:t>
            </w:r>
            <w:r>
              <w:t>$2,801.</w:t>
            </w:r>
            <w:r w:rsidRPr="004160F2">
              <w:t>9</w:t>
            </w:r>
            <w:r>
              <w:t>0</w:t>
            </w:r>
          </w:p>
          <w:p w:rsidR="0023715B" w:rsidRDefault="0023715B" w:rsidP="0023715B">
            <w:pPr>
              <w:pStyle w:val="NoSpacing"/>
              <w:rPr>
                <w:b/>
              </w:rPr>
            </w:pPr>
            <w:r>
              <w:rPr>
                <w:b/>
              </w:rPr>
              <w:t>Benefit:</w:t>
            </w:r>
          </w:p>
          <w:p w:rsidR="0023715B" w:rsidRDefault="0023715B" w:rsidP="0023715B">
            <w:pPr>
              <w:pStyle w:val="NoSpacing"/>
            </w:pPr>
            <w:r>
              <w:t>75% =</w:t>
            </w:r>
          </w:p>
          <w:p w:rsidR="0023715B" w:rsidRDefault="0023715B" w:rsidP="0023715B">
            <w:pPr>
              <w:pStyle w:val="NoSpacing"/>
            </w:pPr>
            <w:r>
              <w:t>$2,101.45</w:t>
            </w:r>
          </w:p>
          <w:p w:rsidR="0023715B" w:rsidRDefault="0023715B" w:rsidP="0023715B">
            <w:pPr>
              <w:pStyle w:val="NoSpacing"/>
            </w:pPr>
          </w:p>
        </w:tc>
      </w:tr>
    </w:tbl>
    <w:p w:rsidR="00A752B4" w:rsidRDefault="00A752B4" w:rsidP="00A752B4">
      <w:pPr>
        <w:pStyle w:val="Heading4"/>
      </w:pPr>
      <w:r>
        <w:br w:type="page"/>
      </w:r>
    </w:p>
    <w:p w:rsidR="008224B3" w:rsidRDefault="008224B3" w:rsidP="008224B3">
      <w:pPr>
        <w:pStyle w:val="Heading4"/>
        <w:rPr>
          <w:sz w:val="24"/>
          <w:u w:val="single"/>
        </w:rPr>
      </w:pPr>
      <w:r w:rsidRPr="00B77CA4">
        <w:rPr>
          <w:sz w:val="24"/>
          <w:u w:val="single"/>
        </w:rPr>
        <w:lastRenderedPageBreak/>
        <w:t>Item 51031 to 51036 – Posterior and/or Posterolateral (intertransverse or facet joint) bone graft (cervical, thoracic and lumbar)</w:t>
      </w:r>
    </w:p>
    <w:p w:rsidR="00CF1B60" w:rsidRPr="00A3426B" w:rsidRDefault="00355948" w:rsidP="00CF1B60">
      <w:pPr>
        <w:pStyle w:val="Heading4"/>
      </w:pPr>
      <w:r>
        <w:rPr>
          <w:rFonts w:asciiTheme="minorHAnsi" w:hAnsiTheme="minorHAnsi" w:cstheme="minorHAnsi"/>
          <w:color w:val="117254"/>
          <w:u w:val="single"/>
        </w:rPr>
        <w:t>Explanatory Note</w:t>
      </w:r>
      <w:r w:rsidR="00CF1B60">
        <w:rPr>
          <w:rFonts w:asciiTheme="minorHAnsi" w:hAnsiTheme="minorHAnsi" w:cstheme="minorHAnsi"/>
          <w:color w:val="117254"/>
          <w:u w:val="single"/>
        </w:rPr>
        <w:t xml:space="preserve"> TN.8.</w:t>
      </w:r>
      <w:r w:rsidR="00861ED5">
        <w:rPr>
          <w:rFonts w:asciiTheme="minorHAnsi" w:hAnsiTheme="minorHAnsi" w:cstheme="minorHAnsi"/>
          <w:color w:val="117254"/>
          <w:u w:val="single"/>
        </w:rPr>
        <w:t>144</w:t>
      </w:r>
      <w:r>
        <w:rPr>
          <w:rFonts w:asciiTheme="minorHAnsi" w:hAnsiTheme="minorHAnsi" w:cstheme="minorHAnsi"/>
          <w:color w:val="117254"/>
          <w:u w:val="single"/>
        </w:rPr>
        <w:t>:</w:t>
      </w:r>
      <w:r w:rsidR="00CF1B60">
        <w:rPr>
          <w:rFonts w:asciiTheme="minorHAnsi" w:hAnsiTheme="minorHAnsi" w:cstheme="minorHAnsi"/>
          <w:color w:val="117254"/>
          <w:u w:val="single"/>
        </w:rPr>
        <w:t xml:space="preserve"> </w:t>
      </w:r>
      <w:r w:rsidR="00CF1B60" w:rsidRPr="00A3426B">
        <w:rPr>
          <w:rFonts w:asciiTheme="minorHAnsi" w:eastAsia="Times New Roman" w:hAnsiTheme="minorHAnsi" w:cstheme="minorHAnsi"/>
          <w:b w:val="0"/>
          <w:bCs w:val="0"/>
          <w:i/>
          <w:iCs w:val="0"/>
          <w:color w:val="117254"/>
          <w:u w:val="single"/>
        </w:rPr>
        <w:t>Posterior and/or Posterolateral (intertransverse or facet joint) bone graft (cervical, thoracic and lumbar)</w:t>
      </w:r>
      <w:r w:rsidR="00CF1B60">
        <w:rPr>
          <w:rFonts w:asciiTheme="minorHAnsi" w:eastAsia="Times New Roman" w:hAnsiTheme="minorHAnsi" w:cstheme="minorHAnsi"/>
          <w:b w:val="0"/>
          <w:bCs w:val="0"/>
          <w:i/>
          <w:iCs w:val="0"/>
          <w:color w:val="117254"/>
          <w:u w:val="single"/>
        </w:rPr>
        <w:t xml:space="preserve"> - Items 51031 to 51036</w:t>
      </w:r>
    </w:p>
    <w:p w:rsidR="00CF1B60" w:rsidRDefault="00776966" w:rsidP="00CF1B60">
      <w:pPr>
        <w:rPr>
          <w:rFonts w:asciiTheme="minorHAnsi" w:hAnsiTheme="minorHAnsi" w:cstheme="minorHAnsi"/>
          <w:szCs w:val="22"/>
        </w:rPr>
      </w:pPr>
      <w:r>
        <w:rPr>
          <w:rFonts w:asciiTheme="minorHAnsi" w:hAnsiTheme="minorHAnsi" w:cstheme="minorHAnsi"/>
          <w:noProof/>
          <w:szCs w:val="22"/>
          <w:lang w:eastAsia="en-AU"/>
        </w:rPr>
        <mc:AlternateContent>
          <mc:Choice Requires="wps">
            <w:drawing>
              <wp:anchor distT="0" distB="0" distL="114300" distR="114300" simplePos="0" relativeHeight="251736064" behindDoc="1" locked="0" layoutInCell="1" allowOverlap="1" wp14:anchorId="100613B1" wp14:editId="542E32AF">
                <wp:simplePos x="0" y="0"/>
                <wp:positionH relativeFrom="column">
                  <wp:posOffset>342900</wp:posOffset>
                </wp:positionH>
                <wp:positionV relativeFrom="paragraph">
                  <wp:posOffset>93980</wp:posOffset>
                </wp:positionV>
                <wp:extent cx="911225" cy="150495"/>
                <wp:effectExtent l="0" t="0" r="3175" b="1905"/>
                <wp:wrapNone/>
                <wp:docPr id="83" name="Rectangle 83" descr="yellow"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o:spid="_x0000_s1026" alt="Title: yellow - Description: yellow" style="position:absolute;margin-left:27pt;margin-top:7.4pt;width:71.75pt;height:11.8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" fillcolor="#feffd1" stroked="f" strokeweight="2pt">
                <v:fill opacity="39321f"/>
              </v:rect>
            </w:pict>
          </mc:Fallback>
        </mc:AlternateContent>
      </w:r>
      <w:r w:rsidR="00CF1B60" w:rsidRPr="00FE7FE2">
        <w:rPr>
          <w:rFonts w:asciiTheme="minorHAnsi" w:hAnsiTheme="minorHAnsi" w:cstheme="minorHAnsi"/>
          <w:szCs w:val="22"/>
        </w:rPr>
        <w:t xml:space="preserve">Items 51031 to 51036 are for services which include local morcellized, artificial or harvested bone graft with or without bone morphogenic protein (BMP). </w:t>
      </w:r>
    </w:p>
    <w:p w:rsidR="00CF1B60" w:rsidRPr="00FE7FE2" w:rsidRDefault="00776966" w:rsidP="00CF1B60">
      <w:pPr>
        <w:rPr>
          <w:rFonts w:asciiTheme="minorHAnsi" w:hAnsiTheme="minorHAnsi" w:cstheme="minorHAnsi"/>
          <w:i/>
        </w:rPr>
      </w:pPr>
      <w:r>
        <w:rPr>
          <w:rFonts w:asciiTheme="minorHAnsi" w:hAnsiTheme="minorHAnsi" w:cstheme="minorHAnsi"/>
          <w:noProof/>
          <w:szCs w:val="22"/>
          <w:lang w:eastAsia="en-AU"/>
        </w:rPr>
        <mc:AlternateContent>
          <mc:Choice Requires="wps">
            <w:drawing>
              <wp:anchor distT="0" distB="0" distL="114300" distR="114300" simplePos="0" relativeHeight="251734016" behindDoc="1" locked="0" layoutInCell="1" allowOverlap="1" wp14:anchorId="0B5B450F" wp14:editId="47750FFD">
                <wp:simplePos x="0" y="0"/>
                <wp:positionH relativeFrom="column">
                  <wp:posOffset>4600575</wp:posOffset>
                </wp:positionH>
                <wp:positionV relativeFrom="paragraph">
                  <wp:posOffset>215265</wp:posOffset>
                </wp:positionV>
                <wp:extent cx="911225" cy="150495"/>
                <wp:effectExtent l="0" t="0" r="3175" b="1905"/>
                <wp:wrapNone/>
                <wp:docPr id="82" name="Rectangle 82" descr="Yellow"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6" alt="Title: yellow - Description: Yellow" style="position:absolute;margin-left:362.25pt;margin-top:16.95pt;width:71.75pt;height:11.8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" fillcolor="#feffd1" stroked="f" strokeweight="2pt">
                <v:fill opacity="39321f"/>
              </v:rect>
            </w:pict>
          </mc:Fallback>
        </mc:AlternateContent>
      </w:r>
      <w:r w:rsidR="00272D9B">
        <w:rPr>
          <w:rFonts w:asciiTheme="minorHAnsi" w:hAnsiTheme="minorHAnsi" w:cstheme="minorHAnsi"/>
          <w:noProof/>
          <w:szCs w:val="22"/>
          <w:lang w:eastAsia="en-AU"/>
        </w:rPr>
        <mc:AlternateContent>
          <mc:Choice Requires="wps">
            <w:drawing>
              <wp:anchor distT="0" distB="0" distL="114300" distR="114300" simplePos="0" relativeHeight="251675648" behindDoc="1" locked="0" layoutInCell="1" allowOverlap="1" wp14:anchorId="70F337F2" wp14:editId="3DB6335A">
                <wp:simplePos x="0" y="0"/>
                <wp:positionH relativeFrom="column">
                  <wp:posOffset>2844800</wp:posOffset>
                </wp:positionH>
                <wp:positionV relativeFrom="paragraph">
                  <wp:posOffset>189230</wp:posOffset>
                </wp:positionV>
                <wp:extent cx="911225" cy="150495"/>
                <wp:effectExtent l="0" t="0" r="3175" b="1905"/>
                <wp:wrapNone/>
                <wp:docPr id="48" name="Rectangle 48" descr="blue" title="blu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alt="Title: bluw - Description: blue" style="position:absolute;margin-left:224pt;margin-top:14.9pt;width:71.75pt;height:11.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" fillcolor="#bcf3fc" stroked="f" strokeweight="2pt">
                <v:fill opacity="39321f"/>
              </v:rect>
            </w:pict>
          </mc:Fallback>
        </mc:AlternateContent>
      </w:r>
      <w:r w:rsidR="00CF1B60" w:rsidRPr="00FE7FE2">
        <w:rPr>
          <w:rFonts w:asciiTheme="minorHAnsi" w:hAnsiTheme="minorHAnsi" w:cstheme="minorHAnsi"/>
        </w:rPr>
        <w:t>For posterolateral spinal fusion without instrumentation, if a decompression is combined with the fusion, two items numbers are selected: one from 51011 to 51015 and one from 51031 to 51036.</w:t>
      </w:r>
    </w:p>
    <w:p w:rsidR="00CF1B60" w:rsidRPr="00FE7FE2" w:rsidRDefault="00776966" w:rsidP="00CF1B60">
      <w:pPr>
        <w:rPr>
          <w:rFonts w:asciiTheme="minorHAnsi" w:hAnsiTheme="minorHAnsi" w:cstheme="minorHAnsi"/>
          <w:i/>
        </w:rPr>
      </w:pPr>
      <w:r>
        <w:rPr>
          <w:rFonts w:asciiTheme="minorHAnsi" w:hAnsiTheme="minorHAnsi" w:cstheme="minorHAnsi"/>
          <w:noProof/>
          <w:szCs w:val="22"/>
          <w:lang w:eastAsia="en-AU"/>
        </w:rPr>
        <mc:AlternateContent>
          <mc:Choice Requires="wps">
            <w:drawing>
              <wp:anchor distT="0" distB="0" distL="114300" distR="114300" simplePos="0" relativeHeight="251744256" behindDoc="1" locked="0" layoutInCell="1" allowOverlap="1" wp14:anchorId="21FB6A93" wp14:editId="453457DA">
                <wp:simplePos x="0" y="0"/>
                <wp:positionH relativeFrom="column">
                  <wp:posOffset>-2540</wp:posOffset>
                </wp:positionH>
                <wp:positionV relativeFrom="paragraph">
                  <wp:posOffset>216535</wp:posOffset>
                </wp:positionV>
                <wp:extent cx="911225" cy="150495"/>
                <wp:effectExtent l="0" t="0" r="3175" b="1905"/>
                <wp:wrapNone/>
                <wp:docPr id="87" name="Rectangle 87" descr="pink"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o:spid="_x0000_s1026" alt="Title: pink - Description: pink" style="position:absolute;margin-left:-.2pt;margin-top:17.05pt;width:71.75pt;height:11.8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" fillcolor="#fae7ff"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40160" behindDoc="1" locked="0" layoutInCell="1" allowOverlap="1" wp14:anchorId="041B26DB" wp14:editId="20AE5F2D">
                <wp:simplePos x="0" y="0"/>
                <wp:positionH relativeFrom="column">
                  <wp:posOffset>2581275</wp:posOffset>
                </wp:positionH>
                <wp:positionV relativeFrom="paragraph">
                  <wp:posOffset>382905</wp:posOffset>
                </wp:positionV>
                <wp:extent cx="911225" cy="150495"/>
                <wp:effectExtent l="0" t="0" r="3175" b="1905"/>
                <wp:wrapNone/>
                <wp:docPr id="85" name="Rectangle 85" descr="pink"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o:spid="_x0000_s1026" alt="Title: pink - Description: pink" style="position:absolute;margin-left:203.25pt;margin-top:30.15pt;width:71.75pt;height:11.8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" fillcolor="#fae7ff"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31968" behindDoc="1" locked="0" layoutInCell="1" allowOverlap="1" wp14:anchorId="5C85FCFD" wp14:editId="1B47663B">
                <wp:simplePos x="0" y="0"/>
                <wp:positionH relativeFrom="column">
                  <wp:posOffset>4352163</wp:posOffset>
                </wp:positionH>
                <wp:positionV relativeFrom="paragraph">
                  <wp:posOffset>372948</wp:posOffset>
                </wp:positionV>
                <wp:extent cx="911225" cy="150495"/>
                <wp:effectExtent l="0" t="0" r="3175" b="1905"/>
                <wp:wrapNone/>
                <wp:docPr id="81" name="Rectangle 81" descr="yellow"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o:spid="_x0000_s1026" alt="Title: yellow - Description: yellow" style="position:absolute;margin-left:342.7pt;margin-top:29.35pt;width:71.75pt;height:11.8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" fillcolor="#feffd1"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29920" behindDoc="1" locked="0" layoutInCell="1" allowOverlap="1" wp14:anchorId="1D29A3A0" wp14:editId="617701D2">
                <wp:simplePos x="0" y="0"/>
                <wp:positionH relativeFrom="column">
                  <wp:posOffset>1718310</wp:posOffset>
                </wp:positionH>
                <wp:positionV relativeFrom="paragraph">
                  <wp:posOffset>217805</wp:posOffset>
                </wp:positionV>
                <wp:extent cx="911225" cy="150495"/>
                <wp:effectExtent l="0" t="0" r="3175" b="1905"/>
                <wp:wrapNone/>
                <wp:docPr id="80" name="Rectangle 80" descr="yellow"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26" alt="Title: yellow - Description: yellow" style="position:absolute;margin-left:135.3pt;margin-top:17.15pt;width:71.75pt;height:11.8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" fillcolor="#feffd1" stroked="f" strokeweight="2pt">
                <v:fill opacity="39321f"/>
              </v:rect>
            </w:pict>
          </mc:Fallback>
        </mc:AlternateContent>
      </w:r>
      <w:r w:rsidR="00424799">
        <w:rPr>
          <w:rFonts w:asciiTheme="minorHAnsi" w:hAnsiTheme="minorHAnsi" w:cstheme="minorHAnsi"/>
          <w:noProof/>
          <w:szCs w:val="22"/>
          <w:lang w:eastAsia="en-AU"/>
        </w:rPr>
        <mc:AlternateContent>
          <mc:Choice Requires="wps">
            <w:drawing>
              <wp:anchor distT="0" distB="0" distL="114300" distR="114300" simplePos="0" relativeHeight="251679744" behindDoc="1" locked="0" layoutInCell="1" allowOverlap="1" wp14:anchorId="2D8DC72E" wp14:editId="331F0D26">
                <wp:simplePos x="0" y="0"/>
                <wp:positionH relativeFrom="column">
                  <wp:posOffset>1086485</wp:posOffset>
                </wp:positionH>
                <wp:positionV relativeFrom="paragraph">
                  <wp:posOffset>367665</wp:posOffset>
                </wp:positionV>
                <wp:extent cx="911225" cy="150495"/>
                <wp:effectExtent l="0" t="0" r="3175" b="1905"/>
                <wp:wrapNone/>
                <wp:docPr id="50" name="Rectangle 50" descr="blue"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alt="Title: blue - Description: blue" style="position:absolute;margin-left:85.55pt;margin-top:28.95pt;width:71.75pt;height:11.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" fillcolor="#bcf3fc" stroked="f" strokeweight="2pt">
                <v:fill opacity="39321f"/>
              </v:rect>
            </w:pict>
          </mc:Fallback>
        </mc:AlternateContent>
      </w:r>
      <w:r w:rsidR="00CF1B60" w:rsidRPr="00FE7FE2">
        <w:rPr>
          <w:rFonts w:asciiTheme="minorHAnsi" w:hAnsiTheme="minorHAnsi" w:cstheme="minorHAnsi"/>
        </w:rPr>
        <w:t>For posterolateral spinal fusion with instrumentation, two item numbers are selected: one from 51020 to 51026 and one from 51031 to 51036. If decompression is also performed, three items are selected: one from 51011 to 51015, one from 51020 to 51026 and one from 51031 to 51036.</w:t>
      </w:r>
    </w:p>
    <w:p w:rsidR="00CF1B60" w:rsidRPr="00CF1B60" w:rsidRDefault="00776966" w:rsidP="00CF1B60">
      <w:pPr>
        <w:rPr>
          <w:rFonts w:asciiTheme="minorHAnsi" w:hAnsiTheme="minorHAnsi" w:cstheme="minorHAnsi"/>
          <w:i/>
        </w:rPr>
      </w:pPr>
      <w:r>
        <w:rPr>
          <w:rFonts w:asciiTheme="minorHAnsi" w:hAnsiTheme="minorHAnsi" w:cstheme="minorHAnsi"/>
          <w:noProof/>
          <w:szCs w:val="22"/>
          <w:lang w:eastAsia="en-AU"/>
        </w:rPr>
        <mc:AlternateContent>
          <mc:Choice Requires="wps">
            <w:drawing>
              <wp:anchor distT="0" distB="0" distL="114300" distR="114300" simplePos="0" relativeHeight="251768832" behindDoc="1" locked="0" layoutInCell="1" allowOverlap="1" wp14:anchorId="573BBBFD" wp14:editId="29A7CE66">
                <wp:simplePos x="0" y="0"/>
                <wp:positionH relativeFrom="column">
                  <wp:posOffset>3209290</wp:posOffset>
                </wp:positionH>
                <wp:positionV relativeFrom="paragraph">
                  <wp:posOffset>379095</wp:posOffset>
                </wp:positionV>
                <wp:extent cx="911225" cy="150495"/>
                <wp:effectExtent l="0" t="0" r="3175" b="1905"/>
                <wp:wrapNone/>
                <wp:docPr id="100" name="Rectangle 100" descr="purple" title="purpl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DBDBF9">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o:spid="_x0000_s1026" alt="Title: purple - Description: purple" style="position:absolute;margin-left:252.7pt;margin-top:29.85pt;width:71.75pt;height:11.8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" fillcolor="#dbdbf9"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42208" behindDoc="1" locked="0" layoutInCell="1" allowOverlap="1" wp14:anchorId="73AC9FE0" wp14:editId="407E399A">
                <wp:simplePos x="0" y="0"/>
                <wp:positionH relativeFrom="column">
                  <wp:posOffset>-2540</wp:posOffset>
                </wp:positionH>
                <wp:positionV relativeFrom="paragraph">
                  <wp:posOffset>368300</wp:posOffset>
                </wp:positionV>
                <wp:extent cx="911225" cy="150495"/>
                <wp:effectExtent l="0" t="0" r="3175" b="1905"/>
                <wp:wrapNone/>
                <wp:docPr id="86" name="Rectangle 86" descr="pink"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26" alt="Title: pink - Description: pink" style="position:absolute;margin-left:-.2pt;margin-top:29pt;width:71.75pt;height:11.8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" fillcolor="#fae7ff"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38112" behindDoc="1" locked="0" layoutInCell="1" allowOverlap="1" wp14:anchorId="4574B212" wp14:editId="28E03050">
                <wp:simplePos x="0" y="0"/>
                <wp:positionH relativeFrom="column">
                  <wp:posOffset>1506220</wp:posOffset>
                </wp:positionH>
                <wp:positionV relativeFrom="paragraph">
                  <wp:posOffset>354965</wp:posOffset>
                </wp:positionV>
                <wp:extent cx="911225" cy="150495"/>
                <wp:effectExtent l="0" t="0" r="3175" b="1905"/>
                <wp:wrapNone/>
                <wp:docPr id="84" name="Rectangle 84" descr="yellow"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26" alt="Title: yellow - Description: yellow" style="position:absolute;margin-left:118.6pt;margin-top:27.95pt;width:71.75pt;height:11.8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" fillcolor="#feffd1" stroked="f" strokeweight="2pt">
                <v:fill opacity="39321f"/>
              </v:rect>
            </w:pict>
          </mc:Fallback>
        </mc:AlternateContent>
      </w:r>
      <w:r w:rsidR="00424799">
        <w:rPr>
          <w:rFonts w:asciiTheme="minorHAnsi" w:hAnsiTheme="minorHAnsi" w:cstheme="minorHAnsi"/>
          <w:noProof/>
          <w:szCs w:val="22"/>
          <w:lang w:eastAsia="en-AU"/>
        </w:rPr>
        <mc:AlternateContent>
          <mc:Choice Requires="wps">
            <w:drawing>
              <wp:anchor distT="0" distB="0" distL="114300" distR="114300" simplePos="0" relativeHeight="251677696" behindDoc="1" locked="0" layoutInCell="1" allowOverlap="1" wp14:anchorId="3BAA2363" wp14:editId="091C5AE5">
                <wp:simplePos x="0" y="0"/>
                <wp:positionH relativeFrom="column">
                  <wp:posOffset>4116070</wp:posOffset>
                </wp:positionH>
                <wp:positionV relativeFrom="paragraph">
                  <wp:posOffset>189230</wp:posOffset>
                </wp:positionV>
                <wp:extent cx="911225" cy="150495"/>
                <wp:effectExtent l="0" t="0" r="3175" b="1905"/>
                <wp:wrapNone/>
                <wp:docPr id="49" name="Rectangle 49"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alt="Title: blue" style="position:absolute;margin-left:324.1pt;margin-top:14.9pt;width:71.75pt;height:11.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" fillcolor="#bcf3fc" stroked="f" strokeweight="2pt">
                <v:fill opacity="39321f"/>
              </v:rect>
            </w:pict>
          </mc:Fallback>
        </mc:AlternateContent>
      </w:r>
      <w:r w:rsidR="00CF1B60" w:rsidRPr="00FE7FE2">
        <w:rPr>
          <w:rFonts w:asciiTheme="minorHAnsi" w:hAnsiTheme="minorHAnsi" w:cstheme="minorHAnsi"/>
        </w:rPr>
        <w:t>For instrumental spinal fusion with interbody and posterolateral bone graft (with or without cages) and decompression, four item numbers are selected: one from one from 51011 to 51015, one from 51020 to 51026, one from 51031 to 51036 and one from 51041 to 51045.</w:t>
      </w:r>
    </w:p>
    <w:p w:rsidR="008224B3" w:rsidRPr="008224B3" w:rsidRDefault="008224B3" w:rsidP="008224B3">
      <w:pPr>
        <w:pStyle w:val="NoSpacing"/>
        <w:rPr>
          <w:sz w:val="18"/>
        </w:rPr>
      </w:pPr>
    </w:p>
    <w:tbl>
      <w:tblPr>
        <w:tblStyle w:val="TableGrid1"/>
        <w:tblW w:w="9072" w:type="dxa"/>
        <w:tblInd w:w="108" w:type="dxa"/>
        <w:tblLayout w:type="fixed"/>
        <w:tblLook w:val="01E0" w:firstRow="1" w:lastRow="1" w:firstColumn="1" w:lastColumn="1" w:noHBand="0" w:noVBand="0"/>
        <w:tblCaption w:val="51031"/>
        <w:tblDescription w:val="Group T8 – Surgical Operation                                         Subgroup 17 – Spinal Surgery  &#10;51031 Spine, posterior and/or posterolateral bone graft to, one motion segment, not being a service associated with a service to which item 51032, 51033, 51034, 51035 or 51036 applies (H) (Anaes.) (Assist.)  TN.8.a     TN.8.d&#10;Multiple operations rule Fee: $941.45&#10;Benefit:&#10;75% =&#10;$706.10&#10;"/>
      </w:tblPr>
      <w:tblGrid>
        <w:gridCol w:w="851"/>
        <w:gridCol w:w="7087"/>
        <w:gridCol w:w="1134"/>
      </w:tblGrid>
      <w:tr w:rsidR="008224B3" w:rsidRPr="005B5D5A" w:rsidTr="00E9723A">
        <w:trPr>
          <w:trHeight w:val="292"/>
          <w:tblHeader/>
        </w:trPr>
        <w:tc>
          <w:tcPr>
            <w:tcW w:w="7938" w:type="dxa"/>
            <w:gridSpan w:val="2"/>
          </w:tcPr>
          <w:p w:rsidR="008224B3" w:rsidRPr="00541864" w:rsidRDefault="008224B3" w:rsidP="009C338E">
            <w:pPr>
              <w:pStyle w:val="NoSpacing"/>
              <w:rPr>
                <w:b/>
              </w:rPr>
            </w:pPr>
            <w:r w:rsidRPr="00541864">
              <w:rPr>
                <w:b/>
              </w:rPr>
              <w:t xml:space="preserve">Group T8 – Surgical Operation                                         Subgroup 17 – Spinal Surgery </w:t>
            </w:r>
          </w:p>
        </w:tc>
        <w:tc>
          <w:tcPr>
            <w:tcW w:w="1134" w:type="dxa"/>
          </w:tcPr>
          <w:p w:rsidR="008224B3" w:rsidRPr="00541864" w:rsidRDefault="008224B3" w:rsidP="009C338E">
            <w:pPr>
              <w:pStyle w:val="NoSpacing"/>
              <w:rPr>
                <w:b/>
              </w:rPr>
            </w:pPr>
          </w:p>
        </w:tc>
      </w:tr>
      <w:tr w:rsidR="008224B3" w:rsidRPr="00D85E5D" w:rsidTr="008703E7">
        <w:tc>
          <w:tcPr>
            <w:tcW w:w="851" w:type="dxa"/>
            <w:shd w:val="clear" w:color="auto" w:fill="FEFFD1"/>
          </w:tcPr>
          <w:p w:rsidR="008224B3" w:rsidRPr="00D85E5D" w:rsidRDefault="008224B3" w:rsidP="009C338E">
            <w:r w:rsidRPr="00D85E5D">
              <w:t>51031</w:t>
            </w:r>
          </w:p>
        </w:tc>
        <w:tc>
          <w:tcPr>
            <w:tcW w:w="7087" w:type="dxa"/>
            <w:shd w:val="clear" w:color="auto" w:fill="FEFFD1"/>
          </w:tcPr>
          <w:p w:rsidR="008224B3" w:rsidRPr="00D85E5D" w:rsidRDefault="00747DB1" w:rsidP="008224B3">
            <w:pPr>
              <w:spacing w:line="221" w:lineRule="atLeast"/>
              <w:rPr>
                <w:rFonts w:cstheme="minorHAnsi"/>
              </w:rPr>
            </w:pPr>
            <w:r w:rsidRPr="00747DB1">
              <w:t>Spine, posterior and/or posterolateral bone graft to, one motion segment, not being a service associated with a service to which item 51032, 51033, 51034, 51035 or 51036 applies (H) (Anaes.) (Assist.)</w:t>
            </w:r>
            <w:r w:rsidR="00861ED5" w:rsidRPr="00E87C32">
              <w:t xml:space="preserve"> </w:t>
            </w:r>
            <w:r w:rsidR="00861ED5">
              <w:t xml:space="preserve">   </w:t>
            </w:r>
            <w:r w:rsidR="00861ED5" w:rsidRPr="00E87C32">
              <w:t xml:space="preserve"> </w:t>
            </w:r>
            <w:r w:rsidR="00861ED5" w:rsidRPr="003C7993">
              <w:rPr>
                <w:u w:val="single"/>
              </w:rPr>
              <w:t>TN.8.141</w:t>
            </w:r>
            <w:r w:rsidR="00861ED5" w:rsidRPr="003C7993">
              <w:t xml:space="preserve">   </w:t>
            </w:r>
            <w:r w:rsidR="00861ED5" w:rsidRPr="003C7993">
              <w:rPr>
                <w:u w:val="single"/>
              </w:rPr>
              <w:t>TN.8.</w:t>
            </w:r>
            <w:r w:rsidR="00861ED5">
              <w:rPr>
                <w:u w:val="single"/>
              </w:rPr>
              <w:t>144</w:t>
            </w:r>
          </w:p>
          <w:p w:rsidR="008224B3" w:rsidRPr="00D85E5D" w:rsidRDefault="008224B3" w:rsidP="008224B3">
            <w:pPr>
              <w:pStyle w:val="NoSpacing"/>
              <w:rPr>
                <w:u w:val="single"/>
              </w:rPr>
            </w:pPr>
            <w:r w:rsidRPr="00D85E5D">
              <w:rPr>
                <w:u w:val="single"/>
              </w:rPr>
              <w:t>Multiple operations rule</w:t>
            </w:r>
          </w:p>
        </w:tc>
        <w:tc>
          <w:tcPr>
            <w:tcW w:w="1134" w:type="dxa"/>
            <w:shd w:val="clear" w:color="auto" w:fill="FEFFD1"/>
          </w:tcPr>
          <w:p w:rsidR="00E626E1" w:rsidRPr="00D85E5D" w:rsidRDefault="00E626E1" w:rsidP="00E626E1">
            <w:pPr>
              <w:pStyle w:val="NoSpacing"/>
            </w:pPr>
            <w:r w:rsidRPr="00D85E5D">
              <w:rPr>
                <w:b/>
              </w:rPr>
              <w:t>Fee:</w:t>
            </w:r>
            <w:r w:rsidRPr="00D85E5D">
              <w:t xml:space="preserve"> $941.45</w:t>
            </w:r>
          </w:p>
          <w:p w:rsidR="00E626E1" w:rsidRPr="00D85E5D" w:rsidRDefault="00E626E1" w:rsidP="00E626E1">
            <w:pPr>
              <w:pStyle w:val="NoSpacing"/>
              <w:rPr>
                <w:b/>
              </w:rPr>
            </w:pPr>
            <w:r w:rsidRPr="00D85E5D">
              <w:rPr>
                <w:b/>
              </w:rPr>
              <w:t>Benefit:</w:t>
            </w:r>
          </w:p>
          <w:p w:rsidR="00E626E1" w:rsidRPr="00D85E5D" w:rsidRDefault="00E626E1" w:rsidP="00E626E1">
            <w:pPr>
              <w:pStyle w:val="NoSpacing"/>
            </w:pPr>
            <w:r w:rsidRPr="00D85E5D">
              <w:t>75% =</w:t>
            </w:r>
          </w:p>
          <w:p w:rsidR="00E626E1" w:rsidRPr="00D85E5D" w:rsidRDefault="00E626E1" w:rsidP="00E626E1">
            <w:pPr>
              <w:pStyle w:val="NoSpacing"/>
            </w:pPr>
            <w:r w:rsidRPr="00D85E5D">
              <w:t>$706.10</w:t>
            </w:r>
          </w:p>
        </w:tc>
      </w:tr>
    </w:tbl>
    <w:p w:rsidR="008224B3" w:rsidRPr="00D85E5D" w:rsidRDefault="008224B3" w:rsidP="008224B3">
      <w:pPr>
        <w:pStyle w:val="NoSpacing"/>
      </w:pPr>
    </w:p>
    <w:tbl>
      <w:tblPr>
        <w:tblStyle w:val="TableGrid1"/>
        <w:tblW w:w="9072" w:type="dxa"/>
        <w:tblInd w:w="108" w:type="dxa"/>
        <w:tblLayout w:type="fixed"/>
        <w:tblLook w:val="01E0" w:firstRow="1" w:lastRow="1" w:firstColumn="1" w:lastColumn="1" w:noHBand="0" w:noVBand="0"/>
        <w:tblCaption w:val="51032"/>
        <w:tblDescription w:val="Group T8 – Surgical Operation                                         Subgroup 17 – Spinal Surgery  &#10;51032 Spine, posterior and/or posterolateral bone graft to, 2 motion segments, not being a service associated with a service to which item 51031, 51033, 51034, 51035 or 51036 applies (H) (Anaes.) (Assist.)  TN.8.a     TN.8.d&#10;Multiple operations rule Fee: $1,129.75&#10;Benefit:&#10;75% =&#10;$847.30&#10;"/>
      </w:tblPr>
      <w:tblGrid>
        <w:gridCol w:w="851"/>
        <w:gridCol w:w="7087"/>
        <w:gridCol w:w="1134"/>
      </w:tblGrid>
      <w:tr w:rsidR="008224B3" w:rsidRPr="00D85E5D" w:rsidTr="00E9723A">
        <w:trPr>
          <w:trHeight w:val="292"/>
          <w:tblHeader/>
        </w:trPr>
        <w:tc>
          <w:tcPr>
            <w:tcW w:w="7938" w:type="dxa"/>
            <w:gridSpan w:val="2"/>
          </w:tcPr>
          <w:p w:rsidR="008224B3" w:rsidRPr="00D85E5D" w:rsidRDefault="008224B3" w:rsidP="009C338E">
            <w:pPr>
              <w:pStyle w:val="NoSpacing"/>
              <w:rPr>
                <w:b/>
              </w:rPr>
            </w:pPr>
            <w:r w:rsidRPr="00D85E5D">
              <w:rPr>
                <w:b/>
              </w:rPr>
              <w:t xml:space="preserve">Group T8 – Surgical Operation                                         Subgroup 17 – Spinal Surgery </w:t>
            </w:r>
          </w:p>
        </w:tc>
        <w:tc>
          <w:tcPr>
            <w:tcW w:w="1134" w:type="dxa"/>
          </w:tcPr>
          <w:p w:rsidR="008224B3" w:rsidRPr="00D85E5D" w:rsidRDefault="008224B3" w:rsidP="009C338E">
            <w:pPr>
              <w:pStyle w:val="NoSpacing"/>
              <w:rPr>
                <w:b/>
              </w:rPr>
            </w:pPr>
          </w:p>
        </w:tc>
      </w:tr>
      <w:tr w:rsidR="008224B3" w:rsidRPr="00D85E5D" w:rsidTr="008703E7">
        <w:tc>
          <w:tcPr>
            <w:tcW w:w="851" w:type="dxa"/>
            <w:shd w:val="clear" w:color="auto" w:fill="FEFFD1"/>
          </w:tcPr>
          <w:p w:rsidR="008224B3" w:rsidRPr="00D85E5D" w:rsidRDefault="008224B3" w:rsidP="009C338E">
            <w:r w:rsidRPr="00D85E5D">
              <w:t>51032</w:t>
            </w:r>
          </w:p>
        </w:tc>
        <w:tc>
          <w:tcPr>
            <w:tcW w:w="7087" w:type="dxa"/>
            <w:shd w:val="clear" w:color="auto" w:fill="FEFFD1"/>
          </w:tcPr>
          <w:p w:rsidR="008224B3" w:rsidRPr="00D85E5D" w:rsidRDefault="007001D7" w:rsidP="008224B3">
            <w:pPr>
              <w:spacing w:line="221" w:lineRule="atLeast"/>
              <w:rPr>
                <w:rFonts w:cstheme="minorHAnsi"/>
              </w:rPr>
            </w:pPr>
            <w:r w:rsidRPr="007001D7">
              <w:t>Spine, posterior and/or posterolateral bone graft to, 2 motion segments, not being a service associated with a service to which item 51031, 51033, 51034, 51035 or 51036 applies (H) (Anaes.) (Assist.)</w:t>
            </w:r>
            <w:r w:rsidR="00861ED5" w:rsidRPr="00E87C32">
              <w:t xml:space="preserve"> </w:t>
            </w:r>
            <w:r w:rsidR="00861ED5">
              <w:t xml:space="preserve">   </w:t>
            </w:r>
            <w:r w:rsidR="00861ED5" w:rsidRPr="00E87C32">
              <w:t xml:space="preserve"> </w:t>
            </w:r>
            <w:r w:rsidR="00861ED5" w:rsidRPr="003C7993">
              <w:rPr>
                <w:u w:val="single"/>
              </w:rPr>
              <w:t>TN.8.141</w:t>
            </w:r>
            <w:r w:rsidR="00861ED5" w:rsidRPr="003C7993">
              <w:t xml:space="preserve">   </w:t>
            </w:r>
            <w:r w:rsidR="00861ED5" w:rsidRPr="003C7993">
              <w:rPr>
                <w:u w:val="single"/>
              </w:rPr>
              <w:t>TN.8.</w:t>
            </w:r>
            <w:r w:rsidR="00861ED5">
              <w:rPr>
                <w:u w:val="single"/>
              </w:rPr>
              <w:t>144</w:t>
            </w:r>
          </w:p>
          <w:p w:rsidR="008224B3" w:rsidRPr="00D85E5D" w:rsidRDefault="008224B3" w:rsidP="008224B3">
            <w:pPr>
              <w:pStyle w:val="NoSpacing"/>
              <w:rPr>
                <w:u w:val="single"/>
              </w:rPr>
            </w:pPr>
            <w:r w:rsidRPr="00D85E5D">
              <w:rPr>
                <w:u w:val="single"/>
              </w:rPr>
              <w:t>Multiple operations rule</w:t>
            </w:r>
          </w:p>
        </w:tc>
        <w:tc>
          <w:tcPr>
            <w:tcW w:w="1134" w:type="dxa"/>
            <w:shd w:val="clear" w:color="auto" w:fill="FEFFD1"/>
          </w:tcPr>
          <w:p w:rsidR="00E626E1" w:rsidRPr="00D85E5D" w:rsidRDefault="00E626E1" w:rsidP="00E626E1">
            <w:pPr>
              <w:pStyle w:val="NoSpacing"/>
            </w:pPr>
            <w:r w:rsidRPr="00D85E5D">
              <w:rPr>
                <w:b/>
              </w:rPr>
              <w:t>Fee:</w:t>
            </w:r>
            <w:r w:rsidRPr="00D85E5D">
              <w:t xml:space="preserve"> $1,129.75</w:t>
            </w:r>
          </w:p>
          <w:p w:rsidR="00E626E1" w:rsidRPr="00D85E5D" w:rsidRDefault="00E626E1" w:rsidP="00E626E1">
            <w:pPr>
              <w:pStyle w:val="NoSpacing"/>
              <w:rPr>
                <w:b/>
              </w:rPr>
            </w:pPr>
            <w:r w:rsidRPr="00D85E5D">
              <w:rPr>
                <w:b/>
              </w:rPr>
              <w:t>Benefit:</w:t>
            </w:r>
          </w:p>
          <w:p w:rsidR="00E626E1" w:rsidRPr="00D85E5D" w:rsidRDefault="00E626E1" w:rsidP="00E626E1">
            <w:pPr>
              <w:pStyle w:val="NoSpacing"/>
            </w:pPr>
            <w:r w:rsidRPr="00D85E5D">
              <w:t>75% =</w:t>
            </w:r>
          </w:p>
          <w:p w:rsidR="00E626E1" w:rsidRPr="00D85E5D" w:rsidRDefault="00E626E1" w:rsidP="00E626E1">
            <w:pPr>
              <w:pStyle w:val="NoSpacing"/>
            </w:pPr>
            <w:r w:rsidRPr="00D85E5D">
              <w:t>$847.30</w:t>
            </w:r>
          </w:p>
        </w:tc>
      </w:tr>
    </w:tbl>
    <w:p w:rsidR="008224B3" w:rsidRPr="00D85E5D" w:rsidRDefault="008224B3" w:rsidP="008224B3">
      <w:pPr>
        <w:pStyle w:val="NoSpacing"/>
      </w:pPr>
    </w:p>
    <w:tbl>
      <w:tblPr>
        <w:tblStyle w:val="TableGrid1"/>
        <w:tblW w:w="9072" w:type="dxa"/>
        <w:tblInd w:w="108" w:type="dxa"/>
        <w:tblLayout w:type="fixed"/>
        <w:tblLook w:val="01E0" w:firstRow="1" w:lastRow="1" w:firstColumn="1" w:lastColumn="1" w:noHBand="0" w:noVBand="0"/>
        <w:tblCaption w:val="51033"/>
        <w:tblDescription w:val="Group T8 – Surgical Operation                                         Subgroup 17 – Spinal Surgery  &#10;51033 Spine, posterior and/or posterolateral bone graft to, 3 motion segments, not being a service associated with a service to which item 51031, 51032, 51034, 51035 or 51036 applies (H) (Anaes.) (Assist.) TN.8.a     TN.8.d&#10;Multiple operations rule Fee: $1,318.05&#10;Benefit:&#10;75% =&#10;$988.55&#10;"/>
      </w:tblPr>
      <w:tblGrid>
        <w:gridCol w:w="851"/>
        <w:gridCol w:w="7087"/>
        <w:gridCol w:w="1134"/>
      </w:tblGrid>
      <w:tr w:rsidR="008224B3" w:rsidRPr="00D85E5D" w:rsidTr="00E9723A">
        <w:trPr>
          <w:trHeight w:val="292"/>
          <w:tblHeader/>
        </w:trPr>
        <w:tc>
          <w:tcPr>
            <w:tcW w:w="7938" w:type="dxa"/>
            <w:gridSpan w:val="2"/>
          </w:tcPr>
          <w:p w:rsidR="008224B3" w:rsidRPr="00D85E5D" w:rsidRDefault="008224B3" w:rsidP="009C338E">
            <w:pPr>
              <w:pStyle w:val="NoSpacing"/>
              <w:rPr>
                <w:b/>
              </w:rPr>
            </w:pPr>
            <w:r w:rsidRPr="00D85E5D">
              <w:rPr>
                <w:b/>
              </w:rPr>
              <w:t xml:space="preserve">Group T8 – Surgical Operation                                         Subgroup 17 – Spinal Surgery </w:t>
            </w:r>
          </w:p>
        </w:tc>
        <w:tc>
          <w:tcPr>
            <w:tcW w:w="1134" w:type="dxa"/>
          </w:tcPr>
          <w:p w:rsidR="008224B3" w:rsidRPr="00D85E5D" w:rsidRDefault="008224B3" w:rsidP="009C338E">
            <w:pPr>
              <w:pStyle w:val="NoSpacing"/>
              <w:rPr>
                <w:b/>
              </w:rPr>
            </w:pPr>
          </w:p>
        </w:tc>
      </w:tr>
      <w:tr w:rsidR="008224B3" w:rsidRPr="00D85E5D" w:rsidTr="008703E7">
        <w:tc>
          <w:tcPr>
            <w:tcW w:w="851" w:type="dxa"/>
            <w:shd w:val="clear" w:color="auto" w:fill="FEFFD1"/>
          </w:tcPr>
          <w:p w:rsidR="008224B3" w:rsidRPr="00D85E5D" w:rsidRDefault="008224B3" w:rsidP="009C338E">
            <w:r w:rsidRPr="00D85E5D">
              <w:t>51033</w:t>
            </w:r>
          </w:p>
        </w:tc>
        <w:tc>
          <w:tcPr>
            <w:tcW w:w="7087" w:type="dxa"/>
            <w:shd w:val="clear" w:color="auto" w:fill="FEFFD1"/>
          </w:tcPr>
          <w:p w:rsidR="008224B3" w:rsidRPr="00D85E5D" w:rsidRDefault="00B97702" w:rsidP="008224B3">
            <w:pPr>
              <w:spacing w:line="221" w:lineRule="atLeast"/>
              <w:rPr>
                <w:rFonts w:cstheme="minorHAnsi"/>
              </w:rPr>
            </w:pPr>
            <w:r w:rsidRPr="00B97702">
              <w:t>Spine, posterior and/or posterolateral bone graft to, 3 motion segments, not being a service associated with a service to which item 51031, 51032, 51034, 51035 or 51036 applies (H) (Anaes.) (Assist.)</w:t>
            </w:r>
            <w:r w:rsidR="00861ED5" w:rsidRPr="00E87C32">
              <w:t xml:space="preserve"> </w:t>
            </w:r>
            <w:r w:rsidR="00861ED5">
              <w:t xml:space="preserve">   </w:t>
            </w:r>
            <w:r w:rsidR="00861ED5" w:rsidRPr="00E87C32">
              <w:t xml:space="preserve"> </w:t>
            </w:r>
            <w:r w:rsidR="00861ED5" w:rsidRPr="003C7993">
              <w:rPr>
                <w:u w:val="single"/>
              </w:rPr>
              <w:t>TN.8.141</w:t>
            </w:r>
            <w:r w:rsidR="00861ED5" w:rsidRPr="003C7993">
              <w:t xml:space="preserve">   </w:t>
            </w:r>
            <w:r w:rsidR="00861ED5" w:rsidRPr="003C7993">
              <w:rPr>
                <w:u w:val="single"/>
              </w:rPr>
              <w:t>TN.8.</w:t>
            </w:r>
            <w:r w:rsidR="00861ED5">
              <w:rPr>
                <w:u w:val="single"/>
              </w:rPr>
              <w:t>144</w:t>
            </w:r>
          </w:p>
          <w:p w:rsidR="008224B3" w:rsidRPr="00D85E5D" w:rsidRDefault="008224B3" w:rsidP="008224B3">
            <w:pPr>
              <w:pStyle w:val="NoSpacing"/>
              <w:rPr>
                <w:u w:val="single"/>
              </w:rPr>
            </w:pPr>
            <w:r w:rsidRPr="00D85E5D">
              <w:rPr>
                <w:u w:val="single"/>
              </w:rPr>
              <w:t>Multiple operations rule</w:t>
            </w:r>
          </w:p>
        </w:tc>
        <w:tc>
          <w:tcPr>
            <w:tcW w:w="1134" w:type="dxa"/>
            <w:shd w:val="clear" w:color="auto" w:fill="FEFFD1"/>
          </w:tcPr>
          <w:p w:rsidR="00E626E1" w:rsidRPr="00D85E5D" w:rsidRDefault="00E626E1" w:rsidP="00E626E1">
            <w:pPr>
              <w:pStyle w:val="NoSpacing"/>
            </w:pPr>
            <w:r w:rsidRPr="00D85E5D">
              <w:rPr>
                <w:b/>
              </w:rPr>
              <w:t>Fee:</w:t>
            </w:r>
            <w:r w:rsidRPr="00D85E5D">
              <w:t xml:space="preserve"> $1,318.05</w:t>
            </w:r>
          </w:p>
          <w:p w:rsidR="00E626E1" w:rsidRPr="00D85E5D" w:rsidRDefault="00E626E1" w:rsidP="00E626E1">
            <w:pPr>
              <w:pStyle w:val="NoSpacing"/>
              <w:rPr>
                <w:b/>
              </w:rPr>
            </w:pPr>
            <w:r w:rsidRPr="00D85E5D">
              <w:rPr>
                <w:b/>
              </w:rPr>
              <w:t>Benefit:</w:t>
            </w:r>
          </w:p>
          <w:p w:rsidR="00E626E1" w:rsidRPr="00D85E5D" w:rsidRDefault="00E626E1" w:rsidP="00E626E1">
            <w:pPr>
              <w:pStyle w:val="NoSpacing"/>
            </w:pPr>
            <w:r w:rsidRPr="00D85E5D">
              <w:t>75% =</w:t>
            </w:r>
          </w:p>
          <w:p w:rsidR="00E626E1" w:rsidRPr="00D85E5D" w:rsidRDefault="00E626E1" w:rsidP="00E626E1">
            <w:pPr>
              <w:pStyle w:val="NoSpacing"/>
            </w:pPr>
            <w:r w:rsidRPr="00D85E5D">
              <w:t>$988.55</w:t>
            </w:r>
          </w:p>
        </w:tc>
      </w:tr>
    </w:tbl>
    <w:p w:rsidR="008224B3" w:rsidRPr="00D85E5D" w:rsidRDefault="008224B3" w:rsidP="008224B3">
      <w:pPr>
        <w:pStyle w:val="NoSpacing"/>
      </w:pPr>
    </w:p>
    <w:tbl>
      <w:tblPr>
        <w:tblStyle w:val="TableGrid1"/>
        <w:tblW w:w="9072" w:type="dxa"/>
        <w:tblInd w:w="108" w:type="dxa"/>
        <w:tblLayout w:type="fixed"/>
        <w:tblLook w:val="01E0" w:firstRow="1" w:lastRow="1" w:firstColumn="1" w:lastColumn="1" w:noHBand="0" w:noVBand="0"/>
        <w:tblCaption w:val="51034"/>
        <w:tblDescription w:val="Group T8 – Surgical Operation                                         Subgroup 17 – Spinal Surgery  &#10;51034 Spine, posterior and/or posterolateral bone graft to, 4 to 7 motion segments, not being a service associated with a service to which item 51031, 51032, 51033, 51035 or 51036 applies (H) (Anaes.) (Assist.) TN.8.a     TN.8.d&#10;Multiple operations rule Fee: $1,412.20&#10;Benefit:&#10;75% =&#10;$1059.15&#10;"/>
      </w:tblPr>
      <w:tblGrid>
        <w:gridCol w:w="851"/>
        <w:gridCol w:w="7087"/>
        <w:gridCol w:w="1134"/>
      </w:tblGrid>
      <w:tr w:rsidR="008224B3" w:rsidRPr="00D85E5D" w:rsidTr="00E9723A">
        <w:trPr>
          <w:trHeight w:val="292"/>
          <w:tblHeader/>
        </w:trPr>
        <w:tc>
          <w:tcPr>
            <w:tcW w:w="7938" w:type="dxa"/>
            <w:gridSpan w:val="2"/>
          </w:tcPr>
          <w:p w:rsidR="008224B3" w:rsidRPr="00D85E5D" w:rsidRDefault="008224B3" w:rsidP="009C338E">
            <w:pPr>
              <w:pStyle w:val="NoSpacing"/>
              <w:rPr>
                <w:b/>
              </w:rPr>
            </w:pPr>
            <w:r w:rsidRPr="00D85E5D">
              <w:rPr>
                <w:b/>
              </w:rPr>
              <w:t xml:space="preserve">Group T8 – Surgical Operation                                         Subgroup 17 – Spinal Surgery </w:t>
            </w:r>
          </w:p>
        </w:tc>
        <w:tc>
          <w:tcPr>
            <w:tcW w:w="1134" w:type="dxa"/>
          </w:tcPr>
          <w:p w:rsidR="008224B3" w:rsidRPr="00D85E5D" w:rsidRDefault="008224B3" w:rsidP="009C338E">
            <w:pPr>
              <w:pStyle w:val="NoSpacing"/>
              <w:rPr>
                <w:b/>
              </w:rPr>
            </w:pPr>
          </w:p>
        </w:tc>
      </w:tr>
      <w:tr w:rsidR="008224B3" w:rsidRPr="00D85E5D" w:rsidTr="008703E7">
        <w:tc>
          <w:tcPr>
            <w:tcW w:w="851" w:type="dxa"/>
            <w:shd w:val="clear" w:color="auto" w:fill="FEFFD1"/>
          </w:tcPr>
          <w:p w:rsidR="008224B3" w:rsidRPr="00D85E5D" w:rsidRDefault="008224B3" w:rsidP="009C338E">
            <w:r w:rsidRPr="00D85E5D">
              <w:t>51034</w:t>
            </w:r>
          </w:p>
        </w:tc>
        <w:tc>
          <w:tcPr>
            <w:tcW w:w="7087" w:type="dxa"/>
            <w:shd w:val="clear" w:color="auto" w:fill="FEFFD1"/>
          </w:tcPr>
          <w:p w:rsidR="008224B3" w:rsidRPr="00D85E5D" w:rsidRDefault="00B97702" w:rsidP="008224B3">
            <w:pPr>
              <w:spacing w:line="221" w:lineRule="atLeast"/>
              <w:rPr>
                <w:rFonts w:cstheme="minorHAnsi"/>
              </w:rPr>
            </w:pPr>
            <w:r w:rsidRPr="00B97702">
              <w:t>Spine, posterior and/or posterolateral bone graft to, 4 to 7 motion segments, not being a service associated with a service to which item 51031, 51032, 51033, 51035 or 51036 applies (H) (Anaes.) (Assist.)</w:t>
            </w:r>
            <w:r w:rsidR="00861ED5" w:rsidRPr="00E87C32">
              <w:t xml:space="preserve"> </w:t>
            </w:r>
            <w:r w:rsidR="00861ED5">
              <w:t xml:space="preserve">   </w:t>
            </w:r>
            <w:r w:rsidR="00861ED5" w:rsidRPr="00E87C32">
              <w:t xml:space="preserve"> </w:t>
            </w:r>
            <w:r w:rsidR="00861ED5">
              <w:t xml:space="preserve">            </w:t>
            </w:r>
            <w:r w:rsidR="00861ED5" w:rsidRPr="003C7993">
              <w:rPr>
                <w:u w:val="single"/>
              </w:rPr>
              <w:t>TN.8.141</w:t>
            </w:r>
            <w:r w:rsidR="00861ED5" w:rsidRPr="003C7993">
              <w:t xml:space="preserve">   </w:t>
            </w:r>
            <w:r w:rsidR="00861ED5" w:rsidRPr="003C7993">
              <w:rPr>
                <w:u w:val="single"/>
              </w:rPr>
              <w:t>TN.8.</w:t>
            </w:r>
            <w:r w:rsidR="00861ED5">
              <w:rPr>
                <w:u w:val="single"/>
              </w:rPr>
              <w:t>144</w:t>
            </w:r>
          </w:p>
          <w:p w:rsidR="008224B3" w:rsidRPr="00D85E5D" w:rsidRDefault="008224B3" w:rsidP="008224B3">
            <w:pPr>
              <w:pStyle w:val="NoSpacing"/>
              <w:rPr>
                <w:u w:val="single"/>
              </w:rPr>
            </w:pPr>
            <w:r w:rsidRPr="00D85E5D">
              <w:rPr>
                <w:u w:val="single"/>
              </w:rPr>
              <w:t>Multiple operations rule</w:t>
            </w:r>
          </w:p>
        </w:tc>
        <w:tc>
          <w:tcPr>
            <w:tcW w:w="1134" w:type="dxa"/>
            <w:shd w:val="clear" w:color="auto" w:fill="FEFFD1"/>
          </w:tcPr>
          <w:p w:rsidR="00E626E1" w:rsidRPr="00D85E5D" w:rsidRDefault="00E626E1" w:rsidP="00E626E1">
            <w:pPr>
              <w:pStyle w:val="NoSpacing"/>
            </w:pPr>
            <w:r w:rsidRPr="00D85E5D">
              <w:rPr>
                <w:b/>
              </w:rPr>
              <w:t>Fee:</w:t>
            </w:r>
            <w:r w:rsidRPr="00D85E5D">
              <w:t xml:space="preserve"> $1,412.20</w:t>
            </w:r>
          </w:p>
          <w:p w:rsidR="00E626E1" w:rsidRPr="00D85E5D" w:rsidRDefault="00E626E1" w:rsidP="00E626E1">
            <w:pPr>
              <w:pStyle w:val="NoSpacing"/>
              <w:rPr>
                <w:b/>
              </w:rPr>
            </w:pPr>
            <w:r w:rsidRPr="00D85E5D">
              <w:rPr>
                <w:b/>
              </w:rPr>
              <w:t>Benefit:</w:t>
            </w:r>
          </w:p>
          <w:p w:rsidR="00E626E1" w:rsidRPr="00D85E5D" w:rsidRDefault="00E626E1" w:rsidP="00E626E1">
            <w:pPr>
              <w:pStyle w:val="NoSpacing"/>
            </w:pPr>
            <w:r w:rsidRPr="00D85E5D">
              <w:t>75% =</w:t>
            </w:r>
          </w:p>
          <w:p w:rsidR="00E626E1" w:rsidRPr="00D85E5D" w:rsidRDefault="00E626E1" w:rsidP="00E626E1">
            <w:pPr>
              <w:pStyle w:val="NoSpacing"/>
            </w:pPr>
            <w:r w:rsidRPr="00D85E5D">
              <w:t>$1059.15</w:t>
            </w:r>
          </w:p>
        </w:tc>
      </w:tr>
    </w:tbl>
    <w:p w:rsidR="008224B3" w:rsidRPr="00D85E5D" w:rsidRDefault="008224B3" w:rsidP="008224B3">
      <w:pPr>
        <w:pStyle w:val="NoSpacing"/>
      </w:pPr>
    </w:p>
    <w:p w:rsidR="00CF1B60" w:rsidRPr="00D85E5D" w:rsidRDefault="00CF1B60" w:rsidP="008224B3">
      <w:pPr>
        <w:pStyle w:val="NoSpacing"/>
      </w:pPr>
    </w:p>
    <w:tbl>
      <w:tblPr>
        <w:tblStyle w:val="TableGrid1"/>
        <w:tblW w:w="9072" w:type="dxa"/>
        <w:tblInd w:w="108" w:type="dxa"/>
        <w:tblLayout w:type="fixed"/>
        <w:tblLook w:val="01E0" w:firstRow="1" w:lastRow="1" w:firstColumn="1" w:lastColumn="1" w:noHBand="0" w:noVBand="0"/>
        <w:tblCaption w:val="51035"/>
        <w:tblDescription w:val="Group T8 – Surgical Operation                                         Subgroup 17 – Spinal Surgery  &#10;51035 Spine, posterior and/or posterolateral bone graft to, 8 to 11 motion segments, not being a service associated with a service to which item 51031, 51032, 51033, 51034 or 51036 applies (H) (Anaes.) (Assist.) TN.8.a     TN.8.d&#10;Multiple operations rule Fee: $1,506.30&#10;Benefit:&#10;75% =&#10;$1,129.75&#10;"/>
      </w:tblPr>
      <w:tblGrid>
        <w:gridCol w:w="851"/>
        <w:gridCol w:w="7087"/>
        <w:gridCol w:w="1134"/>
      </w:tblGrid>
      <w:tr w:rsidR="008224B3" w:rsidRPr="00D85E5D" w:rsidTr="00E9723A">
        <w:trPr>
          <w:trHeight w:val="292"/>
          <w:tblHeader/>
        </w:trPr>
        <w:tc>
          <w:tcPr>
            <w:tcW w:w="7938" w:type="dxa"/>
            <w:gridSpan w:val="2"/>
          </w:tcPr>
          <w:p w:rsidR="008224B3" w:rsidRPr="00D85E5D" w:rsidRDefault="008224B3" w:rsidP="009C338E">
            <w:pPr>
              <w:pStyle w:val="NoSpacing"/>
              <w:rPr>
                <w:b/>
              </w:rPr>
            </w:pPr>
            <w:r w:rsidRPr="00D85E5D">
              <w:rPr>
                <w:b/>
              </w:rPr>
              <w:lastRenderedPageBreak/>
              <w:t xml:space="preserve">Group T8 – Surgical Operation                                         Subgroup 17 – Spinal Surgery </w:t>
            </w:r>
          </w:p>
        </w:tc>
        <w:tc>
          <w:tcPr>
            <w:tcW w:w="1134" w:type="dxa"/>
          </w:tcPr>
          <w:p w:rsidR="008224B3" w:rsidRPr="00D85E5D" w:rsidRDefault="008224B3" w:rsidP="009C338E">
            <w:pPr>
              <w:pStyle w:val="NoSpacing"/>
              <w:rPr>
                <w:b/>
              </w:rPr>
            </w:pPr>
          </w:p>
        </w:tc>
      </w:tr>
      <w:tr w:rsidR="008224B3" w:rsidRPr="00D85E5D" w:rsidTr="008703E7">
        <w:tc>
          <w:tcPr>
            <w:tcW w:w="851" w:type="dxa"/>
            <w:shd w:val="clear" w:color="auto" w:fill="FEFFD1"/>
          </w:tcPr>
          <w:p w:rsidR="008224B3" w:rsidRPr="00D85E5D" w:rsidRDefault="008224B3" w:rsidP="009C338E">
            <w:r w:rsidRPr="00D85E5D">
              <w:t>51035</w:t>
            </w:r>
          </w:p>
        </w:tc>
        <w:tc>
          <w:tcPr>
            <w:tcW w:w="7087" w:type="dxa"/>
            <w:shd w:val="clear" w:color="auto" w:fill="FEFFD1"/>
          </w:tcPr>
          <w:p w:rsidR="008224B3" w:rsidRPr="00861ED5" w:rsidRDefault="00B97702" w:rsidP="008224B3">
            <w:pPr>
              <w:spacing w:line="221" w:lineRule="atLeast"/>
            </w:pPr>
            <w:r w:rsidRPr="00B97702">
              <w:t>Spine, posterior and/or posterolateral bone graft to, 8 to 11 motion segments, not being a service associated with a service to which item 51031, 51032, 51033, 51034 or 51036 applies (H) (Anaes.) (Assist.)</w:t>
            </w:r>
            <w:r w:rsidR="00861ED5" w:rsidRPr="00E87C32">
              <w:t xml:space="preserve"> </w:t>
            </w:r>
            <w:r w:rsidR="00861ED5">
              <w:t xml:space="preserve">   </w:t>
            </w:r>
            <w:r w:rsidR="00861ED5" w:rsidRPr="00E87C32">
              <w:t xml:space="preserve"> </w:t>
            </w:r>
            <w:r w:rsidR="00861ED5">
              <w:t xml:space="preserve">            </w:t>
            </w:r>
            <w:r w:rsidR="00861ED5" w:rsidRPr="003C7993">
              <w:rPr>
                <w:u w:val="single"/>
              </w:rPr>
              <w:t>TN.8.141</w:t>
            </w:r>
            <w:r w:rsidR="00861ED5" w:rsidRPr="003C7993">
              <w:t xml:space="preserve">   </w:t>
            </w:r>
            <w:r w:rsidR="00861ED5" w:rsidRPr="003C7993">
              <w:rPr>
                <w:u w:val="single"/>
              </w:rPr>
              <w:t>TN.8.</w:t>
            </w:r>
            <w:r w:rsidR="00861ED5">
              <w:rPr>
                <w:u w:val="single"/>
              </w:rPr>
              <w:t>144</w:t>
            </w:r>
          </w:p>
          <w:p w:rsidR="008224B3" w:rsidRPr="00D85E5D" w:rsidRDefault="008224B3" w:rsidP="008224B3">
            <w:pPr>
              <w:pStyle w:val="NoSpacing"/>
              <w:rPr>
                <w:u w:val="single"/>
              </w:rPr>
            </w:pPr>
            <w:r w:rsidRPr="00D85E5D">
              <w:rPr>
                <w:u w:val="single"/>
              </w:rPr>
              <w:t>Multiple operations rule</w:t>
            </w:r>
          </w:p>
        </w:tc>
        <w:tc>
          <w:tcPr>
            <w:tcW w:w="1134" w:type="dxa"/>
            <w:shd w:val="clear" w:color="auto" w:fill="FEFFD1"/>
          </w:tcPr>
          <w:p w:rsidR="00E626E1" w:rsidRPr="00D85E5D" w:rsidRDefault="00E626E1" w:rsidP="00E626E1">
            <w:pPr>
              <w:pStyle w:val="NoSpacing"/>
            </w:pPr>
            <w:r w:rsidRPr="00D85E5D">
              <w:rPr>
                <w:b/>
              </w:rPr>
              <w:t>Fee:</w:t>
            </w:r>
            <w:r w:rsidRPr="00D85E5D">
              <w:t xml:space="preserve"> $1,506.30</w:t>
            </w:r>
          </w:p>
          <w:p w:rsidR="00E626E1" w:rsidRPr="00D85E5D" w:rsidRDefault="00E626E1" w:rsidP="00E626E1">
            <w:pPr>
              <w:pStyle w:val="NoSpacing"/>
              <w:rPr>
                <w:b/>
              </w:rPr>
            </w:pPr>
            <w:r w:rsidRPr="00D85E5D">
              <w:rPr>
                <w:b/>
              </w:rPr>
              <w:t>Benefit:</w:t>
            </w:r>
          </w:p>
          <w:p w:rsidR="00E626E1" w:rsidRPr="00D85E5D" w:rsidRDefault="00E626E1" w:rsidP="00E626E1">
            <w:pPr>
              <w:pStyle w:val="NoSpacing"/>
            </w:pPr>
            <w:r w:rsidRPr="00D85E5D">
              <w:t>75% =</w:t>
            </w:r>
          </w:p>
          <w:p w:rsidR="00E626E1" w:rsidRPr="00D85E5D" w:rsidRDefault="00E626E1" w:rsidP="00E626E1">
            <w:pPr>
              <w:pStyle w:val="NoSpacing"/>
            </w:pPr>
            <w:r w:rsidRPr="00D85E5D">
              <w:t>$1,129.75</w:t>
            </w:r>
          </w:p>
        </w:tc>
      </w:tr>
    </w:tbl>
    <w:p w:rsidR="008224B3" w:rsidRPr="00D85E5D" w:rsidRDefault="008224B3" w:rsidP="008224B3">
      <w:pPr>
        <w:pStyle w:val="NoSpacing"/>
      </w:pPr>
    </w:p>
    <w:tbl>
      <w:tblPr>
        <w:tblStyle w:val="TableGrid1"/>
        <w:tblW w:w="9072" w:type="dxa"/>
        <w:tblInd w:w="108" w:type="dxa"/>
        <w:tblLayout w:type="fixed"/>
        <w:tblLook w:val="01E0" w:firstRow="1" w:lastRow="1" w:firstColumn="1" w:lastColumn="1" w:noHBand="0" w:noVBand="0"/>
        <w:tblCaption w:val="51036"/>
        <w:tblDescription w:val="Group T8 – Surgical Operation                                         Subgroup 17 – Spinal Surgery  &#10;51036 Spine, posterior and/or posterolateral bone graft to, 12 or more motion segments, not being a service associated with a service to which item 51031, 51032, 51033, 51034 or 51035 applies (H) (Anaes.) (Assist.) TN.8.a     TN.8.d&#10;Multiple operations rule Fee: $1,600.50&#10;Benefit:&#10;75% =&#10;$1,200.40&#10;"/>
      </w:tblPr>
      <w:tblGrid>
        <w:gridCol w:w="851"/>
        <w:gridCol w:w="7087"/>
        <w:gridCol w:w="1134"/>
      </w:tblGrid>
      <w:tr w:rsidR="008224B3" w:rsidRPr="00D85E5D" w:rsidTr="00E9723A">
        <w:trPr>
          <w:trHeight w:val="292"/>
          <w:tblHeader/>
        </w:trPr>
        <w:tc>
          <w:tcPr>
            <w:tcW w:w="7938" w:type="dxa"/>
            <w:gridSpan w:val="2"/>
          </w:tcPr>
          <w:p w:rsidR="008224B3" w:rsidRPr="00D85E5D" w:rsidRDefault="008224B3" w:rsidP="009C338E">
            <w:pPr>
              <w:pStyle w:val="NoSpacing"/>
              <w:rPr>
                <w:b/>
              </w:rPr>
            </w:pPr>
            <w:r w:rsidRPr="00D85E5D">
              <w:rPr>
                <w:b/>
              </w:rPr>
              <w:t xml:space="preserve">Group T8 – Surgical Operation                                         Subgroup 17 – Spinal Surgery </w:t>
            </w:r>
          </w:p>
        </w:tc>
        <w:tc>
          <w:tcPr>
            <w:tcW w:w="1134" w:type="dxa"/>
          </w:tcPr>
          <w:p w:rsidR="008224B3" w:rsidRPr="00D85E5D" w:rsidRDefault="008224B3" w:rsidP="009C338E">
            <w:pPr>
              <w:pStyle w:val="NoSpacing"/>
              <w:rPr>
                <w:b/>
              </w:rPr>
            </w:pPr>
          </w:p>
        </w:tc>
      </w:tr>
      <w:tr w:rsidR="008224B3" w:rsidRPr="005B5D5A" w:rsidTr="008703E7">
        <w:tc>
          <w:tcPr>
            <w:tcW w:w="851" w:type="dxa"/>
            <w:shd w:val="clear" w:color="auto" w:fill="FEFFD1"/>
          </w:tcPr>
          <w:p w:rsidR="008224B3" w:rsidRPr="00D85E5D" w:rsidRDefault="008224B3" w:rsidP="009C338E">
            <w:r w:rsidRPr="00D85E5D">
              <w:t>51036</w:t>
            </w:r>
          </w:p>
        </w:tc>
        <w:tc>
          <w:tcPr>
            <w:tcW w:w="7087" w:type="dxa"/>
            <w:shd w:val="clear" w:color="auto" w:fill="FEFFD1"/>
          </w:tcPr>
          <w:p w:rsidR="008224B3" w:rsidRPr="00D85E5D" w:rsidRDefault="00B97702" w:rsidP="008224B3">
            <w:pPr>
              <w:spacing w:line="221" w:lineRule="atLeast"/>
              <w:rPr>
                <w:rFonts w:cstheme="minorHAnsi"/>
              </w:rPr>
            </w:pPr>
            <w:r w:rsidRPr="00B97702">
              <w:t>Spine, posterior and/or posterolateral bone graft to, 12 or more motion segments, not being a service associated with a service to which item 51031, 51032, 51033, 51034 or 51035 applies (H) (Anaes.) (Assist.)</w:t>
            </w:r>
            <w:r w:rsidR="00861ED5" w:rsidRPr="00E87C32">
              <w:t xml:space="preserve"> </w:t>
            </w:r>
            <w:r w:rsidR="00861ED5">
              <w:t xml:space="preserve">               </w:t>
            </w:r>
            <w:r w:rsidR="00861ED5" w:rsidRPr="00E87C32">
              <w:t xml:space="preserve"> </w:t>
            </w:r>
            <w:r w:rsidR="00861ED5" w:rsidRPr="003C7993">
              <w:rPr>
                <w:u w:val="single"/>
              </w:rPr>
              <w:t>TN.8.141</w:t>
            </w:r>
            <w:r w:rsidR="00861ED5" w:rsidRPr="003C7993">
              <w:t xml:space="preserve">   </w:t>
            </w:r>
            <w:r w:rsidR="00861ED5" w:rsidRPr="003C7993">
              <w:rPr>
                <w:u w:val="single"/>
              </w:rPr>
              <w:t>TN.8.</w:t>
            </w:r>
            <w:r w:rsidR="00861ED5">
              <w:rPr>
                <w:u w:val="single"/>
              </w:rPr>
              <w:t xml:space="preserve">144  </w:t>
            </w:r>
          </w:p>
          <w:p w:rsidR="008224B3" w:rsidRPr="00D85E5D" w:rsidRDefault="008224B3" w:rsidP="008224B3">
            <w:pPr>
              <w:pStyle w:val="NoSpacing"/>
              <w:rPr>
                <w:u w:val="single"/>
              </w:rPr>
            </w:pPr>
            <w:r w:rsidRPr="00D85E5D">
              <w:rPr>
                <w:u w:val="single"/>
              </w:rPr>
              <w:t>Multiple operations rule</w:t>
            </w:r>
          </w:p>
        </w:tc>
        <w:tc>
          <w:tcPr>
            <w:tcW w:w="1134" w:type="dxa"/>
            <w:shd w:val="clear" w:color="auto" w:fill="FEFFD1"/>
          </w:tcPr>
          <w:p w:rsidR="00E626E1" w:rsidRPr="00D85E5D" w:rsidRDefault="00E626E1" w:rsidP="00E626E1">
            <w:pPr>
              <w:pStyle w:val="NoSpacing"/>
            </w:pPr>
            <w:r w:rsidRPr="00D85E5D">
              <w:rPr>
                <w:b/>
              </w:rPr>
              <w:t>Fee:</w:t>
            </w:r>
            <w:r w:rsidRPr="00D85E5D">
              <w:t xml:space="preserve"> $1,600.50</w:t>
            </w:r>
          </w:p>
          <w:p w:rsidR="00E626E1" w:rsidRPr="00D85E5D" w:rsidRDefault="00E626E1" w:rsidP="00E626E1">
            <w:pPr>
              <w:pStyle w:val="NoSpacing"/>
              <w:rPr>
                <w:b/>
              </w:rPr>
            </w:pPr>
            <w:r w:rsidRPr="00D85E5D">
              <w:rPr>
                <w:b/>
              </w:rPr>
              <w:t>Benefit:</w:t>
            </w:r>
          </w:p>
          <w:p w:rsidR="00E626E1" w:rsidRPr="00D85E5D" w:rsidRDefault="00E626E1" w:rsidP="00E626E1">
            <w:pPr>
              <w:pStyle w:val="NoSpacing"/>
            </w:pPr>
            <w:r w:rsidRPr="00D85E5D">
              <w:t>75% =</w:t>
            </w:r>
          </w:p>
          <w:p w:rsidR="00E626E1" w:rsidRDefault="00E626E1" w:rsidP="00E626E1">
            <w:pPr>
              <w:pStyle w:val="NoSpacing"/>
            </w:pPr>
            <w:r w:rsidRPr="00D85E5D">
              <w:t>$1,200.40</w:t>
            </w:r>
          </w:p>
        </w:tc>
      </w:tr>
    </w:tbl>
    <w:p w:rsidR="00FD636B" w:rsidRDefault="00FD636B" w:rsidP="008224B3">
      <w:pPr>
        <w:pStyle w:val="Heading4"/>
      </w:pPr>
    </w:p>
    <w:p w:rsidR="00A752B4" w:rsidRDefault="00A752B4" w:rsidP="008224B3">
      <w:pPr>
        <w:pStyle w:val="Heading4"/>
      </w:pPr>
      <w:r>
        <w:br w:type="page"/>
      </w:r>
    </w:p>
    <w:p w:rsidR="00454169" w:rsidRDefault="008224B3" w:rsidP="008224B3">
      <w:pPr>
        <w:pStyle w:val="Heading4"/>
        <w:rPr>
          <w:sz w:val="24"/>
          <w:u w:val="single"/>
        </w:rPr>
      </w:pPr>
      <w:r w:rsidRPr="00B77CA4">
        <w:rPr>
          <w:sz w:val="24"/>
          <w:u w:val="single"/>
        </w:rPr>
        <w:lastRenderedPageBreak/>
        <w:t>Item 51041 to 51045 – Anterior column fusion, with or without implant, or limited vertebrectomy (less than 50%) (cervical, thoracic and lumbar)</w:t>
      </w:r>
    </w:p>
    <w:p w:rsidR="0005259F" w:rsidRPr="00A3426B" w:rsidRDefault="00355948" w:rsidP="0005259F">
      <w:pPr>
        <w:pStyle w:val="Heading4"/>
      </w:pPr>
      <w:r>
        <w:rPr>
          <w:rFonts w:asciiTheme="minorHAnsi" w:hAnsiTheme="minorHAnsi" w:cstheme="minorHAnsi"/>
          <w:color w:val="117254"/>
          <w:u w:val="single"/>
        </w:rPr>
        <w:t>Explanatory Note</w:t>
      </w:r>
      <w:r w:rsidR="0005259F">
        <w:rPr>
          <w:rFonts w:asciiTheme="minorHAnsi" w:hAnsiTheme="minorHAnsi" w:cstheme="minorHAnsi"/>
          <w:color w:val="117254"/>
          <w:u w:val="single"/>
        </w:rPr>
        <w:t xml:space="preserve"> TN.8.</w:t>
      </w:r>
      <w:r w:rsidR="00AC0678">
        <w:rPr>
          <w:rFonts w:asciiTheme="minorHAnsi" w:hAnsiTheme="minorHAnsi" w:cstheme="minorHAnsi"/>
          <w:color w:val="117254"/>
          <w:u w:val="single"/>
        </w:rPr>
        <w:t>145</w:t>
      </w:r>
      <w:r>
        <w:rPr>
          <w:rFonts w:asciiTheme="minorHAnsi" w:hAnsiTheme="minorHAnsi" w:cstheme="minorHAnsi"/>
          <w:color w:val="117254"/>
          <w:u w:val="single"/>
        </w:rPr>
        <w:t>:</w:t>
      </w:r>
      <w:r w:rsidR="0005259F">
        <w:rPr>
          <w:rFonts w:asciiTheme="minorHAnsi" w:hAnsiTheme="minorHAnsi" w:cstheme="minorHAnsi"/>
          <w:color w:val="117254"/>
          <w:u w:val="single"/>
        </w:rPr>
        <w:t xml:space="preserve"> </w:t>
      </w:r>
      <w:r w:rsidR="0005259F" w:rsidRPr="00B36510">
        <w:rPr>
          <w:rFonts w:asciiTheme="minorHAnsi" w:eastAsia="Times New Roman" w:hAnsiTheme="minorHAnsi" w:cstheme="minorHAnsi"/>
          <w:b w:val="0"/>
          <w:bCs w:val="0"/>
          <w:i/>
          <w:iCs w:val="0"/>
          <w:color w:val="117254"/>
          <w:u w:val="single"/>
        </w:rPr>
        <w:t>Anterior column fusion, with or without implant, or limited vertebrectomy (less than 50%) and anterior fusion (cervical, thoracic and lumbar</w:t>
      </w:r>
      <w:r w:rsidR="0005259F" w:rsidRPr="0005259F">
        <w:rPr>
          <w:rFonts w:asciiTheme="minorHAnsi" w:eastAsia="Times New Roman" w:hAnsiTheme="minorHAnsi" w:cstheme="minorHAnsi"/>
          <w:b w:val="0"/>
          <w:bCs w:val="0"/>
          <w:i/>
          <w:iCs w:val="0"/>
          <w:color w:val="117254"/>
          <w:u w:val="single"/>
        </w:rPr>
        <w:t>)</w:t>
      </w:r>
      <w:r w:rsidR="0005259F" w:rsidRPr="0005259F">
        <w:rPr>
          <w:u w:val="single"/>
        </w:rPr>
        <w:t xml:space="preserve"> </w:t>
      </w:r>
      <w:r w:rsidR="0005259F">
        <w:rPr>
          <w:rFonts w:asciiTheme="minorHAnsi" w:eastAsia="Times New Roman" w:hAnsiTheme="minorHAnsi" w:cstheme="minorHAnsi"/>
          <w:b w:val="0"/>
          <w:bCs w:val="0"/>
          <w:i/>
          <w:iCs w:val="0"/>
          <w:color w:val="117254"/>
          <w:u w:val="single"/>
        </w:rPr>
        <w:t>- Items 51041 to 51045</w:t>
      </w:r>
    </w:p>
    <w:p w:rsidR="0005259F" w:rsidRPr="009810CA" w:rsidRDefault="00776966" w:rsidP="0005259F">
      <w:pPr>
        <w:rPr>
          <w:rFonts w:asciiTheme="minorHAnsi" w:hAnsiTheme="minorHAnsi" w:cstheme="minorHAnsi"/>
          <w:szCs w:val="22"/>
        </w:rPr>
      </w:pPr>
      <w:r>
        <w:rPr>
          <w:rFonts w:asciiTheme="minorHAnsi" w:hAnsiTheme="minorHAnsi" w:cstheme="minorHAnsi"/>
          <w:noProof/>
          <w:szCs w:val="22"/>
          <w:lang w:eastAsia="en-AU"/>
        </w:rPr>
        <mc:AlternateContent>
          <mc:Choice Requires="wps">
            <w:drawing>
              <wp:anchor distT="0" distB="0" distL="114300" distR="114300" simplePos="0" relativeHeight="251762688" behindDoc="1" locked="0" layoutInCell="1" allowOverlap="1" wp14:anchorId="3CFD3743" wp14:editId="593DE28D">
                <wp:simplePos x="0" y="0"/>
                <wp:positionH relativeFrom="column">
                  <wp:posOffset>360680</wp:posOffset>
                </wp:positionH>
                <wp:positionV relativeFrom="paragraph">
                  <wp:posOffset>92710</wp:posOffset>
                </wp:positionV>
                <wp:extent cx="911225" cy="150495"/>
                <wp:effectExtent l="0" t="0" r="3175" b="1905"/>
                <wp:wrapNone/>
                <wp:docPr id="97" name="Rectangle 97" title="purpl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DBDBF9">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o:spid="_x0000_s1026" alt="Title: purple" style="position:absolute;margin-left:28.4pt;margin-top:7.3pt;width:71.75pt;height:11.8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" fillcolor="#dbdbf9" stroked="f" strokeweight="2pt">
                <v:fill opacity="39321f"/>
              </v:rect>
            </w:pict>
          </mc:Fallback>
        </mc:AlternateContent>
      </w:r>
      <w:r w:rsidR="0005259F" w:rsidRPr="009810CA">
        <w:rPr>
          <w:rFonts w:asciiTheme="minorHAnsi" w:hAnsiTheme="minorHAnsi" w:cstheme="minorHAnsi"/>
          <w:szCs w:val="22"/>
        </w:rPr>
        <w:t xml:space="preserve">Items 51041 to 51045 are for services which include placement of local morcellized, artificial, harvested bone graft, bone morphogenic protein (BMP) and prosthetic devices into the invertebral space. </w:t>
      </w:r>
      <w:r w:rsidR="0070240C" w:rsidRPr="00D85E5D">
        <w:rPr>
          <w:rFonts w:asciiTheme="minorHAnsi" w:hAnsiTheme="minorHAnsi" w:cstheme="minorHAnsi"/>
          <w:szCs w:val="22"/>
        </w:rPr>
        <w:t>Artificial bone grafting materials must be used in accordance with the manufacturer</w:t>
      </w:r>
      <w:r w:rsidR="00D85E5D" w:rsidRPr="00D85E5D">
        <w:rPr>
          <w:rFonts w:asciiTheme="minorHAnsi" w:hAnsiTheme="minorHAnsi" w:cstheme="minorHAnsi"/>
          <w:szCs w:val="22"/>
        </w:rPr>
        <w:t>’</w:t>
      </w:r>
      <w:r w:rsidR="0070240C" w:rsidRPr="00D85E5D">
        <w:rPr>
          <w:rFonts w:asciiTheme="minorHAnsi" w:hAnsiTheme="minorHAnsi" w:cstheme="minorHAnsi"/>
          <w:szCs w:val="22"/>
        </w:rPr>
        <w:t>s instructions.</w:t>
      </w:r>
      <w:r w:rsidRPr="00776966">
        <w:rPr>
          <w:rFonts w:asciiTheme="minorHAnsi" w:hAnsiTheme="minorHAnsi" w:cstheme="minorHAnsi"/>
          <w:noProof/>
          <w:szCs w:val="22"/>
          <w:lang w:eastAsia="en-AU"/>
        </w:rPr>
        <w:t xml:space="preserve"> </w:t>
      </w:r>
    </w:p>
    <w:p w:rsidR="0005259F" w:rsidRDefault="00776966" w:rsidP="0005259F">
      <w:pPr>
        <w:rPr>
          <w:rFonts w:asciiTheme="minorHAnsi" w:hAnsiTheme="minorHAnsi" w:cstheme="minorHAnsi"/>
          <w:szCs w:val="22"/>
        </w:rPr>
      </w:pPr>
      <w:r>
        <w:rPr>
          <w:rFonts w:asciiTheme="minorHAnsi" w:hAnsiTheme="minorHAnsi" w:cstheme="minorHAnsi"/>
          <w:noProof/>
          <w:szCs w:val="22"/>
          <w:lang w:eastAsia="en-AU"/>
        </w:rPr>
        <mc:AlternateContent>
          <mc:Choice Requires="wps">
            <w:drawing>
              <wp:anchor distT="0" distB="0" distL="114300" distR="114300" simplePos="0" relativeHeight="251758592" behindDoc="1" locked="0" layoutInCell="1" allowOverlap="1" wp14:anchorId="36291390" wp14:editId="60E05B12">
                <wp:simplePos x="0" y="0"/>
                <wp:positionH relativeFrom="column">
                  <wp:posOffset>347345</wp:posOffset>
                </wp:positionH>
                <wp:positionV relativeFrom="paragraph">
                  <wp:posOffset>27940</wp:posOffset>
                </wp:positionV>
                <wp:extent cx="911225" cy="150495"/>
                <wp:effectExtent l="0" t="0" r="3175" b="1905"/>
                <wp:wrapNone/>
                <wp:docPr id="95" name="Rectangle 95" title="purpl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DBDBF9">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alt="Title: purple" style="position:absolute;margin-left:27.35pt;margin-top:2.2pt;width:71.75pt;height:11.8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" fillcolor="#dbdbf9" stroked="f" strokeweight="2pt">
                <v:fill opacity="39321f"/>
              </v:rect>
            </w:pict>
          </mc:Fallback>
        </mc:AlternateContent>
      </w:r>
      <w:r w:rsidR="0005259F" w:rsidRPr="009810CA">
        <w:rPr>
          <w:rFonts w:asciiTheme="minorHAnsi" w:hAnsiTheme="minorHAnsi" w:cstheme="minorHAnsi"/>
          <w:szCs w:val="22"/>
        </w:rPr>
        <w:t>Items 51041 to 51045 are to be selected irrespective of surgical approach (anterior, direct lateral or posterior via open or minimally invasive techniques</w:t>
      </w:r>
      <w:r w:rsidR="0005259F">
        <w:rPr>
          <w:rFonts w:asciiTheme="minorHAnsi" w:hAnsiTheme="minorHAnsi" w:cstheme="minorHAnsi"/>
          <w:szCs w:val="22"/>
        </w:rPr>
        <w:t>).</w:t>
      </w:r>
    </w:p>
    <w:p w:rsidR="0005259F" w:rsidRDefault="00776966" w:rsidP="0005259F">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60640" behindDoc="1" locked="0" layoutInCell="1" allowOverlap="1" wp14:anchorId="1A12A0A0" wp14:editId="57A8E0DB">
                <wp:simplePos x="0" y="0"/>
                <wp:positionH relativeFrom="column">
                  <wp:posOffset>3235325</wp:posOffset>
                </wp:positionH>
                <wp:positionV relativeFrom="paragraph">
                  <wp:posOffset>362585</wp:posOffset>
                </wp:positionV>
                <wp:extent cx="911225" cy="150495"/>
                <wp:effectExtent l="0" t="0" r="3175" b="1905"/>
                <wp:wrapNone/>
                <wp:docPr id="96" name="Rectangle 96" title="purpl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DBDBF9">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o:spid="_x0000_s1026" alt="Title: purple" style="position:absolute;margin-left:254.75pt;margin-top:28.55pt;width:71.75pt;height:11.8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" fillcolor="#dbdbf9"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52448" behindDoc="1" locked="0" layoutInCell="1" allowOverlap="1" wp14:anchorId="04C71D62" wp14:editId="65BEFAB0">
                <wp:simplePos x="0" y="0"/>
                <wp:positionH relativeFrom="column">
                  <wp:posOffset>1510030</wp:posOffset>
                </wp:positionH>
                <wp:positionV relativeFrom="paragraph">
                  <wp:posOffset>363855</wp:posOffset>
                </wp:positionV>
                <wp:extent cx="911225" cy="150495"/>
                <wp:effectExtent l="0" t="0" r="3175" b="1905"/>
                <wp:wrapNone/>
                <wp:docPr id="92" name="Rectangle 92"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26" alt="Title: yellow" style="position:absolute;margin-left:118.9pt;margin-top:28.65pt;width:71.75pt;height:11.8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" fillcolor="#feffd1"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46304" behindDoc="1" locked="0" layoutInCell="1" allowOverlap="1" wp14:anchorId="6AA413B7" wp14:editId="33955542">
                <wp:simplePos x="0" y="0"/>
                <wp:positionH relativeFrom="column">
                  <wp:posOffset>3175</wp:posOffset>
                </wp:positionH>
                <wp:positionV relativeFrom="paragraph">
                  <wp:posOffset>361315</wp:posOffset>
                </wp:positionV>
                <wp:extent cx="911225" cy="150495"/>
                <wp:effectExtent l="0" t="0" r="3175" b="1905"/>
                <wp:wrapNone/>
                <wp:docPr id="89" name="Rectangle 89"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026" alt="Title: pink" style="position:absolute;margin-left:.25pt;margin-top:28.45pt;width:71.75pt;height:11.8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" fillcolor="#fae7ff" stroked="f" strokeweight="2pt">
                <v:fill opacity="39321f"/>
              </v:rect>
            </w:pict>
          </mc:Fallback>
        </mc:AlternateContent>
      </w:r>
      <w:r w:rsidR="00424799">
        <w:rPr>
          <w:rFonts w:asciiTheme="minorHAnsi" w:hAnsiTheme="minorHAnsi" w:cstheme="minorHAnsi"/>
          <w:noProof/>
          <w:szCs w:val="22"/>
          <w:lang w:eastAsia="en-AU"/>
        </w:rPr>
        <mc:AlternateContent>
          <mc:Choice Requires="wps">
            <w:drawing>
              <wp:anchor distT="0" distB="0" distL="114300" distR="114300" simplePos="0" relativeHeight="251681792" behindDoc="1" locked="0" layoutInCell="1" allowOverlap="1" wp14:anchorId="02F48F89" wp14:editId="7B3323FA">
                <wp:simplePos x="0" y="0"/>
                <wp:positionH relativeFrom="column">
                  <wp:posOffset>4116070</wp:posOffset>
                </wp:positionH>
                <wp:positionV relativeFrom="paragraph">
                  <wp:posOffset>184150</wp:posOffset>
                </wp:positionV>
                <wp:extent cx="911225" cy="150495"/>
                <wp:effectExtent l="0" t="0" r="3175" b="1905"/>
                <wp:wrapNone/>
                <wp:docPr id="51" name="Rectangle 51"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alt="Title: Blue" style="position:absolute;margin-left:324.1pt;margin-top:14.5pt;width:71.75pt;height:11.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" fillcolor="#bcf3fc" stroked="f" strokeweight="2pt">
                <v:fill opacity="39321f"/>
              </v:rect>
            </w:pict>
          </mc:Fallback>
        </mc:AlternateContent>
      </w:r>
      <w:r w:rsidR="0005259F" w:rsidRPr="009810CA">
        <w:rPr>
          <w:rFonts w:asciiTheme="minorHAnsi" w:hAnsiTheme="minorHAnsi" w:cstheme="minorHAnsi"/>
        </w:rPr>
        <w:t>For instrument</w:t>
      </w:r>
      <w:r w:rsidR="0005259F">
        <w:rPr>
          <w:rFonts w:asciiTheme="minorHAnsi" w:hAnsiTheme="minorHAnsi" w:cstheme="minorHAnsi"/>
        </w:rPr>
        <w:t>ed</w:t>
      </w:r>
      <w:r w:rsidR="0005259F" w:rsidRPr="009810CA">
        <w:rPr>
          <w:rFonts w:asciiTheme="minorHAnsi" w:hAnsiTheme="minorHAnsi" w:cstheme="minorHAnsi"/>
        </w:rPr>
        <w:t xml:space="preserve"> spinal fusion with interbody and posterolateral bone graft (with or without cages) and decompression, four item numbers are selected: one from one from 51011 to 51015, one from 51020 to 51026, one from 51031 to 51036 and one from 51041 to 51045.</w:t>
      </w:r>
    </w:p>
    <w:p w:rsidR="008408A4" w:rsidRPr="008408A4" w:rsidRDefault="00776966" w:rsidP="0005259F">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48352" behindDoc="1" locked="0" layoutInCell="1" allowOverlap="1" wp14:anchorId="73F82A47" wp14:editId="127ACB53">
                <wp:simplePos x="0" y="0"/>
                <wp:positionH relativeFrom="column">
                  <wp:posOffset>2834005</wp:posOffset>
                </wp:positionH>
                <wp:positionV relativeFrom="paragraph">
                  <wp:posOffset>186055</wp:posOffset>
                </wp:positionV>
                <wp:extent cx="911225" cy="150495"/>
                <wp:effectExtent l="0" t="0" r="3175" b="1905"/>
                <wp:wrapNone/>
                <wp:docPr id="90" name="Rectangle 90"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26" alt="Title: Pink" style="position:absolute;margin-left:223.15pt;margin-top:14.65pt;width:71.75pt;height:11.8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" fillcolor="#fae7ff" stroked="f" strokeweight="2pt">
                <v:fill opacity="39321f"/>
              </v:rect>
            </w:pict>
          </mc:Fallback>
        </mc:AlternateContent>
      </w:r>
      <w:r w:rsidR="00424799">
        <w:rPr>
          <w:rFonts w:asciiTheme="minorHAnsi" w:hAnsiTheme="minorHAnsi" w:cstheme="minorHAnsi"/>
          <w:noProof/>
          <w:szCs w:val="22"/>
          <w:lang w:eastAsia="en-AU"/>
        </w:rPr>
        <mc:AlternateContent>
          <mc:Choice Requires="wps">
            <w:drawing>
              <wp:anchor distT="0" distB="0" distL="114300" distR="114300" simplePos="0" relativeHeight="251683840" behindDoc="1" locked="0" layoutInCell="1" allowOverlap="1" wp14:anchorId="0BD6E76D" wp14:editId="4E7903E2">
                <wp:simplePos x="0" y="0"/>
                <wp:positionH relativeFrom="column">
                  <wp:posOffset>1292860</wp:posOffset>
                </wp:positionH>
                <wp:positionV relativeFrom="paragraph">
                  <wp:posOffset>184785</wp:posOffset>
                </wp:positionV>
                <wp:extent cx="911225" cy="150495"/>
                <wp:effectExtent l="0" t="0" r="3175" b="1905"/>
                <wp:wrapNone/>
                <wp:docPr id="52" name="Rectangle 52"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alt="Title: Blue" style="position:absolute;margin-left:101.8pt;margin-top:14.55pt;width:71.75pt;height:11.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" fillcolor="#bcf3fc" stroked="f" strokeweight="2pt">
                <v:fill opacity="39321f"/>
              </v:rect>
            </w:pict>
          </mc:Fallback>
        </mc:AlternateContent>
      </w:r>
      <w:r w:rsidR="008408A4" w:rsidRPr="008408A4">
        <w:rPr>
          <w:rFonts w:asciiTheme="minorHAnsi" w:hAnsiTheme="minorHAnsi" w:cstheme="minorHAnsi"/>
        </w:rPr>
        <w:t>For and instrumented anterior cervical decompression and fusion, (with or without cage) three items are selected: one from 51011 to 51015, one from 51020 to 51026, and one from 51041 to 51045</w:t>
      </w:r>
      <w:r w:rsidR="008408A4">
        <w:rPr>
          <w:rFonts w:asciiTheme="minorHAnsi" w:hAnsiTheme="minorHAnsi" w:cstheme="minorHAnsi"/>
        </w:rPr>
        <w:t>.</w:t>
      </w:r>
    </w:p>
    <w:p w:rsidR="0005259F" w:rsidRDefault="00776966" w:rsidP="0005259F">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64736" behindDoc="1" locked="0" layoutInCell="1" allowOverlap="1" wp14:anchorId="1DDF3080" wp14:editId="16546D54">
                <wp:simplePos x="0" y="0"/>
                <wp:positionH relativeFrom="column">
                  <wp:posOffset>338455</wp:posOffset>
                </wp:positionH>
                <wp:positionV relativeFrom="paragraph">
                  <wp:posOffset>30480</wp:posOffset>
                </wp:positionV>
                <wp:extent cx="911225" cy="150495"/>
                <wp:effectExtent l="0" t="0" r="3175" b="1905"/>
                <wp:wrapNone/>
                <wp:docPr id="98" name="Rectangle 98" title="Purpl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DBDBF9">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026" alt="Title: Purple" style="position:absolute;margin-left:26.65pt;margin-top:2.4pt;width:71.75pt;height:11.8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" fillcolor="#dbdbf9" stroked="f" strokeweight="2pt">
                <v:fill opacity="39321f"/>
              </v:rect>
            </w:pict>
          </mc:Fallback>
        </mc:AlternateContent>
      </w:r>
      <w:r w:rsidR="0005259F" w:rsidRPr="009810CA">
        <w:rPr>
          <w:rFonts w:asciiTheme="minorHAnsi" w:hAnsiTheme="minorHAnsi" w:cstheme="minorHAnsi"/>
        </w:rPr>
        <w:t>Items 51041 to 51045 cannot be claimed with any item between 51051 and 51059 if perfor</w:t>
      </w:r>
      <w:r w:rsidR="0005259F">
        <w:rPr>
          <w:rFonts w:asciiTheme="minorHAnsi" w:hAnsiTheme="minorHAnsi" w:cstheme="minorHAnsi"/>
        </w:rPr>
        <w:t>med at the same motion segment.</w:t>
      </w:r>
    </w:p>
    <w:p w:rsidR="008122D0" w:rsidRDefault="009070B1" w:rsidP="008122D0">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50400" behindDoc="1" locked="0" layoutInCell="1" allowOverlap="1" wp14:anchorId="6EFCFA0A" wp14:editId="7A115162">
                <wp:simplePos x="0" y="0"/>
                <wp:positionH relativeFrom="column">
                  <wp:posOffset>3961765</wp:posOffset>
                </wp:positionH>
                <wp:positionV relativeFrom="paragraph">
                  <wp:posOffset>14585</wp:posOffset>
                </wp:positionV>
                <wp:extent cx="911225" cy="150495"/>
                <wp:effectExtent l="0" t="0" r="3175" b="1905"/>
                <wp:wrapNone/>
                <wp:docPr id="91" name="Rectangle 91" title="grey"/>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AE1E4">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26" alt="Title: grey" style="position:absolute;margin-left:311.95pt;margin-top:1.15pt;width:71.75pt;height:11.8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" fillcolor="#bae1e4" stroked="f" strokeweight="2pt">
                <v:fill opacity="39321f"/>
              </v:rect>
            </w:pict>
          </mc:Fallback>
        </mc:AlternateContent>
      </w:r>
      <w:r w:rsidR="00D11687" w:rsidRPr="0001373E">
        <w:rPr>
          <w:rFonts w:asciiTheme="minorHAnsi" w:hAnsiTheme="minorHAnsi" w:cstheme="minorHAnsi"/>
        </w:rPr>
        <w:t xml:space="preserve">If an </w:t>
      </w:r>
      <w:r>
        <w:rPr>
          <w:rFonts w:asciiTheme="minorHAnsi" w:hAnsiTheme="minorHAnsi" w:cstheme="minorHAnsi"/>
        </w:rPr>
        <w:t>assisting</w:t>
      </w:r>
      <w:r w:rsidR="00D11687" w:rsidRPr="0001373E">
        <w:rPr>
          <w:rFonts w:asciiTheme="minorHAnsi" w:hAnsiTheme="minorHAnsi" w:cstheme="minorHAnsi"/>
        </w:rPr>
        <w:t xml:space="preserve"> surgeon is used at any time during the procedure, then 51160 or 51165 </w:t>
      </w:r>
      <w:r w:rsidR="00D11687">
        <w:rPr>
          <w:rFonts w:asciiTheme="minorHAnsi" w:hAnsiTheme="minorHAnsi" w:cstheme="minorHAnsi"/>
        </w:rPr>
        <w:t>(</w:t>
      </w:r>
      <w:r w:rsidR="00467569" w:rsidRPr="00203FDF">
        <w:rPr>
          <w:rFonts w:asciiTheme="minorHAnsi" w:hAnsiTheme="minorHAnsi" w:cstheme="minorHAnsi"/>
        </w:rPr>
        <w:t xml:space="preserve">see miscellaneous procedures on </w:t>
      </w:r>
      <w:r w:rsidR="00203FDF" w:rsidRPr="00203FDF">
        <w:rPr>
          <w:rFonts w:asciiTheme="minorHAnsi" w:hAnsiTheme="minorHAnsi" w:cstheme="minorHAnsi"/>
        </w:rPr>
        <w:t>pages 1</w:t>
      </w:r>
      <w:r w:rsidR="00B70B28">
        <w:rPr>
          <w:rFonts w:asciiTheme="minorHAnsi" w:hAnsiTheme="minorHAnsi" w:cstheme="minorHAnsi"/>
        </w:rPr>
        <w:t>7-20</w:t>
      </w:r>
      <w:r w:rsidR="00D11687">
        <w:rPr>
          <w:rFonts w:asciiTheme="minorHAnsi" w:hAnsiTheme="minorHAnsi" w:cstheme="minorHAnsi"/>
        </w:rPr>
        <w:t xml:space="preserve">) </w:t>
      </w:r>
      <w:r w:rsidR="00D11687" w:rsidRPr="0001373E">
        <w:rPr>
          <w:rFonts w:asciiTheme="minorHAnsi" w:hAnsiTheme="minorHAnsi" w:cstheme="minorHAnsi"/>
        </w:rPr>
        <w:t xml:space="preserve">should be used in isolation by </w:t>
      </w:r>
      <w:r w:rsidR="00B70B28">
        <w:rPr>
          <w:rFonts w:asciiTheme="minorHAnsi" w:hAnsiTheme="minorHAnsi" w:cstheme="minorHAnsi"/>
        </w:rPr>
        <w:t>the assisting</w:t>
      </w:r>
      <w:r w:rsidR="00D11687" w:rsidRPr="0001373E">
        <w:rPr>
          <w:rFonts w:asciiTheme="minorHAnsi" w:hAnsiTheme="minorHAnsi" w:cstheme="minorHAnsi"/>
        </w:rPr>
        <w:t xml:space="preserve"> surgeon. If the </w:t>
      </w:r>
      <w:r w:rsidR="00B70B28">
        <w:rPr>
          <w:rFonts w:asciiTheme="minorHAnsi" w:hAnsiTheme="minorHAnsi" w:cstheme="minorHAnsi"/>
        </w:rPr>
        <w:t>assisting</w:t>
      </w:r>
      <w:r w:rsidR="00D11687" w:rsidRPr="0001373E">
        <w:rPr>
          <w:rFonts w:asciiTheme="minorHAnsi" w:hAnsiTheme="minorHAnsi" w:cstheme="minorHAnsi"/>
        </w:rPr>
        <w:t xml:space="preserve"> surgeon needs to perform complex non-spinal surgery, they may use a more appropriate item</w:t>
      </w:r>
      <w:r w:rsidR="00D11687">
        <w:rPr>
          <w:rFonts w:asciiTheme="minorHAnsi" w:hAnsiTheme="minorHAnsi" w:cstheme="minorHAnsi"/>
        </w:rPr>
        <w:t xml:space="preserve"> from outside the spinal surgery schedule</w:t>
      </w:r>
      <w:r w:rsidR="00D11687" w:rsidRPr="0001373E">
        <w:rPr>
          <w:rFonts w:asciiTheme="minorHAnsi" w:hAnsiTheme="minorHAnsi" w:cstheme="minorHAnsi"/>
        </w:rPr>
        <w:t>.</w:t>
      </w:r>
    </w:p>
    <w:p w:rsidR="00AB1259" w:rsidRPr="008122D0" w:rsidRDefault="00AB1259" w:rsidP="00AB1259">
      <w:pPr>
        <w:pStyle w:val="NoSpacing"/>
      </w:pPr>
    </w:p>
    <w:tbl>
      <w:tblPr>
        <w:tblStyle w:val="TableGrid1"/>
        <w:tblW w:w="9072" w:type="dxa"/>
        <w:tblInd w:w="108" w:type="dxa"/>
        <w:tblLayout w:type="fixed"/>
        <w:tblLook w:val="01E0" w:firstRow="1" w:lastRow="1" w:firstColumn="1" w:lastColumn="1" w:noHBand="0" w:noVBand="0"/>
        <w:tblCaption w:val="51041"/>
        <w:tblDescription w:val="Group T8 – Surgical Operation                                         Subgroup 17 – Spinal Surgery  &#10;51041 Spinal fusion, anterior column (anterior, direct lateral or posterior interbody), one motion segment, not being a service associated with a service to which item 51042, 51043, 51044 or 51045 applies (H) (Anaes.) (Assist.)  TN.8.a     TN.8.e&#10;Multiple operations rule Fee: $1,082.70&#10;Benefit:&#10;75% =&#10;$812.05&#10;"/>
      </w:tblPr>
      <w:tblGrid>
        <w:gridCol w:w="851"/>
        <w:gridCol w:w="7087"/>
        <w:gridCol w:w="1134"/>
      </w:tblGrid>
      <w:tr w:rsidR="00454169" w:rsidRPr="005B5D5A" w:rsidTr="00E9723A">
        <w:trPr>
          <w:trHeight w:val="292"/>
          <w:tblHeader/>
        </w:trPr>
        <w:tc>
          <w:tcPr>
            <w:tcW w:w="7938" w:type="dxa"/>
            <w:gridSpan w:val="2"/>
          </w:tcPr>
          <w:p w:rsidR="00454169" w:rsidRPr="00541864" w:rsidRDefault="00454169" w:rsidP="009C338E">
            <w:pPr>
              <w:pStyle w:val="NoSpacing"/>
              <w:rPr>
                <w:b/>
              </w:rPr>
            </w:pPr>
            <w:r w:rsidRPr="00541864">
              <w:rPr>
                <w:b/>
              </w:rPr>
              <w:t xml:space="preserve">Group T8 – Surgical Operation                                         Subgroup 17 – Spinal Surgery </w:t>
            </w:r>
          </w:p>
        </w:tc>
        <w:tc>
          <w:tcPr>
            <w:tcW w:w="1134" w:type="dxa"/>
          </w:tcPr>
          <w:p w:rsidR="00454169" w:rsidRPr="00541864" w:rsidRDefault="00454169" w:rsidP="009C338E">
            <w:pPr>
              <w:pStyle w:val="NoSpacing"/>
              <w:rPr>
                <w:b/>
              </w:rPr>
            </w:pPr>
          </w:p>
        </w:tc>
      </w:tr>
      <w:tr w:rsidR="00454169" w:rsidRPr="00D85E5D" w:rsidTr="008703E7">
        <w:tc>
          <w:tcPr>
            <w:tcW w:w="851" w:type="dxa"/>
            <w:shd w:val="clear" w:color="auto" w:fill="DBDBF9"/>
          </w:tcPr>
          <w:p w:rsidR="00454169" w:rsidRPr="00D85E5D" w:rsidRDefault="00454169" w:rsidP="009C338E">
            <w:r w:rsidRPr="00D85E5D">
              <w:t>51041</w:t>
            </w:r>
          </w:p>
        </w:tc>
        <w:tc>
          <w:tcPr>
            <w:tcW w:w="7087" w:type="dxa"/>
            <w:shd w:val="clear" w:color="auto" w:fill="DBDBF9"/>
          </w:tcPr>
          <w:p w:rsidR="00454169" w:rsidRPr="00D85E5D" w:rsidRDefault="004743FB" w:rsidP="00454169">
            <w:pPr>
              <w:spacing w:line="221" w:lineRule="atLeast"/>
              <w:rPr>
                <w:rFonts w:cstheme="minorHAnsi"/>
              </w:rPr>
            </w:pPr>
            <w:r w:rsidRPr="004743FB">
              <w:t>Spinal fusion, anterior column (anterior, direct lateral or posterior interbody), one motion segment, not being a service associated with a service to which item 51042, 51043, 51044 or 51045 applies (H) (Anaes.) (Assist.)</w:t>
            </w:r>
            <w:r w:rsidR="00AC0678" w:rsidRPr="00E87C32">
              <w:t xml:space="preserve"> </w:t>
            </w:r>
            <w:r w:rsidR="00AC0678">
              <w:t xml:space="preserve">   </w:t>
            </w:r>
            <w:r w:rsidR="00AC0678" w:rsidRPr="00E87C32">
              <w:t xml:space="preserve"> </w:t>
            </w:r>
            <w:r w:rsidR="00AC0678" w:rsidRPr="003C7993">
              <w:rPr>
                <w:u w:val="single"/>
              </w:rPr>
              <w:t>TN.8.141</w:t>
            </w:r>
            <w:r w:rsidR="00AC0678" w:rsidRPr="003C7993">
              <w:t xml:space="preserve">   </w:t>
            </w:r>
            <w:r w:rsidR="00AC0678" w:rsidRPr="003C7993">
              <w:rPr>
                <w:u w:val="single"/>
              </w:rPr>
              <w:t>TN.8.</w:t>
            </w:r>
            <w:r w:rsidR="00AC0678">
              <w:rPr>
                <w:u w:val="single"/>
              </w:rPr>
              <w:t>145</w:t>
            </w:r>
          </w:p>
          <w:p w:rsidR="00454169" w:rsidRPr="00D85E5D" w:rsidRDefault="00454169" w:rsidP="00454169">
            <w:pPr>
              <w:pStyle w:val="NoSpacing"/>
              <w:rPr>
                <w:u w:val="single"/>
              </w:rPr>
            </w:pPr>
            <w:r w:rsidRPr="00D85E5D">
              <w:rPr>
                <w:u w:val="single"/>
              </w:rPr>
              <w:t>Multiple operations rule</w:t>
            </w:r>
          </w:p>
        </w:tc>
        <w:tc>
          <w:tcPr>
            <w:tcW w:w="1134" w:type="dxa"/>
            <w:shd w:val="clear" w:color="auto" w:fill="DBDBF9"/>
          </w:tcPr>
          <w:p w:rsidR="006925A5" w:rsidRPr="00D85E5D" w:rsidRDefault="006925A5" w:rsidP="006925A5">
            <w:pPr>
              <w:pStyle w:val="NoSpacing"/>
            </w:pPr>
            <w:r w:rsidRPr="00D85E5D">
              <w:rPr>
                <w:b/>
              </w:rPr>
              <w:t>Fee:</w:t>
            </w:r>
            <w:r w:rsidRPr="00D85E5D">
              <w:t xml:space="preserve"> $1,082.70</w:t>
            </w:r>
          </w:p>
          <w:p w:rsidR="006925A5" w:rsidRPr="00D85E5D" w:rsidRDefault="006925A5" w:rsidP="006925A5">
            <w:pPr>
              <w:pStyle w:val="NoSpacing"/>
              <w:rPr>
                <w:b/>
              </w:rPr>
            </w:pPr>
            <w:r w:rsidRPr="00D85E5D">
              <w:rPr>
                <w:b/>
              </w:rPr>
              <w:t>Benefit:</w:t>
            </w:r>
          </w:p>
          <w:p w:rsidR="006925A5" w:rsidRPr="00D85E5D" w:rsidRDefault="006925A5" w:rsidP="006925A5">
            <w:pPr>
              <w:pStyle w:val="NoSpacing"/>
            </w:pPr>
            <w:r w:rsidRPr="00D85E5D">
              <w:t>75% =</w:t>
            </w:r>
          </w:p>
          <w:p w:rsidR="006925A5" w:rsidRPr="00D85E5D" w:rsidRDefault="006925A5" w:rsidP="006925A5">
            <w:pPr>
              <w:pStyle w:val="NoSpacing"/>
            </w:pPr>
            <w:r w:rsidRPr="00D85E5D">
              <w:t>$812.05</w:t>
            </w:r>
          </w:p>
        </w:tc>
      </w:tr>
    </w:tbl>
    <w:p w:rsidR="00454169" w:rsidRPr="00D85E5D" w:rsidRDefault="00454169" w:rsidP="00454169">
      <w:pPr>
        <w:pStyle w:val="NoSpacing"/>
      </w:pPr>
    </w:p>
    <w:tbl>
      <w:tblPr>
        <w:tblStyle w:val="TableGrid1"/>
        <w:tblW w:w="9072" w:type="dxa"/>
        <w:tblInd w:w="108" w:type="dxa"/>
        <w:tblLayout w:type="fixed"/>
        <w:tblLook w:val="01E0" w:firstRow="1" w:lastRow="1" w:firstColumn="1" w:lastColumn="1" w:noHBand="0" w:noVBand="0"/>
        <w:tblCaption w:val="51042"/>
        <w:tblDescription w:val="Group T8 – Surgical Operation                                         Subgroup 17 – Spinal Surgery  &#10;51042 Spinal fusion, anterior column (anterior, direct lateral or posterior interbody), 2 motion segments, not being a service associated with a service to which item 51041, 51043, 51044 or 51045 applies (H) (Anaes.) (Assist.) TN.8.a     TN.8.e&#10;Multiple operations rule Fee: $1,515.80&#10;Benefit:&#10;75% =&#10;$1,136.85&#10;"/>
      </w:tblPr>
      <w:tblGrid>
        <w:gridCol w:w="851"/>
        <w:gridCol w:w="7087"/>
        <w:gridCol w:w="1134"/>
      </w:tblGrid>
      <w:tr w:rsidR="00454169" w:rsidRPr="00D85E5D" w:rsidTr="00E9723A">
        <w:trPr>
          <w:trHeight w:val="292"/>
          <w:tblHeader/>
        </w:trPr>
        <w:tc>
          <w:tcPr>
            <w:tcW w:w="7938" w:type="dxa"/>
            <w:gridSpan w:val="2"/>
          </w:tcPr>
          <w:p w:rsidR="00454169" w:rsidRPr="00D85E5D" w:rsidRDefault="00454169" w:rsidP="009C338E">
            <w:pPr>
              <w:pStyle w:val="NoSpacing"/>
              <w:rPr>
                <w:b/>
              </w:rPr>
            </w:pPr>
            <w:r w:rsidRPr="00D85E5D">
              <w:rPr>
                <w:b/>
              </w:rPr>
              <w:t xml:space="preserve">Group T8 – Surgical Operation                                         Subgroup 17 – Spinal Surgery </w:t>
            </w:r>
          </w:p>
        </w:tc>
        <w:tc>
          <w:tcPr>
            <w:tcW w:w="1134" w:type="dxa"/>
          </w:tcPr>
          <w:p w:rsidR="00454169" w:rsidRPr="00D85E5D" w:rsidRDefault="00454169" w:rsidP="009C338E">
            <w:pPr>
              <w:pStyle w:val="NoSpacing"/>
              <w:rPr>
                <w:b/>
              </w:rPr>
            </w:pPr>
          </w:p>
        </w:tc>
      </w:tr>
      <w:tr w:rsidR="00454169" w:rsidRPr="00D85E5D" w:rsidTr="008703E7">
        <w:tc>
          <w:tcPr>
            <w:tcW w:w="851" w:type="dxa"/>
            <w:shd w:val="clear" w:color="auto" w:fill="DBDBF9"/>
          </w:tcPr>
          <w:p w:rsidR="00454169" w:rsidRPr="00D85E5D" w:rsidRDefault="00454169" w:rsidP="009C338E">
            <w:r w:rsidRPr="00D85E5D">
              <w:t>51042</w:t>
            </w:r>
          </w:p>
        </w:tc>
        <w:tc>
          <w:tcPr>
            <w:tcW w:w="7087" w:type="dxa"/>
            <w:shd w:val="clear" w:color="auto" w:fill="DBDBF9"/>
          </w:tcPr>
          <w:p w:rsidR="00454169" w:rsidRPr="00D85E5D" w:rsidRDefault="004743FB" w:rsidP="00454169">
            <w:pPr>
              <w:spacing w:line="221" w:lineRule="atLeast"/>
              <w:rPr>
                <w:rFonts w:cstheme="minorHAnsi"/>
              </w:rPr>
            </w:pPr>
            <w:r w:rsidRPr="004743FB">
              <w:t>Spinal fusion, anterior column (anterior, direct lateral or posterior interbody), 2 motion segments, not being a service associated with a service to which item 51041, 51043, 51044 or 51045 applies (H) (Anaes.) (Assist.)</w:t>
            </w:r>
            <w:r w:rsidR="00AC0678" w:rsidRPr="00E87C32">
              <w:t xml:space="preserve"> </w:t>
            </w:r>
            <w:r w:rsidR="00AC0678">
              <w:t xml:space="preserve">   </w:t>
            </w:r>
            <w:r w:rsidR="00AC0678" w:rsidRPr="00E87C32">
              <w:t xml:space="preserve"> </w:t>
            </w:r>
            <w:r w:rsidR="00AC0678" w:rsidRPr="003C7993">
              <w:rPr>
                <w:u w:val="single"/>
              </w:rPr>
              <w:t>TN.8.141</w:t>
            </w:r>
            <w:r w:rsidR="00AC0678" w:rsidRPr="003C7993">
              <w:t xml:space="preserve">   </w:t>
            </w:r>
            <w:r w:rsidR="00AC0678" w:rsidRPr="003C7993">
              <w:rPr>
                <w:u w:val="single"/>
              </w:rPr>
              <w:t>TN.8.</w:t>
            </w:r>
            <w:r w:rsidR="00AC0678">
              <w:rPr>
                <w:u w:val="single"/>
              </w:rPr>
              <w:t>145</w:t>
            </w:r>
          </w:p>
          <w:p w:rsidR="00454169" w:rsidRPr="00D85E5D" w:rsidRDefault="00454169" w:rsidP="00454169">
            <w:pPr>
              <w:pStyle w:val="NoSpacing"/>
              <w:rPr>
                <w:u w:val="single"/>
              </w:rPr>
            </w:pPr>
            <w:r w:rsidRPr="00D85E5D">
              <w:rPr>
                <w:u w:val="single"/>
              </w:rPr>
              <w:t>Multiple operations rule</w:t>
            </w:r>
          </w:p>
        </w:tc>
        <w:tc>
          <w:tcPr>
            <w:tcW w:w="1134" w:type="dxa"/>
            <w:shd w:val="clear" w:color="auto" w:fill="DBDBF9"/>
          </w:tcPr>
          <w:p w:rsidR="006925A5" w:rsidRPr="00D85E5D" w:rsidRDefault="006925A5" w:rsidP="006925A5">
            <w:pPr>
              <w:pStyle w:val="NoSpacing"/>
            </w:pPr>
            <w:r w:rsidRPr="00D85E5D">
              <w:rPr>
                <w:b/>
              </w:rPr>
              <w:t>Fee:</w:t>
            </w:r>
            <w:r w:rsidRPr="00D85E5D">
              <w:t xml:space="preserve"> $1,515.80</w:t>
            </w:r>
          </w:p>
          <w:p w:rsidR="006925A5" w:rsidRPr="00D85E5D" w:rsidRDefault="006925A5" w:rsidP="006925A5">
            <w:pPr>
              <w:pStyle w:val="NoSpacing"/>
              <w:rPr>
                <w:b/>
              </w:rPr>
            </w:pPr>
            <w:r w:rsidRPr="00D85E5D">
              <w:rPr>
                <w:b/>
              </w:rPr>
              <w:t>Benefit:</w:t>
            </w:r>
          </w:p>
          <w:p w:rsidR="006925A5" w:rsidRPr="00D85E5D" w:rsidRDefault="006925A5" w:rsidP="006925A5">
            <w:pPr>
              <w:pStyle w:val="NoSpacing"/>
            </w:pPr>
            <w:r w:rsidRPr="00D85E5D">
              <w:t>75% =</w:t>
            </w:r>
          </w:p>
          <w:p w:rsidR="006925A5" w:rsidRPr="00D85E5D" w:rsidRDefault="006925A5" w:rsidP="006925A5">
            <w:pPr>
              <w:pStyle w:val="NoSpacing"/>
            </w:pPr>
            <w:r w:rsidRPr="00D85E5D">
              <w:t>$</w:t>
            </w:r>
            <w:r w:rsidR="00AB1259" w:rsidRPr="00D85E5D">
              <w:t>1,136.85</w:t>
            </w:r>
          </w:p>
        </w:tc>
      </w:tr>
    </w:tbl>
    <w:p w:rsidR="00454169" w:rsidRPr="00D85E5D" w:rsidRDefault="00454169" w:rsidP="00454169">
      <w:pPr>
        <w:pStyle w:val="NoSpacing"/>
      </w:pPr>
    </w:p>
    <w:tbl>
      <w:tblPr>
        <w:tblStyle w:val="TableGrid1"/>
        <w:tblW w:w="9072" w:type="dxa"/>
        <w:tblInd w:w="108" w:type="dxa"/>
        <w:tblLayout w:type="fixed"/>
        <w:tblLook w:val="01E0" w:firstRow="1" w:lastRow="1" w:firstColumn="1" w:lastColumn="1" w:noHBand="0" w:noVBand="0"/>
        <w:tblCaption w:val="51043"/>
        <w:tblDescription w:val="Group T8 – Surgical Operation                                         Subgroup 17 – Spinal Surgery  &#10;51043 Spinal fusion, anterior column (anterior, direct lateral or posterior interbody), 3 motion segments, not being a service associated with a service to which item 51041, 51042, 51044 or 51045 applies (H) (Anaes.) (Assist.) TN.8.a     TN.8.e&#10;Multiple operations rule Fee: $1,894.75&#10;Benefit:&#10;75% =&#10;$1,421.10&#10;"/>
      </w:tblPr>
      <w:tblGrid>
        <w:gridCol w:w="851"/>
        <w:gridCol w:w="7087"/>
        <w:gridCol w:w="1134"/>
      </w:tblGrid>
      <w:tr w:rsidR="00454169" w:rsidRPr="00D85E5D" w:rsidTr="00E9723A">
        <w:trPr>
          <w:trHeight w:val="292"/>
          <w:tblHeader/>
        </w:trPr>
        <w:tc>
          <w:tcPr>
            <w:tcW w:w="7938" w:type="dxa"/>
            <w:gridSpan w:val="2"/>
          </w:tcPr>
          <w:p w:rsidR="00454169" w:rsidRPr="00D85E5D" w:rsidRDefault="00454169" w:rsidP="009C338E">
            <w:pPr>
              <w:pStyle w:val="NoSpacing"/>
              <w:rPr>
                <w:b/>
              </w:rPr>
            </w:pPr>
            <w:r w:rsidRPr="00D85E5D">
              <w:rPr>
                <w:b/>
              </w:rPr>
              <w:t xml:space="preserve">Group T8 – Surgical Operation                                         Subgroup 17 – Spinal Surgery </w:t>
            </w:r>
          </w:p>
        </w:tc>
        <w:tc>
          <w:tcPr>
            <w:tcW w:w="1134" w:type="dxa"/>
          </w:tcPr>
          <w:p w:rsidR="00454169" w:rsidRPr="00D85E5D" w:rsidRDefault="00454169" w:rsidP="009C338E">
            <w:pPr>
              <w:pStyle w:val="NoSpacing"/>
              <w:rPr>
                <w:b/>
              </w:rPr>
            </w:pPr>
          </w:p>
        </w:tc>
      </w:tr>
      <w:tr w:rsidR="00454169" w:rsidRPr="00D85E5D" w:rsidTr="008703E7">
        <w:tc>
          <w:tcPr>
            <w:tcW w:w="851" w:type="dxa"/>
            <w:shd w:val="clear" w:color="auto" w:fill="DBDBF9"/>
          </w:tcPr>
          <w:p w:rsidR="00454169" w:rsidRPr="00D85E5D" w:rsidRDefault="00454169" w:rsidP="009C338E">
            <w:r w:rsidRPr="00D85E5D">
              <w:t>51043</w:t>
            </w:r>
          </w:p>
        </w:tc>
        <w:tc>
          <w:tcPr>
            <w:tcW w:w="7087" w:type="dxa"/>
            <w:shd w:val="clear" w:color="auto" w:fill="DBDBF9"/>
          </w:tcPr>
          <w:p w:rsidR="00454169" w:rsidRPr="00D85E5D" w:rsidRDefault="00D8185E" w:rsidP="00454169">
            <w:pPr>
              <w:spacing w:line="221" w:lineRule="atLeast"/>
              <w:rPr>
                <w:rFonts w:cstheme="minorHAnsi"/>
              </w:rPr>
            </w:pPr>
            <w:r w:rsidRPr="00D8185E">
              <w:t>Spinal fusion, anterior column (anterior, direct lateral or posterior interbody), 3 motion segments, not being a service associated with a service to which item 51041, 51042, 51044 or 51045 applies (H) (Anaes.) (Assist.)</w:t>
            </w:r>
            <w:r w:rsidR="00AC0678" w:rsidRPr="00E87C32">
              <w:t xml:space="preserve"> </w:t>
            </w:r>
            <w:r w:rsidR="00AC0678">
              <w:t xml:space="preserve">   </w:t>
            </w:r>
            <w:r w:rsidR="00AC0678" w:rsidRPr="00E87C32">
              <w:t xml:space="preserve"> </w:t>
            </w:r>
            <w:r w:rsidR="00AC0678" w:rsidRPr="003C7993">
              <w:rPr>
                <w:u w:val="single"/>
              </w:rPr>
              <w:t>TN.8.141</w:t>
            </w:r>
            <w:r w:rsidR="00AC0678" w:rsidRPr="003C7993">
              <w:t xml:space="preserve">   </w:t>
            </w:r>
            <w:r w:rsidR="00AC0678" w:rsidRPr="003C7993">
              <w:rPr>
                <w:u w:val="single"/>
              </w:rPr>
              <w:t>TN.8.</w:t>
            </w:r>
            <w:r w:rsidR="00AC0678">
              <w:rPr>
                <w:u w:val="single"/>
              </w:rPr>
              <w:t>145</w:t>
            </w:r>
          </w:p>
          <w:p w:rsidR="00454169" w:rsidRPr="00D85E5D" w:rsidRDefault="00454169" w:rsidP="00454169">
            <w:pPr>
              <w:pStyle w:val="NoSpacing"/>
              <w:rPr>
                <w:u w:val="single"/>
              </w:rPr>
            </w:pPr>
            <w:r w:rsidRPr="00D85E5D">
              <w:rPr>
                <w:u w:val="single"/>
              </w:rPr>
              <w:t>Multiple operations rule</w:t>
            </w:r>
          </w:p>
        </w:tc>
        <w:tc>
          <w:tcPr>
            <w:tcW w:w="1134" w:type="dxa"/>
            <w:shd w:val="clear" w:color="auto" w:fill="DBDBF9"/>
          </w:tcPr>
          <w:p w:rsidR="00AB1259" w:rsidRPr="00D85E5D" w:rsidRDefault="00AB1259" w:rsidP="00AB1259">
            <w:pPr>
              <w:pStyle w:val="NoSpacing"/>
            </w:pPr>
            <w:r w:rsidRPr="00D85E5D">
              <w:rPr>
                <w:b/>
              </w:rPr>
              <w:t>Fee:</w:t>
            </w:r>
            <w:r w:rsidRPr="00D85E5D">
              <w:t xml:space="preserve"> $1,894.75</w:t>
            </w:r>
          </w:p>
          <w:p w:rsidR="00AB1259" w:rsidRPr="00D85E5D" w:rsidRDefault="00AB1259" w:rsidP="00AB1259">
            <w:pPr>
              <w:pStyle w:val="NoSpacing"/>
              <w:rPr>
                <w:b/>
              </w:rPr>
            </w:pPr>
            <w:r w:rsidRPr="00D85E5D">
              <w:rPr>
                <w:b/>
              </w:rPr>
              <w:t>Benefit:</w:t>
            </w:r>
          </w:p>
          <w:p w:rsidR="00AB1259" w:rsidRPr="00D85E5D" w:rsidRDefault="00AB1259" w:rsidP="00AB1259">
            <w:pPr>
              <w:pStyle w:val="NoSpacing"/>
            </w:pPr>
            <w:r w:rsidRPr="00D85E5D">
              <w:t>75% =</w:t>
            </w:r>
          </w:p>
          <w:p w:rsidR="00AB1259" w:rsidRPr="00D85E5D" w:rsidRDefault="00AB1259" w:rsidP="00AB1259">
            <w:pPr>
              <w:pStyle w:val="NoSpacing"/>
            </w:pPr>
            <w:r w:rsidRPr="00D85E5D">
              <w:t>$1,421.10</w:t>
            </w:r>
          </w:p>
        </w:tc>
      </w:tr>
    </w:tbl>
    <w:p w:rsidR="00454169" w:rsidRPr="00D85E5D" w:rsidRDefault="00454169" w:rsidP="00454169">
      <w:pPr>
        <w:pStyle w:val="NoSpacing"/>
      </w:pPr>
    </w:p>
    <w:p w:rsidR="00AB1259" w:rsidRPr="00D85E5D" w:rsidRDefault="00AB1259" w:rsidP="00454169">
      <w:pPr>
        <w:pStyle w:val="NoSpacing"/>
      </w:pPr>
    </w:p>
    <w:tbl>
      <w:tblPr>
        <w:tblStyle w:val="TableGrid1"/>
        <w:tblW w:w="9072" w:type="dxa"/>
        <w:tblInd w:w="108" w:type="dxa"/>
        <w:tblLayout w:type="fixed"/>
        <w:tblLook w:val="01E0" w:firstRow="1" w:lastRow="1" w:firstColumn="1" w:lastColumn="1" w:noHBand="0" w:noVBand="0"/>
        <w:tblCaption w:val="51044"/>
        <w:tblDescription w:val="Group T8 – Surgical Operation                                         Subgroup 17 – Spinal Surgery  &#10;51044 Spinal fusion, anterior column (anterior, direct lateral or posterior interbody), 4 motion segments, not being a service associated with a service to which item 51041, 51042, 51043 or 51045 applies (H) (Anaes.) (Assist.) TN.8.a     TN.8.e&#10;Multiple operations rule Fee: $2,057.15&#10;Benefit:&#10;75% =&#10;$1,542.90&#10;"/>
      </w:tblPr>
      <w:tblGrid>
        <w:gridCol w:w="851"/>
        <w:gridCol w:w="7087"/>
        <w:gridCol w:w="1134"/>
      </w:tblGrid>
      <w:tr w:rsidR="00454169" w:rsidRPr="00D85E5D" w:rsidTr="00E9723A">
        <w:trPr>
          <w:trHeight w:val="292"/>
          <w:tblHeader/>
        </w:trPr>
        <w:tc>
          <w:tcPr>
            <w:tcW w:w="7938" w:type="dxa"/>
            <w:gridSpan w:val="2"/>
          </w:tcPr>
          <w:p w:rsidR="00454169" w:rsidRPr="00D85E5D" w:rsidRDefault="00454169" w:rsidP="009C338E">
            <w:pPr>
              <w:pStyle w:val="NoSpacing"/>
              <w:rPr>
                <w:b/>
              </w:rPr>
            </w:pPr>
            <w:r w:rsidRPr="00D85E5D">
              <w:rPr>
                <w:b/>
              </w:rPr>
              <w:t xml:space="preserve">Group T8 – Surgical Operation                                         Subgroup 17 – Spinal Surgery </w:t>
            </w:r>
          </w:p>
        </w:tc>
        <w:tc>
          <w:tcPr>
            <w:tcW w:w="1134" w:type="dxa"/>
          </w:tcPr>
          <w:p w:rsidR="00454169" w:rsidRPr="00D85E5D" w:rsidRDefault="00454169" w:rsidP="009C338E">
            <w:pPr>
              <w:pStyle w:val="NoSpacing"/>
              <w:rPr>
                <w:b/>
              </w:rPr>
            </w:pPr>
          </w:p>
        </w:tc>
      </w:tr>
      <w:tr w:rsidR="00454169" w:rsidRPr="00D85E5D" w:rsidTr="008703E7">
        <w:tc>
          <w:tcPr>
            <w:tcW w:w="851" w:type="dxa"/>
            <w:shd w:val="clear" w:color="auto" w:fill="DBDBF9"/>
          </w:tcPr>
          <w:p w:rsidR="00454169" w:rsidRPr="00D85E5D" w:rsidRDefault="00454169" w:rsidP="009C338E">
            <w:r w:rsidRPr="00D85E5D">
              <w:t>51044</w:t>
            </w:r>
          </w:p>
        </w:tc>
        <w:tc>
          <w:tcPr>
            <w:tcW w:w="7087" w:type="dxa"/>
            <w:shd w:val="clear" w:color="auto" w:fill="DBDBF9"/>
          </w:tcPr>
          <w:p w:rsidR="00454169" w:rsidRPr="00D85E5D" w:rsidRDefault="00D8185E" w:rsidP="00454169">
            <w:pPr>
              <w:spacing w:line="221" w:lineRule="atLeast"/>
              <w:rPr>
                <w:rFonts w:cstheme="minorHAnsi"/>
              </w:rPr>
            </w:pPr>
            <w:r w:rsidRPr="00D8185E">
              <w:t>Spinal fusion, anterior column (anterior, direct lateral or posterior interbody), 4 motion segments, not being a service associated with a service to which item 51041, 51042, 51043 or 51045 applies (H) (Anaes.) (Assist.)</w:t>
            </w:r>
            <w:r w:rsidR="00AC0678" w:rsidRPr="00E87C32">
              <w:t xml:space="preserve"> </w:t>
            </w:r>
            <w:r w:rsidR="00AC0678">
              <w:t xml:space="preserve">   </w:t>
            </w:r>
            <w:r w:rsidR="00AC0678" w:rsidRPr="00E87C32">
              <w:t xml:space="preserve"> </w:t>
            </w:r>
            <w:r w:rsidR="00AC0678" w:rsidRPr="003C7993">
              <w:rPr>
                <w:u w:val="single"/>
              </w:rPr>
              <w:t>TN.8.141</w:t>
            </w:r>
            <w:r w:rsidR="00AC0678" w:rsidRPr="003C7993">
              <w:t xml:space="preserve">   </w:t>
            </w:r>
            <w:r w:rsidR="00AC0678" w:rsidRPr="003C7993">
              <w:rPr>
                <w:u w:val="single"/>
              </w:rPr>
              <w:t>TN.8.</w:t>
            </w:r>
            <w:r w:rsidR="00AC0678">
              <w:rPr>
                <w:u w:val="single"/>
              </w:rPr>
              <w:t>145</w:t>
            </w:r>
          </w:p>
          <w:p w:rsidR="00454169" w:rsidRPr="00D85E5D" w:rsidRDefault="00454169" w:rsidP="00454169">
            <w:pPr>
              <w:pStyle w:val="NoSpacing"/>
              <w:rPr>
                <w:u w:val="single"/>
              </w:rPr>
            </w:pPr>
            <w:r w:rsidRPr="00D85E5D">
              <w:rPr>
                <w:u w:val="single"/>
              </w:rPr>
              <w:t>Multiple operations rule</w:t>
            </w:r>
          </w:p>
        </w:tc>
        <w:tc>
          <w:tcPr>
            <w:tcW w:w="1134" w:type="dxa"/>
            <w:shd w:val="clear" w:color="auto" w:fill="DBDBF9"/>
          </w:tcPr>
          <w:p w:rsidR="00AB1259" w:rsidRPr="00D85E5D" w:rsidRDefault="00AB1259" w:rsidP="00AB1259">
            <w:pPr>
              <w:pStyle w:val="NoSpacing"/>
            </w:pPr>
            <w:r w:rsidRPr="00D85E5D">
              <w:rPr>
                <w:b/>
              </w:rPr>
              <w:t>Fee:</w:t>
            </w:r>
            <w:r w:rsidRPr="00D85E5D">
              <w:t xml:space="preserve"> $2,057.15</w:t>
            </w:r>
          </w:p>
          <w:p w:rsidR="00AB1259" w:rsidRPr="00D85E5D" w:rsidRDefault="00AB1259" w:rsidP="00AB1259">
            <w:pPr>
              <w:pStyle w:val="NoSpacing"/>
              <w:rPr>
                <w:b/>
              </w:rPr>
            </w:pPr>
            <w:r w:rsidRPr="00D85E5D">
              <w:rPr>
                <w:b/>
              </w:rPr>
              <w:t>Benefit:</w:t>
            </w:r>
          </w:p>
          <w:p w:rsidR="00AB1259" w:rsidRPr="00D85E5D" w:rsidRDefault="00AB1259" w:rsidP="00AB1259">
            <w:pPr>
              <w:pStyle w:val="NoSpacing"/>
            </w:pPr>
            <w:r w:rsidRPr="00D85E5D">
              <w:t>75% =</w:t>
            </w:r>
          </w:p>
          <w:p w:rsidR="00AB1259" w:rsidRPr="00D85E5D" w:rsidRDefault="00AB1259" w:rsidP="00AB1259">
            <w:pPr>
              <w:pStyle w:val="NoSpacing"/>
            </w:pPr>
            <w:r w:rsidRPr="00D85E5D">
              <w:t>$1,542.90</w:t>
            </w:r>
          </w:p>
        </w:tc>
      </w:tr>
    </w:tbl>
    <w:p w:rsidR="00454169" w:rsidRPr="00D85E5D" w:rsidRDefault="00454169" w:rsidP="00454169">
      <w:pPr>
        <w:pStyle w:val="NoSpacing"/>
      </w:pPr>
    </w:p>
    <w:tbl>
      <w:tblPr>
        <w:tblStyle w:val="TableGrid1"/>
        <w:tblW w:w="9072" w:type="dxa"/>
        <w:tblInd w:w="108" w:type="dxa"/>
        <w:tblLayout w:type="fixed"/>
        <w:tblLook w:val="01E0" w:firstRow="1" w:lastRow="1" w:firstColumn="1" w:lastColumn="1" w:noHBand="0" w:noVBand="0"/>
        <w:tblCaption w:val="51045"/>
        <w:tblDescription w:val="Group T8 – Surgical Operation                                         Subgroup 17 – Spinal Surgery  &#10;51045 Spinal fusion, anterior column (anterior, direct lateral or posterior interbody), 5 or more motion segments, not being a service associated with a service to which item 51041, 51042, 51043 or 51044 applies (H) (Anaes.) (Assist.)  TN.8.a     TN.8.e&#10;Multiple operations rule  Fee: $2,165.40&#10;Benefit:&#10;75% =&#10;$1,624.05&#10;"/>
      </w:tblPr>
      <w:tblGrid>
        <w:gridCol w:w="851"/>
        <w:gridCol w:w="7087"/>
        <w:gridCol w:w="1134"/>
      </w:tblGrid>
      <w:tr w:rsidR="00454169" w:rsidRPr="00D85E5D" w:rsidTr="00E9723A">
        <w:trPr>
          <w:trHeight w:val="292"/>
          <w:tblHeader/>
        </w:trPr>
        <w:tc>
          <w:tcPr>
            <w:tcW w:w="7938" w:type="dxa"/>
            <w:gridSpan w:val="2"/>
          </w:tcPr>
          <w:p w:rsidR="00454169" w:rsidRPr="00D85E5D" w:rsidRDefault="00454169" w:rsidP="009C338E">
            <w:pPr>
              <w:pStyle w:val="NoSpacing"/>
              <w:rPr>
                <w:b/>
              </w:rPr>
            </w:pPr>
            <w:r w:rsidRPr="00D85E5D">
              <w:rPr>
                <w:b/>
              </w:rPr>
              <w:t xml:space="preserve">Group T8 – Surgical Operation                                         Subgroup 17 – Spinal Surgery </w:t>
            </w:r>
          </w:p>
        </w:tc>
        <w:tc>
          <w:tcPr>
            <w:tcW w:w="1134" w:type="dxa"/>
          </w:tcPr>
          <w:p w:rsidR="00454169" w:rsidRPr="00D85E5D" w:rsidRDefault="00454169" w:rsidP="009C338E">
            <w:pPr>
              <w:pStyle w:val="NoSpacing"/>
              <w:rPr>
                <w:b/>
              </w:rPr>
            </w:pPr>
          </w:p>
        </w:tc>
      </w:tr>
      <w:tr w:rsidR="00454169" w:rsidRPr="005B5D5A" w:rsidTr="008703E7">
        <w:tc>
          <w:tcPr>
            <w:tcW w:w="851" w:type="dxa"/>
            <w:shd w:val="clear" w:color="auto" w:fill="DBDBF9"/>
          </w:tcPr>
          <w:p w:rsidR="00454169" w:rsidRPr="00D85E5D" w:rsidRDefault="00454169" w:rsidP="009C338E">
            <w:r w:rsidRPr="00D85E5D">
              <w:t>51045</w:t>
            </w:r>
          </w:p>
        </w:tc>
        <w:tc>
          <w:tcPr>
            <w:tcW w:w="7087" w:type="dxa"/>
            <w:shd w:val="clear" w:color="auto" w:fill="DBDBF9"/>
          </w:tcPr>
          <w:p w:rsidR="00454169" w:rsidRPr="00D85E5D" w:rsidRDefault="000E2843" w:rsidP="00454169">
            <w:pPr>
              <w:spacing w:line="221" w:lineRule="atLeast"/>
              <w:rPr>
                <w:rFonts w:cstheme="minorHAnsi"/>
              </w:rPr>
            </w:pPr>
            <w:r w:rsidRPr="000E2843">
              <w:t>Spinal fusion, anterior column (anterior, direct lateral or posterior interbody), 5 or more motion segments, not being a service associated with a service to which item 51041, 51042, 51043 or 51044 applies (H) (Anaes.) (Assist.)</w:t>
            </w:r>
            <w:r w:rsidR="00AC0678" w:rsidRPr="00E87C32">
              <w:t xml:space="preserve"> </w:t>
            </w:r>
            <w:r w:rsidR="00AC0678">
              <w:t xml:space="preserve">   </w:t>
            </w:r>
            <w:r w:rsidR="00AC0678" w:rsidRPr="00E87C32">
              <w:t xml:space="preserve"> </w:t>
            </w:r>
            <w:r w:rsidR="00AC0678" w:rsidRPr="003C7993">
              <w:rPr>
                <w:u w:val="single"/>
              </w:rPr>
              <w:t>TN.8.141</w:t>
            </w:r>
            <w:r w:rsidR="00AC0678" w:rsidRPr="003C7993">
              <w:t xml:space="preserve">   </w:t>
            </w:r>
            <w:r w:rsidR="00AC0678" w:rsidRPr="003C7993">
              <w:rPr>
                <w:u w:val="single"/>
              </w:rPr>
              <w:t>TN.8.</w:t>
            </w:r>
            <w:r w:rsidR="00AC0678">
              <w:rPr>
                <w:u w:val="single"/>
              </w:rPr>
              <w:t>145</w:t>
            </w:r>
          </w:p>
          <w:p w:rsidR="00454169" w:rsidRPr="00D85E5D" w:rsidRDefault="00454169" w:rsidP="00454169">
            <w:pPr>
              <w:pStyle w:val="NoSpacing"/>
              <w:rPr>
                <w:u w:val="single"/>
              </w:rPr>
            </w:pPr>
            <w:r w:rsidRPr="00D85E5D">
              <w:rPr>
                <w:u w:val="single"/>
              </w:rPr>
              <w:t xml:space="preserve">Multiple operations rule </w:t>
            </w:r>
          </w:p>
        </w:tc>
        <w:tc>
          <w:tcPr>
            <w:tcW w:w="1134" w:type="dxa"/>
            <w:shd w:val="clear" w:color="auto" w:fill="DBDBF9"/>
          </w:tcPr>
          <w:p w:rsidR="00AB1259" w:rsidRPr="00D85E5D" w:rsidRDefault="00AB1259" w:rsidP="00AB1259">
            <w:pPr>
              <w:pStyle w:val="NoSpacing"/>
            </w:pPr>
            <w:r w:rsidRPr="00D85E5D">
              <w:rPr>
                <w:b/>
              </w:rPr>
              <w:t>Fee:</w:t>
            </w:r>
            <w:r w:rsidRPr="00D85E5D">
              <w:t xml:space="preserve"> $2,165.40</w:t>
            </w:r>
          </w:p>
          <w:p w:rsidR="00AB1259" w:rsidRPr="00D85E5D" w:rsidRDefault="00AB1259" w:rsidP="00AB1259">
            <w:pPr>
              <w:pStyle w:val="NoSpacing"/>
              <w:rPr>
                <w:b/>
              </w:rPr>
            </w:pPr>
            <w:r w:rsidRPr="00D85E5D">
              <w:rPr>
                <w:b/>
              </w:rPr>
              <w:t>Benefit:</w:t>
            </w:r>
          </w:p>
          <w:p w:rsidR="00AB1259" w:rsidRPr="00D85E5D" w:rsidRDefault="00AB1259" w:rsidP="00AB1259">
            <w:pPr>
              <w:pStyle w:val="NoSpacing"/>
            </w:pPr>
            <w:r w:rsidRPr="00D85E5D">
              <w:t>75% =</w:t>
            </w:r>
          </w:p>
          <w:p w:rsidR="00AB1259" w:rsidRPr="00884908" w:rsidRDefault="00AB1259" w:rsidP="00AB1259">
            <w:pPr>
              <w:pStyle w:val="NoSpacing"/>
            </w:pPr>
            <w:r w:rsidRPr="00D85E5D">
              <w:t>$1,624.05</w:t>
            </w:r>
          </w:p>
        </w:tc>
      </w:tr>
    </w:tbl>
    <w:p w:rsidR="00A752B4" w:rsidRDefault="00A752B4" w:rsidP="00454169">
      <w:pPr>
        <w:pStyle w:val="NoSpacing"/>
      </w:pPr>
      <w:r>
        <w:br w:type="page"/>
      </w:r>
    </w:p>
    <w:p w:rsidR="0005486F" w:rsidRDefault="0005486F" w:rsidP="0005486F">
      <w:pPr>
        <w:pStyle w:val="Heading4"/>
        <w:rPr>
          <w:sz w:val="24"/>
          <w:u w:val="single"/>
        </w:rPr>
      </w:pPr>
      <w:r w:rsidRPr="00B77CA4">
        <w:rPr>
          <w:sz w:val="24"/>
          <w:u w:val="single"/>
        </w:rPr>
        <w:lastRenderedPageBreak/>
        <w:t>Item 51051 to 51059 – Spinal Osteotomy and/or vertebrectomy</w:t>
      </w:r>
    </w:p>
    <w:p w:rsidR="0005259F" w:rsidRPr="00A3426B" w:rsidRDefault="00355948" w:rsidP="0005259F">
      <w:pPr>
        <w:pStyle w:val="Heading4"/>
      </w:pPr>
      <w:r>
        <w:rPr>
          <w:rFonts w:asciiTheme="minorHAnsi" w:hAnsiTheme="minorHAnsi" w:cstheme="minorHAnsi"/>
          <w:color w:val="117254"/>
          <w:u w:val="single"/>
        </w:rPr>
        <w:t>Explanatory Note</w:t>
      </w:r>
      <w:r w:rsidR="00AC0678">
        <w:rPr>
          <w:rFonts w:asciiTheme="minorHAnsi" w:hAnsiTheme="minorHAnsi" w:cstheme="minorHAnsi"/>
          <w:color w:val="117254"/>
          <w:u w:val="single"/>
        </w:rPr>
        <w:t xml:space="preserve"> TN.8.146</w:t>
      </w:r>
      <w:r>
        <w:rPr>
          <w:rFonts w:asciiTheme="minorHAnsi" w:hAnsiTheme="minorHAnsi" w:cstheme="minorHAnsi"/>
          <w:color w:val="117254"/>
          <w:u w:val="single"/>
        </w:rPr>
        <w:t>:</w:t>
      </w:r>
      <w:r w:rsidR="0005259F">
        <w:rPr>
          <w:rFonts w:asciiTheme="minorHAnsi" w:hAnsiTheme="minorHAnsi" w:cstheme="minorHAnsi"/>
          <w:color w:val="117254"/>
          <w:u w:val="single"/>
        </w:rPr>
        <w:t xml:space="preserve"> </w:t>
      </w:r>
      <w:r w:rsidR="0005259F" w:rsidRPr="00B36510">
        <w:rPr>
          <w:rFonts w:asciiTheme="minorHAnsi" w:eastAsia="Times New Roman" w:hAnsiTheme="minorHAnsi" w:cstheme="minorHAnsi"/>
          <w:b w:val="0"/>
          <w:bCs w:val="0"/>
          <w:i/>
          <w:iCs w:val="0"/>
          <w:color w:val="117254"/>
          <w:u w:val="single"/>
        </w:rPr>
        <w:t>Spinal Osteotomy and/or vertebrectomy</w:t>
      </w:r>
      <w:r w:rsidR="0005259F" w:rsidRPr="0005259F">
        <w:rPr>
          <w:u w:val="single"/>
        </w:rPr>
        <w:t xml:space="preserve"> </w:t>
      </w:r>
      <w:r w:rsidR="0005259F">
        <w:rPr>
          <w:rFonts w:asciiTheme="minorHAnsi" w:eastAsia="Times New Roman" w:hAnsiTheme="minorHAnsi" w:cstheme="minorHAnsi"/>
          <w:b w:val="0"/>
          <w:bCs w:val="0"/>
          <w:i/>
          <w:iCs w:val="0"/>
          <w:color w:val="117254"/>
          <w:u w:val="single"/>
        </w:rPr>
        <w:t>- Items 51051 to 51059</w:t>
      </w:r>
    </w:p>
    <w:p w:rsidR="00F5587A" w:rsidRDefault="00776966" w:rsidP="00BA07E9">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70880" behindDoc="1" locked="0" layoutInCell="1" allowOverlap="1" wp14:anchorId="79139342" wp14:editId="7F053CA4">
                <wp:simplePos x="0" y="0"/>
                <wp:positionH relativeFrom="column">
                  <wp:posOffset>340360</wp:posOffset>
                </wp:positionH>
                <wp:positionV relativeFrom="paragraph">
                  <wp:posOffset>78740</wp:posOffset>
                </wp:positionV>
                <wp:extent cx="911225" cy="150495"/>
                <wp:effectExtent l="0" t="0" r="3175" b="1905"/>
                <wp:wrapNone/>
                <wp:docPr id="102" name="Rectangle 102" title="orang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CF6D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026" alt="Title: orange" style="position:absolute;margin-left:26.8pt;margin-top:6.2pt;width:71.75pt;height:11.8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" fillcolor="#fcf6dc" stroked="f" strokeweight="2pt">
                <v:fill opacity="39321f"/>
              </v:rect>
            </w:pict>
          </mc:Fallback>
        </mc:AlternateContent>
      </w:r>
      <w:r w:rsidR="00BA07E9" w:rsidRPr="00E765BC">
        <w:rPr>
          <w:rFonts w:asciiTheme="minorHAnsi" w:hAnsiTheme="minorHAnsi" w:cstheme="minorHAnsi"/>
        </w:rPr>
        <w:t xml:space="preserve">Items </w:t>
      </w:r>
      <w:r w:rsidR="00BA07E9">
        <w:rPr>
          <w:rFonts w:asciiTheme="minorHAnsi" w:hAnsiTheme="minorHAnsi" w:cstheme="minorHAnsi"/>
        </w:rPr>
        <w:t>51051 to 51059</w:t>
      </w:r>
      <w:r w:rsidR="00BA07E9" w:rsidRPr="00E765BC">
        <w:rPr>
          <w:rFonts w:asciiTheme="minorHAnsi" w:hAnsiTheme="minorHAnsi" w:cstheme="minorHAnsi"/>
        </w:rPr>
        <w:t xml:space="preserve"> are intended for </w:t>
      </w:r>
      <w:r w:rsidR="00BA07E9">
        <w:rPr>
          <w:rFonts w:asciiTheme="minorHAnsi" w:hAnsiTheme="minorHAnsi" w:cstheme="minorHAnsi"/>
        </w:rPr>
        <w:t>spinal osteotomy and/or vertebrectomy at any level.</w:t>
      </w:r>
      <w:r w:rsidR="0005259F">
        <w:rPr>
          <w:rFonts w:asciiTheme="minorHAnsi" w:hAnsiTheme="minorHAnsi" w:cstheme="minorHAnsi"/>
        </w:rPr>
        <w:t xml:space="preserve"> </w:t>
      </w:r>
    </w:p>
    <w:p w:rsidR="00F5587A" w:rsidRPr="00F5587A" w:rsidRDefault="004A2A7B" w:rsidP="00BA07E9">
      <w:pPr>
        <w:rPr>
          <w:rFonts w:asciiTheme="minorHAnsi" w:hAnsiTheme="minorHAnsi" w:cstheme="minorHAnsi"/>
          <w:color w:val="000000"/>
        </w:rPr>
      </w:pPr>
      <w:r>
        <w:rPr>
          <w:rFonts w:asciiTheme="minorHAnsi" w:hAnsiTheme="minorHAnsi" w:cstheme="minorHAnsi"/>
          <w:noProof/>
          <w:szCs w:val="22"/>
          <w:lang w:eastAsia="en-AU"/>
        </w:rPr>
        <mc:AlternateContent>
          <mc:Choice Requires="wps">
            <w:drawing>
              <wp:anchor distT="0" distB="0" distL="114300" distR="114300" simplePos="0" relativeHeight="251772928" behindDoc="1" locked="0" layoutInCell="1" allowOverlap="1" wp14:anchorId="10ECC5B5" wp14:editId="666961C2">
                <wp:simplePos x="0" y="0"/>
                <wp:positionH relativeFrom="column">
                  <wp:posOffset>1419225</wp:posOffset>
                </wp:positionH>
                <wp:positionV relativeFrom="paragraph">
                  <wp:posOffset>0</wp:posOffset>
                </wp:positionV>
                <wp:extent cx="1419225" cy="150495"/>
                <wp:effectExtent l="0" t="0" r="9525" b="1905"/>
                <wp:wrapNone/>
                <wp:docPr id="103" name="Rectangle 103" title="orange"/>
                <wp:cNvGraphicFramePr/>
                <a:graphic xmlns:a="http://schemas.openxmlformats.org/drawingml/2006/main">
                  <a:graphicData uri="http://schemas.microsoft.com/office/word/2010/wordprocessingShape">
                    <wps:wsp>
                      <wps:cNvSpPr/>
                      <wps:spPr>
                        <a:xfrm>
                          <a:off x="0" y="0"/>
                          <a:ext cx="1419225" cy="150495"/>
                        </a:xfrm>
                        <a:prstGeom prst="rect">
                          <a:avLst/>
                        </a:prstGeom>
                        <a:solidFill>
                          <a:srgbClr val="FCF6D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o:spid="_x0000_s1026" alt="Title: orange" style="position:absolute;margin-left:111.75pt;margin-top:0;width:111.75pt;height:11.8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" fillcolor="#fcf6dc" stroked="f" strokeweight="2pt">
                <v:fill opacity="39321f"/>
              </v:rect>
            </w:pict>
          </mc:Fallback>
        </mc:AlternateContent>
      </w:r>
      <w:r w:rsidR="00F5587A">
        <w:rPr>
          <w:rFonts w:asciiTheme="minorHAnsi" w:hAnsiTheme="minorHAnsi" w:cstheme="minorHAnsi"/>
        </w:rPr>
        <w:t xml:space="preserve">For the purpose </w:t>
      </w:r>
      <w:r>
        <w:rPr>
          <w:rFonts w:asciiTheme="minorHAnsi" w:hAnsiTheme="minorHAnsi" w:cstheme="minorHAnsi"/>
        </w:rPr>
        <w:t>of items 51054, 51055 and 51056</w:t>
      </w:r>
      <w:r w:rsidR="00F5587A">
        <w:rPr>
          <w:rFonts w:asciiTheme="minorHAnsi" w:hAnsiTheme="minorHAnsi" w:cstheme="minorHAnsi"/>
        </w:rPr>
        <w:t>,</w:t>
      </w:r>
      <w:r>
        <w:rPr>
          <w:rFonts w:asciiTheme="minorHAnsi" w:hAnsiTheme="minorHAnsi" w:cstheme="minorHAnsi"/>
        </w:rPr>
        <w:t xml:space="preserve"> the definition of piecemeal or subtotal excision</w:t>
      </w:r>
      <w:r w:rsidR="00F5587A">
        <w:rPr>
          <w:rFonts w:asciiTheme="minorHAnsi" w:hAnsiTheme="minorHAnsi" w:cstheme="minorHAnsi"/>
        </w:rPr>
        <w:t xml:space="preserve"> is the removal of at least 50% of the vertebral body. </w:t>
      </w:r>
    </w:p>
    <w:p w:rsidR="0005259F" w:rsidRPr="009810CA" w:rsidRDefault="00776966" w:rsidP="0005259F">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74976" behindDoc="1" locked="0" layoutInCell="1" allowOverlap="1" wp14:anchorId="73CFB68C" wp14:editId="029B0A74">
                <wp:simplePos x="0" y="0"/>
                <wp:positionH relativeFrom="column">
                  <wp:posOffset>3684028</wp:posOffset>
                </wp:positionH>
                <wp:positionV relativeFrom="paragraph">
                  <wp:posOffset>23433</wp:posOffset>
                </wp:positionV>
                <wp:extent cx="982381" cy="150495"/>
                <wp:effectExtent l="0" t="0" r="8255" b="1905"/>
                <wp:wrapNone/>
                <wp:docPr id="104" name="Rectangle 104" title="purple"/>
                <wp:cNvGraphicFramePr/>
                <a:graphic xmlns:a="http://schemas.openxmlformats.org/drawingml/2006/main">
                  <a:graphicData uri="http://schemas.microsoft.com/office/word/2010/wordprocessingShape">
                    <wps:wsp>
                      <wps:cNvSpPr/>
                      <wps:spPr>
                        <a:xfrm>
                          <a:off x="0" y="0"/>
                          <a:ext cx="982381" cy="150495"/>
                        </a:xfrm>
                        <a:prstGeom prst="rect">
                          <a:avLst/>
                        </a:prstGeom>
                        <a:solidFill>
                          <a:srgbClr val="DBDBF9">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26" alt="Title: purple" style="position:absolute;margin-left:290.1pt;margin-top:1.85pt;width:77.35pt;height:11.8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" fillcolor="#dbdbf9" stroked="f" strokeweight="2pt">
                <v:fill opacity="39321f"/>
              </v:rect>
            </w:pict>
          </mc:Fallback>
        </mc:AlternateContent>
      </w:r>
      <w:r w:rsidR="0005259F" w:rsidRPr="009810CA">
        <w:rPr>
          <w:rFonts w:asciiTheme="minorHAnsi" w:hAnsiTheme="minorHAnsi" w:cstheme="minorHAnsi"/>
        </w:rPr>
        <w:t xml:space="preserve">Items 51051 to 51059 cannot be claimed with any item between 51041 and 51045 if performed at the same motion segment. </w:t>
      </w:r>
    </w:p>
    <w:p w:rsidR="0005486F" w:rsidRDefault="0005486F" w:rsidP="0005486F">
      <w:pPr>
        <w:pStyle w:val="NoSpacing"/>
      </w:pPr>
    </w:p>
    <w:tbl>
      <w:tblPr>
        <w:tblStyle w:val="TableGrid1"/>
        <w:tblW w:w="9072" w:type="dxa"/>
        <w:tblInd w:w="108" w:type="dxa"/>
        <w:tblLayout w:type="fixed"/>
        <w:tblLook w:val="01E0" w:firstRow="1" w:lastRow="1" w:firstColumn="1" w:lastColumn="1" w:noHBand="0" w:noVBand="0"/>
        <w:tblCaption w:val="51051"/>
        <w:tblDescription w:val="Group T8 – Surgical Operation                                         Subgroup 17 – Spinal Surgery  &#10;51051 Pedicle subtraction osteotomy, one motion segment, not being a service associated with:&#10;(a) anterior column fusion when at the same motion segment; or&#10;(b) a service to which item 51052, 51053, 51054, 51055, 51056, 51057, 51058 or 51059 applies&#10;(H) (Anaes.) (Assist.)&#10;TN.8.a     TN.8.f&#10;Multiple operations rule Fee: $1,850.00&#10;Benefit:&#10;75% =&#10;$1,387.50 &#10;"/>
      </w:tblPr>
      <w:tblGrid>
        <w:gridCol w:w="851"/>
        <w:gridCol w:w="7087"/>
        <w:gridCol w:w="1134"/>
      </w:tblGrid>
      <w:tr w:rsidR="0005486F" w:rsidRPr="005B5D5A" w:rsidTr="00E9723A">
        <w:trPr>
          <w:trHeight w:val="292"/>
          <w:tblHeader/>
        </w:trPr>
        <w:tc>
          <w:tcPr>
            <w:tcW w:w="7938" w:type="dxa"/>
            <w:gridSpan w:val="2"/>
          </w:tcPr>
          <w:p w:rsidR="0005486F" w:rsidRPr="00541864" w:rsidRDefault="0005486F" w:rsidP="009C338E">
            <w:pPr>
              <w:pStyle w:val="NoSpacing"/>
              <w:rPr>
                <w:b/>
              </w:rPr>
            </w:pPr>
            <w:r w:rsidRPr="00541864">
              <w:rPr>
                <w:b/>
              </w:rPr>
              <w:t xml:space="preserve">Group T8 – Surgical Operation                                         Subgroup 17 – Spinal Surgery </w:t>
            </w:r>
          </w:p>
        </w:tc>
        <w:tc>
          <w:tcPr>
            <w:tcW w:w="1134" w:type="dxa"/>
          </w:tcPr>
          <w:p w:rsidR="0005486F" w:rsidRPr="00541864" w:rsidRDefault="0005486F" w:rsidP="009C338E">
            <w:pPr>
              <w:pStyle w:val="NoSpacing"/>
              <w:rPr>
                <w:b/>
              </w:rPr>
            </w:pPr>
          </w:p>
        </w:tc>
      </w:tr>
      <w:tr w:rsidR="0005486F" w:rsidRPr="005B5D5A" w:rsidTr="008703E7">
        <w:tc>
          <w:tcPr>
            <w:tcW w:w="851" w:type="dxa"/>
            <w:shd w:val="clear" w:color="auto" w:fill="FCF6DC"/>
          </w:tcPr>
          <w:p w:rsidR="0005486F" w:rsidRPr="00B80C3F" w:rsidRDefault="0005486F" w:rsidP="009C338E">
            <w:r w:rsidRPr="00B80C3F">
              <w:t>51051</w:t>
            </w:r>
          </w:p>
        </w:tc>
        <w:tc>
          <w:tcPr>
            <w:tcW w:w="7087" w:type="dxa"/>
            <w:shd w:val="clear" w:color="auto" w:fill="FCF6DC"/>
          </w:tcPr>
          <w:p w:rsidR="00890B7A" w:rsidRDefault="00890B7A" w:rsidP="00890B7A">
            <w:pPr>
              <w:spacing w:line="221" w:lineRule="atLeast"/>
            </w:pPr>
            <w:r>
              <w:t>Pedicle subtraction osteotomy, one motion segment, not being a service associated with:</w:t>
            </w:r>
          </w:p>
          <w:p w:rsidR="00890B7A" w:rsidRDefault="00890B7A" w:rsidP="00890B7A">
            <w:pPr>
              <w:spacing w:line="221" w:lineRule="atLeast"/>
            </w:pPr>
            <w:r>
              <w:t>(a) anterior column fusion when at the same motion segment; or</w:t>
            </w:r>
          </w:p>
          <w:p w:rsidR="00890B7A" w:rsidRDefault="00890B7A" w:rsidP="00890B7A">
            <w:pPr>
              <w:spacing w:line="221" w:lineRule="atLeast"/>
            </w:pPr>
            <w:r>
              <w:t>(b) a service to which item 51052, 51053, 51054, 51055, 51056, 51057, 51058 or 51059 applies</w:t>
            </w:r>
          </w:p>
          <w:p w:rsidR="00890B7A" w:rsidRDefault="00890B7A" w:rsidP="00890B7A">
            <w:pPr>
              <w:spacing w:line="221" w:lineRule="atLeast"/>
            </w:pPr>
            <w:r>
              <w:t>(H) (Anaes.) (Assist.)</w:t>
            </w:r>
          </w:p>
          <w:p w:rsidR="0005486F" w:rsidRPr="00890B7A" w:rsidRDefault="00AC0678" w:rsidP="00890B7A">
            <w:pPr>
              <w:spacing w:line="221" w:lineRule="atLeast"/>
              <w:rPr>
                <w:rFonts w:cstheme="minorHAnsi"/>
                <w:color w:val="FF0000"/>
              </w:rPr>
            </w:pPr>
            <w:r w:rsidRPr="003C7993">
              <w:rPr>
                <w:u w:val="single"/>
              </w:rPr>
              <w:t>TN.8.141</w:t>
            </w:r>
            <w:r w:rsidRPr="003C7993">
              <w:t xml:space="preserve">   </w:t>
            </w:r>
            <w:r w:rsidRPr="003C7993">
              <w:rPr>
                <w:u w:val="single"/>
              </w:rPr>
              <w:t>TN.8.</w:t>
            </w:r>
            <w:r>
              <w:rPr>
                <w:u w:val="single"/>
              </w:rPr>
              <w:t>146</w:t>
            </w:r>
          </w:p>
          <w:p w:rsidR="0005486F" w:rsidRPr="0005486F" w:rsidRDefault="0005486F" w:rsidP="0005486F">
            <w:pPr>
              <w:pStyle w:val="NoSpacing"/>
              <w:rPr>
                <w:u w:val="single"/>
              </w:rPr>
            </w:pPr>
            <w:r w:rsidRPr="0005486F">
              <w:rPr>
                <w:u w:val="single"/>
              </w:rPr>
              <w:t>Multiple operations rule</w:t>
            </w:r>
          </w:p>
        </w:tc>
        <w:tc>
          <w:tcPr>
            <w:tcW w:w="1134" w:type="dxa"/>
            <w:shd w:val="clear" w:color="auto" w:fill="FCF6DC"/>
          </w:tcPr>
          <w:p w:rsidR="00773791" w:rsidRDefault="00773791" w:rsidP="00773791">
            <w:pPr>
              <w:pStyle w:val="NoSpacing"/>
            </w:pPr>
            <w:r w:rsidRPr="0048247F">
              <w:rPr>
                <w:b/>
              </w:rPr>
              <w:t>Fee</w:t>
            </w:r>
            <w:r>
              <w:rPr>
                <w:b/>
              </w:rPr>
              <w:t>:</w:t>
            </w:r>
            <w:r w:rsidRPr="005B5D5A">
              <w:t xml:space="preserve"> </w:t>
            </w:r>
            <w:r w:rsidRPr="001805BA">
              <w:t>$1,850.00</w:t>
            </w:r>
          </w:p>
          <w:p w:rsidR="00773791" w:rsidRDefault="00773791" w:rsidP="00773791">
            <w:pPr>
              <w:pStyle w:val="NoSpacing"/>
              <w:rPr>
                <w:b/>
              </w:rPr>
            </w:pPr>
            <w:r>
              <w:rPr>
                <w:b/>
              </w:rPr>
              <w:t>Benefit:</w:t>
            </w:r>
          </w:p>
          <w:p w:rsidR="00773791" w:rsidRDefault="00773791" w:rsidP="00773791">
            <w:pPr>
              <w:pStyle w:val="NoSpacing"/>
            </w:pPr>
            <w:r>
              <w:t>75% =</w:t>
            </w:r>
          </w:p>
          <w:p w:rsidR="0005486F" w:rsidRPr="001805BA" w:rsidRDefault="00773791" w:rsidP="00773791">
            <w:pPr>
              <w:pStyle w:val="NoSpacing"/>
            </w:pPr>
            <w:r>
              <w:t>$1,387.50</w:t>
            </w:r>
            <w:r w:rsidR="0005486F" w:rsidRPr="001805BA">
              <w:t xml:space="preserve"> </w:t>
            </w:r>
          </w:p>
        </w:tc>
      </w:tr>
    </w:tbl>
    <w:p w:rsidR="0005486F" w:rsidRDefault="0005486F" w:rsidP="0005486F">
      <w:pPr>
        <w:pStyle w:val="NoSpacing"/>
      </w:pPr>
    </w:p>
    <w:tbl>
      <w:tblPr>
        <w:tblStyle w:val="TableGrid1"/>
        <w:tblW w:w="9072" w:type="dxa"/>
        <w:tblInd w:w="108" w:type="dxa"/>
        <w:tblLayout w:type="fixed"/>
        <w:tblLook w:val="01E0" w:firstRow="1" w:lastRow="1" w:firstColumn="1" w:lastColumn="1" w:noHBand="0" w:noVBand="0"/>
        <w:tblCaption w:val="51052"/>
        <w:tblDescription w:val="Group T8 – Surgical Operation                                         Subgroup 17 – Spinal Surgery  &#10;51052 Pedicle subtraction osteotomy, 2 motion segments, not being a service associated with:&#10;(a) anterior column fusion when at the same motion segment; or&#10;(b) a service to which item 51051, 51053, 51054, 51055, 51056, 51057, 51058 or 51059 applies&#10;(H) (Anaes.) (Assist.)&#10;TN.8.a     TN.8.f&#10;Multiple operations rule Fee: $2,250.00&#10;Benefit:&#10;75% =&#10;$1,687.50&#10;"/>
      </w:tblPr>
      <w:tblGrid>
        <w:gridCol w:w="851"/>
        <w:gridCol w:w="7087"/>
        <w:gridCol w:w="1134"/>
      </w:tblGrid>
      <w:tr w:rsidR="0005486F" w:rsidRPr="005B5D5A" w:rsidTr="00E9723A">
        <w:trPr>
          <w:trHeight w:val="292"/>
          <w:tblHeader/>
        </w:trPr>
        <w:tc>
          <w:tcPr>
            <w:tcW w:w="7938" w:type="dxa"/>
            <w:gridSpan w:val="2"/>
          </w:tcPr>
          <w:p w:rsidR="0005486F" w:rsidRPr="00541864" w:rsidRDefault="0005486F" w:rsidP="009C338E">
            <w:pPr>
              <w:pStyle w:val="NoSpacing"/>
              <w:rPr>
                <w:b/>
              </w:rPr>
            </w:pPr>
            <w:r w:rsidRPr="00541864">
              <w:rPr>
                <w:b/>
              </w:rPr>
              <w:t xml:space="preserve">Group T8 – Surgical Operation                                         Subgroup 17 – Spinal Surgery </w:t>
            </w:r>
          </w:p>
        </w:tc>
        <w:tc>
          <w:tcPr>
            <w:tcW w:w="1134" w:type="dxa"/>
          </w:tcPr>
          <w:p w:rsidR="0005486F" w:rsidRPr="00541864" w:rsidRDefault="0005486F" w:rsidP="009C338E">
            <w:pPr>
              <w:pStyle w:val="NoSpacing"/>
              <w:rPr>
                <w:b/>
              </w:rPr>
            </w:pPr>
          </w:p>
        </w:tc>
      </w:tr>
      <w:tr w:rsidR="0005486F" w:rsidRPr="005B5D5A" w:rsidTr="008703E7">
        <w:tc>
          <w:tcPr>
            <w:tcW w:w="851" w:type="dxa"/>
            <w:shd w:val="clear" w:color="auto" w:fill="FCF6DC"/>
          </w:tcPr>
          <w:p w:rsidR="0005486F" w:rsidRPr="00C832A1" w:rsidRDefault="0005486F" w:rsidP="009C338E">
            <w:r w:rsidRPr="00C832A1">
              <w:t>51052</w:t>
            </w:r>
          </w:p>
        </w:tc>
        <w:tc>
          <w:tcPr>
            <w:tcW w:w="7087" w:type="dxa"/>
            <w:shd w:val="clear" w:color="auto" w:fill="FCF6DC"/>
          </w:tcPr>
          <w:p w:rsidR="00890B7A" w:rsidRDefault="00890B7A" w:rsidP="00890B7A">
            <w:pPr>
              <w:spacing w:line="221" w:lineRule="atLeast"/>
            </w:pPr>
            <w:r>
              <w:t>Pedicle subtraction osteotomy, 2 motion segments, not being a service associated with:</w:t>
            </w:r>
          </w:p>
          <w:p w:rsidR="00890B7A" w:rsidRDefault="00890B7A" w:rsidP="00890B7A">
            <w:pPr>
              <w:spacing w:line="221" w:lineRule="atLeast"/>
            </w:pPr>
            <w:r>
              <w:t>(a) anterior column fusion when at the same motion segment; or</w:t>
            </w:r>
          </w:p>
          <w:p w:rsidR="00890B7A" w:rsidRDefault="00890B7A" w:rsidP="00890B7A">
            <w:pPr>
              <w:spacing w:line="221" w:lineRule="atLeast"/>
            </w:pPr>
            <w:r>
              <w:t>(b) a service to which item 51051, 51053, 51054, 51055, 51056, 51057, 51058 or 51059 applies</w:t>
            </w:r>
          </w:p>
          <w:p w:rsidR="00890B7A" w:rsidRDefault="00890B7A" w:rsidP="00890B7A">
            <w:pPr>
              <w:spacing w:line="221" w:lineRule="atLeast"/>
            </w:pPr>
            <w:r>
              <w:t>(H) (Anaes.) (Assist.)</w:t>
            </w:r>
          </w:p>
          <w:p w:rsidR="00AC0678" w:rsidRPr="00890B7A" w:rsidRDefault="00AC0678" w:rsidP="00AC0678">
            <w:pPr>
              <w:spacing w:line="221" w:lineRule="atLeast"/>
              <w:rPr>
                <w:rFonts w:cstheme="minorHAnsi"/>
                <w:color w:val="FF0000"/>
              </w:rPr>
            </w:pPr>
            <w:r w:rsidRPr="003C7993">
              <w:rPr>
                <w:u w:val="single"/>
              </w:rPr>
              <w:t>TN.8.141</w:t>
            </w:r>
            <w:r w:rsidRPr="003C7993">
              <w:t xml:space="preserve">   </w:t>
            </w:r>
            <w:r w:rsidRPr="003C7993">
              <w:rPr>
                <w:u w:val="single"/>
              </w:rPr>
              <w:t>TN.8.</w:t>
            </w:r>
            <w:r>
              <w:rPr>
                <w:u w:val="single"/>
              </w:rPr>
              <w:t>146</w:t>
            </w:r>
          </w:p>
          <w:p w:rsidR="0005486F" w:rsidRPr="0005486F" w:rsidRDefault="0005486F" w:rsidP="0005486F">
            <w:pPr>
              <w:pStyle w:val="NoSpacing"/>
              <w:rPr>
                <w:u w:val="single"/>
              </w:rPr>
            </w:pPr>
            <w:r w:rsidRPr="0005486F">
              <w:rPr>
                <w:u w:val="single"/>
              </w:rPr>
              <w:t>Multiple operations rule</w:t>
            </w:r>
          </w:p>
        </w:tc>
        <w:tc>
          <w:tcPr>
            <w:tcW w:w="1134" w:type="dxa"/>
            <w:shd w:val="clear" w:color="auto" w:fill="FCF6DC"/>
          </w:tcPr>
          <w:p w:rsidR="00773791" w:rsidRDefault="00773791" w:rsidP="00773791">
            <w:pPr>
              <w:pStyle w:val="NoSpacing"/>
            </w:pPr>
            <w:r w:rsidRPr="0048247F">
              <w:rPr>
                <w:b/>
              </w:rPr>
              <w:t>Fee</w:t>
            </w:r>
            <w:r>
              <w:rPr>
                <w:b/>
              </w:rPr>
              <w:t>:</w:t>
            </w:r>
            <w:r w:rsidRPr="005B5D5A">
              <w:t xml:space="preserve"> </w:t>
            </w:r>
            <w:r w:rsidRPr="00C832A1">
              <w:t>$2,250.00</w:t>
            </w:r>
          </w:p>
          <w:p w:rsidR="00773791" w:rsidRDefault="00773791" w:rsidP="00773791">
            <w:pPr>
              <w:pStyle w:val="NoSpacing"/>
              <w:rPr>
                <w:b/>
              </w:rPr>
            </w:pPr>
            <w:r>
              <w:rPr>
                <w:b/>
              </w:rPr>
              <w:t>Benefit:</w:t>
            </w:r>
          </w:p>
          <w:p w:rsidR="00773791" w:rsidRDefault="00773791" w:rsidP="00773791">
            <w:pPr>
              <w:pStyle w:val="NoSpacing"/>
            </w:pPr>
            <w:r>
              <w:t>75% =</w:t>
            </w:r>
          </w:p>
          <w:p w:rsidR="00773791" w:rsidRDefault="00773791" w:rsidP="00773791">
            <w:pPr>
              <w:pStyle w:val="NoSpacing"/>
            </w:pPr>
            <w:r>
              <w:t>$1,687.50</w:t>
            </w:r>
          </w:p>
        </w:tc>
      </w:tr>
    </w:tbl>
    <w:p w:rsidR="0005486F" w:rsidRDefault="0005486F" w:rsidP="0005486F">
      <w:pPr>
        <w:pStyle w:val="NoSpacing"/>
      </w:pPr>
    </w:p>
    <w:tbl>
      <w:tblPr>
        <w:tblStyle w:val="TableGrid1"/>
        <w:tblW w:w="9072" w:type="dxa"/>
        <w:tblInd w:w="108" w:type="dxa"/>
        <w:tblLayout w:type="fixed"/>
        <w:tblLook w:val="01E0" w:firstRow="1" w:lastRow="1" w:firstColumn="1" w:lastColumn="1" w:noHBand="0" w:noVBand="0"/>
        <w:tblCaption w:val="51053"/>
        <w:tblDescription w:val="Group T8 – Surgical Operation                                         Subgroup 17 – Spinal Surgery  &#10;51053&#10; Vertebral column resection osteotomy performed through single posterior approach, one motion segment, not being a service associated with:&#10;(a) anterior column fusion when at the same motion segment; or&#10;(b) a service to which item 51051, 51052, 51054, 51055, 51056, 51057, 51058 or 51059 applies (H) (Anaes.) (Assist.)&#10;TN.8.a     TN.8.f&#10;Multiple operations rule Fee: $2,560.00&#10;Benefit:&#10;75% =&#10;$1,917.00&#10;"/>
      </w:tblPr>
      <w:tblGrid>
        <w:gridCol w:w="851"/>
        <w:gridCol w:w="7087"/>
        <w:gridCol w:w="1134"/>
      </w:tblGrid>
      <w:tr w:rsidR="0005486F" w:rsidRPr="005B5D5A" w:rsidTr="00E9723A">
        <w:trPr>
          <w:trHeight w:val="292"/>
          <w:tblHeader/>
        </w:trPr>
        <w:tc>
          <w:tcPr>
            <w:tcW w:w="7938" w:type="dxa"/>
            <w:gridSpan w:val="2"/>
          </w:tcPr>
          <w:p w:rsidR="0005486F" w:rsidRPr="00541864" w:rsidRDefault="0005486F" w:rsidP="009C338E">
            <w:pPr>
              <w:pStyle w:val="NoSpacing"/>
              <w:rPr>
                <w:b/>
              </w:rPr>
            </w:pPr>
            <w:r w:rsidRPr="00541864">
              <w:rPr>
                <w:b/>
              </w:rPr>
              <w:t xml:space="preserve">Group T8 – Surgical Operation                                         Subgroup 17 – Spinal Surgery </w:t>
            </w:r>
          </w:p>
        </w:tc>
        <w:tc>
          <w:tcPr>
            <w:tcW w:w="1134" w:type="dxa"/>
          </w:tcPr>
          <w:p w:rsidR="0005486F" w:rsidRPr="00541864" w:rsidRDefault="0005486F" w:rsidP="009C338E">
            <w:pPr>
              <w:pStyle w:val="NoSpacing"/>
              <w:rPr>
                <w:b/>
              </w:rPr>
            </w:pPr>
          </w:p>
        </w:tc>
      </w:tr>
      <w:tr w:rsidR="0005486F" w:rsidRPr="005B5D5A" w:rsidTr="008703E7">
        <w:tc>
          <w:tcPr>
            <w:tcW w:w="851" w:type="dxa"/>
            <w:shd w:val="clear" w:color="auto" w:fill="FCF6DC"/>
          </w:tcPr>
          <w:p w:rsidR="0005486F" w:rsidRPr="0005486F" w:rsidRDefault="0005486F" w:rsidP="009C338E">
            <w:pPr>
              <w:rPr>
                <w:rFonts w:cstheme="minorHAnsi"/>
                <w:color w:val="000000"/>
              </w:rPr>
            </w:pPr>
            <w:r w:rsidRPr="0005486F">
              <w:rPr>
                <w:rFonts w:cstheme="minorHAnsi"/>
                <w:color w:val="000000"/>
              </w:rPr>
              <w:t>51053</w:t>
            </w:r>
          </w:p>
          <w:p w:rsidR="0005486F" w:rsidRPr="0005486F" w:rsidRDefault="0005486F" w:rsidP="009C338E">
            <w:pPr>
              <w:rPr>
                <w:rFonts w:eastAsia="Times New Roman" w:cstheme="minorHAnsi"/>
                <w:szCs w:val="24"/>
              </w:rPr>
            </w:pPr>
          </w:p>
        </w:tc>
        <w:tc>
          <w:tcPr>
            <w:tcW w:w="7087" w:type="dxa"/>
            <w:shd w:val="clear" w:color="auto" w:fill="FCF6DC"/>
          </w:tcPr>
          <w:p w:rsidR="00890B7A" w:rsidRPr="00890B7A" w:rsidRDefault="00890B7A" w:rsidP="00890B7A">
            <w:pPr>
              <w:spacing w:line="221" w:lineRule="atLeast"/>
              <w:rPr>
                <w:rFonts w:cstheme="minorHAnsi"/>
                <w:color w:val="000000"/>
              </w:rPr>
            </w:pPr>
            <w:r w:rsidRPr="00890B7A">
              <w:rPr>
                <w:rFonts w:cstheme="minorHAnsi"/>
                <w:color w:val="000000"/>
              </w:rPr>
              <w:t>Vertebral column resection osteotomy performed through single posterior approach, one motion segment, not being a service associated with:</w:t>
            </w:r>
          </w:p>
          <w:p w:rsidR="00890B7A" w:rsidRPr="00890B7A" w:rsidRDefault="00890B7A" w:rsidP="00890B7A">
            <w:pPr>
              <w:spacing w:line="221" w:lineRule="atLeast"/>
              <w:rPr>
                <w:rFonts w:cstheme="minorHAnsi"/>
                <w:color w:val="000000"/>
              </w:rPr>
            </w:pPr>
            <w:r w:rsidRPr="00890B7A">
              <w:rPr>
                <w:rFonts w:cstheme="minorHAnsi"/>
                <w:color w:val="000000"/>
              </w:rPr>
              <w:t>(a) anterior column fusion when at the same motion segment; or</w:t>
            </w:r>
          </w:p>
          <w:p w:rsidR="00890B7A" w:rsidRDefault="00890B7A" w:rsidP="00890B7A">
            <w:pPr>
              <w:spacing w:line="221" w:lineRule="atLeast"/>
              <w:rPr>
                <w:rFonts w:cstheme="minorHAnsi"/>
                <w:color w:val="000000"/>
              </w:rPr>
            </w:pPr>
            <w:r w:rsidRPr="00890B7A">
              <w:rPr>
                <w:rFonts w:cstheme="minorHAnsi"/>
                <w:color w:val="000000"/>
              </w:rPr>
              <w:t>(b) a service to which item 51051, 51052, 51054, 51055, 51056, 51057, 51058 or 51059 applies (H) (Anaes.) (Assist.)</w:t>
            </w:r>
          </w:p>
          <w:p w:rsidR="00AC0678" w:rsidRPr="00890B7A" w:rsidRDefault="00AC0678" w:rsidP="00AC0678">
            <w:pPr>
              <w:spacing w:line="221" w:lineRule="atLeast"/>
              <w:rPr>
                <w:rFonts w:cstheme="minorHAnsi"/>
                <w:color w:val="FF0000"/>
              </w:rPr>
            </w:pPr>
            <w:r w:rsidRPr="003C7993">
              <w:rPr>
                <w:u w:val="single"/>
              </w:rPr>
              <w:t>TN.8.141</w:t>
            </w:r>
            <w:r w:rsidRPr="003C7993">
              <w:t xml:space="preserve">   </w:t>
            </w:r>
            <w:r w:rsidRPr="003C7993">
              <w:rPr>
                <w:u w:val="single"/>
              </w:rPr>
              <w:t>TN.8.</w:t>
            </w:r>
            <w:r>
              <w:rPr>
                <w:u w:val="single"/>
              </w:rPr>
              <w:t>146</w:t>
            </w:r>
          </w:p>
          <w:p w:rsidR="0005486F" w:rsidRPr="0005486F" w:rsidRDefault="0005486F" w:rsidP="0005486F">
            <w:pPr>
              <w:pStyle w:val="NoSpacing"/>
              <w:rPr>
                <w:rFonts w:eastAsia="Times New Roman" w:cstheme="minorHAnsi"/>
                <w:szCs w:val="24"/>
                <w:u w:val="single"/>
              </w:rPr>
            </w:pPr>
            <w:r w:rsidRPr="0005486F">
              <w:rPr>
                <w:u w:val="single"/>
              </w:rPr>
              <w:t>Multiple operations rule</w:t>
            </w:r>
          </w:p>
        </w:tc>
        <w:tc>
          <w:tcPr>
            <w:tcW w:w="1134" w:type="dxa"/>
            <w:shd w:val="clear" w:color="auto" w:fill="FCF6DC"/>
          </w:tcPr>
          <w:p w:rsidR="00773791" w:rsidRDefault="00773791" w:rsidP="00773791">
            <w:pPr>
              <w:pStyle w:val="NoSpacing"/>
            </w:pPr>
            <w:r w:rsidRPr="0048247F">
              <w:rPr>
                <w:b/>
              </w:rPr>
              <w:t>Fee</w:t>
            </w:r>
            <w:r>
              <w:rPr>
                <w:b/>
              </w:rPr>
              <w:t>:</w:t>
            </w:r>
            <w:r w:rsidRPr="005B5D5A">
              <w:t xml:space="preserve"> </w:t>
            </w:r>
            <w:r w:rsidRPr="0005486F">
              <w:t>$2,560.00</w:t>
            </w:r>
          </w:p>
          <w:p w:rsidR="00773791" w:rsidRDefault="00773791" w:rsidP="00773791">
            <w:pPr>
              <w:pStyle w:val="NoSpacing"/>
              <w:rPr>
                <w:b/>
              </w:rPr>
            </w:pPr>
            <w:r>
              <w:rPr>
                <w:b/>
              </w:rPr>
              <w:t>Benefit:</w:t>
            </w:r>
          </w:p>
          <w:p w:rsidR="00773791" w:rsidRDefault="00773791" w:rsidP="00773791">
            <w:pPr>
              <w:pStyle w:val="NoSpacing"/>
            </w:pPr>
            <w:r>
              <w:t>75% =</w:t>
            </w:r>
          </w:p>
          <w:p w:rsidR="0005486F" w:rsidRPr="00773791" w:rsidRDefault="00773791" w:rsidP="00773791">
            <w:pPr>
              <w:pStyle w:val="NoSpacing"/>
            </w:pPr>
            <w:r>
              <w:t>$1,917.00</w:t>
            </w:r>
          </w:p>
        </w:tc>
      </w:tr>
    </w:tbl>
    <w:p w:rsidR="0005486F" w:rsidRDefault="0005486F" w:rsidP="0005486F">
      <w:pPr>
        <w:pStyle w:val="NoSpacing"/>
      </w:pPr>
    </w:p>
    <w:tbl>
      <w:tblPr>
        <w:tblStyle w:val="TableGrid1"/>
        <w:tblW w:w="9072" w:type="dxa"/>
        <w:tblInd w:w="108" w:type="dxa"/>
        <w:tblLayout w:type="fixed"/>
        <w:tblLook w:val="01E0" w:firstRow="1" w:lastRow="1" w:firstColumn="1" w:lastColumn="1" w:noHBand="0" w:noVBand="0"/>
        <w:tblCaption w:val="51054"/>
        <w:tblDescription w:val="Group T8 – Surgical Operation                                         Subgroup 17 – Spinal Surgery  &#10;51054 Vertebral body, piecemeal or subtotal excision of (where piecemeal or subtotal excision is defined as removal of more than 50% of the vertebral body), one vertebra, not being a service associated with:&#10;(a) anterior column fusion when at the same motion segment; or&#10;(b) a service to which item 51051, 51052, 51053, 51055, 51056, 51057, 51058 or 51059 applies&#10;(H) (Anaes.) (Assist.)&#10;TN.8.a     TN.8.f&#10;Multiple operations rule Fee: $1,365.00&#10;Benefit:&#10;75% =&#10;$1,023.75&#10;"/>
      </w:tblPr>
      <w:tblGrid>
        <w:gridCol w:w="851"/>
        <w:gridCol w:w="7087"/>
        <w:gridCol w:w="1134"/>
      </w:tblGrid>
      <w:tr w:rsidR="0005486F" w:rsidRPr="005B5D5A" w:rsidTr="00E9723A">
        <w:trPr>
          <w:trHeight w:val="292"/>
          <w:tblHeader/>
        </w:trPr>
        <w:tc>
          <w:tcPr>
            <w:tcW w:w="7938" w:type="dxa"/>
            <w:gridSpan w:val="2"/>
          </w:tcPr>
          <w:p w:rsidR="0005486F" w:rsidRPr="00541864" w:rsidRDefault="0005486F" w:rsidP="009C338E">
            <w:pPr>
              <w:pStyle w:val="NoSpacing"/>
              <w:rPr>
                <w:b/>
              </w:rPr>
            </w:pPr>
            <w:r w:rsidRPr="00541864">
              <w:rPr>
                <w:b/>
              </w:rPr>
              <w:lastRenderedPageBreak/>
              <w:t xml:space="preserve">Group T8 – Surgical Operation                                         Subgroup 17 – Spinal Surgery </w:t>
            </w:r>
          </w:p>
        </w:tc>
        <w:tc>
          <w:tcPr>
            <w:tcW w:w="1134" w:type="dxa"/>
          </w:tcPr>
          <w:p w:rsidR="0005486F" w:rsidRPr="00541864" w:rsidRDefault="0005486F" w:rsidP="009C338E">
            <w:pPr>
              <w:pStyle w:val="NoSpacing"/>
              <w:rPr>
                <w:b/>
              </w:rPr>
            </w:pPr>
          </w:p>
        </w:tc>
      </w:tr>
      <w:tr w:rsidR="0005486F" w:rsidRPr="005B5D5A" w:rsidTr="008703E7">
        <w:tc>
          <w:tcPr>
            <w:tcW w:w="851" w:type="dxa"/>
            <w:shd w:val="clear" w:color="auto" w:fill="FCF6DC"/>
          </w:tcPr>
          <w:p w:rsidR="0005486F" w:rsidRPr="007B690B" w:rsidRDefault="0005486F" w:rsidP="009C338E">
            <w:r w:rsidRPr="007B690B">
              <w:t>51054</w:t>
            </w:r>
          </w:p>
        </w:tc>
        <w:tc>
          <w:tcPr>
            <w:tcW w:w="7087" w:type="dxa"/>
            <w:shd w:val="clear" w:color="auto" w:fill="FCF6DC"/>
          </w:tcPr>
          <w:p w:rsidR="00890B7A" w:rsidRDefault="00890B7A" w:rsidP="00890B7A">
            <w:pPr>
              <w:spacing w:line="221" w:lineRule="atLeast"/>
            </w:pPr>
            <w:r>
              <w:t>Vertebral body, piecemeal or subtotal excision of (where piecemeal or subtotal excision is defined as removal of more than 50% of the vertebral body), one vertebra, not being a service associated with:</w:t>
            </w:r>
          </w:p>
          <w:p w:rsidR="00890B7A" w:rsidRDefault="00890B7A" w:rsidP="00890B7A">
            <w:pPr>
              <w:spacing w:line="221" w:lineRule="atLeast"/>
            </w:pPr>
            <w:r>
              <w:t>(a) anterior column fusion when at the same motion segment; or</w:t>
            </w:r>
          </w:p>
          <w:p w:rsidR="00890B7A" w:rsidRDefault="00890B7A" w:rsidP="00890B7A">
            <w:pPr>
              <w:spacing w:line="221" w:lineRule="atLeast"/>
            </w:pPr>
            <w:r>
              <w:t>(b) a service to which item 51051, 51052, 51053, 51055, 51056, 51057, 51058 or 51059 applies</w:t>
            </w:r>
          </w:p>
          <w:p w:rsidR="00890B7A" w:rsidRDefault="00890B7A" w:rsidP="00890B7A">
            <w:pPr>
              <w:spacing w:line="221" w:lineRule="atLeast"/>
            </w:pPr>
            <w:r>
              <w:t>(H) (Anaes.) (Assist.)</w:t>
            </w:r>
          </w:p>
          <w:p w:rsidR="00AC0678" w:rsidRPr="00890B7A" w:rsidRDefault="00AC0678" w:rsidP="00AC0678">
            <w:pPr>
              <w:spacing w:line="221" w:lineRule="atLeast"/>
              <w:rPr>
                <w:rFonts w:cstheme="minorHAnsi"/>
                <w:color w:val="FF0000"/>
              </w:rPr>
            </w:pPr>
            <w:r w:rsidRPr="003C7993">
              <w:rPr>
                <w:u w:val="single"/>
              </w:rPr>
              <w:t>TN.8.141</w:t>
            </w:r>
            <w:r w:rsidRPr="003C7993">
              <w:t xml:space="preserve">   </w:t>
            </w:r>
            <w:r w:rsidRPr="003C7993">
              <w:rPr>
                <w:u w:val="single"/>
              </w:rPr>
              <w:t>TN.8.</w:t>
            </w:r>
            <w:r>
              <w:rPr>
                <w:u w:val="single"/>
              </w:rPr>
              <w:t>146</w:t>
            </w:r>
          </w:p>
          <w:p w:rsidR="0005486F" w:rsidRPr="0005486F" w:rsidRDefault="0005486F" w:rsidP="0005486F">
            <w:pPr>
              <w:pStyle w:val="NoSpacing"/>
              <w:rPr>
                <w:u w:val="single"/>
              </w:rPr>
            </w:pPr>
            <w:r w:rsidRPr="0005486F">
              <w:rPr>
                <w:u w:val="single"/>
              </w:rPr>
              <w:t>Multiple operations rule</w:t>
            </w:r>
          </w:p>
        </w:tc>
        <w:tc>
          <w:tcPr>
            <w:tcW w:w="1134" w:type="dxa"/>
            <w:shd w:val="clear" w:color="auto" w:fill="FCF6DC"/>
          </w:tcPr>
          <w:p w:rsidR="00773791" w:rsidRDefault="00773791" w:rsidP="00773791">
            <w:pPr>
              <w:pStyle w:val="NoSpacing"/>
            </w:pPr>
            <w:r w:rsidRPr="0048247F">
              <w:rPr>
                <w:b/>
              </w:rPr>
              <w:t>Fee</w:t>
            </w:r>
            <w:r>
              <w:rPr>
                <w:b/>
              </w:rPr>
              <w:t>:</w:t>
            </w:r>
            <w:r w:rsidRPr="005B5D5A">
              <w:t xml:space="preserve"> </w:t>
            </w:r>
            <w:r w:rsidRPr="007B690B">
              <w:t>$1,365.00</w:t>
            </w:r>
          </w:p>
          <w:p w:rsidR="00773791" w:rsidRDefault="00773791" w:rsidP="00773791">
            <w:pPr>
              <w:pStyle w:val="NoSpacing"/>
              <w:rPr>
                <w:b/>
              </w:rPr>
            </w:pPr>
            <w:r>
              <w:rPr>
                <w:b/>
              </w:rPr>
              <w:t>Benefit:</w:t>
            </w:r>
          </w:p>
          <w:p w:rsidR="00773791" w:rsidRDefault="00773791" w:rsidP="00773791">
            <w:pPr>
              <w:pStyle w:val="NoSpacing"/>
            </w:pPr>
            <w:r>
              <w:t>75% =</w:t>
            </w:r>
          </w:p>
          <w:p w:rsidR="00773791" w:rsidRDefault="00773791" w:rsidP="00773791">
            <w:pPr>
              <w:pStyle w:val="NoSpacing"/>
            </w:pPr>
            <w:r>
              <w:t>$1,023.75</w:t>
            </w:r>
          </w:p>
        </w:tc>
      </w:tr>
    </w:tbl>
    <w:p w:rsidR="00D85E5D" w:rsidRDefault="00D85E5D" w:rsidP="0005486F">
      <w:pPr>
        <w:pStyle w:val="NoSpacing"/>
      </w:pPr>
    </w:p>
    <w:tbl>
      <w:tblPr>
        <w:tblStyle w:val="TableGrid1"/>
        <w:tblW w:w="9072" w:type="dxa"/>
        <w:tblInd w:w="108" w:type="dxa"/>
        <w:tblLayout w:type="fixed"/>
        <w:tblLook w:val="01E0" w:firstRow="1" w:lastRow="1" w:firstColumn="1" w:lastColumn="1" w:noHBand="0" w:noVBand="0"/>
        <w:tblCaption w:val="51055"/>
        <w:tblDescription w:val=" &#10;Group T8 – Surgical Operation                                         Subgroup 17 – Spinal Surgery  &#10;51055 Vertebral body, piecemeal or subtotal excision of (where piecemeal or subtotal excision is defined as removal of more than 50% of the vertebral body), 2 vertebrae, not being a service associated with:&#10;(a) anterior column fusion when at the same motion segment; or&#10;(b) a service to which item 51051, 51052, 51053, 51054, 51056, 51057, 51058 or 51059 applies &#10;(H) (Anaes.) (Assist.)&#10; TN.8.a     TN.8.f&#10;Multiple operations rule Fee: $2,047.50&#10;Benefit:&#10;75% =&#10;$1,535.65&#10;"/>
      </w:tblPr>
      <w:tblGrid>
        <w:gridCol w:w="851"/>
        <w:gridCol w:w="7087"/>
        <w:gridCol w:w="1134"/>
      </w:tblGrid>
      <w:tr w:rsidR="0005486F" w:rsidRPr="005B5D5A" w:rsidTr="00E9723A">
        <w:trPr>
          <w:trHeight w:val="292"/>
          <w:tblHeader/>
        </w:trPr>
        <w:tc>
          <w:tcPr>
            <w:tcW w:w="7938" w:type="dxa"/>
            <w:gridSpan w:val="2"/>
          </w:tcPr>
          <w:p w:rsidR="0005486F" w:rsidRPr="00541864" w:rsidRDefault="00D85E5D" w:rsidP="009C338E">
            <w:pPr>
              <w:pStyle w:val="NoSpacing"/>
              <w:rPr>
                <w:b/>
              </w:rPr>
            </w:pPr>
            <w:r>
              <w:br w:type="page"/>
            </w:r>
            <w:r w:rsidR="0005486F" w:rsidRPr="00541864">
              <w:rPr>
                <w:b/>
              </w:rPr>
              <w:t xml:space="preserve">Group T8 – Surgical Operation                                         Subgroup 17 – Spinal Surgery </w:t>
            </w:r>
          </w:p>
        </w:tc>
        <w:tc>
          <w:tcPr>
            <w:tcW w:w="1134" w:type="dxa"/>
          </w:tcPr>
          <w:p w:rsidR="0005486F" w:rsidRPr="00541864" w:rsidRDefault="0005486F" w:rsidP="009C338E">
            <w:pPr>
              <w:pStyle w:val="NoSpacing"/>
              <w:rPr>
                <w:b/>
              </w:rPr>
            </w:pPr>
          </w:p>
        </w:tc>
      </w:tr>
      <w:tr w:rsidR="0005486F" w:rsidRPr="005B5D5A" w:rsidTr="008703E7">
        <w:tc>
          <w:tcPr>
            <w:tcW w:w="851" w:type="dxa"/>
            <w:shd w:val="clear" w:color="auto" w:fill="FCF6DC"/>
          </w:tcPr>
          <w:p w:rsidR="0005486F" w:rsidRPr="00E16B94" w:rsidRDefault="0005486F" w:rsidP="009C338E">
            <w:r w:rsidRPr="00E16B94">
              <w:t>51055</w:t>
            </w:r>
          </w:p>
        </w:tc>
        <w:tc>
          <w:tcPr>
            <w:tcW w:w="7087" w:type="dxa"/>
            <w:shd w:val="clear" w:color="auto" w:fill="FCF6DC"/>
          </w:tcPr>
          <w:p w:rsidR="00F9603D" w:rsidRDefault="00F9603D" w:rsidP="00F9603D">
            <w:pPr>
              <w:spacing w:line="221" w:lineRule="atLeast"/>
            </w:pPr>
            <w:r>
              <w:t>Vertebral body, piecemeal or subtotal excision of (where piecemeal or subtotal excision is defined as removal of more than 50% of the vertebral body), 2 vertebrae, not being a service associated with:</w:t>
            </w:r>
          </w:p>
          <w:p w:rsidR="00F9603D" w:rsidRDefault="00F9603D" w:rsidP="00F9603D">
            <w:pPr>
              <w:spacing w:line="221" w:lineRule="atLeast"/>
            </w:pPr>
            <w:r>
              <w:t>(a) anterior column fusion when at the same motion segment; or</w:t>
            </w:r>
          </w:p>
          <w:p w:rsidR="00F9603D" w:rsidRDefault="00F9603D" w:rsidP="00F9603D">
            <w:pPr>
              <w:spacing w:line="221" w:lineRule="atLeast"/>
            </w:pPr>
            <w:r>
              <w:t xml:space="preserve">(b) a service to which item 51051, 51052, 51053, 51054, 51056, 51057, 51058 or 51059 applies </w:t>
            </w:r>
          </w:p>
          <w:p w:rsidR="00F9603D" w:rsidRDefault="00F9603D" w:rsidP="00F9603D">
            <w:pPr>
              <w:spacing w:line="221" w:lineRule="atLeast"/>
            </w:pPr>
            <w:r>
              <w:t>(H) (Anaes.) (Assist.)</w:t>
            </w:r>
          </w:p>
          <w:p w:rsidR="00AC0678" w:rsidRPr="00890B7A" w:rsidRDefault="0005486F" w:rsidP="00AC0678">
            <w:pPr>
              <w:spacing w:line="221" w:lineRule="atLeast"/>
              <w:rPr>
                <w:rFonts w:cstheme="minorHAnsi"/>
                <w:color w:val="FF0000"/>
              </w:rPr>
            </w:pPr>
            <w:r>
              <w:t xml:space="preserve"> </w:t>
            </w:r>
            <w:r w:rsidR="00AC0678" w:rsidRPr="003C7993">
              <w:rPr>
                <w:u w:val="single"/>
              </w:rPr>
              <w:t>TN.8.141</w:t>
            </w:r>
            <w:r w:rsidR="00AC0678" w:rsidRPr="003C7993">
              <w:t xml:space="preserve">   </w:t>
            </w:r>
            <w:r w:rsidR="00AC0678" w:rsidRPr="003C7993">
              <w:rPr>
                <w:u w:val="single"/>
              </w:rPr>
              <w:t>TN.8.</w:t>
            </w:r>
            <w:r w:rsidR="00AC0678">
              <w:rPr>
                <w:u w:val="single"/>
              </w:rPr>
              <w:t>146</w:t>
            </w:r>
          </w:p>
          <w:p w:rsidR="0005486F" w:rsidRPr="0005486F" w:rsidRDefault="0005486F" w:rsidP="0005486F">
            <w:pPr>
              <w:pStyle w:val="NoSpacing"/>
              <w:rPr>
                <w:u w:val="single"/>
              </w:rPr>
            </w:pPr>
            <w:r w:rsidRPr="0005486F">
              <w:rPr>
                <w:u w:val="single"/>
              </w:rPr>
              <w:t>Multiple operations rule</w:t>
            </w:r>
          </w:p>
        </w:tc>
        <w:tc>
          <w:tcPr>
            <w:tcW w:w="1134" w:type="dxa"/>
            <w:shd w:val="clear" w:color="auto" w:fill="FCF6DC"/>
          </w:tcPr>
          <w:p w:rsidR="00773791" w:rsidRDefault="00773791" w:rsidP="00773791">
            <w:pPr>
              <w:pStyle w:val="NoSpacing"/>
            </w:pPr>
            <w:r w:rsidRPr="0048247F">
              <w:rPr>
                <w:b/>
              </w:rPr>
              <w:t>Fee</w:t>
            </w:r>
            <w:r>
              <w:rPr>
                <w:b/>
              </w:rPr>
              <w:t>:</w:t>
            </w:r>
            <w:r w:rsidRPr="005B5D5A">
              <w:t xml:space="preserve"> </w:t>
            </w:r>
            <w:r w:rsidRPr="00E16B94">
              <w:t>$2,047.50</w:t>
            </w:r>
          </w:p>
          <w:p w:rsidR="00773791" w:rsidRDefault="00773791" w:rsidP="00773791">
            <w:pPr>
              <w:pStyle w:val="NoSpacing"/>
              <w:rPr>
                <w:b/>
              </w:rPr>
            </w:pPr>
            <w:r>
              <w:rPr>
                <w:b/>
              </w:rPr>
              <w:t>Benefit:</w:t>
            </w:r>
          </w:p>
          <w:p w:rsidR="00773791" w:rsidRDefault="00773791" w:rsidP="00773791">
            <w:pPr>
              <w:pStyle w:val="NoSpacing"/>
            </w:pPr>
            <w:r>
              <w:t>75% =</w:t>
            </w:r>
          </w:p>
          <w:p w:rsidR="00773791" w:rsidRDefault="00773791" w:rsidP="00773791">
            <w:pPr>
              <w:pStyle w:val="NoSpacing"/>
            </w:pPr>
            <w:r>
              <w:t>$1,535.65</w:t>
            </w:r>
          </w:p>
        </w:tc>
      </w:tr>
    </w:tbl>
    <w:p w:rsidR="0005486F" w:rsidRDefault="0005486F" w:rsidP="0005486F">
      <w:pPr>
        <w:pStyle w:val="NoSpacing"/>
      </w:pPr>
    </w:p>
    <w:tbl>
      <w:tblPr>
        <w:tblStyle w:val="TableGrid1"/>
        <w:tblW w:w="9072" w:type="dxa"/>
        <w:tblInd w:w="108" w:type="dxa"/>
        <w:tblLayout w:type="fixed"/>
        <w:tblLook w:val="01E0" w:firstRow="1" w:lastRow="1" w:firstColumn="1" w:lastColumn="1" w:noHBand="0" w:noVBand="0"/>
        <w:tblCaption w:val="51056"/>
        <w:tblDescription w:val="Group T8 – Surgical Operation                                         Subgroup 17 – Spinal Surgery  &#10;51056 Vertebral body, piecemeal or subtotal excision of (where piecemeal or subtotal excision is defined as removal of more than 50% of the vertebral body), 3 or more vertebrae, not being a service associated with:&#10;(a) anterior column fusion when at the same motion segment; or&#10;(b) a service to which item 51051, 51052, 51053, 51054, 51055, 51057, 51058 or 51059 applies&#10;(H) (Anaes.) (Assist.)&#10;TN.8.a     TN.8.f&#10;Multiple operations rule Fee: $2,388.75&#10;Benefit:&#10;75% =&#10;$1,791.60&#10;"/>
      </w:tblPr>
      <w:tblGrid>
        <w:gridCol w:w="851"/>
        <w:gridCol w:w="7087"/>
        <w:gridCol w:w="1134"/>
      </w:tblGrid>
      <w:tr w:rsidR="0005486F" w:rsidRPr="005B5D5A" w:rsidTr="00E9723A">
        <w:trPr>
          <w:trHeight w:val="292"/>
          <w:tblHeader/>
        </w:trPr>
        <w:tc>
          <w:tcPr>
            <w:tcW w:w="7938" w:type="dxa"/>
            <w:gridSpan w:val="2"/>
          </w:tcPr>
          <w:p w:rsidR="0005486F" w:rsidRPr="00541864" w:rsidRDefault="0005486F" w:rsidP="009C338E">
            <w:pPr>
              <w:pStyle w:val="NoSpacing"/>
              <w:rPr>
                <w:b/>
              </w:rPr>
            </w:pPr>
            <w:r w:rsidRPr="00541864">
              <w:rPr>
                <w:b/>
              </w:rPr>
              <w:t xml:space="preserve">Group T8 – Surgical Operation                                         Subgroup 17 – Spinal Surgery </w:t>
            </w:r>
          </w:p>
        </w:tc>
        <w:tc>
          <w:tcPr>
            <w:tcW w:w="1134" w:type="dxa"/>
          </w:tcPr>
          <w:p w:rsidR="0005486F" w:rsidRPr="00541864" w:rsidRDefault="0005486F" w:rsidP="009C338E">
            <w:pPr>
              <w:pStyle w:val="NoSpacing"/>
              <w:rPr>
                <w:b/>
              </w:rPr>
            </w:pPr>
          </w:p>
        </w:tc>
      </w:tr>
      <w:tr w:rsidR="0005486F" w:rsidRPr="005B5D5A" w:rsidTr="008703E7">
        <w:tc>
          <w:tcPr>
            <w:tcW w:w="851" w:type="dxa"/>
            <w:shd w:val="clear" w:color="auto" w:fill="FCF6DC"/>
          </w:tcPr>
          <w:p w:rsidR="0005486F" w:rsidRPr="00F42A6A" w:rsidRDefault="0005486F" w:rsidP="009C338E">
            <w:r w:rsidRPr="00F42A6A">
              <w:t>51056</w:t>
            </w:r>
          </w:p>
        </w:tc>
        <w:tc>
          <w:tcPr>
            <w:tcW w:w="7087" w:type="dxa"/>
            <w:shd w:val="clear" w:color="auto" w:fill="FCF6DC"/>
          </w:tcPr>
          <w:p w:rsidR="00F9603D" w:rsidRDefault="00F9603D" w:rsidP="00F9603D">
            <w:pPr>
              <w:spacing w:line="221" w:lineRule="atLeast"/>
            </w:pPr>
            <w:r>
              <w:t>Vertebral body, piecemeal or subtotal excision of (where piecemeal or subtotal excision is defined as removal of more than 50% of the vertebral body), 3 or more vertebrae, not being a service associated with:</w:t>
            </w:r>
          </w:p>
          <w:p w:rsidR="00F9603D" w:rsidRDefault="00F9603D" w:rsidP="00F9603D">
            <w:pPr>
              <w:spacing w:line="221" w:lineRule="atLeast"/>
            </w:pPr>
            <w:r>
              <w:t>(a) anterior column fusion when at the same motion segment; or</w:t>
            </w:r>
          </w:p>
          <w:p w:rsidR="00F9603D" w:rsidRDefault="00F9603D" w:rsidP="00F9603D">
            <w:pPr>
              <w:spacing w:line="221" w:lineRule="atLeast"/>
            </w:pPr>
            <w:r>
              <w:t>(b) a service to which item 51051, 51052, 51053, 51054, 51055, 51057, 51058 or 51059 applies</w:t>
            </w:r>
          </w:p>
          <w:p w:rsidR="00F9603D" w:rsidRDefault="00F9603D" w:rsidP="00F9603D">
            <w:pPr>
              <w:spacing w:line="221" w:lineRule="atLeast"/>
            </w:pPr>
            <w:r>
              <w:t>(H) (Anaes.) (Assist.)</w:t>
            </w:r>
          </w:p>
          <w:p w:rsidR="00AC0678" w:rsidRPr="00890B7A" w:rsidRDefault="00AC0678" w:rsidP="00AC0678">
            <w:pPr>
              <w:spacing w:line="221" w:lineRule="atLeast"/>
              <w:rPr>
                <w:rFonts w:cstheme="minorHAnsi"/>
                <w:color w:val="FF0000"/>
              </w:rPr>
            </w:pPr>
            <w:r w:rsidRPr="003C7993">
              <w:rPr>
                <w:u w:val="single"/>
              </w:rPr>
              <w:t>TN.8.141</w:t>
            </w:r>
            <w:r w:rsidRPr="003C7993">
              <w:t xml:space="preserve">   </w:t>
            </w:r>
            <w:r w:rsidRPr="003C7993">
              <w:rPr>
                <w:u w:val="single"/>
              </w:rPr>
              <w:t>TN.8.</w:t>
            </w:r>
            <w:r>
              <w:rPr>
                <w:u w:val="single"/>
              </w:rPr>
              <w:t>146</w:t>
            </w:r>
          </w:p>
          <w:p w:rsidR="0005486F" w:rsidRPr="0005486F" w:rsidRDefault="0005486F" w:rsidP="0005486F">
            <w:pPr>
              <w:pStyle w:val="NoSpacing"/>
              <w:rPr>
                <w:u w:val="single"/>
              </w:rPr>
            </w:pPr>
            <w:r w:rsidRPr="0005486F">
              <w:rPr>
                <w:u w:val="single"/>
              </w:rPr>
              <w:t>Multiple operations rule</w:t>
            </w:r>
          </w:p>
        </w:tc>
        <w:tc>
          <w:tcPr>
            <w:tcW w:w="1134" w:type="dxa"/>
            <w:shd w:val="clear" w:color="auto" w:fill="FCF6DC"/>
          </w:tcPr>
          <w:p w:rsidR="00773791" w:rsidRDefault="00773791" w:rsidP="00773791">
            <w:pPr>
              <w:pStyle w:val="NoSpacing"/>
            </w:pPr>
            <w:r w:rsidRPr="0048247F">
              <w:rPr>
                <w:b/>
              </w:rPr>
              <w:t>Fee</w:t>
            </w:r>
            <w:r>
              <w:rPr>
                <w:b/>
              </w:rPr>
              <w:t>:</w:t>
            </w:r>
            <w:r w:rsidRPr="005B5D5A">
              <w:t xml:space="preserve"> </w:t>
            </w:r>
            <w:r w:rsidRPr="00F42A6A">
              <w:t>$2,388.75</w:t>
            </w:r>
          </w:p>
          <w:p w:rsidR="00773791" w:rsidRDefault="00773791" w:rsidP="00773791">
            <w:pPr>
              <w:pStyle w:val="NoSpacing"/>
              <w:rPr>
                <w:b/>
              </w:rPr>
            </w:pPr>
            <w:r>
              <w:rPr>
                <w:b/>
              </w:rPr>
              <w:t>Benefit:</w:t>
            </w:r>
          </w:p>
          <w:p w:rsidR="00773791" w:rsidRDefault="00773791" w:rsidP="00773791">
            <w:pPr>
              <w:pStyle w:val="NoSpacing"/>
            </w:pPr>
            <w:r>
              <w:t>75% =</w:t>
            </w:r>
          </w:p>
          <w:p w:rsidR="00773791" w:rsidRDefault="00773791" w:rsidP="00773791">
            <w:pPr>
              <w:pStyle w:val="NoSpacing"/>
            </w:pPr>
            <w:r>
              <w:t>$1,791.60</w:t>
            </w:r>
          </w:p>
        </w:tc>
      </w:tr>
    </w:tbl>
    <w:p w:rsidR="0005486F" w:rsidRDefault="0005486F" w:rsidP="0005486F">
      <w:pPr>
        <w:pStyle w:val="NoSpacing"/>
      </w:pPr>
    </w:p>
    <w:p w:rsidR="008B5FE8" w:rsidRDefault="008B5FE8" w:rsidP="0005486F">
      <w:pPr>
        <w:pStyle w:val="NoSpacing"/>
      </w:pPr>
    </w:p>
    <w:p w:rsidR="00CC403D" w:rsidRDefault="00CC403D" w:rsidP="0005486F">
      <w:pPr>
        <w:pStyle w:val="NoSpacing"/>
      </w:pPr>
    </w:p>
    <w:p w:rsidR="00CC403D" w:rsidRDefault="00CC403D" w:rsidP="0005486F">
      <w:pPr>
        <w:pStyle w:val="NoSpacing"/>
      </w:pPr>
    </w:p>
    <w:p w:rsidR="00CC403D" w:rsidRDefault="00CC403D" w:rsidP="0005486F">
      <w:pPr>
        <w:pStyle w:val="NoSpacing"/>
      </w:pPr>
    </w:p>
    <w:p w:rsidR="008B5FE8" w:rsidRDefault="008B5FE8" w:rsidP="0005486F">
      <w:pPr>
        <w:pStyle w:val="NoSpacing"/>
      </w:pPr>
    </w:p>
    <w:p w:rsidR="008B5FE8" w:rsidRDefault="008B5FE8" w:rsidP="0005486F">
      <w:pPr>
        <w:pStyle w:val="NoSpacing"/>
      </w:pPr>
    </w:p>
    <w:tbl>
      <w:tblPr>
        <w:tblStyle w:val="TableGrid1"/>
        <w:tblW w:w="9072" w:type="dxa"/>
        <w:tblInd w:w="108" w:type="dxa"/>
        <w:tblLayout w:type="fixed"/>
        <w:tblLook w:val="01E0" w:firstRow="1" w:lastRow="1" w:firstColumn="1" w:lastColumn="1" w:noHBand="0" w:noVBand="0"/>
        <w:tblCaption w:val="51057"/>
        <w:tblDescription w:val="Group T8 – Surgical Operation                                         Subgroup 17 – Spinal Surgery  &#10;51057 Vertebral body, en bloc excision of (complete spondylectomy), one vertebra, not being a service associated with:&#10;(a) anterior column fusion when at the same motion segment; or&#10;(b) a service to which item 51051, 51052, 51053, 51054, 51055, 51056, 51058 or 51059 applies&#10;(H) (Anaes.) (Assist.)&#10; TN.8.a     TN.8.f&#10;Multiple operations rule Fee: $2,400.00&#10;Benefit:&#10;75% =&#10;$1,800.00&#10;"/>
      </w:tblPr>
      <w:tblGrid>
        <w:gridCol w:w="851"/>
        <w:gridCol w:w="7087"/>
        <w:gridCol w:w="1134"/>
      </w:tblGrid>
      <w:tr w:rsidR="0005486F" w:rsidRPr="005B5D5A" w:rsidTr="00E9723A">
        <w:trPr>
          <w:trHeight w:val="292"/>
          <w:tblHeader/>
        </w:trPr>
        <w:tc>
          <w:tcPr>
            <w:tcW w:w="7938" w:type="dxa"/>
            <w:gridSpan w:val="2"/>
          </w:tcPr>
          <w:p w:rsidR="0005486F" w:rsidRPr="00541864" w:rsidRDefault="0005486F" w:rsidP="009C338E">
            <w:pPr>
              <w:pStyle w:val="NoSpacing"/>
              <w:rPr>
                <w:b/>
              </w:rPr>
            </w:pPr>
            <w:r w:rsidRPr="00541864">
              <w:rPr>
                <w:b/>
              </w:rPr>
              <w:lastRenderedPageBreak/>
              <w:t xml:space="preserve">Group T8 – Surgical Operation                                         Subgroup 17 – Spinal Surgery </w:t>
            </w:r>
          </w:p>
        </w:tc>
        <w:tc>
          <w:tcPr>
            <w:tcW w:w="1134" w:type="dxa"/>
          </w:tcPr>
          <w:p w:rsidR="0005486F" w:rsidRPr="00541864" w:rsidRDefault="0005486F" w:rsidP="009C338E">
            <w:pPr>
              <w:pStyle w:val="NoSpacing"/>
              <w:rPr>
                <w:b/>
              </w:rPr>
            </w:pPr>
          </w:p>
        </w:tc>
      </w:tr>
      <w:tr w:rsidR="0005486F" w:rsidRPr="005B5D5A" w:rsidTr="008703E7">
        <w:tc>
          <w:tcPr>
            <w:tcW w:w="851" w:type="dxa"/>
            <w:shd w:val="clear" w:color="auto" w:fill="FCF6DC"/>
          </w:tcPr>
          <w:p w:rsidR="0005486F" w:rsidRPr="004A1929" w:rsidRDefault="0005486F" w:rsidP="009C338E">
            <w:r w:rsidRPr="004A1929">
              <w:t>51057</w:t>
            </w:r>
          </w:p>
        </w:tc>
        <w:tc>
          <w:tcPr>
            <w:tcW w:w="7087" w:type="dxa"/>
            <w:shd w:val="clear" w:color="auto" w:fill="FCF6DC"/>
          </w:tcPr>
          <w:p w:rsidR="00F9603D" w:rsidRDefault="00F9603D" w:rsidP="00F9603D">
            <w:pPr>
              <w:spacing w:line="221" w:lineRule="atLeast"/>
            </w:pPr>
            <w:r>
              <w:t>Vertebral body, en bloc excision of (complete spondylectomy), one vertebra, not being a service associated with:</w:t>
            </w:r>
          </w:p>
          <w:p w:rsidR="00F9603D" w:rsidRDefault="00F9603D" w:rsidP="00F9603D">
            <w:pPr>
              <w:spacing w:line="221" w:lineRule="atLeast"/>
            </w:pPr>
            <w:r>
              <w:t>(a) anterior column fusion when at the same motion segment; or</w:t>
            </w:r>
          </w:p>
          <w:p w:rsidR="00F9603D" w:rsidRDefault="00F9603D" w:rsidP="00F9603D">
            <w:pPr>
              <w:spacing w:line="221" w:lineRule="atLeast"/>
            </w:pPr>
            <w:r>
              <w:t>(b) a service to which item 51051, 51052, 51053, 51054, 51055, 51056, 51058 or 51059 applies</w:t>
            </w:r>
          </w:p>
          <w:p w:rsidR="00F9603D" w:rsidRDefault="00F9603D" w:rsidP="00F9603D">
            <w:pPr>
              <w:spacing w:line="221" w:lineRule="atLeast"/>
            </w:pPr>
            <w:r>
              <w:t>(H) (Anaes.) (Assist.)</w:t>
            </w:r>
          </w:p>
          <w:p w:rsidR="004C29B3" w:rsidRPr="00890B7A" w:rsidRDefault="0005486F" w:rsidP="004C29B3">
            <w:pPr>
              <w:spacing w:line="221" w:lineRule="atLeast"/>
              <w:rPr>
                <w:rFonts w:cstheme="minorHAnsi"/>
                <w:color w:val="FF0000"/>
              </w:rPr>
            </w:pPr>
            <w:r>
              <w:t xml:space="preserve"> </w:t>
            </w:r>
            <w:r w:rsidR="004C29B3" w:rsidRPr="003C7993">
              <w:rPr>
                <w:u w:val="single"/>
              </w:rPr>
              <w:t>TN.8.141</w:t>
            </w:r>
            <w:r w:rsidR="004C29B3" w:rsidRPr="003C7993">
              <w:t xml:space="preserve">   </w:t>
            </w:r>
            <w:r w:rsidR="004C29B3" w:rsidRPr="003C7993">
              <w:rPr>
                <w:u w:val="single"/>
              </w:rPr>
              <w:t>TN.8.</w:t>
            </w:r>
            <w:r w:rsidR="004C29B3">
              <w:rPr>
                <w:u w:val="single"/>
              </w:rPr>
              <w:t>146</w:t>
            </w:r>
          </w:p>
          <w:p w:rsidR="0005486F" w:rsidRPr="0005486F" w:rsidRDefault="0005486F" w:rsidP="0005486F">
            <w:pPr>
              <w:pStyle w:val="NoSpacing"/>
              <w:rPr>
                <w:u w:val="single"/>
              </w:rPr>
            </w:pPr>
            <w:r w:rsidRPr="0005486F">
              <w:rPr>
                <w:u w:val="single"/>
              </w:rPr>
              <w:t>Multiple operations rule</w:t>
            </w:r>
          </w:p>
        </w:tc>
        <w:tc>
          <w:tcPr>
            <w:tcW w:w="1134" w:type="dxa"/>
            <w:shd w:val="clear" w:color="auto" w:fill="FCF6DC"/>
          </w:tcPr>
          <w:p w:rsidR="00773791" w:rsidRDefault="00773791" w:rsidP="00773791">
            <w:pPr>
              <w:pStyle w:val="NoSpacing"/>
            </w:pPr>
            <w:r w:rsidRPr="0048247F">
              <w:rPr>
                <w:b/>
              </w:rPr>
              <w:t>Fee</w:t>
            </w:r>
            <w:r>
              <w:rPr>
                <w:b/>
              </w:rPr>
              <w:t>:</w:t>
            </w:r>
            <w:r w:rsidRPr="005B5D5A">
              <w:t xml:space="preserve"> </w:t>
            </w:r>
            <w:r w:rsidRPr="004A1929">
              <w:t>$2,400.00</w:t>
            </w:r>
          </w:p>
          <w:p w:rsidR="00773791" w:rsidRDefault="00773791" w:rsidP="00773791">
            <w:pPr>
              <w:pStyle w:val="NoSpacing"/>
              <w:rPr>
                <w:b/>
              </w:rPr>
            </w:pPr>
            <w:r>
              <w:rPr>
                <w:b/>
              </w:rPr>
              <w:t>Benefit:</w:t>
            </w:r>
          </w:p>
          <w:p w:rsidR="00773791" w:rsidRDefault="00773791" w:rsidP="00773791">
            <w:pPr>
              <w:pStyle w:val="NoSpacing"/>
            </w:pPr>
            <w:r>
              <w:t>75% =</w:t>
            </w:r>
          </w:p>
          <w:p w:rsidR="00773791" w:rsidRDefault="00773791" w:rsidP="00773791">
            <w:pPr>
              <w:pStyle w:val="NoSpacing"/>
            </w:pPr>
            <w:r>
              <w:t>$1,800</w:t>
            </w:r>
            <w:r w:rsidR="00DD10E9">
              <w:t>.00</w:t>
            </w:r>
          </w:p>
        </w:tc>
      </w:tr>
    </w:tbl>
    <w:p w:rsidR="0005486F" w:rsidRDefault="0005486F" w:rsidP="0005486F">
      <w:pPr>
        <w:pStyle w:val="NoSpacing"/>
      </w:pPr>
    </w:p>
    <w:tbl>
      <w:tblPr>
        <w:tblStyle w:val="TableGrid1"/>
        <w:tblW w:w="9072" w:type="dxa"/>
        <w:tblInd w:w="108" w:type="dxa"/>
        <w:tblLayout w:type="fixed"/>
        <w:tblLook w:val="01E0" w:firstRow="1" w:lastRow="1" w:firstColumn="1" w:lastColumn="1" w:noHBand="0" w:noVBand="0"/>
        <w:tblCaption w:val="51058"/>
        <w:tblDescription w:val="Group T8 – Surgical Operation                                         Subgroup 17 – Spinal Surgery  &#10;51058 Vertebral body, en bloc excision of (complete spondylectomy), 2 vertebrae, not being a service associated with:&#10;(a) anterior column fusion when at the same motion segment; or&#10;(b) a service to which item 51051, 51052, 51053, 51054, 51055, 51056, 51057 or 51059 applies&#10;(H) (Anaes.) (Assist.)&#10;TN.8.a     TN.8.f&#10;Multiple operations rule Fee: $2,700.50&#10;Benefit:&#10;75% =&#10;$2,025.40&#10;"/>
      </w:tblPr>
      <w:tblGrid>
        <w:gridCol w:w="851"/>
        <w:gridCol w:w="7087"/>
        <w:gridCol w:w="1134"/>
      </w:tblGrid>
      <w:tr w:rsidR="0005486F" w:rsidRPr="005B5D5A" w:rsidTr="00E9723A">
        <w:trPr>
          <w:trHeight w:val="292"/>
          <w:tblHeader/>
        </w:trPr>
        <w:tc>
          <w:tcPr>
            <w:tcW w:w="7938" w:type="dxa"/>
            <w:gridSpan w:val="2"/>
          </w:tcPr>
          <w:p w:rsidR="0005486F" w:rsidRPr="00541864" w:rsidRDefault="0005486F" w:rsidP="009C338E">
            <w:pPr>
              <w:pStyle w:val="NoSpacing"/>
              <w:rPr>
                <w:b/>
              </w:rPr>
            </w:pPr>
            <w:r w:rsidRPr="00541864">
              <w:rPr>
                <w:b/>
              </w:rPr>
              <w:t xml:space="preserve">Group T8 – Surgical Operation                                         Subgroup 17 – Spinal Surgery </w:t>
            </w:r>
          </w:p>
        </w:tc>
        <w:tc>
          <w:tcPr>
            <w:tcW w:w="1134" w:type="dxa"/>
          </w:tcPr>
          <w:p w:rsidR="0005486F" w:rsidRPr="00541864" w:rsidRDefault="0005486F" w:rsidP="009C338E">
            <w:pPr>
              <w:pStyle w:val="NoSpacing"/>
              <w:rPr>
                <w:b/>
              </w:rPr>
            </w:pPr>
          </w:p>
        </w:tc>
      </w:tr>
      <w:tr w:rsidR="0005486F" w:rsidRPr="005B5D5A" w:rsidTr="008703E7">
        <w:tc>
          <w:tcPr>
            <w:tcW w:w="851" w:type="dxa"/>
            <w:shd w:val="clear" w:color="auto" w:fill="FCF6DC"/>
          </w:tcPr>
          <w:p w:rsidR="0005486F" w:rsidRPr="00F550B4" w:rsidRDefault="0005486F" w:rsidP="009C338E">
            <w:r w:rsidRPr="00F550B4">
              <w:t>51058</w:t>
            </w:r>
          </w:p>
        </w:tc>
        <w:tc>
          <w:tcPr>
            <w:tcW w:w="7087" w:type="dxa"/>
            <w:shd w:val="clear" w:color="auto" w:fill="FCF6DC"/>
          </w:tcPr>
          <w:p w:rsidR="008B5FE8" w:rsidRDefault="008B5FE8" w:rsidP="008B5FE8">
            <w:pPr>
              <w:spacing w:line="221" w:lineRule="atLeast"/>
            </w:pPr>
            <w:r>
              <w:t>Vertebral body, en bloc excision of (complete spondylectomy), 2 vertebrae, not being a service associated with:</w:t>
            </w:r>
          </w:p>
          <w:p w:rsidR="008B5FE8" w:rsidRDefault="008B5FE8" w:rsidP="008B5FE8">
            <w:pPr>
              <w:spacing w:line="221" w:lineRule="atLeast"/>
            </w:pPr>
            <w:r>
              <w:t>(a) anterior column fusion when at the same motion segment; or</w:t>
            </w:r>
          </w:p>
          <w:p w:rsidR="008B5FE8" w:rsidRDefault="008B5FE8" w:rsidP="008B5FE8">
            <w:pPr>
              <w:spacing w:line="221" w:lineRule="atLeast"/>
            </w:pPr>
            <w:r>
              <w:t>(b) a service to which item 51051, 51052, 51053, 51054, 51055, 51056, 51057 or 51059 applies</w:t>
            </w:r>
          </w:p>
          <w:p w:rsidR="008B5FE8" w:rsidRDefault="008B5FE8" w:rsidP="008B5FE8">
            <w:pPr>
              <w:spacing w:line="221" w:lineRule="atLeast"/>
            </w:pPr>
            <w:r>
              <w:t>(H) (Anaes.) (Assist.)</w:t>
            </w:r>
          </w:p>
          <w:p w:rsidR="004C29B3" w:rsidRPr="00890B7A" w:rsidRDefault="004C29B3" w:rsidP="004C29B3">
            <w:pPr>
              <w:spacing w:line="221" w:lineRule="atLeast"/>
              <w:rPr>
                <w:rFonts w:cstheme="minorHAnsi"/>
                <w:color w:val="FF0000"/>
              </w:rPr>
            </w:pPr>
            <w:r w:rsidRPr="003C7993">
              <w:rPr>
                <w:u w:val="single"/>
              </w:rPr>
              <w:t>TN.8.141</w:t>
            </w:r>
            <w:r w:rsidRPr="003C7993">
              <w:t xml:space="preserve">   </w:t>
            </w:r>
            <w:r w:rsidRPr="003C7993">
              <w:rPr>
                <w:u w:val="single"/>
              </w:rPr>
              <w:t>TN.8.</w:t>
            </w:r>
            <w:r>
              <w:rPr>
                <w:u w:val="single"/>
              </w:rPr>
              <w:t>146</w:t>
            </w:r>
          </w:p>
          <w:p w:rsidR="0005486F" w:rsidRPr="0005486F" w:rsidRDefault="0005486F" w:rsidP="0005486F">
            <w:pPr>
              <w:pStyle w:val="NoSpacing"/>
              <w:rPr>
                <w:u w:val="single"/>
              </w:rPr>
            </w:pPr>
            <w:r w:rsidRPr="0005486F">
              <w:rPr>
                <w:u w:val="single"/>
              </w:rPr>
              <w:t>Multiple operations rule</w:t>
            </w:r>
          </w:p>
        </w:tc>
        <w:tc>
          <w:tcPr>
            <w:tcW w:w="1134" w:type="dxa"/>
            <w:shd w:val="clear" w:color="auto" w:fill="FCF6DC"/>
          </w:tcPr>
          <w:p w:rsidR="00773791" w:rsidRDefault="00773791" w:rsidP="00773791">
            <w:pPr>
              <w:pStyle w:val="NoSpacing"/>
            </w:pPr>
            <w:r w:rsidRPr="0048247F">
              <w:rPr>
                <w:b/>
              </w:rPr>
              <w:t>Fee</w:t>
            </w:r>
            <w:r>
              <w:rPr>
                <w:b/>
              </w:rPr>
              <w:t>:</w:t>
            </w:r>
            <w:r w:rsidRPr="005B5D5A">
              <w:t xml:space="preserve"> </w:t>
            </w:r>
            <w:r w:rsidRPr="00F550B4">
              <w:t>$2,700.50</w:t>
            </w:r>
          </w:p>
          <w:p w:rsidR="00773791" w:rsidRDefault="00773791" w:rsidP="00773791">
            <w:pPr>
              <w:pStyle w:val="NoSpacing"/>
              <w:rPr>
                <w:b/>
              </w:rPr>
            </w:pPr>
            <w:r>
              <w:rPr>
                <w:b/>
              </w:rPr>
              <w:t>Benefit:</w:t>
            </w:r>
          </w:p>
          <w:p w:rsidR="00773791" w:rsidRDefault="00773791" w:rsidP="00773791">
            <w:pPr>
              <w:pStyle w:val="NoSpacing"/>
            </w:pPr>
            <w:r>
              <w:t>75% =</w:t>
            </w:r>
          </w:p>
          <w:p w:rsidR="00773791" w:rsidRDefault="00773791" w:rsidP="00773791">
            <w:pPr>
              <w:pStyle w:val="NoSpacing"/>
            </w:pPr>
            <w:r>
              <w:t>$2,025.40</w:t>
            </w:r>
          </w:p>
        </w:tc>
      </w:tr>
    </w:tbl>
    <w:p w:rsidR="009C338E" w:rsidRDefault="009C338E" w:rsidP="0005486F">
      <w:pPr>
        <w:pStyle w:val="NoSpacing"/>
      </w:pPr>
    </w:p>
    <w:tbl>
      <w:tblPr>
        <w:tblStyle w:val="TableGrid1"/>
        <w:tblW w:w="9072" w:type="dxa"/>
        <w:tblInd w:w="108" w:type="dxa"/>
        <w:tblLayout w:type="fixed"/>
        <w:tblLook w:val="01E0" w:firstRow="1" w:lastRow="1" w:firstColumn="1" w:lastColumn="1" w:noHBand="0" w:noVBand="0"/>
        <w:tblCaption w:val="51059"/>
        <w:tblDescription w:val="Group T8 – Surgical Operation                                         Subgroup 17 – Spinal Surgery  &#10;51059 Vertebral body, en bloc excision of (complete spondylectomy), 3 or more vertebrae, not being a service associated with:&#10;(a) anterior column fusion when at the same motion segment; or&#10;(b) a service to which item 51051, 51052, 51053, 51054, 51055, 51056, 51057 or 51058 applies&#10;(H) (Anaes.) (Assist.)&#10;TN.8.a     TN.8.f&#10;Multiple operations rule Fee: $3,300.00&#10;Benefit:&#10;75% =&#10;$2,475.00&#10;"/>
      </w:tblPr>
      <w:tblGrid>
        <w:gridCol w:w="851"/>
        <w:gridCol w:w="7087"/>
        <w:gridCol w:w="1134"/>
      </w:tblGrid>
      <w:tr w:rsidR="0005486F" w:rsidRPr="005B5D5A" w:rsidTr="00E9723A">
        <w:trPr>
          <w:trHeight w:val="292"/>
          <w:tblHeader/>
        </w:trPr>
        <w:tc>
          <w:tcPr>
            <w:tcW w:w="7938" w:type="dxa"/>
            <w:gridSpan w:val="2"/>
          </w:tcPr>
          <w:p w:rsidR="0005486F" w:rsidRPr="00541864" w:rsidRDefault="0005486F" w:rsidP="009C338E">
            <w:pPr>
              <w:pStyle w:val="NoSpacing"/>
              <w:rPr>
                <w:b/>
              </w:rPr>
            </w:pPr>
            <w:r w:rsidRPr="00541864">
              <w:rPr>
                <w:b/>
              </w:rPr>
              <w:t xml:space="preserve">Group T8 – Surgical Operation                                         Subgroup 17 – Spinal Surgery </w:t>
            </w:r>
          </w:p>
        </w:tc>
        <w:tc>
          <w:tcPr>
            <w:tcW w:w="1134" w:type="dxa"/>
          </w:tcPr>
          <w:p w:rsidR="0005486F" w:rsidRPr="00541864" w:rsidRDefault="0005486F" w:rsidP="009C338E">
            <w:pPr>
              <w:pStyle w:val="NoSpacing"/>
              <w:rPr>
                <w:b/>
              </w:rPr>
            </w:pPr>
          </w:p>
        </w:tc>
      </w:tr>
      <w:tr w:rsidR="0005486F" w:rsidRPr="005B5D5A" w:rsidTr="008703E7">
        <w:tc>
          <w:tcPr>
            <w:tcW w:w="851" w:type="dxa"/>
            <w:shd w:val="clear" w:color="auto" w:fill="FCF6DC"/>
          </w:tcPr>
          <w:p w:rsidR="0005486F" w:rsidRPr="00BB3925" w:rsidRDefault="0005486F" w:rsidP="009C338E">
            <w:r w:rsidRPr="00BB3925">
              <w:t>51059</w:t>
            </w:r>
          </w:p>
        </w:tc>
        <w:tc>
          <w:tcPr>
            <w:tcW w:w="7087" w:type="dxa"/>
            <w:shd w:val="clear" w:color="auto" w:fill="FCF6DC"/>
          </w:tcPr>
          <w:p w:rsidR="008B5FE8" w:rsidRDefault="008B5FE8" w:rsidP="008B5FE8">
            <w:pPr>
              <w:spacing w:line="221" w:lineRule="atLeast"/>
            </w:pPr>
            <w:r>
              <w:t>Vertebral body, en bloc excision of (complete spondylectomy), 3 or more vertebrae, not being a service associated with:</w:t>
            </w:r>
          </w:p>
          <w:p w:rsidR="008B5FE8" w:rsidRDefault="008B5FE8" w:rsidP="008B5FE8">
            <w:pPr>
              <w:spacing w:line="221" w:lineRule="atLeast"/>
            </w:pPr>
            <w:r>
              <w:t>(a) anterior column fusion when at the same motion segment; or</w:t>
            </w:r>
          </w:p>
          <w:p w:rsidR="008B5FE8" w:rsidRDefault="008B5FE8" w:rsidP="008B5FE8">
            <w:pPr>
              <w:spacing w:line="221" w:lineRule="atLeast"/>
            </w:pPr>
            <w:r>
              <w:t>(b) a service to which item 51051, 51052, 51053, 51054, 51055, 51056, 51057 or 51058 applies</w:t>
            </w:r>
          </w:p>
          <w:p w:rsidR="008B5FE8" w:rsidRDefault="008B5FE8" w:rsidP="008B5FE8">
            <w:pPr>
              <w:spacing w:line="221" w:lineRule="atLeast"/>
            </w:pPr>
            <w:r>
              <w:t>(H) (Anaes.) (Assist.)</w:t>
            </w:r>
          </w:p>
          <w:p w:rsidR="004C29B3" w:rsidRPr="00890B7A" w:rsidRDefault="004C29B3" w:rsidP="004C29B3">
            <w:pPr>
              <w:spacing w:line="221" w:lineRule="atLeast"/>
              <w:rPr>
                <w:rFonts w:cstheme="minorHAnsi"/>
                <w:color w:val="FF0000"/>
              </w:rPr>
            </w:pPr>
            <w:r w:rsidRPr="003C7993">
              <w:rPr>
                <w:u w:val="single"/>
              </w:rPr>
              <w:t>TN.8.141</w:t>
            </w:r>
            <w:r w:rsidRPr="003C7993">
              <w:t xml:space="preserve">   </w:t>
            </w:r>
            <w:r w:rsidRPr="003C7993">
              <w:rPr>
                <w:u w:val="single"/>
              </w:rPr>
              <w:t>TN.8.</w:t>
            </w:r>
            <w:r>
              <w:rPr>
                <w:u w:val="single"/>
              </w:rPr>
              <w:t>146</w:t>
            </w:r>
          </w:p>
          <w:p w:rsidR="0005486F" w:rsidRPr="0005486F" w:rsidRDefault="0005486F" w:rsidP="0005486F">
            <w:pPr>
              <w:pStyle w:val="NoSpacing"/>
              <w:rPr>
                <w:u w:val="single"/>
              </w:rPr>
            </w:pPr>
            <w:r w:rsidRPr="0005486F">
              <w:rPr>
                <w:u w:val="single"/>
              </w:rPr>
              <w:t>Multiple operations rule</w:t>
            </w:r>
          </w:p>
        </w:tc>
        <w:tc>
          <w:tcPr>
            <w:tcW w:w="1134" w:type="dxa"/>
            <w:shd w:val="clear" w:color="auto" w:fill="FCF6DC"/>
          </w:tcPr>
          <w:p w:rsidR="00DD10E9" w:rsidRDefault="00DD10E9" w:rsidP="00DD10E9">
            <w:pPr>
              <w:pStyle w:val="NoSpacing"/>
            </w:pPr>
            <w:r w:rsidRPr="0048247F">
              <w:rPr>
                <w:b/>
              </w:rPr>
              <w:t>Fee</w:t>
            </w:r>
            <w:r>
              <w:rPr>
                <w:b/>
              </w:rPr>
              <w:t>:</w:t>
            </w:r>
            <w:r w:rsidRPr="005B5D5A">
              <w:t xml:space="preserve"> </w:t>
            </w:r>
            <w:r w:rsidRPr="00BB3925">
              <w:t>$3,300.00</w:t>
            </w:r>
          </w:p>
          <w:p w:rsidR="00DD10E9" w:rsidRDefault="00DD10E9" w:rsidP="00DD10E9">
            <w:pPr>
              <w:pStyle w:val="NoSpacing"/>
              <w:rPr>
                <w:b/>
              </w:rPr>
            </w:pPr>
            <w:r>
              <w:rPr>
                <w:b/>
              </w:rPr>
              <w:t>Benefit:</w:t>
            </w:r>
          </w:p>
          <w:p w:rsidR="00DD10E9" w:rsidRDefault="00DD10E9" w:rsidP="00DD10E9">
            <w:pPr>
              <w:pStyle w:val="NoSpacing"/>
            </w:pPr>
            <w:r>
              <w:t>75% =</w:t>
            </w:r>
          </w:p>
          <w:p w:rsidR="00DD10E9" w:rsidRDefault="00DD10E9" w:rsidP="00DD10E9">
            <w:r>
              <w:t>$2,475.00</w:t>
            </w:r>
          </w:p>
        </w:tc>
      </w:tr>
    </w:tbl>
    <w:p w:rsidR="008B5FE8" w:rsidRDefault="008B5FE8" w:rsidP="00261458">
      <w:pPr>
        <w:pStyle w:val="Heading4"/>
        <w:rPr>
          <w:sz w:val="24"/>
          <w:u w:val="single"/>
        </w:rPr>
      </w:pPr>
    </w:p>
    <w:p w:rsidR="008B5FE8" w:rsidRDefault="008B5FE8">
      <w:pPr>
        <w:rPr>
          <w:rFonts w:eastAsiaTheme="majorEastAsia" w:cs="Arial"/>
          <w:b/>
          <w:bCs/>
          <w:iCs/>
          <w:sz w:val="24"/>
          <w:u w:val="single"/>
        </w:rPr>
      </w:pPr>
      <w:r>
        <w:rPr>
          <w:sz w:val="24"/>
          <w:u w:val="single"/>
        </w:rPr>
        <w:br w:type="page"/>
      </w:r>
    </w:p>
    <w:p w:rsidR="000F49BD" w:rsidRDefault="000F49BD" w:rsidP="00261458">
      <w:pPr>
        <w:pStyle w:val="Heading4"/>
        <w:rPr>
          <w:sz w:val="24"/>
          <w:u w:val="single"/>
        </w:rPr>
      </w:pPr>
      <w:r w:rsidRPr="00B77CA4">
        <w:rPr>
          <w:sz w:val="24"/>
          <w:u w:val="single"/>
        </w:rPr>
        <w:lastRenderedPageBreak/>
        <w:t>Item 51061 to 51066 – Anterior and Posterior (combined) Spinal fusion under one anaesthetic via separate incisions</w:t>
      </w:r>
    </w:p>
    <w:p w:rsidR="005172BA" w:rsidRPr="00A3426B" w:rsidRDefault="00A43280" w:rsidP="005172BA">
      <w:pPr>
        <w:pStyle w:val="Heading4"/>
      </w:pPr>
      <w:r>
        <w:rPr>
          <w:rFonts w:asciiTheme="minorHAnsi" w:hAnsiTheme="minorHAnsi" w:cstheme="minorHAnsi"/>
          <w:color w:val="117254"/>
          <w:u w:val="single"/>
        </w:rPr>
        <w:t>Explanat</w:t>
      </w:r>
      <w:r w:rsidR="00355948">
        <w:rPr>
          <w:rFonts w:asciiTheme="minorHAnsi" w:hAnsiTheme="minorHAnsi" w:cstheme="minorHAnsi"/>
          <w:color w:val="117254"/>
          <w:u w:val="single"/>
        </w:rPr>
        <w:t>ory Note</w:t>
      </w:r>
      <w:r>
        <w:rPr>
          <w:rFonts w:asciiTheme="minorHAnsi" w:hAnsiTheme="minorHAnsi" w:cstheme="minorHAnsi"/>
          <w:color w:val="117254"/>
          <w:u w:val="single"/>
        </w:rPr>
        <w:t xml:space="preserve"> TN.8.147</w:t>
      </w:r>
      <w:r w:rsidR="00355948">
        <w:rPr>
          <w:rFonts w:asciiTheme="minorHAnsi" w:hAnsiTheme="minorHAnsi" w:cstheme="minorHAnsi"/>
          <w:color w:val="117254"/>
          <w:u w:val="single"/>
        </w:rPr>
        <w:t>:</w:t>
      </w:r>
      <w:r w:rsidR="005172BA">
        <w:rPr>
          <w:rFonts w:asciiTheme="minorHAnsi" w:hAnsiTheme="minorHAnsi" w:cstheme="minorHAnsi"/>
          <w:color w:val="117254"/>
          <w:u w:val="single"/>
        </w:rPr>
        <w:t xml:space="preserve"> </w:t>
      </w:r>
      <w:r w:rsidR="005172BA" w:rsidRPr="00B36510">
        <w:rPr>
          <w:rFonts w:asciiTheme="minorHAnsi" w:eastAsia="Times New Roman" w:hAnsiTheme="minorHAnsi" w:cstheme="minorHAnsi"/>
          <w:b w:val="0"/>
          <w:bCs w:val="0"/>
          <w:i/>
          <w:iCs w:val="0"/>
          <w:color w:val="117254"/>
          <w:u w:val="single"/>
        </w:rPr>
        <w:t>Anterior and Posterior (combined) Spinal fusion under one anaesthetic via separate incisions</w:t>
      </w:r>
      <w:r w:rsidR="005172BA" w:rsidRPr="005172BA">
        <w:rPr>
          <w:u w:val="single"/>
        </w:rPr>
        <w:t xml:space="preserve"> </w:t>
      </w:r>
      <w:r w:rsidR="005172BA">
        <w:rPr>
          <w:rFonts w:asciiTheme="minorHAnsi" w:eastAsia="Times New Roman" w:hAnsiTheme="minorHAnsi" w:cstheme="minorHAnsi"/>
          <w:b w:val="0"/>
          <w:bCs w:val="0"/>
          <w:i/>
          <w:iCs w:val="0"/>
          <w:color w:val="117254"/>
          <w:u w:val="single"/>
        </w:rPr>
        <w:t>- Items 51061 to 51066</w:t>
      </w:r>
    </w:p>
    <w:p w:rsidR="005172BA" w:rsidRPr="009810CA" w:rsidRDefault="005172BA" w:rsidP="005172BA">
      <w:pPr>
        <w:rPr>
          <w:rFonts w:asciiTheme="minorHAnsi" w:hAnsiTheme="minorHAnsi" w:cstheme="minorHAnsi"/>
          <w:i/>
        </w:rPr>
      </w:pPr>
      <w:r w:rsidRPr="009810CA">
        <w:rPr>
          <w:rFonts w:asciiTheme="minorHAnsi" w:hAnsiTheme="minorHAnsi" w:cstheme="minorHAnsi"/>
        </w:rPr>
        <w:t>O</w:t>
      </w:r>
      <w:r w:rsidR="00A64A3D">
        <w:rPr>
          <w:rFonts w:asciiTheme="minorHAnsi" w:hAnsiTheme="minorHAnsi" w:cstheme="minorHAnsi"/>
        </w:rPr>
        <w:t>nly o</w:t>
      </w:r>
      <w:r w:rsidRPr="009810CA">
        <w:rPr>
          <w:rFonts w:asciiTheme="minorHAnsi" w:hAnsiTheme="minorHAnsi" w:cstheme="minorHAnsi"/>
        </w:rPr>
        <w:t>ne of these items should be billed for any appropriate combined anterior and posterior surgeries which are completed under one anaesthetic.</w:t>
      </w:r>
      <w:r w:rsidR="00A64A3D">
        <w:rPr>
          <w:rFonts w:asciiTheme="minorHAnsi" w:hAnsiTheme="minorHAnsi" w:cstheme="minorHAnsi"/>
        </w:rPr>
        <w:t xml:space="preserve"> </w:t>
      </w:r>
      <w:r w:rsidR="00A64A3D" w:rsidRPr="00D51AAD">
        <w:rPr>
          <w:rFonts w:asciiTheme="minorHAnsi" w:hAnsiTheme="minorHAnsi" w:cstheme="minorHAnsi"/>
        </w:rPr>
        <w:t xml:space="preserve">The </w:t>
      </w:r>
      <w:r w:rsidR="00A64A3D" w:rsidRPr="00D51AAD">
        <w:rPr>
          <w:rFonts w:asciiTheme="minorHAnsi" w:hAnsiTheme="minorHAnsi" w:cstheme="minorHAnsi"/>
          <w:color w:val="000000"/>
        </w:rPr>
        <w:t>appropriate item is determined by the number of motion segments to which grafting and fusion occur.</w:t>
      </w:r>
    </w:p>
    <w:p w:rsidR="005172BA" w:rsidRPr="009810CA" w:rsidRDefault="00776966" w:rsidP="005172BA">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80096" behindDoc="1" locked="0" layoutInCell="1" allowOverlap="1" wp14:anchorId="61FCFD05" wp14:editId="41839084">
                <wp:simplePos x="0" y="0"/>
                <wp:positionH relativeFrom="column">
                  <wp:posOffset>0</wp:posOffset>
                </wp:positionH>
                <wp:positionV relativeFrom="paragraph">
                  <wp:posOffset>215422</wp:posOffset>
                </wp:positionV>
                <wp:extent cx="511521" cy="116840"/>
                <wp:effectExtent l="0" t="0" r="3175" b="0"/>
                <wp:wrapNone/>
                <wp:docPr id="107" name="Rectangle 107" title="purple"/>
                <wp:cNvGraphicFramePr/>
                <a:graphic xmlns:a="http://schemas.openxmlformats.org/drawingml/2006/main">
                  <a:graphicData uri="http://schemas.microsoft.com/office/word/2010/wordprocessingShape">
                    <wps:wsp>
                      <wps:cNvSpPr/>
                      <wps:spPr>
                        <a:xfrm>
                          <a:off x="0" y="0"/>
                          <a:ext cx="511521" cy="116840"/>
                        </a:xfrm>
                        <a:prstGeom prst="rect">
                          <a:avLst/>
                        </a:prstGeom>
                        <a:solidFill>
                          <a:srgbClr val="DBDB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7" o:spid="_x0000_s1026" alt="Title: purple" style="position:absolute;margin-left:0;margin-top:16.95pt;width:40.3pt;height:9.2pt;z-index:-251536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" fillcolor="#dbdbf9" stroked="f" strokeweight="2p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82144" behindDoc="1" locked="0" layoutInCell="1" allowOverlap="1" wp14:anchorId="1178FE86" wp14:editId="69C91379">
                <wp:simplePos x="0" y="0"/>
                <wp:positionH relativeFrom="column">
                  <wp:posOffset>5241956</wp:posOffset>
                </wp:positionH>
                <wp:positionV relativeFrom="paragraph">
                  <wp:posOffset>29826</wp:posOffset>
                </wp:positionV>
                <wp:extent cx="393826" cy="116923"/>
                <wp:effectExtent l="0" t="0" r="6350" b="0"/>
                <wp:wrapNone/>
                <wp:docPr id="108" name="Rectangle 108" title="purple"/>
                <wp:cNvGraphicFramePr/>
                <a:graphic xmlns:a="http://schemas.openxmlformats.org/drawingml/2006/main">
                  <a:graphicData uri="http://schemas.microsoft.com/office/word/2010/wordprocessingShape">
                    <wps:wsp>
                      <wps:cNvSpPr/>
                      <wps:spPr>
                        <a:xfrm>
                          <a:off x="0" y="0"/>
                          <a:ext cx="393826" cy="116923"/>
                        </a:xfrm>
                        <a:prstGeom prst="rect">
                          <a:avLst/>
                        </a:prstGeom>
                        <a:solidFill>
                          <a:srgbClr val="DBDB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8" o:spid="_x0000_s1026" alt="Title: purple" style="position:absolute;margin-left:412.75pt;margin-top:2.35pt;width:31pt;height:9.2pt;z-index:-251534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" fillcolor="#dbdbf9" stroked="f" strokeweight="2p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56544" behindDoc="1" locked="0" layoutInCell="1" allowOverlap="1" wp14:anchorId="74223B0E" wp14:editId="60408DC2">
                <wp:simplePos x="0" y="0"/>
                <wp:positionH relativeFrom="column">
                  <wp:posOffset>4099560</wp:posOffset>
                </wp:positionH>
                <wp:positionV relativeFrom="paragraph">
                  <wp:posOffset>15494</wp:posOffset>
                </wp:positionV>
                <wp:extent cx="911225" cy="150495"/>
                <wp:effectExtent l="0" t="0" r="3175" b="1905"/>
                <wp:wrapNone/>
                <wp:docPr id="94" name="Rectangle 94" title="yellow"/>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EFFD1">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alt="Title: yellow" style="position:absolute;margin-left:322.8pt;margin-top:1.2pt;width:71.75pt;height:11.8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" fillcolor="#feffd1" stroked="f" strokeweight="2pt">
                <v:fill opacity="39321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754496" behindDoc="1" locked="0" layoutInCell="1" allowOverlap="1" wp14:anchorId="6F5331DC" wp14:editId="65ACB3E4">
                <wp:simplePos x="0" y="0"/>
                <wp:positionH relativeFrom="column">
                  <wp:posOffset>3119755</wp:posOffset>
                </wp:positionH>
                <wp:positionV relativeFrom="paragraph">
                  <wp:posOffset>15875</wp:posOffset>
                </wp:positionV>
                <wp:extent cx="911225" cy="150495"/>
                <wp:effectExtent l="0" t="0" r="3175" b="1905"/>
                <wp:wrapNone/>
                <wp:docPr id="93" name="Rectangle 93" title="pink"/>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AE7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26" alt="Title: pink" style="position:absolute;margin-left:245.65pt;margin-top:1.25pt;width:71.75pt;height:11.8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" fillcolor="#fae7ff" stroked="f" strokeweight="2pt">
                <v:fill opacity="39321f"/>
              </v:rect>
            </w:pict>
          </mc:Fallback>
        </mc:AlternateContent>
      </w:r>
      <w:r w:rsidR="005172BA" w:rsidRPr="009810CA">
        <w:rPr>
          <w:rFonts w:asciiTheme="minorHAnsi" w:hAnsiTheme="minorHAnsi" w:cstheme="minorHAnsi"/>
        </w:rPr>
        <w:t>These items cannot be claimed with</w:t>
      </w:r>
      <w:r w:rsidR="005172BA">
        <w:rPr>
          <w:rFonts w:asciiTheme="minorHAnsi" w:hAnsiTheme="minorHAnsi" w:cstheme="minorHAnsi"/>
        </w:rPr>
        <w:t xml:space="preserve"> any item between 51020</w:t>
      </w:r>
      <w:r w:rsidR="00A3057C">
        <w:rPr>
          <w:rFonts w:asciiTheme="minorHAnsi" w:hAnsiTheme="minorHAnsi" w:cstheme="minorHAnsi"/>
        </w:rPr>
        <w:t xml:space="preserve"> to 51026, 51031 to 51036</w:t>
      </w:r>
      <w:r w:rsidR="005172BA">
        <w:rPr>
          <w:rFonts w:asciiTheme="minorHAnsi" w:hAnsiTheme="minorHAnsi" w:cstheme="minorHAnsi"/>
        </w:rPr>
        <w:t xml:space="preserve"> and </w:t>
      </w:r>
      <w:r w:rsidR="00A3057C">
        <w:rPr>
          <w:rFonts w:asciiTheme="minorHAnsi" w:hAnsiTheme="minorHAnsi" w:cstheme="minorHAnsi"/>
        </w:rPr>
        <w:t xml:space="preserve">51041 to </w:t>
      </w:r>
      <w:r w:rsidR="005172BA">
        <w:rPr>
          <w:rFonts w:asciiTheme="minorHAnsi" w:hAnsiTheme="minorHAnsi" w:cstheme="minorHAnsi"/>
        </w:rPr>
        <w:t>51045</w:t>
      </w:r>
      <w:r w:rsidR="005172BA" w:rsidRPr="009810CA">
        <w:rPr>
          <w:rFonts w:asciiTheme="minorHAnsi" w:hAnsiTheme="minorHAnsi" w:cstheme="minorHAnsi"/>
        </w:rPr>
        <w:t xml:space="preserve">. </w:t>
      </w:r>
    </w:p>
    <w:p w:rsidR="00A64A3D" w:rsidRPr="00D51AAD" w:rsidRDefault="00424799" w:rsidP="00A64A3D">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685888" behindDoc="1" locked="0" layoutInCell="1" allowOverlap="1" wp14:anchorId="467BB224" wp14:editId="126DDA16">
                <wp:simplePos x="0" y="0"/>
                <wp:positionH relativeFrom="column">
                  <wp:posOffset>2400300</wp:posOffset>
                </wp:positionH>
                <wp:positionV relativeFrom="paragraph">
                  <wp:posOffset>17145</wp:posOffset>
                </wp:positionV>
                <wp:extent cx="911225" cy="150495"/>
                <wp:effectExtent l="0" t="0" r="3175" b="1905"/>
                <wp:wrapNone/>
                <wp:docPr id="53" name="Rectangle 53" title="blu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CF3F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alt="Title: blue" style="position:absolute;margin-left:189pt;margin-top:1.35pt;width:71.75pt;height:11.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" fillcolor="#bcf3fc" stroked="f" strokeweight="2pt">
                <v:fill opacity="39321f"/>
              </v:rect>
            </w:pict>
          </mc:Fallback>
        </mc:AlternateContent>
      </w:r>
      <w:r w:rsidR="00A64A3D" w:rsidRPr="00D51AAD">
        <w:rPr>
          <w:rFonts w:asciiTheme="minorHAnsi" w:hAnsiTheme="minorHAnsi" w:cstheme="minorHAnsi"/>
          <w:color w:val="000000"/>
        </w:rPr>
        <w:t>If</w:t>
      </w:r>
      <w:r w:rsidR="00A64A3D" w:rsidRPr="00D51AAD">
        <w:rPr>
          <w:rFonts w:asciiTheme="minorHAnsi" w:hAnsiTheme="minorHAnsi" w:cstheme="minorHAnsi"/>
          <w:lang w:val="en-US"/>
        </w:rPr>
        <w:t xml:space="preserve"> a laminectomy is included,</w:t>
      </w:r>
      <w:r w:rsidR="00776966" w:rsidRPr="00776966">
        <w:rPr>
          <w:rFonts w:asciiTheme="minorHAnsi" w:hAnsiTheme="minorHAnsi" w:cstheme="minorHAnsi"/>
          <w:noProof/>
          <w:szCs w:val="22"/>
          <w:lang w:eastAsia="en-AU"/>
        </w:rPr>
        <w:t xml:space="preserve"> </w:t>
      </w:r>
      <w:r w:rsidR="00776966">
        <w:rPr>
          <w:rFonts w:asciiTheme="minorHAnsi" w:hAnsiTheme="minorHAnsi" w:cstheme="minorHAnsi"/>
          <w:lang w:val="en-US"/>
        </w:rPr>
        <w:t>a</w:t>
      </w:r>
      <w:r w:rsidR="00A64A3D" w:rsidRPr="00D51AAD">
        <w:rPr>
          <w:rFonts w:asciiTheme="minorHAnsi" w:hAnsiTheme="minorHAnsi" w:cstheme="minorHAnsi"/>
          <w:lang w:val="en-US"/>
        </w:rPr>
        <w:t>n item from 51011 to 5101</w:t>
      </w:r>
      <w:r>
        <w:rPr>
          <w:rFonts w:asciiTheme="minorHAnsi" w:hAnsiTheme="minorHAnsi" w:cstheme="minorHAnsi"/>
          <w:lang w:val="en-US"/>
        </w:rPr>
        <w:t>5</w:t>
      </w:r>
      <w:r w:rsidR="00A64A3D" w:rsidRPr="00D51AAD">
        <w:rPr>
          <w:rFonts w:asciiTheme="minorHAnsi" w:hAnsiTheme="minorHAnsi" w:cstheme="minorHAnsi"/>
          <w:lang w:val="en-US"/>
        </w:rPr>
        <w:t xml:space="preserve"> can also be used appropriate</w:t>
      </w:r>
      <w:r w:rsidR="00C532FB">
        <w:rPr>
          <w:rFonts w:asciiTheme="minorHAnsi" w:hAnsiTheme="minorHAnsi" w:cstheme="minorHAnsi"/>
          <w:lang w:val="en-US"/>
        </w:rPr>
        <w:t xml:space="preserve"> to the level of decompression.</w:t>
      </w:r>
      <w:r w:rsidR="00A64A3D" w:rsidRPr="00D51AAD">
        <w:rPr>
          <w:rFonts w:asciiTheme="minorHAnsi" w:hAnsiTheme="minorHAnsi" w:cstheme="minorHAnsi"/>
          <w:lang w:val="en-US"/>
        </w:rPr>
        <w:t xml:space="preserve"> </w:t>
      </w:r>
    </w:p>
    <w:p w:rsidR="005172BA" w:rsidRDefault="004457A6" w:rsidP="005172BA">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784192" behindDoc="1" locked="0" layoutInCell="1" allowOverlap="1" wp14:anchorId="47534BAA" wp14:editId="618A8A47">
                <wp:simplePos x="0" y="0"/>
                <wp:positionH relativeFrom="column">
                  <wp:posOffset>1149350</wp:posOffset>
                </wp:positionH>
                <wp:positionV relativeFrom="paragraph">
                  <wp:posOffset>360045</wp:posOffset>
                </wp:positionV>
                <wp:extent cx="911225" cy="150495"/>
                <wp:effectExtent l="0" t="0" r="3175" b="1905"/>
                <wp:wrapNone/>
                <wp:docPr id="109" name="Rectangle 109" title="green"/>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E6FEE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o:spid="_x0000_s1026" alt="Title: green" style="position:absolute;margin-left:90.5pt;margin-top:28.35pt;width:71.75pt;height:11.8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" fillcolor="#e6feec" stroked="f" strokeweight="2pt">
                <v:fill opacity="39321f"/>
              </v:rect>
            </w:pict>
          </mc:Fallback>
        </mc:AlternateContent>
      </w:r>
      <w:r w:rsidR="00776966">
        <w:rPr>
          <w:rFonts w:asciiTheme="minorHAnsi" w:hAnsiTheme="minorHAnsi" w:cstheme="minorHAnsi"/>
          <w:noProof/>
          <w:szCs w:val="22"/>
          <w:lang w:eastAsia="en-AU"/>
        </w:rPr>
        <mc:AlternateContent>
          <mc:Choice Requires="wps">
            <w:drawing>
              <wp:anchor distT="0" distB="0" distL="114300" distR="114300" simplePos="0" relativeHeight="251779072" behindDoc="1" locked="0" layoutInCell="1" allowOverlap="1" wp14:anchorId="5D9ABFA1" wp14:editId="14B66247">
                <wp:simplePos x="0" y="0"/>
                <wp:positionH relativeFrom="column">
                  <wp:posOffset>1148080</wp:posOffset>
                </wp:positionH>
                <wp:positionV relativeFrom="paragraph">
                  <wp:posOffset>354330</wp:posOffset>
                </wp:positionV>
                <wp:extent cx="911225" cy="150495"/>
                <wp:effectExtent l="0" t="0" r="3175" b="1905"/>
                <wp:wrapNone/>
                <wp:docPr id="106" name="Rectangle 106" title="green"/>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E6FEE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o:spid="_x0000_s1026" alt="Title: green" style="position:absolute;margin-left:90.4pt;margin-top:27.9pt;width:71.75pt;height:11.8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" fillcolor="#e6feec" stroked="f" strokeweight="2pt">
                <v:fill opacity="39321f"/>
              </v:rect>
            </w:pict>
          </mc:Fallback>
        </mc:AlternateContent>
      </w:r>
      <w:r w:rsidR="00776966">
        <w:rPr>
          <w:rFonts w:asciiTheme="minorHAnsi" w:hAnsiTheme="minorHAnsi" w:cstheme="minorHAnsi"/>
          <w:noProof/>
          <w:szCs w:val="22"/>
          <w:lang w:eastAsia="en-AU"/>
        </w:rPr>
        <mc:AlternateContent>
          <mc:Choice Requires="wps">
            <w:drawing>
              <wp:anchor distT="0" distB="0" distL="114300" distR="114300" simplePos="0" relativeHeight="251777024" behindDoc="1" locked="0" layoutInCell="1" allowOverlap="1" wp14:anchorId="7AD95F4F" wp14:editId="002A4586">
                <wp:simplePos x="0" y="0"/>
                <wp:positionH relativeFrom="column">
                  <wp:posOffset>4158615</wp:posOffset>
                </wp:positionH>
                <wp:positionV relativeFrom="paragraph">
                  <wp:posOffset>203835</wp:posOffset>
                </wp:positionV>
                <wp:extent cx="911225" cy="150495"/>
                <wp:effectExtent l="0" t="0" r="3175" b="1905"/>
                <wp:wrapNone/>
                <wp:docPr id="105" name="Rectangle 105" title="orange"/>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FCF6DC">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o:spid="_x0000_s1026" alt="Title: orange" style="position:absolute;margin-left:327.45pt;margin-top:16.05pt;width:71.75pt;height:11.8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" fillcolor="#fcf6dc" stroked="f" strokeweight="2pt">
                <v:fill opacity="39321f"/>
              </v:rect>
            </w:pict>
          </mc:Fallback>
        </mc:AlternateContent>
      </w:r>
      <w:r w:rsidR="005172BA" w:rsidRPr="009810CA">
        <w:rPr>
          <w:rFonts w:asciiTheme="minorHAnsi" w:hAnsiTheme="minorHAnsi" w:cstheme="minorHAnsi"/>
        </w:rPr>
        <w:t>If spinal osteotomy or vertebrectomy (&gt;50%) is performed as part of the combined anterior/posterior approach, it is appropriate to claim one item between 51051 to 51056 in addition to an item between 51061 to 51066.</w:t>
      </w:r>
    </w:p>
    <w:p w:rsidR="007F26B3" w:rsidRDefault="007F26B3" w:rsidP="005172BA">
      <w:pPr>
        <w:rPr>
          <w:rFonts w:asciiTheme="minorHAnsi" w:hAnsiTheme="minorHAnsi" w:cstheme="minorHAnsi"/>
        </w:rPr>
      </w:pPr>
    </w:p>
    <w:tbl>
      <w:tblPr>
        <w:tblStyle w:val="TableGrid1"/>
        <w:tblW w:w="9072" w:type="dxa"/>
        <w:tblInd w:w="108" w:type="dxa"/>
        <w:tblLayout w:type="fixed"/>
        <w:tblLook w:val="01E0" w:firstRow="1" w:lastRow="1" w:firstColumn="1" w:lastColumn="1" w:noHBand="0" w:noVBand="0"/>
        <w:tblCaption w:val="51061"/>
        <w:tblDescription w:val="Group T8 – Surgical Operation                                         Subgroup 17 – Spinal Surgery  &#10;51061 Spine fusion, anterior and posterior, including spinal instrumentation at one motion segment, posterior and/or posterolateral bone graft, and anterior column fusion, not being a service associated with a service to which item 51062, 51063, 51064, 51065 or 51066 applies (H) (Anaes.) (Assist.)        TN.8.a     TN.8.g&#10;Multiple operations rule Fee: $2,834.65&#10;Benefit:&#10;75% =&#10;$2,126.00&#10;"/>
      </w:tblPr>
      <w:tblGrid>
        <w:gridCol w:w="851"/>
        <w:gridCol w:w="7087"/>
        <w:gridCol w:w="1134"/>
      </w:tblGrid>
      <w:tr w:rsidR="000F49BD" w:rsidRPr="005B5D5A" w:rsidTr="00E9723A">
        <w:trPr>
          <w:trHeight w:val="292"/>
          <w:tblHeader/>
        </w:trPr>
        <w:tc>
          <w:tcPr>
            <w:tcW w:w="7938" w:type="dxa"/>
            <w:gridSpan w:val="2"/>
          </w:tcPr>
          <w:p w:rsidR="000F49BD" w:rsidRPr="00541864" w:rsidRDefault="000F49BD" w:rsidP="009C338E">
            <w:pPr>
              <w:pStyle w:val="NoSpacing"/>
              <w:rPr>
                <w:b/>
              </w:rPr>
            </w:pPr>
            <w:r w:rsidRPr="00541864">
              <w:rPr>
                <w:b/>
              </w:rPr>
              <w:t xml:space="preserve">Group T8 – Surgical Operation                                         Subgroup 17 – Spinal Surgery </w:t>
            </w:r>
          </w:p>
        </w:tc>
        <w:tc>
          <w:tcPr>
            <w:tcW w:w="1134" w:type="dxa"/>
          </w:tcPr>
          <w:p w:rsidR="000F49BD" w:rsidRPr="00541864" w:rsidRDefault="000F49BD" w:rsidP="009C338E">
            <w:pPr>
              <w:pStyle w:val="NoSpacing"/>
              <w:rPr>
                <w:b/>
              </w:rPr>
            </w:pPr>
          </w:p>
        </w:tc>
      </w:tr>
      <w:tr w:rsidR="000F49BD" w:rsidRPr="005B5D5A" w:rsidTr="008703E7">
        <w:tc>
          <w:tcPr>
            <w:tcW w:w="851" w:type="dxa"/>
            <w:shd w:val="clear" w:color="auto" w:fill="E6FEEC"/>
          </w:tcPr>
          <w:p w:rsidR="000F49BD" w:rsidRPr="001C0D40" w:rsidRDefault="000F49BD" w:rsidP="009C338E">
            <w:r w:rsidRPr="001C0D40">
              <w:t>51061</w:t>
            </w:r>
          </w:p>
        </w:tc>
        <w:tc>
          <w:tcPr>
            <w:tcW w:w="7087" w:type="dxa"/>
            <w:shd w:val="clear" w:color="auto" w:fill="E6FEEC"/>
          </w:tcPr>
          <w:p w:rsidR="00A43280" w:rsidRDefault="007F26B3" w:rsidP="000F49BD">
            <w:pPr>
              <w:pStyle w:val="NoSpacing"/>
              <w:rPr>
                <w:u w:val="single"/>
              </w:rPr>
            </w:pPr>
            <w:r w:rsidRPr="007F26B3">
              <w:t>Spine fusion, anterior and posterior, including spinal instrumentation at one motion segment, posterior and/or posterolateral bone graft, and anterior column fusion, not being a service associated with a service to which item 51062, 51063, 51064, 51065 or 51066 applies (H) (Anaes.) (Assist</w:t>
            </w:r>
            <w:r w:rsidR="00A43280">
              <w:t>)</w:t>
            </w:r>
            <w:r w:rsidR="00A43280" w:rsidRPr="00E87C32">
              <w:t xml:space="preserve"> </w:t>
            </w:r>
            <w:r w:rsidR="00A43280">
              <w:t xml:space="preserve">   </w:t>
            </w:r>
            <w:r w:rsidR="00A43280" w:rsidRPr="00E87C32">
              <w:t xml:space="preserve"> </w:t>
            </w:r>
            <w:r w:rsidR="00A43280" w:rsidRPr="003C7993">
              <w:rPr>
                <w:u w:val="single"/>
              </w:rPr>
              <w:t>TN.8.141</w:t>
            </w:r>
            <w:r w:rsidR="00A43280" w:rsidRPr="003C7993">
              <w:t xml:space="preserve">   </w:t>
            </w:r>
            <w:r w:rsidR="00A43280" w:rsidRPr="003C7993">
              <w:rPr>
                <w:u w:val="single"/>
              </w:rPr>
              <w:t>TN.8.</w:t>
            </w:r>
            <w:r w:rsidR="00A43280">
              <w:rPr>
                <w:u w:val="single"/>
              </w:rPr>
              <w:t>147</w:t>
            </w:r>
          </w:p>
          <w:p w:rsidR="00A43280" w:rsidRDefault="00A43280" w:rsidP="000F49BD">
            <w:pPr>
              <w:pStyle w:val="NoSpacing"/>
              <w:rPr>
                <w:u w:val="single"/>
              </w:rPr>
            </w:pPr>
          </w:p>
          <w:p w:rsidR="000F49BD" w:rsidRPr="000F49BD" w:rsidRDefault="000F49BD" w:rsidP="000F49BD">
            <w:pPr>
              <w:pStyle w:val="NoSpacing"/>
              <w:rPr>
                <w:u w:val="single"/>
              </w:rPr>
            </w:pPr>
            <w:r w:rsidRPr="000F49BD">
              <w:rPr>
                <w:u w:val="single"/>
              </w:rPr>
              <w:t>Multiple operations rule</w:t>
            </w:r>
          </w:p>
        </w:tc>
        <w:tc>
          <w:tcPr>
            <w:tcW w:w="1134" w:type="dxa"/>
            <w:shd w:val="clear" w:color="auto" w:fill="E6FEEC"/>
          </w:tcPr>
          <w:p w:rsidR="00BE2682" w:rsidRDefault="003B7E3B" w:rsidP="00BE2682">
            <w:pPr>
              <w:pStyle w:val="NoSpacing"/>
            </w:pPr>
            <w:r w:rsidRPr="0048247F">
              <w:rPr>
                <w:b/>
              </w:rPr>
              <w:t>Fee</w:t>
            </w:r>
            <w:r>
              <w:rPr>
                <w:b/>
              </w:rPr>
              <w:t>:</w:t>
            </w:r>
            <w:r w:rsidRPr="005B5D5A">
              <w:t xml:space="preserve"> </w:t>
            </w:r>
            <w:r w:rsidR="00BE2682">
              <w:t>$</w:t>
            </w:r>
            <w:r w:rsidR="00BE2682" w:rsidRPr="001C0D40">
              <w:t>2,834.65</w:t>
            </w:r>
          </w:p>
          <w:p w:rsidR="003B7E3B" w:rsidRDefault="003B7E3B" w:rsidP="003B7E3B">
            <w:pPr>
              <w:pStyle w:val="NoSpacing"/>
              <w:rPr>
                <w:b/>
              </w:rPr>
            </w:pPr>
            <w:r>
              <w:rPr>
                <w:b/>
              </w:rPr>
              <w:t>Benefit:</w:t>
            </w:r>
          </w:p>
          <w:p w:rsidR="003B7E3B" w:rsidRDefault="003B7E3B" w:rsidP="003B7E3B">
            <w:pPr>
              <w:pStyle w:val="NoSpacing"/>
            </w:pPr>
            <w:r>
              <w:t>75% =</w:t>
            </w:r>
          </w:p>
          <w:p w:rsidR="003B7E3B" w:rsidRDefault="003B7E3B" w:rsidP="003B7E3B">
            <w:pPr>
              <w:pStyle w:val="NoSpacing"/>
            </w:pPr>
            <w:r>
              <w:t>$</w:t>
            </w:r>
            <w:r w:rsidR="00BE2682">
              <w:t>2,126.00</w:t>
            </w:r>
          </w:p>
        </w:tc>
      </w:tr>
    </w:tbl>
    <w:p w:rsidR="000F49BD" w:rsidRDefault="000F49BD" w:rsidP="000F49BD">
      <w:pPr>
        <w:pStyle w:val="NoSpacing"/>
      </w:pPr>
    </w:p>
    <w:tbl>
      <w:tblPr>
        <w:tblStyle w:val="TableGrid1"/>
        <w:tblW w:w="9072" w:type="dxa"/>
        <w:tblInd w:w="108" w:type="dxa"/>
        <w:tblLayout w:type="fixed"/>
        <w:tblLook w:val="01E0" w:firstRow="1" w:lastRow="1" w:firstColumn="1" w:lastColumn="1" w:noHBand="0" w:noVBand="0"/>
        <w:tblCaption w:val="51062"/>
        <w:tblDescription w:val="Group T8 – Surgical Operation                                         Subgroup 17 – Spinal Surgery  &#10;51062 Spine fusion, anterior and posterior, including spinal instrumentation at 2 motion segments, posterior and/or posterolateral bone graft, and anterior column fusion, not being a service associated with a service to which item 51061, 51063, 51064, 51065 or 51066 applies (H) (Anaes.) (Assist.)        TN.8.a     TN.8.g&#10;Multiple operations rule Fee: $3,674.35&#10;Benefit:&#10;75% =&#10;$2,755.80&#10;"/>
      </w:tblPr>
      <w:tblGrid>
        <w:gridCol w:w="851"/>
        <w:gridCol w:w="7087"/>
        <w:gridCol w:w="1134"/>
      </w:tblGrid>
      <w:tr w:rsidR="000F49BD" w:rsidRPr="005B5D5A" w:rsidTr="00E9723A">
        <w:trPr>
          <w:trHeight w:val="292"/>
          <w:tblHeader/>
        </w:trPr>
        <w:tc>
          <w:tcPr>
            <w:tcW w:w="7938" w:type="dxa"/>
            <w:gridSpan w:val="2"/>
          </w:tcPr>
          <w:p w:rsidR="000F49BD" w:rsidRPr="00541864" w:rsidRDefault="000F49BD" w:rsidP="009C338E">
            <w:pPr>
              <w:pStyle w:val="NoSpacing"/>
              <w:rPr>
                <w:b/>
              </w:rPr>
            </w:pPr>
            <w:r w:rsidRPr="00541864">
              <w:rPr>
                <w:b/>
              </w:rPr>
              <w:t xml:space="preserve">Group T8 – Surgical Operation                                         Subgroup 17 – Spinal Surgery </w:t>
            </w:r>
          </w:p>
        </w:tc>
        <w:tc>
          <w:tcPr>
            <w:tcW w:w="1134" w:type="dxa"/>
          </w:tcPr>
          <w:p w:rsidR="000F49BD" w:rsidRPr="00541864" w:rsidRDefault="000F49BD" w:rsidP="009C338E">
            <w:pPr>
              <w:pStyle w:val="NoSpacing"/>
              <w:rPr>
                <w:b/>
              </w:rPr>
            </w:pPr>
          </w:p>
        </w:tc>
      </w:tr>
      <w:tr w:rsidR="005E6775" w:rsidRPr="005B5D5A" w:rsidTr="008703E7">
        <w:tc>
          <w:tcPr>
            <w:tcW w:w="851" w:type="dxa"/>
            <w:shd w:val="clear" w:color="auto" w:fill="E6FEEC"/>
          </w:tcPr>
          <w:p w:rsidR="005E6775" w:rsidRPr="00523050" w:rsidRDefault="005E6775" w:rsidP="009C338E">
            <w:r w:rsidRPr="00523050">
              <w:t>51062</w:t>
            </w:r>
          </w:p>
        </w:tc>
        <w:tc>
          <w:tcPr>
            <w:tcW w:w="7087" w:type="dxa"/>
            <w:shd w:val="clear" w:color="auto" w:fill="E6FEEC"/>
          </w:tcPr>
          <w:p w:rsidR="005E6775" w:rsidRPr="007F26B3" w:rsidRDefault="007F26B3" w:rsidP="005E6775">
            <w:pPr>
              <w:spacing w:line="221" w:lineRule="atLeast"/>
            </w:pPr>
            <w:r w:rsidRPr="007F26B3">
              <w:t>Spine fusion, anterior and posterior, including spinal instrumentation at 2 motion segments, posterior and/or posterolateral bone graft, and anterior column fusion, not being a service associated with a service to which item 51061, 51063, 51064, 51065 or 51066 applies (H) (Anaes.) (Assist.)</w:t>
            </w:r>
            <w:r w:rsidR="00A43280" w:rsidRPr="00E87C32">
              <w:t xml:space="preserve"> </w:t>
            </w:r>
            <w:r w:rsidR="00A43280">
              <w:t xml:space="preserve">   </w:t>
            </w:r>
            <w:r w:rsidR="00A43280" w:rsidRPr="00E87C32">
              <w:t xml:space="preserve"> </w:t>
            </w:r>
            <w:r w:rsidR="00A43280" w:rsidRPr="003C7993">
              <w:rPr>
                <w:u w:val="single"/>
              </w:rPr>
              <w:t>TN.8.141</w:t>
            </w:r>
            <w:r w:rsidR="00A43280" w:rsidRPr="003C7993">
              <w:t xml:space="preserve">   </w:t>
            </w:r>
            <w:r w:rsidR="00A43280" w:rsidRPr="003C7993">
              <w:rPr>
                <w:u w:val="single"/>
              </w:rPr>
              <w:t>TN.8.</w:t>
            </w:r>
            <w:r w:rsidR="00A43280">
              <w:rPr>
                <w:u w:val="single"/>
              </w:rPr>
              <w:t>147</w:t>
            </w:r>
          </w:p>
          <w:p w:rsidR="005E6775" w:rsidRPr="005E6775" w:rsidRDefault="005E6775" w:rsidP="005E6775">
            <w:pPr>
              <w:pStyle w:val="NoSpacing"/>
              <w:rPr>
                <w:u w:val="single"/>
              </w:rPr>
            </w:pPr>
            <w:r w:rsidRPr="005E6775">
              <w:rPr>
                <w:u w:val="single"/>
              </w:rPr>
              <w:t>Multiple operations rule</w:t>
            </w:r>
          </w:p>
        </w:tc>
        <w:tc>
          <w:tcPr>
            <w:tcW w:w="1134" w:type="dxa"/>
            <w:shd w:val="clear" w:color="auto" w:fill="E6FEEC"/>
          </w:tcPr>
          <w:p w:rsidR="00BE2682" w:rsidRDefault="00BE2682" w:rsidP="00BE2682">
            <w:pPr>
              <w:pStyle w:val="NoSpacing"/>
            </w:pPr>
            <w:r w:rsidRPr="0048247F">
              <w:rPr>
                <w:b/>
              </w:rPr>
              <w:t>Fee</w:t>
            </w:r>
            <w:r>
              <w:rPr>
                <w:b/>
              </w:rPr>
              <w:t>:</w:t>
            </w:r>
            <w:r w:rsidRPr="005B5D5A">
              <w:t xml:space="preserve"> </w:t>
            </w:r>
            <w:r>
              <w:t>$</w:t>
            </w:r>
            <w:r w:rsidRPr="00523050">
              <w:t>3,674.35</w:t>
            </w:r>
          </w:p>
          <w:p w:rsidR="00BE2682" w:rsidRDefault="00BE2682" w:rsidP="00BE2682">
            <w:pPr>
              <w:pStyle w:val="NoSpacing"/>
              <w:rPr>
                <w:b/>
              </w:rPr>
            </w:pPr>
            <w:r>
              <w:rPr>
                <w:b/>
              </w:rPr>
              <w:t>Benefit:</w:t>
            </w:r>
          </w:p>
          <w:p w:rsidR="00BE2682" w:rsidRDefault="00BE2682" w:rsidP="00BE2682">
            <w:pPr>
              <w:pStyle w:val="NoSpacing"/>
            </w:pPr>
            <w:r>
              <w:t>75% =</w:t>
            </w:r>
          </w:p>
          <w:p w:rsidR="00BE2682" w:rsidRDefault="00BE2682" w:rsidP="00BE2682">
            <w:pPr>
              <w:pStyle w:val="NoSpacing"/>
            </w:pPr>
            <w:r>
              <w:t>$2,755.80</w:t>
            </w:r>
          </w:p>
        </w:tc>
      </w:tr>
    </w:tbl>
    <w:p w:rsidR="000F49BD" w:rsidRDefault="000F49BD" w:rsidP="000F49BD">
      <w:pPr>
        <w:pStyle w:val="NoSpacing"/>
        <w:rPr>
          <w:b/>
        </w:rPr>
      </w:pPr>
    </w:p>
    <w:tbl>
      <w:tblPr>
        <w:tblStyle w:val="TableGrid1"/>
        <w:tblW w:w="9072" w:type="dxa"/>
        <w:tblInd w:w="108" w:type="dxa"/>
        <w:tblLayout w:type="fixed"/>
        <w:tblLook w:val="01E0" w:firstRow="1" w:lastRow="1" w:firstColumn="1" w:lastColumn="1" w:noHBand="0" w:noVBand="0"/>
        <w:tblCaption w:val="51063"/>
        <w:tblDescription w:val="Group T8 – Surgical Operation                                         Subgroup 17 – Spinal Surgery  &#10;51063 Spine fusion, anterior and posterior, including spinal instrumentation at 3 motion segments, posterior and/or posterolateral bone graft, and anterior column fusion, not being a service associated with a service to which item 51061, 51062, 51064, 51065 or 51066 applies (H) (Anaes.) (Assist.)        TN.8.a     TN.8.g&#10;Multiple operations rule Fee: $4,450.35&#10;Benefit:&#10;75% =&#10;$3,337.80&#10;"/>
      </w:tblPr>
      <w:tblGrid>
        <w:gridCol w:w="851"/>
        <w:gridCol w:w="7087"/>
        <w:gridCol w:w="1134"/>
      </w:tblGrid>
      <w:tr w:rsidR="000F49BD" w:rsidRPr="005B5D5A" w:rsidTr="00E9723A">
        <w:trPr>
          <w:trHeight w:val="292"/>
          <w:tblHeader/>
        </w:trPr>
        <w:tc>
          <w:tcPr>
            <w:tcW w:w="7938" w:type="dxa"/>
            <w:gridSpan w:val="2"/>
          </w:tcPr>
          <w:p w:rsidR="000F49BD" w:rsidRPr="00541864" w:rsidRDefault="000F49BD" w:rsidP="009C338E">
            <w:pPr>
              <w:pStyle w:val="NoSpacing"/>
              <w:rPr>
                <w:b/>
              </w:rPr>
            </w:pPr>
            <w:r w:rsidRPr="00541864">
              <w:rPr>
                <w:b/>
              </w:rPr>
              <w:t xml:space="preserve">Group T8 – Surgical Operation                                         Subgroup 17 – Spinal Surgery </w:t>
            </w:r>
          </w:p>
        </w:tc>
        <w:tc>
          <w:tcPr>
            <w:tcW w:w="1134" w:type="dxa"/>
          </w:tcPr>
          <w:p w:rsidR="000F49BD" w:rsidRPr="00541864" w:rsidRDefault="000F49BD" w:rsidP="009C338E">
            <w:pPr>
              <w:pStyle w:val="NoSpacing"/>
              <w:rPr>
                <w:b/>
              </w:rPr>
            </w:pPr>
          </w:p>
        </w:tc>
      </w:tr>
      <w:tr w:rsidR="005F53AF" w:rsidRPr="005B5D5A" w:rsidTr="008703E7">
        <w:tc>
          <w:tcPr>
            <w:tcW w:w="851" w:type="dxa"/>
            <w:shd w:val="clear" w:color="auto" w:fill="E6FEEC"/>
          </w:tcPr>
          <w:p w:rsidR="005F53AF" w:rsidRPr="00D461DD" w:rsidRDefault="005F53AF" w:rsidP="009C338E">
            <w:r w:rsidRPr="00D461DD">
              <w:t>51063</w:t>
            </w:r>
          </w:p>
        </w:tc>
        <w:tc>
          <w:tcPr>
            <w:tcW w:w="7087" w:type="dxa"/>
            <w:shd w:val="clear" w:color="auto" w:fill="E6FEEC"/>
          </w:tcPr>
          <w:p w:rsidR="005F53AF" w:rsidRDefault="007F26B3" w:rsidP="005F53AF">
            <w:pPr>
              <w:spacing w:line="221" w:lineRule="atLeast"/>
              <w:rPr>
                <w:rFonts w:cstheme="minorHAnsi"/>
              </w:rPr>
            </w:pPr>
            <w:r w:rsidRPr="007F26B3">
              <w:t>Spine fusion, anterior and posterior, including spinal instrumentation at 3 motion segments, posterior and/or posterolateral bone graft, and anterior column fusion, not being a service associated with a service to which item 51061, 51062, 51064, 51065 or 51066 applies (H) (Anaes.) (Assist.)</w:t>
            </w:r>
            <w:r w:rsidR="00A43280" w:rsidRPr="00E87C32">
              <w:t xml:space="preserve"> </w:t>
            </w:r>
            <w:r w:rsidR="00A43280">
              <w:t xml:space="preserve">   </w:t>
            </w:r>
            <w:r w:rsidR="00A43280" w:rsidRPr="00E87C32">
              <w:t xml:space="preserve"> </w:t>
            </w:r>
            <w:r w:rsidR="00A43280" w:rsidRPr="003C7993">
              <w:rPr>
                <w:u w:val="single"/>
              </w:rPr>
              <w:t>TN.8.141</w:t>
            </w:r>
            <w:r w:rsidR="00A43280" w:rsidRPr="003C7993">
              <w:t xml:space="preserve">   </w:t>
            </w:r>
            <w:r w:rsidR="00A43280" w:rsidRPr="003C7993">
              <w:rPr>
                <w:u w:val="single"/>
              </w:rPr>
              <w:t>TN.8.</w:t>
            </w:r>
            <w:r w:rsidR="00A43280">
              <w:rPr>
                <w:u w:val="single"/>
              </w:rPr>
              <w:t>147</w:t>
            </w:r>
          </w:p>
          <w:p w:rsidR="005F53AF" w:rsidRPr="005F53AF" w:rsidRDefault="005F53AF" w:rsidP="005F53AF">
            <w:pPr>
              <w:pStyle w:val="NoSpacing"/>
              <w:rPr>
                <w:u w:val="single"/>
              </w:rPr>
            </w:pPr>
            <w:r w:rsidRPr="005F53AF">
              <w:rPr>
                <w:u w:val="single"/>
              </w:rPr>
              <w:t>Multiple operations rule</w:t>
            </w:r>
          </w:p>
        </w:tc>
        <w:tc>
          <w:tcPr>
            <w:tcW w:w="1134" w:type="dxa"/>
            <w:shd w:val="clear" w:color="auto" w:fill="E6FEEC"/>
          </w:tcPr>
          <w:p w:rsidR="00BE2682" w:rsidRDefault="00BE2682" w:rsidP="00BE2682">
            <w:pPr>
              <w:pStyle w:val="NoSpacing"/>
            </w:pPr>
            <w:r w:rsidRPr="0048247F">
              <w:rPr>
                <w:b/>
              </w:rPr>
              <w:t>Fee</w:t>
            </w:r>
            <w:r>
              <w:rPr>
                <w:b/>
              </w:rPr>
              <w:t>:</w:t>
            </w:r>
            <w:r w:rsidRPr="005B5D5A">
              <w:t xml:space="preserve"> </w:t>
            </w:r>
            <w:r>
              <w:t>$</w:t>
            </w:r>
            <w:r w:rsidRPr="00D461DD">
              <w:t>4,450.35</w:t>
            </w:r>
          </w:p>
          <w:p w:rsidR="00BE2682" w:rsidRDefault="00BE2682" w:rsidP="00BE2682">
            <w:pPr>
              <w:pStyle w:val="NoSpacing"/>
              <w:rPr>
                <w:b/>
              </w:rPr>
            </w:pPr>
            <w:r>
              <w:rPr>
                <w:b/>
              </w:rPr>
              <w:t>Benefit:</w:t>
            </w:r>
          </w:p>
          <w:p w:rsidR="00BE2682" w:rsidRDefault="00BE2682" w:rsidP="00BE2682">
            <w:pPr>
              <w:pStyle w:val="NoSpacing"/>
            </w:pPr>
            <w:r>
              <w:t>75% =</w:t>
            </w:r>
          </w:p>
          <w:p w:rsidR="00BE2682" w:rsidRDefault="00BE2682" w:rsidP="00BE2682">
            <w:pPr>
              <w:pStyle w:val="NoSpacing"/>
            </w:pPr>
            <w:r>
              <w:t>$3,337.80</w:t>
            </w:r>
          </w:p>
        </w:tc>
      </w:tr>
    </w:tbl>
    <w:p w:rsidR="000F49BD" w:rsidRDefault="000F49BD" w:rsidP="000F49BD">
      <w:pPr>
        <w:pStyle w:val="NoSpacing"/>
      </w:pPr>
    </w:p>
    <w:p w:rsidR="007F26B3" w:rsidRDefault="007F26B3" w:rsidP="000F49BD">
      <w:pPr>
        <w:pStyle w:val="NoSpacing"/>
      </w:pPr>
    </w:p>
    <w:p w:rsidR="007F26B3" w:rsidRDefault="007F26B3" w:rsidP="000F49BD">
      <w:pPr>
        <w:pStyle w:val="NoSpacing"/>
      </w:pPr>
    </w:p>
    <w:p w:rsidR="007F26B3" w:rsidRDefault="007F26B3" w:rsidP="000F49BD">
      <w:pPr>
        <w:pStyle w:val="NoSpacing"/>
      </w:pPr>
    </w:p>
    <w:p w:rsidR="007F26B3" w:rsidRDefault="007F26B3" w:rsidP="000F49BD">
      <w:pPr>
        <w:pStyle w:val="NoSpacing"/>
      </w:pPr>
    </w:p>
    <w:p w:rsidR="007F26B3" w:rsidRDefault="007F26B3" w:rsidP="000F49BD">
      <w:pPr>
        <w:pStyle w:val="NoSpacing"/>
      </w:pPr>
    </w:p>
    <w:tbl>
      <w:tblPr>
        <w:tblStyle w:val="TableGrid1"/>
        <w:tblW w:w="9072" w:type="dxa"/>
        <w:tblInd w:w="108" w:type="dxa"/>
        <w:tblLayout w:type="fixed"/>
        <w:tblLook w:val="01E0" w:firstRow="1" w:lastRow="1" w:firstColumn="1" w:lastColumn="1" w:noHBand="0" w:noVBand="0"/>
        <w:tblCaption w:val="51064"/>
        <w:tblDescription w:val="Group T8 – Surgical Operation                                         Subgroup 17 – Spinal Surgery  &#10;51064 Spine fusion, anterior and posterior, including spinal instrumentation at 4 to 7 motion segments, posterior and/or posterolateral bone graft, and anterior column fusion, not being a service associated with a service to which item 51061, 51062, 51063, 51065 or 51066 applies (H) (Anaes.) (Assist.)        TN.8.a     TN.8.g&#10;Multiple operations rule Fee: $4,952.85&#10;Benefit:&#10;75% =&#10;$3,714.65&#10;"/>
      </w:tblPr>
      <w:tblGrid>
        <w:gridCol w:w="851"/>
        <w:gridCol w:w="7087"/>
        <w:gridCol w:w="1134"/>
      </w:tblGrid>
      <w:tr w:rsidR="000F49BD" w:rsidRPr="005B5D5A" w:rsidTr="00E9723A">
        <w:trPr>
          <w:trHeight w:val="292"/>
          <w:tblHeader/>
        </w:trPr>
        <w:tc>
          <w:tcPr>
            <w:tcW w:w="7938" w:type="dxa"/>
            <w:gridSpan w:val="2"/>
          </w:tcPr>
          <w:p w:rsidR="000F49BD" w:rsidRPr="00541864" w:rsidRDefault="000F49BD" w:rsidP="009C338E">
            <w:pPr>
              <w:pStyle w:val="NoSpacing"/>
              <w:rPr>
                <w:b/>
              </w:rPr>
            </w:pPr>
            <w:r w:rsidRPr="00541864">
              <w:rPr>
                <w:b/>
              </w:rPr>
              <w:t xml:space="preserve">Group T8 – Surgical Operation                                         Subgroup 17 – Spinal Surgery </w:t>
            </w:r>
          </w:p>
        </w:tc>
        <w:tc>
          <w:tcPr>
            <w:tcW w:w="1134" w:type="dxa"/>
          </w:tcPr>
          <w:p w:rsidR="000F49BD" w:rsidRPr="00541864" w:rsidRDefault="000F49BD" w:rsidP="009C338E">
            <w:pPr>
              <w:pStyle w:val="NoSpacing"/>
              <w:rPr>
                <w:b/>
              </w:rPr>
            </w:pPr>
          </w:p>
        </w:tc>
      </w:tr>
      <w:tr w:rsidR="005F53AF" w:rsidRPr="005B5D5A" w:rsidTr="008703E7">
        <w:tc>
          <w:tcPr>
            <w:tcW w:w="851" w:type="dxa"/>
            <w:shd w:val="clear" w:color="auto" w:fill="E6FEEC"/>
          </w:tcPr>
          <w:p w:rsidR="005F53AF" w:rsidRPr="00ED24AE" w:rsidRDefault="005F53AF" w:rsidP="009C338E">
            <w:r w:rsidRPr="00ED24AE">
              <w:t>51064</w:t>
            </w:r>
          </w:p>
        </w:tc>
        <w:tc>
          <w:tcPr>
            <w:tcW w:w="7087" w:type="dxa"/>
            <w:shd w:val="clear" w:color="auto" w:fill="E6FEEC"/>
          </w:tcPr>
          <w:p w:rsidR="005F53AF" w:rsidRDefault="007F26B3" w:rsidP="005F53AF">
            <w:pPr>
              <w:spacing w:line="221" w:lineRule="atLeast"/>
              <w:rPr>
                <w:rFonts w:cstheme="minorHAnsi"/>
              </w:rPr>
            </w:pPr>
            <w:r w:rsidRPr="007F26B3">
              <w:t>Spine fusion, anterior and posterior, including spinal instrumentation at 4 to 7 motion segments, posterior and/or posterolateral bone graft, and anterior column fusion, not being a service associated with a service to which item 51061, 51062, 51063, 51065 or 51066 applies (H) (Anaes.) (Assist.)</w:t>
            </w:r>
            <w:r w:rsidR="00A43280" w:rsidRPr="00E87C32">
              <w:t xml:space="preserve"> </w:t>
            </w:r>
            <w:r w:rsidR="00A43280">
              <w:t xml:space="preserve">   </w:t>
            </w:r>
            <w:r w:rsidR="00A43280" w:rsidRPr="00E87C32">
              <w:t xml:space="preserve"> </w:t>
            </w:r>
            <w:r w:rsidR="00A43280" w:rsidRPr="003C7993">
              <w:rPr>
                <w:u w:val="single"/>
              </w:rPr>
              <w:t>TN.8.141</w:t>
            </w:r>
            <w:r w:rsidR="00A43280" w:rsidRPr="003C7993">
              <w:t xml:space="preserve">   </w:t>
            </w:r>
            <w:r w:rsidR="00A43280" w:rsidRPr="003C7993">
              <w:rPr>
                <w:u w:val="single"/>
              </w:rPr>
              <w:t>TN.8.</w:t>
            </w:r>
            <w:r w:rsidR="00A43280">
              <w:rPr>
                <w:u w:val="single"/>
              </w:rPr>
              <w:t>147</w:t>
            </w:r>
          </w:p>
          <w:p w:rsidR="005F53AF" w:rsidRPr="005F53AF" w:rsidRDefault="005F53AF" w:rsidP="005F53AF">
            <w:pPr>
              <w:pStyle w:val="NoSpacing"/>
              <w:rPr>
                <w:u w:val="single"/>
              </w:rPr>
            </w:pPr>
            <w:r w:rsidRPr="005F53AF">
              <w:rPr>
                <w:u w:val="single"/>
              </w:rPr>
              <w:t>Multiple operations rule</w:t>
            </w:r>
          </w:p>
        </w:tc>
        <w:tc>
          <w:tcPr>
            <w:tcW w:w="1134" w:type="dxa"/>
            <w:shd w:val="clear" w:color="auto" w:fill="E6FEEC"/>
          </w:tcPr>
          <w:p w:rsidR="00AE7BA6" w:rsidRDefault="00AE7BA6" w:rsidP="00AE7BA6">
            <w:pPr>
              <w:pStyle w:val="NoSpacing"/>
            </w:pPr>
            <w:r w:rsidRPr="0048247F">
              <w:rPr>
                <w:b/>
              </w:rPr>
              <w:t>Fee</w:t>
            </w:r>
            <w:r>
              <w:rPr>
                <w:b/>
              </w:rPr>
              <w:t>:</w:t>
            </w:r>
            <w:r w:rsidRPr="005B5D5A">
              <w:t xml:space="preserve"> </w:t>
            </w:r>
            <w:r>
              <w:t>$</w:t>
            </w:r>
            <w:r w:rsidRPr="00ED24AE">
              <w:t>4,952.85</w:t>
            </w:r>
          </w:p>
          <w:p w:rsidR="00AE7BA6" w:rsidRDefault="00AE7BA6" w:rsidP="00AE7BA6">
            <w:pPr>
              <w:pStyle w:val="NoSpacing"/>
              <w:rPr>
                <w:b/>
              </w:rPr>
            </w:pPr>
            <w:r>
              <w:rPr>
                <w:b/>
              </w:rPr>
              <w:t>Benefit:</w:t>
            </w:r>
          </w:p>
          <w:p w:rsidR="00AE7BA6" w:rsidRDefault="00AE7BA6" w:rsidP="00AE7BA6">
            <w:pPr>
              <w:pStyle w:val="NoSpacing"/>
            </w:pPr>
            <w:r>
              <w:t>75% =</w:t>
            </w:r>
          </w:p>
          <w:p w:rsidR="00AE7BA6" w:rsidRDefault="00AE7BA6" w:rsidP="00AE7BA6">
            <w:pPr>
              <w:pStyle w:val="NoSpacing"/>
            </w:pPr>
            <w:r>
              <w:t>$3,714.65</w:t>
            </w:r>
          </w:p>
        </w:tc>
      </w:tr>
    </w:tbl>
    <w:p w:rsidR="000F49BD" w:rsidRDefault="000F49BD" w:rsidP="000F49BD">
      <w:pPr>
        <w:pStyle w:val="NoSpacing"/>
      </w:pPr>
    </w:p>
    <w:tbl>
      <w:tblPr>
        <w:tblStyle w:val="TableGrid1"/>
        <w:tblW w:w="9072" w:type="dxa"/>
        <w:tblInd w:w="108" w:type="dxa"/>
        <w:tblLayout w:type="fixed"/>
        <w:tblLook w:val="01E0" w:firstRow="1" w:lastRow="1" w:firstColumn="1" w:lastColumn="1" w:noHBand="0" w:noVBand="0"/>
        <w:tblCaption w:val="51065"/>
        <w:tblDescription w:val="Group T8 – Surgical Operation                                         Subgroup 17 – Spinal Surgery  &#10;51065 Spine fusion, anterior and posterior, including spinal instrumentation at 8 to 11 motion segments, posterior and/or posterolateral bone graft, and anterior column fusion, not being a service associated with a service to which item 51061, 51062, 51063, 51064 or 51066 applies (H) (Anaes.) (Assist.)  TN.8.a     TN.8.g&#10;Multiple operations rule Fee: $5,477.80&#10;Benefit:&#10;75% =&#10;$4,108.35&#10;"/>
      </w:tblPr>
      <w:tblGrid>
        <w:gridCol w:w="851"/>
        <w:gridCol w:w="7087"/>
        <w:gridCol w:w="1134"/>
      </w:tblGrid>
      <w:tr w:rsidR="000F49BD" w:rsidRPr="005B5D5A" w:rsidTr="00E9723A">
        <w:trPr>
          <w:trHeight w:val="292"/>
          <w:tblHeader/>
        </w:trPr>
        <w:tc>
          <w:tcPr>
            <w:tcW w:w="7938" w:type="dxa"/>
            <w:gridSpan w:val="2"/>
          </w:tcPr>
          <w:p w:rsidR="000F49BD" w:rsidRPr="00541864" w:rsidRDefault="000F49BD" w:rsidP="009C338E">
            <w:pPr>
              <w:pStyle w:val="NoSpacing"/>
              <w:rPr>
                <w:b/>
              </w:rPr>
            </w:pPr>
            <w:r w:rsidRPr="00541864">
              <w:rPr>
                <w:b/>
              </w:rPr>
              <w:t xml:space="preserve">Group T8 – Surgical Operation                                         Subgroup 17 – Spinal Surgery </w:t>
            </w:r>
          </w:p>
        </w:tc>
        <w:tc>
          <w:tcPr>
            <w:tcW w:w="1134" w:type="dxa"/>
          </w:tcPr>
          <w:p w:rsidR="000F49BD" w:rsidRPr="00541864" w:rsidRDefault="000F49BD" w:rsidP="009C338E">
            <w:pPr>
              <w:pStyle w:val="NoSpacing"/>
              <w:rPr>
                <w:b/>
              </w:rPr>
            </w:pPr>
          </w:p>
        </w:tc>
      </w:tr>
      <w:tr w:rsidR="005F53AF" w:rsidRPr="005B5D5A" w:rsidTr="008703E7">
        <w:tc>
          <w:tcPr>
            <w:tcW w:w="851" w:type="dxa"/>
            <w:shd w:val="clear" w:color="auto" w:fill="E6FEEC"/>
          </w:tcPr>
          <w:p w:rsidR="005F53AF" w:rsidRPr="00F8752F" w:rsidRDefault="005F53AF" w:rsidP="009C338E">
            <w:r w:rsidRPr="00F8752F">
              <w:t>51065</w:t>
            </w:r>
          </w:p>
        </w:tc>
        <w:tc>
          <w:tcPr>
            <w:tcW w:w="7087" w:type="dxa"/>
            <w:shd w:val="clear" w:color="auto" w:fill="E6FEEC"/>
          </w:tcPr>
          <w:p w:rsidR="005F53AF" w:rsidRDefault="007F26B3" w:rsidP="005F53AF">
            <w:pPr>
              <w:spacing w:line="221" w:lineRule="atLeast"/>
              <w:rPr>
                <w:rFonts w:cstheme="minorHAnsi"/>
              </w:rPr>
            </w:pPr>
            <w:r w:rsidRPr="007F26B3">
              <w:t>Spine fusion, anterior and posterior, including spinal instrumentation at 8 to 11 motion segments, posterior and/or posterolateral bone graft, and anterior column fusion, not being a service associated with a service to which item 51061, 51062, 51063, 51064 or 51066 applies (H) (Anaes.) (Assist.)</w:t>
            </w:r>
            <w:r w:rsidR="00A43280" w:rsidRPr="00E87C32">
              <w:t xml:space="preserve"> </w:t>
            </w:r>
            <w:r w:rsidR="00A43280">
              <w:t xml:space="preserve">   </w:t>
            </w:r>
            <w:r w:rsidR="00A43280" w:rsidRPr="00E87C32">
              <w:t xml:space="preserve"> </w:t>
            </w:r>
            <w:r w:rsidR="00A43280" w:rsidRPr="003C7993">
              <w:rPr>
                <w:u w:val="single"/>
              </w:rPr>
              <w:t>TN.8.141</w:t>
            </w:r>
            <w:r w:rsidR="00A43280" w:rsidRPr="003C7993">
              <w:t xml:space="preserve">   </w:t>
            </w:r>
            <w:r w:rsidR="00A43280" w:rsidRPr="003C7993">
              <w:rPr>
                <w:u w:val="single"/>
              </w:rPr>
              <w:t>TN.8.</w:t>
            </w:r>
            <w:r w:rsidR="00A43280">
              <w:rPr>
                <w:u w:val="single"/>
              </w:rPr>
              <w:t>147</w:t>
            </w:r>
          </w:p>
          <w:p w:rsidR="005F53AF" w:rsidRPr="005F53AF" w:rsidRDefault="005F53AF" w:rsidP="005F53AF">
            <w:pPr>
              <w:pStyle w:val="NoSpacing"/>
              <w:rPr>
                <w:u w:val="single"/>
              </w:rPr>
            </w:pPr>
            <w:r w:rsidRPr="005F53AF">
              <w:rPr>
                <w:u w:val="single"/>
              </w:rPr>
              <w:t>Multiple operations rule</w:t>
            </w:r>
          </w:p>
        </w:tc>
        <w:tc>
          <w:tcPr>
            <w:tcW w:w="1134" w:type="dxa"/>
            <w:shd w:val="clear" w:color="auto" w:fill="E6FEEC"/>
          </w:tcPr>
          <w:p w:rsidR="00F66B91" w:rsidRDefault="00F66B91" w:rsidP="00F66B91">
            <w:pPr>
              <w:pStyle w:val="NoSpacing"/>
            </w:pPr>
            <w:r w:rsidRPr="0048247F">
              <w:rPr>
                <w:b/>
              </w:rPr>
              <w:t>Fee</w:t>
            </w:r>
            <w:r>
              <w:rPr>
                <w:b/>
              </w:rPr>
              <w:t>:</w:t>
            </w:r>
            <w:r w:rsidRPr="005B5D5A">
              <w:t xml:space="preserve"> </w:t>
            </w:r>
            <w:r>
              <w:t>$</w:t>
            </w:r>
            <w:r w:rsidRPr="00F8752F">
              <w:t>5,477.80</w:t>
            </w:r>
          </w:p>
          <w:p w:rsidR="00F66B91" w:rsidRDefault="00F66B91" w:rsidP="00F66B91">
            <w:pPr>
              <w:pStyle w:val="NoSpacing"/>
              <w:rPr>
                <w:b/>
              </w:rPr>
            </w:pPr>
            <w:r>
              <w:rPr>
                <w:b/>
              </w:rPr>
              <w:t>Benefit:</w:t>
            </w:r>
          </w:p>
          <w:p w:rsidR="00F66B91" w:rsidRDefault="00F66B91" w:rsidP="00F66B91">
            <w:pPr>
              <w:pStyle w:val="NoSpacing"/>
            </w:pPr>
            <w:r>
              <w:t>75% =</w:t>
            </w:r>
          </w:p>
          <w:p w:rsidR="00F66B91" w:rsidRDefault="00F66B91" w:rsidP="00F66B91">
            <w:pPr>
              <w:pStyle w:val="NoSpacing"/>
            </w:pPr>
            <w:r>
              <w:t>$4,108.35</w:t>
            </w:r>
          </w:p>
        </w:tc>
      </w:tr>
    </w:tbl>
    <w:p w:rsidR="002F5C45" w:rsidRDefault="002F5C45" w:rsidP="000F49BD">
      <w:pPr>
        <w:pStyle w:val="NoSpacing"/>
      </w:pPr>
    </w:p>
    <w:tbl>
      <w:tblPr>
        <w:tblStyle w:val="TableGrid1"/>
        <w:tblW w:w="9072" w:type="dxa"/>
        <w:tblInd w:w="108" w:type="dxa"/>
        <w:tblLayout w:type="fixed"/>
        <w:tblLook w:val="01E0" w:firstRow="1" w:lastRow="1" w:firstColumn="1" w:lastColumn="1" w:noHBand="0" w:noVBand="0"/>
        <w:tblCaption w:val="51066"/>
        <w:tblDescription w:val="Group T8 – Surgical Operation                                         Subgroup 17 – Spinal Surgery  &#10;51066 Spine fusion, anterior and posterior, including spinal instrumentation at 12 or more motion segments, posterior and/or posterolateral bone graft, and anterior column fusion not being a service associated with a service to which item 51061, 51062, 51063, 51064 or 51065 applies (H) (Anaes.) (Assist.)  TN.8.a     TN.8.g&#10;Multiple operations rule Fee: $5,767.50&#10;Benefit:&#10;75% =&#10;$4,325.65&#10;"/>
      </w:tblPr>
      <w:tblGrid>
        <w:gridCol w:w="851"/>
        <w:gridCol w:w="7087"/>
        <w:gridCol w:w="1134"/>
      </w:tblGrid>
      <w:tr w:rsidR="000F49BD" w:rsidRPr="005B5D5A" w:rsidTr="00E9723A">
        <w:trPr>
          <w:trHeight w:val="292"/>
          <w:tblHeader/>
        </w:trPr>
        <w:tc>
          <w:tcPr>
            <w:tcW w:w="7938" w:type="dxa"/>
            <w:gridSpan w:val="2"/>
          </w:tcPr>
          <w:p w:rsidR="000F49BD" w:rsidRPr="00541864" w:rsidRDefault="000F49BD" w:rsidP="009C338E">
            <w:pPr>
              <w:pStyle w:val="NoSpacing"/>
              <w:rPr>
                <w:b/>
              </w:rPr>
            </w:pPr>
            <w:r w:rsidRPr="00541864">
              <w:rPr>
                <w:b/>
              </w:rPr>
              <w:t xml:space="preserve">Group T8 – Surgical Operation                                         Subgroup 17 – Spinal Surgery </w:t>
            </w:r>
          </w:p>
        </w:tc>
        <w:tc>
          <w:tcPr>
            <w:tcW w:w="1134" w:type="dxa"/>
          </w:tcPr>
          <w:p w:rsidR="000F49BD" w:rsidRPr="00541864" w:rsidRDefault="000F49BD" w:rsidP="009C338E">
            <w:pPr>
              <w:pStyle w:val="NoSpacing"/>
              <w:rPr>
                <w:b/>
              </w:rPr>
            </w:pPr>
          </w:p>
        </w:tc>
      </w:tr>
      <w:tr w:rsidR="005F53AF" w:rsidRPr="005B5D5A" w:rsidTr="00EB05C3">
        <w:tc>
          <w:tcPr>
            <w:tcW w:w="851" w:type="dxa"/>
            <w:shd w:val="clear" w:color="auto" w:fill="E6FEEC"/>
          </w:tcPr>
          <w:p w:rsidR="005F53AF" w:rsidRPr="00514CAD" w:rsidRDefault="005F53AF" w:rsidP="009C338E">
            <w:r w:rsidRPr="00514CAD">
              <w:t>51066</w:t>
            </w:r>
          </w:p>
        </w:tc>
        <w:tc>
          <w:tcPr>
            <w:tcW w:w="7087" w:type="dxa"/>
            <w:shd w:val="clear" w:color="auto" w:fill="E6FEEC"/>
          </w:tcPr>
          <w:p w:rsidR="005F53AF" w:rsidRDefault="007F26B3" w:rsidP="005F53AF">
            <w:pPr>
              <w:spacing w:line="221" w:lineRule="atLeast"/>
              <w:rPr>
                <w:rFonts w:cstheme="minorHAnsi"/>
              </w:rPr>
            </w:pPr>
            <w:r w:rsidRPr="007F26B3">
              <w:t>Spine fusion, anterior and posterior, including spinal instrumentation at 12 or more motion segments, posterior and/or posterolateral bone graft, and anterior column fusion not being a service associated with a service to which item 51061, 51062, 51063, 51064 or 51065 applies (H) (Anaes.) (Assist.)</w:t>
            </w:r>
            <w:r w:rsidR="00A43280" w:rsidRPr="00E87C32">
              <w:t xml:space="preserve"> </w:t>
            </w:r>
            <w:r w:rsidR="00A43280">
              <w:t xml:space="preserve">   </w:t>
            </w:r>
            <w:r w:rsidR="00A43280" w:rsidRPr="00E87C32">
              <w:t xml:space="preserve"> </w:t>
            </w:r>
            <w:r w:rsidR="00A43280" w:rsidRPr="003C7993">
              <w:rPr>
                <w:u w:val="single"/>
              </w:rPr>
              <w:t>TN.8.141</w:t>
            </w:r>
            <w:r w:rsidR="00A43280" w:rsidRPr="003C7993">
              <w:t xml:space="preserve">   </w:t>
            </w:r>
            <w:r w:rsidR="00A43280" w:rsidRPr="003C7993">
              <w:rPr>
                <w:u w:val="single"/>
              </w:rPr>
              <w:t>TN.8.</w:t>
            </w:r>
            <w:r w:rsidR="00A43280">
              <w:rPr>
                <w:u w:val="single"/>
              </w:rPr>
              <w:t>147</w:t>
            </w:r>
          </w:p>
          <w:p w:rsidR="005F53AF" w:rsidRPr="005F53AF" w:rsidRDefault="005F53AF" w:rsidP="005F53AF">
            <w:pPr>
              <w:pStyle w:val="NoSpacing"/>
              <w:rPr>
                <w:u w:val="single"/>
              </w:rPr>
            </w:pPr>
            <w:r w:rsidRPr="005F53AF">
              <w:rPr>
                <w:u w:val="single"/>
              </w:rPr>
              <w:t>Multiple operations rule</w:t>
            </w:r>
          </w:p>
        </w:tc>
        <w:tc>
          <w:tcPr>
            <w:tcW w:w="1134" w:type="dxa"/>
            <w:shd w:val="clear" w:color="auto" w:fill="E6FEEC"/>
          </w:tcPr>
          <w:p w:rsidR="00F66B91" w:rsidRDefault="00F66B91" w:rsidP="00F66B91">
            <w:pPr>
              <w:pStyle w:val="NoSpacing"/>
            </w:pPr>
            <w:r w:rsidRPr="0048247F">
              <w:rPr>
                <w:b/>
              </w:rPr>
              <w:t>Fee</w:t>
            </w:r>
            <w:r>
              <w:rPr>
                <w:b/>
              </w:rPr>
              <w:t>:</w:t>
            </w:r>
            <w:r w:rsidRPr="005B5D5A">
              <w:t xml:space="preserve"> </w:t>
            </w:r>
            <w:r>
              <w:t>$</w:t>
            </w:r>
            <w:r w:rsidRPr="00514CAD">
              <w:t>5,767.50</w:t>
            </w:r>
          </w:p>
          <w:p w:rsidR="00F66B91" w:rsidRDefault="00F66B91" w:rsidP="00F66B91">
            <w:pPr>
              <w:pStyle w:val="NoSpacing"/>
              <w:rPr>
                <w:b/>
              </w:rPr>
            </w:pPr>
            <w:r>
              <w:rPr>
                <w:b/>
              </w:rPr>
              <w:t>Benefit:</w:t>
            </w:r>
          </w:p>
          <w:p w:rsidR="00F66B91" w:rsidRDefault="00F66B91" w:rsidP="00F66B91">
            <w:pPr>
              <w:pStyle w:val="NoSpacing"/>
            </w:pPr>
            <w:r>
              <w:t>75% =</w:t>
            </w:r>
          </w:p>
          <w:p w:rsidR="00F66B91" w:rsidRDefault="00F66B91" w:rsidP="00F66B91">
            <w:pPr>
              <w:pStyle w:val="NoSpacing"/>
            </w:pPr>
            <w:r>
              <w:t>$4,325.65</w:t>
            </w:r>
          </w:p>
        </w:tc>
      </w:tr>
    </w:tbl>
    <w:p w:rsidR="00FD636B" w:rsidRDefault="00FD636B" w:rsidP="000F49BD">
      <w:pPr>
        <w:pStyle w:val="NoSpacing"/>
      </w:pPr>
    </w:p>
    <w:p w:rsidR="00A752B4" w:rsidRDefault="00A752B4" w:rsidP="000F49BD">
      <w:pPr>
        <w:pStyle w:val="NoSpacing"/>
      </w:pPr>
      <w:r>
        <w:br w:type="page"/>
      </w:r>
    </w:p>
    <w:p w:rsidR="00F642DC" w:rsidRPr="00B77CA4" w:rsidRDefault="00F642DC" w:rsidP="00F642DC">
      <w:pPr>
        <w:pStyle w:val="Heading4"/>
        <w:rPr>
          <w:sz w:val="24"/>
          <w:u w:val="single"/>
        </w:rPr>
      </w:pPr>
      <w:r w:rsidRPr="00B77CA4">
        <w:rPr>
          <w:sz w:val="24"/>
          <w:u w:val="single"/>
        </w:rPr>
        <w:lastRenderedPageBreak/>
        <w:t>Item 51071 to 51073 – Intradural Procedures</w:t>
      </w:r>
    </w:p>
    <w:p w:rsidR="00F642DC" w:rsidRDefault="00F642DC" w:rsidP="00F642DC">
      <w:pPr>
        <w:pStyle w:val="NoSpacing"/>
      </w:pPr>
    </w:p>
    <w:tbl>
      <w:tblPr>
        <w:tblStyle w:val="TableGrid1"/>
        <w:tblW w:w="9072" w:type="dxa"/>
        <w:tblInd w:w="108" w:type="dxa"/>
        <w:tblLayout w:type="fixed"/>
        <w:tblLook w:val="01E0" w:firstRow="1" w:lastRow="1" w:firstColumn="1" w:lastColumn="1" w:noHBand="0" w:noVBand="0"/>
        <w:tblCaption w:val="51071"/>
        <w:tblDescription w:val="Group T8 – Surgical Operation                                         Subgroup 17 – Spinal Surgery  &#10;51071 Removal of intradural lesion, not being a service associated with a service to which item 51072 or 51073 applies (H) (Anaes.) (Assist.)   TN.8.a&#10;Multiple operations rule Fee: $2,500.00&#10;Benefit:&#10;75% =&#10;$1,875.00&#10;"/>
      </w:tblPr>
      <w:tblGrid>
        <w:gridCol w:w="851"/>
        <w:gridCol w:w="7087"/>
        <w:gridCol w:w="1134"/>
      </w:tblGrid>
      <w:tr w:rsidR="00F642DC" w:rsidRPr="005B5D5A" w:rsidTr="00E9723A">
        <w:trPr>
          <w:trHeight w:val="292"/>
          <w:tblHeader/>
        </w:trPr>
        <w:tc>
          <w:tcPr>
            <w:tcW w:w="7938" w:type="dxa"/>
            <w:gridSpan w:val="2"/>
          </w:tcPr>
          <w:p w:rsidR="00F642DC" w:rsidRPr="00541864" w:rsidRDefault="00F642DC" w:rsidP="009C338E">
            <w:pPr>
              <w:pStyle w:val="NoSpacing"/>
              <w:rPr>
                <w:b/>
              </w:rPr>
            </w:pPr>
            <w:r w:rsidRPr="00541864">
              <w:rPr>
                <w:b/>
              </w:rPr>
              <w:t xml:space="preserve">Group T8 – Surgical Operation                                         Subgroup 17 – Spinal Surgery </w:t>
            </w:r>
          </w:p>
        </w:tc>
        <w:tc>
          <w:tcPr>
            <w:tcW w:w="1134" w:type="dxa"/>
          </w:tcPr>
          <w:p w:rsidR="00F642DC" w:rsidRPr="00541864" w:rsidRDefault="00F642DC" w:rsidP="009C338E">
            <w:pPr>
              <w:pStyle w:val="NoSpacing"/>
              <w:rPr>
                <w:b/>
              </w:rPr>
            </w:pPr>
          </w:p>
        </w:tc>
      </w:tr>
      <w:tr w:rsidR="00F642DC" w:rsidRPr="005B5D5A" w:rsidTr="008703E7">
        <w:tc>
          <w:tcPr>
            <w:tcW w:w="851" w:type="dxa"/>
            <w:shd w:val="clear" w:color="auto" w:fill="FEE6F2"/>
          </w:tcPr>
          <w:p w:rsidR="00F642DC" w:rsidRPr="007560CB" w:rsidRDefault="00F642DC" w:rsidP="009C338E">
            <w:r w:rsidRPr="007560CB">
              <w:t>51071</w:t>
            </w:r>
          </w:p>
        </w:tc>
        <w:tc>
          <w:tcPr>
            <w:tcW w:w="7087" w:type="dxa"/>
            <w:shd w:val="clear" w:color="auto" w:fill="FEE6F2"/>
          </w:tcPr>
          <w:p w:rsidR="00F642DC" w:rsidRDefault="002112DA" w:rsidP="00F642DC">
            <w:pPr>
              <w:spacing w:line="221" w:lineRule="atLeast"/>
              <w:rPr>
                <w:rFonts w:cstheme="minorHAnsi"/>
              </w:rPr>
            </w:pPr>
            <w:r w:rsidRPr="002112DA">
              <w:t>Removal of intradural lesion, not being a service associated with a service to which item 51072 or 51073 applies (H) (Anaes.) (Assist.)</w:t>
            </w:r>
            <w:r w:rsidR="005E4978" w:rsidRPr="00E87C32">
              <w:t xml:space="preserve"> </w:t>
            </w:r>
            <w:r w:rsidR="005E4978">
              <w:t xml:space="preserve">   </w:t>
            </w:r>
            <w:r w:rsidR="005E4978" w:rsidRPr="00E87C32">
              <w:t xml:space="preserve"> </w:t>
            </w:r>
            <w:r w:rsidR="005E4978" w:rsidRPr="003C7993">
              <w:rPr>
                <w:u w:val="single"/>
              </w:rPr>
              <w:t>TN.8.141</w:t>
            </w:r>
          </w:p>
          <w:p w:rsidR="00F642DC" w:rsidRPr="00F642DC" w:rsidRDefault="00F642DC" w:rsidP="00F642DC">
            <w:pPr>
              <w:pStyle w:val="NoSpacing"/>
              <w:rPr>
                <w:u w:val="single"/>
              </w:rPr>
            </w:pPr>
            <w:r w:rsidRPr="00F642DC">
              <w:rPr>
                <w:u w:val="single"/>
              </w:rPr>
              <w:t>Multiple operations rule</w:t>
            </w:r>
          </w:p>
        </w:tc>
        <w:tc>
          <w:tcPr>
            <w:tcW w:w="1134" w:type="dxa"/>
            <w:shd w:val="clear" w:color="auto" w:fill="FEE6F2"/>
          </w:tcPr>
          <w:p w:rsidR="00DF0D5D" w:rsidRDefault="00DF0D5D" w:rsidP="00DF0D5D">
            <w:pPr>
              <w:pStyle w:val="NoSpacing"/>
            </w:pPr>
            <w:r w:rsidRPr="0048247F">
              <w:rPr>
                <w:b/>
              </w:rPr>
              <w:t>Fee</w:t>
            </w:r>
            <w:r>
              <w:rPr>
                <w:b/>
              </w:rPr>
              <w:t>:</w:t>
            </w:r>
            <w:r w:rsidRPr="005B5D5A">
              <w:t xml:space="preserve"> </w:t>
            </w:r>
            <w:r>
              <w:t>$</w:t>
            </w:r>
            <w:r w:rsidRPr="007560CB">
              <w:t>2,500.00</w:t>
            </w:r>
          </w:p>
          <w:p w:rsidR="00DF0D5D" w:rsidRDefault="00DF0D5D" w:rsidP="00DF0D5D">
            <w:pPr>
              <w:pStyle w:val="NoSpacing"/>
              <w:rPr>
                <w:b/>
              </w:rPr>
            </w:pPr>
            <w:r>
              <w:rPr>
                <w:b/>
              </w:rPr>
              <w:t>Benefit:</w:t>
            </w:r>
          </w:p>
          <w:p w:rsidR="00DF0D5D" w:rsidRDefault="00DF0D5D" w:rsidP="00DF0D5D">
            <w:pPr>
              <w:pStyle w:val="NoSpacing"/>
            </w:pPr>
            <w:r>
              <w:t>75% =</w:t>
            </w:r>
          </w:p>
          <w:p w:rsidR="00DF0D5D" w:rsidRDefault="00DF0D5D" w:rsidP="00DF0D5D">
            <w:pPr>
              <w:pStyle w:val="NoSpacing"/>
            </w:pPr>
            <w:r>
              <w:t>$1,875.00</w:t>
            </w:r>
          </w:p>
        </w:tc>
      </w:tr>
    </w:tbl>
    <w:p w:rsidR="00F642DC" w:rsidRDefault="00F642DC" w:rsidP="00F642DC">
      <w:pPr>
        <w:pStyle w:val="NoSpacing"/>
      </w:pPr>
    </w:p>
    <w:p w:rsidR="00F642DC" w:rsidRDefault="00F642DC" w:rsidP="00F642DC">
      <w:pPr>
        <w:pStyle w:val="NoSpacing"/>
      </w:pPr>
    </w:p>
    <w:tbl>
      <w:tblPr>
        <w:tblStyle w:val="TableGrid1"/>
        <w:tblW w:w="9072" w:type="dxa"/>
        <w:tblInd w:w="108" w:type="dxa"/>
        <w:tblLayout w:type="fixed"/>
        <w:tblLook w:val="01E0" w:firstRow="1" w:lastRow="1" w:firstColumn="1" w:lastColumn="1" w:noHBand="0" w:noVBand="0"/>
        <w:tblCaption w:val="51072"/>
        <w:tblDescription w:val="Group T8 – Surgical Operation                                         Subgroup 17 – Spinal Surgery  &#10;51072 Craniocervical junction lesion, transoral approach for, not being a service associated with a service to which item 51071 or 51073 applies (H) (Anaes.) (Assist.)   TN.8.a&#10;Multiple operations rule Fee: $2,600.00&#10;Benefit:&#10;75% =&#10;$1,950.00&#10;"/>
      </w:tblPr>
      <w:tblGrid>
        <w:gridCol w:w="851"/>
        <w:gridCol w:w="7087"/>
        <w:gridCol w:w="1134"/>
      </w:tblGrid>
      <w:tr w:rsidR="00F642DC" w:rsidRPr="005B5D5A" w:rsidTr="00E9723A">
        <w:trPr>
          <w:trHeight w:val="292"/>
          <w:tblHeader/>
        </w:trPr>
        <w:tc>
          <w:tcPr>
            <w:tcW w:w="7938" w:type="dxa"/>
            <w:gridSpan w:val="2"/>
          </w:tcPr>
          <w:p w:rsidR="00F642DC" w:rsidRPr="00541864" w:rsidRDefault="00F642DC" w:rsidP="009C338E">
            <w:pPr>
              <w:pStyle w:val="NoSpacing"/>
              <w:rPr>
                <w:b/>
              </w:rPr>
            </w:pPr>
            <w:r w:rsidRPr="00541864">
              <w:rPr>
                <w:b/>
              </w:rPr>
              <w:t xml:space="preserve">Group T8 – Surgical Operation                                         Subgroup 17 – Spinal Surgery </w:t>
            </w:r>
          </w:p>
        </w:tc>
        <w:tc>
          <w:tcPr>
            <w:tcW w:w="1134" w:type="dxa"/>
          </w:tcPr>
          <w:p w:rsidR="00F642DC" w:rsidRPr="00541864" w:rsidRDefault="00F642DC" w:rsidP="009C338E">
            <w:pPr>
              <w:pStyle w:val="NoSpacing"/>
              <w:rPr>
                <w:b/>
              </w:rPr>
            </w:pPr>
          </w:p>
        </w:tc>
      </w:tr>
      <w:tr w:rsidR="00F642DC" w:rsidRPr="005B5D5A" w:rsidTr="008703E7">
        <w:tc>
          <w:tcPr>
            <w:tcW w:w="851" w:type="dxa"/>
            <w:shd w:val="clear" w:color="auto" w:fill="FEE6F2"/>
          </w:tcPr>
          <w:p w:rsidR="00F642DC" w:rsidRPr="0029250D" w:rsidRDefault="00F642DC" w:rsidP="009C338E">
            <w:r w:rsidRPr="0029250D">
              <w:t>51072</w:t>
            </w:r>
          </w:p>
        </w:tc>
        <w:tc>
          <w:tcPr>
            <w:tcW w:w="7087" w:type="dxa"/>
            <w:shd w:val="clear" w:color="auto" w:fill="FEE6F2"/>
          </w:tcPr>
          <w:p w:rsidR="00F642DC" w:rsidRDefault="002112DA" w:rsidP="00F642DC">
            <w:pPr>
              <w:spacing w:line="221" w:lineRule="atLeast"/>
              <w:rPr>
                <w:rFonts w:cstheme="minorHAnsi"/>
              </w:rPr>
            </w:pPr>
            <w:r w:rsidRPr="002112DA">
              <w:t>Craniocervical junction lesion, transoral approach for, not being a service associated with a service to which item 51071 or 51073 applies (H) (Anaes.) (Assist.)</w:t>
            </w:r>
            <w:r w:rsidR="005E4978" w:rsidRPr="00E87C32">
              <w:t xml:space="preserve"> </w:t>
            </w:r>
            <w:r w:rsidR="005E4978">
              <w:t xml:space="preserve">   </w:t>
            </w:r>
            <w:r w:rsidR="005E4978" w:rsidRPr="00E87C32">
              <w:t xml:space="preserve"> </w:t>
            </w:r>
            <w:r w:rsidR="005E4978" w:rsidRPr="003C7993">
              <w:rPr>
                <w:u w:val="single"/>
              </w:rPr>
              <w:t>TN.8.141</w:t>
            </w:r>
          </w:p>
          <w:p w:rsidR="00F642DC" w:rsidRPr="00F642DC" w:rsidRDefault="00F642DC" w:rsidP="00F642DC">
            <w:pPr>
              <w:pStyle w:val="NoSpacing"/>
              <w:rPr>
                <w:u w:val="single"/>
              </w:rPr>
            </w:pPr>
            <w:r w:rsidRPr="00F642DC">
              <w:rPr>
                <w:u w:val="single"/>
              </w:rPr>
              <w:t>Multiple operations rule</w:t>
            </w:r>
          </w:p>
        </w:tc>
        <w:tc>
          <w:tcPr>
            <w:tcW w:w="1134" w:type="dxa"/>
            <w:shd w:val="clear" w:color="auto" w:fill="FEE6F2"/>
          </w:tcPr>
          <w:p w:rsidR="00DF0D5D" w:rsidRDefault="00DF0D5D" w:rsidP="00DF0D5D">
            <w:pPr>
              <w:pStyle w:val="NoSpacing"/>
            </w:pPr>
            <w:r w:rsidRPr="0048247F">
              <w:rPr>
                <w:b/>
              </w:rPr>
              <w:t>Fee</w:t>
            </w:r>
            <w:r>
              <w:rPr>
                <w:b/>
              </w:rPr>
              <w:t>:</w:t>
            </w:r>
            <w:r w:rsidRPr="005B5D5A">
              <w:t xml:space="preserve"> </w:t>
            </w:r>
            <w:r>
              <w:t>$</w:t>
            </w:r>
            <w:r w:rsidRPr="0029250D">
              <w:t>2,600.00</w:t>
            </w:r>
          </w:p>
          <w:p w:rsidR="00DF0D5D" w:rsidRDefault="00DF0D5D" w:rsidP="00DF0D5D">
            <w:pPr>
              <w:pStyle w:val="NoSpacing"/>
              <w:rPr>
                <w:b/>
              </w:rPr>
            </w:pPr>
            <w:r>
              <w:rPr>
                <w:b/>
              </w:rPr>
              <w:t>Benefit:</w:t>
            </w:r>
          </w:p>
          <w:p w:rsidR="00DF0D5D" w:rsidRDefault="00DF0D5D" w:rsidP="00DF0D5D">
            <w:pPr>
              <w:pStyle w:val="NoSpacing"/>
            </w:pPr>
            <w:r>
              <w:t>75% =</w:t>
            </w:r>
          </w:p>
          <w:p w:rsidR="00DF0D5D" w:rsidRDefault="00DF0D5D" w:rsidP="00DF0D5D">
            <w:pPr>
              <w:pStyle w:val="NoSpacing"/>
            </w:pPr>
            <w:r>
              <w:t>$1,950.00</w:t>
            </w:r>
          </w:p>
        </w:tc>
      </w:tr>
    </w:tbl>
    <w:p w:rsidR="00F642DC" w:rsidRDefault="00F642DC" w:rsidP="00F642DC">
      <w:pPr>
        <w:pStyle w:val="NoSpacing"/>
      </w:pPr>
    </w:p>
    <w:p w:rsidR="00F642DC" w:rsidRDefault="00F642DC" w:rsidP="00F642DC">
      <w:pPr>
        <w:pStyle w:val="NoSpacing"/>
      </w:pPr>
    </w:p>
    <w:tbl>
      <w:tblPr>
        <w:tblStyle w:val="TableGrid1"/>
        <w:tblW w:w="9072" w:type="dxa"/>
        <w:tblInd w:w="108" w:type="dxa"/>
        <w:tblLayout w:type="fixed"/>
        <w:tblLook w:val="01E0" w:firstRow="1" w:lastRow="1" w:firstColumn="1" w:lastColumn="1" w:noHBand="0" w:noVBand="0"/>
        <w:tblCaption w:val="51073"/>
        <w:tblDescription w:val="Group T8 – Surgical Operation                                         Subgroup 17 – Spinal Surgery  &#10;51073 Removal of intramedullary tumour or arteriovenous malformation, not being a service associated with a service to which item 51071 or 51072 applies (H) (Anaes.) (Assist.)  TN.8.a&#10;Multiple operations rule Fee: $3,300.00&#10;Benefit:&#10;75% =&#10;$2,475.00&#10;"/>
      </w:tblPr>
      <w:tblGrid>
        <w:gridCol w:w="851"/>
        <w:gridCol w:w="7087"/>
        <w:gridCol w:w="1134"/>
      </w:tblGrid>
      <w:tr w:rsidR="00F642DC" w:rsidRPr="005B5D5A" w:rsidTr="00E9723A">
        <w:trPr>
          <w:trHeight w:val="292"/>
          <w:tblHeader/>
        </w:trPr>
        <w:tc>
          <w:tcPr>
            <w:tcW w:w="7938" w:type="dxa"/>
            <w:gridSpan w:val="2"/>
          </w:tcPr>
          <w:p w:rsidR="00F642DC" w:rsidRPr="00541864" w:rsidRDefault="00F642DC" w:rsidP="009C338E">
            <w:pPr>
              <w:pStyle w:val="NoSpacing"/>
              <w:rPr>
                <w:b/>
              </w:rPr>
            </w:pPr>
            <w:r w:rsidRPr="00541864">
              <w:rPr>
                <w:b/>
              </w:rPr>
              <w:t xml:space="preserve">Group T8 – Surgical Operation                                         Subgroup 17 – Spinal Surgery </w:t>
            </w:r>
          </w:p>
        </w:tc>
        <w:tc>
          <w:tcPr>
            <w:tcW w:w="1134" w:type="dxa"/>
          </w:tcPr>
          <w:p w:rsidR="00F642DC" w:rsidRPr="00541864" w:rsidRDefault="00F642DC" w:rsidP="009C338E">
            <w:pPr>
              <w:pStyle w:val="NoSpacing"/>
              <w:rPr>
                <w:b/>
              </w:rPr>
            </w:pPr>
          </w:p>
        </w:tc>
      </w:tr>
      <w:tr w:rsidR="00F642DC" w:rsidRPr="005B5D5A" w:rsidTr="008703E7">
        <w:tc>
          <w:tcPr>
            <w:tcW w:w="851" w:type="dxa"/>
            <w:shd w:val="clear" w:color="auto" w:fill="FEE6F2"/>
          </w:tcPr>
          <w:p w:rsidR="00F642DC" w:rsidRPr="00FA3993" w:rsidRDefault="00F642DC" w:rsidP="009C338E">
            <w:r w:rsidRPr="00FA3993">
              <w:t>51073</w:t>
            </w:r>
          </w:p>
        </w:tc>
        <w:tc>
          <w:tcPr>
            <w:tcW w:w="7087" w:type="dxa"/>
            <w:shd w:val="clear" w:color="auto" w:fill="FEE6F2"/>
          </w:tcPr>
          <w:p w:rsidR="00F642DC" w:rsidRDefault="002112DA" w:rsidP="00F642DC">
            <w:pPr>
              <w:spacing w:line="221" w:lineRule="atLeast"/>
              <w:rPr>
                <w:rFonts w:cstheme="minorHAnsi"/>
              </w:rPr>
            </w:pPr>
            <w:r w:rsidRPr="002112DA">
              <w:t>Removal of intramedullary tumour or arteriovenous malformation, not being a service associated with a service to which item 51071 or 51072 applies (H) (Anaes.) (Assist.)</w:t>
            </w:r>
            <w:r w:rsidR="005E4978" w:rsidRPr="00E87C32">
              <w:t xml:space="preserve"> </w:t>
            </w:r>
            <w:r w:rsidR="005E4978">
              <w:t xml:space="preserve">   </w:t>
            </w:r>
            <w:r w:rsidR="005E4978" w:rsidRPr="00E87C32">
              <w:t xml:space="preserve"> </w:t>
            </w:r>
            <w:r w:rsidR="005E4978" w:rsidRPr="003C7993">
              <w:rPr>
                <w:u w:val="single"/>
              </w:rPr>
              <w:t>TN.8.141</w:t>
            </w:r>
          </w:p>
          <w:p w:rsidR="00F642DC" w:rsidRPr="00F642DC" w:rsidRDefault="00F642DC" w:rsidP="00F642DC">
            <w:pPr>
              <w:pStyle w:val="NoSpacing"/>
              <w:rPr>
                <w:u w:val="single"/>
              </w:rPr>
            </w:pPr>
            <w:r w:rsidRPr="00F642DC">
              <w:rPr>
                <w:u w:val="single"/>
              </w:rPr>
              <w:t>Multiple operations rule</w:t>
            </w:r>
          </w:p>
        </w:tc>
        <w:tc>
          <w:tcPr>
            <w:tcW w:w="1134" w:type="dxa"/>
            <w:shd w:val="clear" w:color="auto" w:fill="FEE6F2"/>
          </w:tcPr>
          <w:p w:rsidR="00DF0D5D" w:rsidRDefault="00DF0D5D" w:rsidP="00DF0D5D">
            <w:pPr>
              <w:pStyle w:val="NoSpacing"/>
            </w:pPr>
            <w:r w:rsidRPr="0048247F">
              <w:rPr>
                <w:b/>
              </w:rPr>
              <w:t>Fee</w:t>
            </w:r>
            <w:r>
              <w:rPr>
                <w:b/>
              </w:rPr>
              <w:t>:</w:t>
            </w:r>
            <w:r w:rsidRPr="005B5D5A">
              <w:t xml:space="preserve"> </w:t>
            </w:r>
            <w:r>
              <w:t>$</w:t>
            </w:r>
            <w:r w:rsidRPr="00FA3993">
              <w:t>3,300.00</w:t>
            </w:r>
          </w:p>
          <w:p w:rsidR="00DF0D5D" w:rsidRDefault="00DF0D5D" w:rsidP="00DF0D5D">
            <w:pPr>
              <w:pStyle w:val="NoSpacing"/>
              <w:rPr>
                <w:b/>
              </w:rPr>
            </w:pPr>
            <w:r>
              <w:rPr>
                <w:b/>
              </w:rPr>
              <w:t>Benefit:</w:t>
            </w:r>
          </w:p>
          <w:p w:rsidR="00DF0D5D" w:rsidRDefault="00DF0D5D" w:rsidP="00DF0D5D">
            <w:pPr>
              <w:pStyle w:val="NoSpacing"/>
            </w:pPr>
            <w:r>
              <w:t>75% =</w:t>
            </w:r>
          </w:p>
          <w:p w:rsidR="00DF0D5D" w:rsidRDefault="00DF0D5D" w:rsidP="00DF0D5D">
            <w:pPr>
              <w:pStyle w:val="NoSpacing"/>
            </w:pPr>
            <w:r>
              <w:t>$2,475.00</w:t>
            </w:r>
          </w:p>
        </w:tc>
      </w:tr>
    </w:tbl>
    <w:p w:rsidR="00A752B4" w:rsidRDefault="00A752B4" w:rsidP="00F642DC">
      <w:pPr>
        <w:pStyle w:val="NoSpacing"/>
      </w:pPr>
      <w:r>
        <w:br w:type="page"/>
      </w:r>
    </w:p>
    <w:p w:rsidR="005B5D5A" w:rsidRPr="00B77CA4" w:rsidRDefault="00D35334" w:rsidP="00D35334">
      <w:pPr>
        <w:pStyle w:val="Heading4"/>
        <w:rPr>
          <w:sz w:val="24"/>
          <w:u w:val="single"/>
        </w:rPr>
      </w:pPr>
      <w:r w:rsidRPr="00B77CA4">
        <w:rPr>
          <w:sz w:val="24"/>
          <w:u w:val="single"/>
        </w:rPr>
        <w:lastRenderedPageBreak/>
        <w:t>Item 51102 to 51171 – Miscellaneous Spinal Procedures (cervical, thoracic and lumbar)</w:t>
      </w:r>
    </w:p>
    <w:p w:rsidR="00920C1A" w:rsidRPr="00BA74CB" w:rsidRDefault="00424799" w:rsidP="00920C1A">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687936" behindDoc="1" locked="0" layoutInCell="1" allowOverlap="1" wp14:anchorId="76EF19E8" wp14:editId="4DC1DBBB">
                <wp:simplePos x="0" y="0"/>
                <wp:positionH relativeFrom="column">
                  <wp:posOffset>320675</wp:posOffset>
                </wp:positionH>
                <wp:positionV relativeFrom="paragraph">
                  <wp:posOffset>94615</wp:posOffset>
                </wp:positionV>
                <wp:extent cx="911225" cy="150495"/>
                <wp:effectExtent l="0" t="0" r="3175" b="1905"/>
                <wp:wrapNone/>
                <wp:docPr id="54" name="Rectangle 54" title="grey"/>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AE1E4">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alt="Title: grey" style="position:absolute;margin-left:25.25pt;margin-top:7.45pt;width:71.75pt;height:11.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" fillcolor="#bae1e4" stroked="f" strokeweight="2pt">
                <v:fill opacity="45746f"/>
              </v:rect>
            </w:pict>
          </mc:Fallback>
        </mc:AlternateContent>
      </w:r>
      <w:r w:rsidR="00920C1A" w:rsidRPr="00BA74CB">
        <w:rPr>
          <w:rFonts w:asciiTheme="minorHAnsi" w:hAnsiTheme="minorHAnsi" w:cstheme="minorHAnsi"/>
        </w:rPr>
        <w:t xml:space="preserve">Items 51102 to 51171 are miscellaneous spinal procedures which can be claimed with appropriate items from the spinal surgery schedule. </w:t>
      </w:r>
    </w:p>
    <w:p w:rsidR="00C5195C" w:rsidRPr="00A3426B" w:rsidRDefault="00355948" w:rsidP="00C5195C">
      <w:pPr>
        <w:pStyle w:val="Heading4"/>
      </w:pPr>
      <w:r>
        <w:rPr>
          <w:rFonts w:asciiTheme="minorHAnsi" w:hAnsiTheme="minorHAnsi" w:cstheme="minorHAnsi"/>
          <w:color w:val="117254"/>
          <w:u w:val="single"/>
        </w:rPr>
        <w:t>Explanatory Note</w:t>
      </w:r>
      <w:r w:rsidR="00C5195C">
        <w:rPr>
          <w:rFonts w:asciiTheme="minorHAnsi" w:hAnsiTheme="minorHAnsi" w:cstheme="minorHAnsi"/>
          <w:color w:val="117254"/>
          <w:u w:val="single"/>
        </w:rPr>
        <w:t xml:space="preserve"> TN.8.</w:t>
      </w:r>
      <w:r w:rsidR="00F15B8B">
        <w:rPr>
          <w:rFonts w:asciiTheme="minorHAnsi" w:hAnsiTheme="minorHAnsi" w:cstheme="minorHAnsi"/>
          <w:color w:val="117254"/>
          <w:u w:val="single"/>
        </w:rPr>
        <w:t>148</w:t>
      </w:r>
      <w:r>
        <w:rPr>
          <w:rFonts w:asciiTheme="minorHAnsi" w:hAnsiTheme="minorHAnsi" w:cstheme="minorHAnsi"/>
          <w:color w:val="117254"/>
          <w:u w:val="single"/>
        </w:rPr>
        <w:t>:</w:t>
      </w:r>
      <w:r w:rsidR="00C5195C">
        <w:rPr>
          <w:rFonts w:asciiTheme="minorHAnsi" w:hAnsiTheme="minorHAnsi" w:cstheme="minorHAnsi"/>
          <w:color w:val="117254"/>
          <w:u w:val="single"/>
        </w:rPr>
        <w:t xml:space="preserve"> </w:t>
      </w:r>
      <w:r w:rsidR="00C5195C">
        <w:rPr>
          <w:rFonts w:asciiTheme="minorHAnsi" w:eastAsia="Times New Roman" w:hAnsiTheme="minorHAnsi" w:cstheme="minorHAnsi"/>
          <w:b w:val="0"/>
          <w:bCs w:val="0"/>
          <w:i/>
          <w:iCs w:val="0"/>
          <w:color w:val="117254"/>
          <w:u w:val="single"/>
        </w:rPr>
        <w:t>Odontoid Screw fixation</w:t>
      </w:r>
      <w:r w:rsidR="00C5195C" w:rsidRPr="005172BA">
        <w:rPr>
          <w:u w:val="single"/>
        </w:rPr>
        <w:t xml:space="preserve"> </w:t>
      </w:r>
      <w:r w:rsidR="00C5195C">
        <w:rPr>
          <w:rFonts w:asciiTheme="minorHAnsi" w:eastAsia="Times New Roman" w:hAnsiTheme="minorHAnsi" w:cstheme="minorHAnsi"/>
          <w:b w:val="0"/>
          <w:bCs w:val="0"/>
          <w:i/>
          <w:iCs w:val="0"/>
          <w:color w:val="117254"/>
          <w:u w:val="single"/>
        </w:rPr>
        <w:t>– Item 51103</w:t>
      </w:r>
    </w:p>
    <w:p w:rsidR="00C5195C" w:rsidRPr="00920C1A" w:rsidRDefault="00C5195C" w:rsidP="00C5195C">
      <w:pPr>
        <w:rPr>
          <w:rFonts w:asciiTheme="minorHAnsi" w:hAnsiTheme="minorHAnsi" w:cstheme="minorHAnsi"/>
          <w:i/>
        </w:rPr>
      </w:pPr>
      <w:r w:rsidRPr="009810CA">
        <w:rPr>
          <w:rFonts w:asciiTheme="minorHAnsi" w:hAnsiTheme="minorHAnsi" w:cstheme="minorHAnsi"/>
        </w:rPr>
        <w:t>This item is not for use when another item is claimed for the management of the odontoid fracture</w:t>
      </w:r>
      <w:r>
        <w:rPr>
          <w:rFonts w:asciiTheme="minorHAnsi" w:hAnsiTheme="minorHAnsi" w:cstheme="minorHAnsi"/>
        </w:rPr>
        <w:t>.</w:t>
      </w:r>
    </w:p>
    <w:p w:rsidR="00C5195C" w:rsidRPr="009C338E" w:rsidRDefault="00355948" w:rsidP="00C5195C">
      <w:pPr>
        <w:rPr>
          <w:rFonts w:asciiTheme="minorHAnsi" w:hAnsiTheme="minorHAnsi" w:cstheme="minorHAnsi"/>
          <w:color w:val="117254"/>
          <w:u w:val="single"/>
        </w:rPr>
      </w:pPr>
      <w:r w:rsidRPr="00355948">
        <w:rPr>
          <w:rFonts w:asciiTheme="minorHAnsi" w:hAnsiTheme="minorHAnsi" w:cstheme="minorHAnsi"/>
          <w:b/>
          <w:color w:val="117254"/>
          <w:u w:val="single"/>
        </w:rPr>
        <w:t>Explanatory Note TN.8.</w:t>
      </w:r>
      <w:r w:rsidR="00F15B8B">
        <w:rPr>
          <w:rFonts w:asciiTheme="minorHAnsi" w:hAnsiTheme="minorHAnsi" w:cstheme="minorHAnsi"/>
          <w:b/>
          <w:color w:val="117254"/>
          <w:u w:val="single"/>
        </w:rPr>
        <w:t>149</w:t>
      </w:r>
      <w:r>
        <w:rPr>
          <w:rFonts w:asciiTheme="minorHAnsi" w:hAnsiTheme="minorHAnsi" w:cstheme="minorHAnsi"/>
          <w:b/>
          <w:color w:val="117254"/>
          <w:u w:val="single"/>
        </w:rPr>
        <w:t>:</w:t>
      </w:r>
      <w:r w:rsidR="00C5195C">
        <w:rPr>
          <w:rFonts w:asciiTheme="minorHAnsi" w:hAnsiTheme="minorHAnsi" w:cstheme="minorHAnsi"/>
          <w:color w:val="117254"/>
          <w:u w:val="single"/>
        </w:rPr>
        <w:t xml:space="preserve"> </w:t>
      </w:r>
      <w:r w:rsidRPr="00355948">
        <w:rPr>
          <w:rFonts w:asciiTheme="minorHAnsi" w:hAnsiTheme="minorHAnsi" w:cstheme="minorHAnsi"/>
          <w:i/>
          <w:color w:val="117254"/>
          <w:u w:val="single"/>
        </w:rPr>
        <w:t>Application of items 51160 and 5116</w:t>
      </w:r>
      <w:r w:rsidR="00FD1829">
        <w:rPr>
          <w:rFonts w:asciiTheme="minorHAnsi" w:hAnsiTheme="minorHAnsi" w:cstheme="minorHAnsi"/>
          <w:i/>
          <w:color w:val="117254"/>
          <w:u w:val="single"/>
        </w:rPr>
        <w:t>5</w:t>
      </w:r>
    </w:p>
    <w:p w:rsidR="00C5195C" w:rsidRDefault="00463577" w:rsidP="007F4D0C">
      <w:pPr>
        <w:rPr>
          <w:rFonts w:asciiTheme="minorHAnsi" w:hAnsiTheme="minorHAnsi" w:cstheme="minorHAnsi"/>
        </w:rPr>
      </w:pPr>
      <w:r>
        <w:rPr>
          <w:rFonts w:asciiTheme="minorHAnsi" w:hAnsiTheme="minorHAnsi" w:cstheme="minorHAnsi"/>
          <w:noProof/>
          <w:szCs w:val="22"/>
          <w:lang w:eastAsia="en-AU"/>
        </w:rPr>
        <mc:AlternateContent>
          <mc:Choice Requires="wps">
            <w:drawing>
              <wp:anchor distT="0" distB="0" distL="114300" distR="114300" simplePos="0" relativeHeight="251694080" behindDoc="1" locked="0" layoutInCell="1" allowOverlap="1" wp14:anchorId="10DE18B1" wp14:editId="3365F1ED">
                <wp:simplePos x="0" y="0"/>
                <wp:positionH relativeFrom="column">
                  <wp:posOffset>3056255</wp:posOffset>
                </wp:positionH>
                <wp:positionV relativeFrom="paragraph">
                  <wp:posOffset>877570</wp:posOffset>
                </wp:positionV>
                <wp:extent cx="911225" cy="150495"/>
                <wp:effectExtent l="0" t="0" r="3175" b="1905"/>
                <wp:wrapNone/>
                <wp:docPr id="58" name="Rectangle 58" title="grey"/>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AE1E4">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alt="Title: grey" style="position:absolute;margin-left:240.65pt;margin-top:69.1pt;width:71.75pt;height:11.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" fillcolor="#bae1e4" stroked="f" strokeweight="2pt">
                <v:fill opacity="45746f"/>
              </v:rect>
            </w:pict>
          </mc:Fallback>
        </mc:AlternateContent>
      </w:r>
      <w:r>
        <w:rPr>
          <w:rFonts w:asciiTheme="minorHAnsi" w:hAnsiTheme="minorHAnsi" w:cstheme="minorHAnsi"/>
          <w:noProof/>
          <w:szCs w:val="22"/>
          <w:lang w:eastAsia="en-AU"/>
        </w:rPr>
        <mc:AlternateContent>
          <mc:Choice Requires="wps">
            <w:drawing>
              <wp:anchor distT="0" distB="0" distL="114300" distR="114300" simplePos="0" relativeHeight="251692032" behindDoc="1" locked="0" layoutInCell="1" allowOverlap="1" wp14:anchorId="0C9496D4" wp14:editId="3B6AF24C">
                <wp:simplePos x="0" y="0"/>
                <wp:positionH relativeFrom="column">
                  <wp:posOffset>1612265</wp:posOffset>
                </wp:positionH>
                <wp:positionV relativeFrom="paragraph">
                  <wp:posOffset>683895</wp:posOffset>
                </wp:positionV>
                <wp:extent cx="911225" cy="150495"/>
                <wp:effectExtent l="0" t="0" r="3175" b="1905"/>
                <wp:wrapNone/>
                <wp:docPr id="57" name="Rectangle 57" title="grey"/>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AE1E4">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alt="Title: grey" style="position:absolute;margin-left:126.95pt;margin-top:53.85pt;width:71.75pt;height:11.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" fillcolor="#bae1e4" stroked="f" strokeweight="2pt">
                <v:fill opacity="45746f"/>
              </v:rect>
            </w:pict>
          </mc:Fallback>
        </mc:AlternateContent>
      </w:r>
      <w:r w:rsidR="000265F5">
        <w:rPr>
          <w:rFonts w:asciiTheme="minorHAnsi" w:hAnsiTheme="minorHAnsi" w:cstheme="minorHAnsi"/>
          <w:noProof/>
          <w:szCs w:val="22"/>
          <w:lang w:eastAsia="en-AU"/>
        </w:rPr>
        <mc:AlternateContent>
          <mc:Choice Requires="wps">
            <w:drawing>
              <wp:anchor distT="0" distB="0" distL="114300" distR="114300" simplePos="0" relativeHeight="251696128" behindDoc="1" locked="0" layoutInCell="1" allowOverlap="1" wp14:anchorId="60F41E46" wp14:editId="103A3DB9">
                <wp:simplePos x="0" y="0"/>
                <wp:positionH relativeFrom="column">
                  <wp:posOffset>0</wp:posOffset>
                </wp:positionH>
                <wp:positionV relativeFrom="paragraph">
                  <wp:posOffset>200165</wp:posOffset>
                </wp:positionV>
                <wp:extent cx="356260" cy="146769"/>
                <wp:effectExtent l="0" t="0" r="5715" b="5715"/>
                <wp:wrapNone/>
                <wp:docPr id="61" name="Rectangle 61" title="grey"/>
                <wp:cNvGraphicFramePr/>
                <a:graphic xmlns:a="http://schemas.openxmlformats.org/drawingml/2006/main">
                  <a:graphicData uri="http://schemas.microsoft.com/office/word/2010/wordprocessingShape">
                    <wps:wsp>
                      <wps:cNvSpPr/>
                      <wps:spPr>
                        <a:xfrm>
                          <a:off x="0" y="0"/>
                          <a:ext cx="356260" cy="146769"/>
                        </a:xfrm>
                        <a:prstGeom prst="rect">
                          <a:avLst/>
                        </a:prstGeom>
                        <a:solidFill>
                          <a:srgbClr val="BAE1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1" o:spid="_x0000_s1026" alt="Title: grey" style="position:absolute;margin-left:0;margin-top:15.75pt;width:28.05pt;height:11.55p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" fillcolor="#bae1e4" stroked="f" strokeweight="2pt"/>
            </w:pict>
          </mc:Fallback>
        </mc:AlternateContent>
      </w:r>
      <w:r w:rsidR="000265F5">
        <w:rPr>
          <w:rFonts w:asciiTheme="minorHAnsi" w:hAnsiTheme="minorHAnsi" w:cstheme="minorHAnsi"/>
          <w:noProof/>
          <w:szCs w:val="22"/>
          <w:lang w:eastAsia="en-AU"/>
        </w:rPr>
        <mc:AlternateContent>
          <mc:Choice Requires="wps">
            <w:drawing>
              <wp:anchor distT="0" distB="0" distL="114300" distR="114300" simplePos="0" relativeHeight="251695104" behindDoc="1" locked="0" layoutInCell="1" allowOverlap="1" wp14:anchorId="255E90F7" wp14:editId="37EC1465">
                <wp:simplePos x="0" y="0"/>
                <wp:positionH relativeFrom="column">
                  <wp:posOffset>4942936</wp:posOffset>
                </wp:positionH>
                <wp:positionV relativeFrom="paragraph">
                  <wp:posOffset>34410</wp:posOffset>
                </wp:positionV>
                <wp:extent cx="526211" cy="120770"/>
                <wp:effectExtent l="0" t="0" r="7620" b="0"/>
                <wp:wrapNone/>
                <wp:docPr id="60" name="Rectangle 60" title="grey"/>
                <wp:cNvGraphicFramePr/>
                <a:graphic xmlns:a="http://schemas.openxmlformats.org/drawingml/2006/main">
                  <a:graphicData uri="http://schemas.microsoft.com/office/word/2010/wordprocessingShape">
                    <wps:wsp>
                      <wps:cNvSpPr/>
                      <wps:spPr>
                        <a:xfrm>
                          <a:off x="0" y="0"/>
                          <a:ext cx="526211" cy="120770"/>
                        </a:xfrm>
                        <a:prstGeom prst="rect">
                          <a:avLst/>
                        </a:prstGeom>
                        <a:solidFill>
                          <a:srgbClr val="BAE1E4">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o:spid="_x0000_s1026" alt="Title: grey" style="position:absolute;margin-left:389.2pt;margin-top:2.7pt;width:41.45pt;height:9.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" fillcolor="#bae1e4" stroked="f" strokeweight="2pt">
                <v:fill opacity="45746f"/>
              </v:rect>
            </w:pict>
          </mc:Fallback>
        </mc:AlternateContent>
      </w:r>
      <w:r w:rsidR="00E12079">
        <w:rPr>
          <w:rFonts w:asciiTheme="minorHAnsi" w:hAnsiTheme="minorHAnsi" w:cstheme="minorHAnsi"/>
          <w:noProof/>
          <w:szCs w:val="22"/>
          <w:lang w:eastAsia="en-AU"/>
        </w:rPr>
        <mc:AlternateContent>
          <mc:Choice Requires="wps">
            <w:drawing>
              <wp:anchor distT="0" distB="0" distL="114300" distR="114300" simplePos="0" relativeHeight="251689984" behindDoc="1" locked="0" layoutInCell="1" allowOverlap="1" wp14:anchorId="4E044AE3" wp14:editId="15B9CC08">
                <wp:simplePos x="0" y="0"/>
                <wp:positionH relativeFrom="column">
                  <wp:posOffset>1549400</wp:posOffset>
                </wp:positionH>
                <wp:positionV relativeFrom="paragraph">
                  <wp:posOffset>345440</wp:posOffset>
                </wp:positionV>
                <wp:extent cx="911225" cy="150495"/>
                <wp:effectExtent l="0" t="0" r="3175" b="1905"/>
                <wp:wrapNone/>
                <wp:docPr id="56" name="Rectangle 56" title="grey"/>
                <wp:cNvGraphicFramePr/>
                <a:graphic xmlns:a="http://schemas.openxmlformats.org/drawingml/2006/main">
                  <a:graphicData uri="http://schemas.microsoft.com/office/word/2010/wordprocessingShape">
                    <wps:wsp>
                      <wps:cNvSpPr/>
                      <wps:spPr>
                        <a:xfrm>
                          <a:off x="0" y="0"/>
                          <a:ext cx="911225" cy="150495"/>
                        </a:xfrm>
                        <a:prstGeom prst="rect">
                          <a:avLst/>
                        </a:prstGeom>
                        <a:solidFill>
                          <a:srgbClr val="BAE1E4">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alt="Title: grey" style="position:absolute;margin-left:122pt;margin-top:27.2pt;width:71.75pt;height:11.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" fillcolor="#bae1e4" stroked="f" strokeweight="2pt">
                <v:fill opacity="45746f"/>
              </v:rect>
            </w:pict>
          </mc:Fallback>
        </mc:AlternateContent>
      </w:r>
      <w:r w:rsidR="00C5195C" w:rsidRPr="0001373E">
        <w:rPr>
          <w:rFonts w:asciiTheme="minorHAnsi" w:hAnsiTheme="minorHAnsi" w:cstheme="minorHAnsi"/>
        </w:rPr>
        <w:t>If the spine surgeon performs their own exposure to the thoracic or lumbar spine then 51160 or 51165 can be added to the</w:t>
      </w:r>
      <w:r>
        <w:rPr>
          <w:rFonts w:asciiTheme="minorHAnsi" w:hAnsiTheme="minorHAnsi" w:cstheme="minorHAnsi"/>
        </w:rPr>
        <w:t xml:space="preserve"> claim for the overall surgery.</w:t>
      </w:r>
      <w:r w:rsidR="00920C1A">
        <w:rPr>
          <w:rFonts w:asciiTheme="minorHAnsi" w:hAnsiTheme="minorHAnsi" w:cstheme="minorHAnsi"/>
        </w:rPr>
        <w:t xml:space="preserve"> </w:t>
      </w:r>
      <w:r w:rsidR="00C5195C" w:rsidRPr="0001373E">
        <w:rPr>
          <w:rFonts w:asciiTheme="minorHAnsi" w:hAnsiTheme="minorHAnsi" w:cstheme="minorHAnsi"/>
        </w:rPr>
        <w:t xml:space="preserve">If an </w:t>
      </w:r>
      <w:r>
        <w:rPr>
          <w:rFonts w:asciiTheme="minorHAnsi" w:hAnsiTheme="minorHAnsi" w:cstheme="minorHAnsi"/>
        </w:rPr>
        <w:t>access</w:t>
      </w:r>
      <w:r w:rsidR="00C5195C" w:rsidRPr="0001373E">
        <w:rPr>
          <w:rFonts w:asciiTheme="minorHAnsi" w:hAnsiTheme="minorHAnsi" w:cstheme="minorHAnsi"/>
        </w:rPr>
        <w:t xml:space="preserve"> surgeon is used at any time during the procedure, then 51160 or 51165 should be used in isolation by the </w:t>
      </w:r>
      <w:r>
        <w:rPr>
          <w:rFonts w:asciiTheme="minorHAnsi" w:hAnsiTheme="minorHAnsi" w:cstheme="minorHAnsi"/>
        </w:rPr>
        <w:t>access</w:t>
      </w:r>
      <w:r w:rsidR="00C5195C" w:rsidRPr="0001373E">
        <w:rPr>
          <w:rFonts w:asciiTheme="minorHAnsi" w:hAnsiTheme="minorHAnsi" w:cstheme="minorHAnsi"/>
        </w:rPr>
        <w:t xml:space="preserve"> surgeon. If the </w:t>
      </w:r>
      <w:r>
        <w:rPr>
          <w:rFonts w:asciiTheme="minorHAnsi" w:hAnsiTheme="minorHAnsi" w:cstheme="minorHAnsi"/>
        </w:rPr>
        <w:t>access</w:t>
      </w:r>
      <w:r w:rsidR="00C5195C" w:rsidRPr="0001373E">
        <w:rPr>
          <w:rFonts w:asciiTheme="minorHAnsi" w:hAnsiTheme="minorHAnsi" w:cstheme="minorHAnsi"/>
        </w:rPr>
        <w:t xml:space="preserve"> surgeon needs to perform complex non-spinal surgery, they may use a more appropriate item but not in combination with 51160 or 51165. </w:t>
      </w:r>
      <w:r w:rsidR="00920C1A">
        <w:rPr>
          <w:rFonts w:asciiTheme="minorHAnsi" w:hAnsiTheme="minorHAnsi" w:cstheme="minorHAnsi"/>
        </w:rPr>
        <w:t xml:space="preserve"> </w:t>
      </w:r>
      <w:r w:rsidR="00C5195C" w:rsidRPr="0001373E">
        <w:rPr>
          <w:rFonts w:asciiTheme="minorHAnsi" w:hAnsiTheme="minorHAnsi" w:cstheme="minorHAnsi"/>
        </w:rPr>
        <w:t xml:space="preserve">If an </w:t>
      </w:r>
      <w:r>
        <w:rPr>
          <w:rFonts w:asciiTheme="minorHAnsi" w:hAnsiTheme="minorHAnsi" w:cstheme="minorHAnsi"/>
        </w:rPr>
        <w:t>access</w:t>
      </w:r>
      <w:r w:rsidR="00C5195C" w:rsidRPr="0001373E">
        <w:rPr>
          <w:rFonts w:asciiTheme="minorHAnsi" w:hAnsiTheme="minorHAnsi" w:cstheme="minorHAnsi"/>
        </w:rPr>
        <w:t xml:space="preserve"> surgeon claims a number from any section of the MBS schedule, the spinal surg</w:t>
      </w:r>
      <w:r w:rsidR="00F376BA">
        <w:rPr>
          <w:rFonts w:asciiTheme="minorHAnsi" w:hAnsiTheme="minorHAnsi" w:cstheme="minorHAnsi"/>
        </w:rPr>
        <w:t>eon cannot claim 51160 or 51165</w:t>
      </w:r>
      <w:r w:rsidR="00DF17AC">
        <w:rPr>
          <w:rFonts w:asciiTheme="minorHAnsi" w:hAnsiTheme="minorHAnsi" w:cstheme="minorHAnsi"/>
        </w:rPr>
        <w:t>.</w:t>
      </w:r>
    </w:p>
    <w:p w:rsidR="00F376BA" w:rsidRPr="00F376BA" w:rsidRDefault="00F376BA" w:rsidP="007F4D0C">
      <w:pPr>
        <w:rPr>
          <w:rFonts w:asciiTheme="minorHAnsi" w:hAnsiTheme="minorHAnsi" w:cstheme="minorHAnsi"/>
          <w:i/>
        </w:rPr>
      </w:pPr>
    </w:p>
    <w:tbl>
      <w:tblPr>
        <w:tblStyle w:val="TableGrid1"/>
        <w:tblW w:w="9072" w:type="dxa"/>
        <w:tblInd w:w="108" w:type="dxa"/>
        <w:tblLayout w:type="fixed"/>
        <w:tblLook w:val="01E0" w:firstRow="1" w:lastRow="1" w:firstColumn="1" w:lastColumn="1" w:noHBand="0" w:noVBand="0"/>
        <w:tblCaption w:val="51102"/>
        <w:tblDescription w:val="Group T8 – Surgical Operation                                         Subgroup 17 – Spinal Surgery  &#10;51102 Thoracoplasty in combination with thoracic scoliosis correction—3 or more ribs (H) (Anaes.) (Assist.)  TN.8.a&#10;Multiple operations rule Fee: $1,183.40&#10;Benefit:&#10;75% =&#10;$887.5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F376BA">
        <w:trPr>
          <w:trHeight w:val="470"/>
        </w:trPr>
        <w:tc>
          <w:tcPr>
            <w:tcW w:w="851" w:type="dxa"/>
            <w:shd w:val="clear" w:color="auto" w:fill="BAE1E4"/>
          </w:tcPr>
          <w:p w:rsidR="00D35334" w:rsidRPr="00034E61" w:rsidRDefault="00D35334" w:rsidP="009C338E">
            <w:r w:rsidRPr="00034E61">
              <w:t>51102</w:t>
            </w:r>
          </w:p>
        </w:tc>
        <w:tc>
          <w:tcPr>
            <w:tcW w:w="7087" w:type="dxa"/>
            <w:shd w:val="clear" w:color="auto" w:fill="BAE1E4"/>
          </w:tcPr>
          <w:p w:rsidR="00D35334" w:rsidRDefault="00A01E77" w:rsidP="00D35334">
            <w:pPr>
              <w:spacing w:line="221" w:lineRule="atLeast"/>
              <w:rPr>
                <w:rFonts w:cstheme="minorHAnsi"/>
              </w:rPr>
            </w:pPr>
            <w:r w:rsidRPr="00A01E77">
              <w:t>Thoracoplasty in combination with thoracic scoliosis correction—3 or more ribs (H) (Anaes.) (Assist.)</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521B0D" w:rsidRDefault="00521B0D" w:rsidP="00521B0D">
            <w:pPr>
              <w:pStyle w:val="NoSpacing"/>
            </w:pPr>
            <w:r w:rsidRPr="0048247F">
              <w:rPr>
                <w:b/>
              </w:rPr>
              <w:t>Fee</w:t>
            </w:r>
            <w:r>
              <w:rPr>
                <w:b/>
              </w:rPr>
              <w:t>:</w:t>
            </w:r>
            <w:r w:rsidRPr="005B5D5A">
              <w:t xml:space="preserve"> </w:t>
            </w:r>
            <w:r>
              <w:t>$</w:t>
            </w:r>
            <w:r w:rsidRPr="00034E61">
              <w:t>1,183.40</w:t>
            </w:r>
          </w:p>
          <w:p w:rsidR="00521B0D" w:rsidRDefault="00521B0D" w:rsidP="00521B0D">
            <w:pPr>
              <w:pStyle w:val="NoSpacing"/>
              <w:rPr>
                <w:b/>
              </w:rPr>
            </w:pPr>
            <w:r>
              <w:rPr>
                <w:b/>
              </w:rPr>
              <w:t>Benefit:</w:t>
            </w:r>
          </w:p>
          <w:p w:rsidR="00521B0D" w:rsidRDefault="00521B0D" w:rsidP="00521B0D">
            <w:pPr>
              <w:pStyle w:val="NoSpacing"/>
            </w:pPr>
            <w:r>
              <w:t>75% =</w:t>
            </w:r>
          </w:p>
          <w:p w:rsidR="00521B0D" w:rsidRDefault="00521B0D" w:rsidP="00521B0D">
            <w:pPr>
              <w:pStyle w:val="NoSpacing"/>
            </w:pPr>
            <w:r>
              <w:t>$887.55</w:t>
            </w:r>
          </w:p>
        </w:tc>
      </w:tr>
    </w:tbl>
    <w:p w:rsidR="00D35334" w:rsidRDefault="00D35334" w:rsidP="00D35334">
      <w:pPr>
        <w:pStyle w:val="NoSpacing"/>
      </w:pPr>
    </w:p>
    <w:tbl>
      <w:tblPr>
        <w:tblStyle w:val="TableGrid1"/>
        <w:tblW w:w="9072" w:type="dxa"/>
        <w:tblInd w:w="108" w:type="dxa"/>
        <w:tblLayout w:type="fixed"/>
        <w:tblLook w:val="01E0" w:firstRow="1" w:lastRow="1" w:firstColumn="1" w:lastColumn="1" w:noHBand="0" w:noVBand="0"/>
        <w:tblCaption w:val="51103"/>
        <w:tblDescription w:val="Group T8 – Surgical Operation                                         Subgroup 17 – Spinal Surgery  &#10;51103 Odontoid screw fixation (H) (Anaes.) (Assist.)  TN.8.a     TN.8.h&#10;Multiple operations rule Fee: $2,079.75&#10;Benefit:&#10;75% =&#10;$1,559.80&#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F376BA">
        <w:trPr>
          <w:trHeight w:val="174"/>
        </w:trPr>
        <w:tc>
          <w:tcPr>
            <w:tcW w:w="851" w:type="dxa"/>
            <w:shd w:val="clear" w:color="auto" w:fill="BAE1E4"/>
          </w:tcPr>
          <w:p w:rsidR="00D35334" w:rsidRPr="002B1633" w:rsidRDefault="00D35334" w:rsidP="009C338E">
            <w:r w:rsidRPr="002B1633">
              <w:t>51103</w:t>
            </w:r>
          </w:p>
        </w:tc>
        <w:tc>
          <w:tcPr>
            <w:tcW w:w="7087" w:type="dxa"/>
            <w:shd w:val="clear" w:color="auto" w:fill="BAE1E4"/>
          </w:tcPr>
          <w:p w:rsidR="00D35334" w:rsidRDefault="00A01E77" w:rsidP="00D35334">
            <w:pPr>
              <w:spacing w:line="221" w:lineRule="atLeast"/>
              <w:rPr>
                <w:rFonts w:cstheme="minorHAnsi"/>
              </w:rPr>
            </w:pPr>
            <w:r w:rsidRPr="00A01E77">
              <w:t>Odontoid screw fixation (H) (Anaes.) (Assist.)</w:t>
            </w:r>
            <w:r w:rsidR="00F15B8B" w:rsidRPr="00E87C32">
              <w:t xml:space="preserve"> </w:t>
            </w:r>
            <w:r w:rsidR="00F15B8B">
              <w:t xml:space="preserve">   </w:t>
            </w:r>
            <w:r w:rsidR="00F15B8B" w:rsidRPr="00E87C32">
              <w:t xml:space="preserve"> </w:t>
            </w:r>
            <w:r w:rsidR="00F15B8B" w:rsidRPr="003C7993">
              <w:rPr>
                <w:u w:val="single"/>
              </w:rPr>
              <w:t>TN.8.141</w:t>
            </w:r>
            <w:r w:rsidR="00F15B8B" w:rsidRPr="003C7993">
              <w:t xml:space="preserve">   </w:t>
            </w:r>
            <w:r w:rsidR="00F15B8B" w:rsidRPr="00F15B8B">
              <w:rPr>
                <w:u w:val="single"/>
              </w:rPr>
              <w:t>TN.8.148</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521B0D" w:rsidRDefault="00521B0D" w:rsidP="00521B0D">
            <w:pPr>
              <w:pStyle w:val="NoSpacing"/>
            </w:pPr>
            <w:r w:rsidRPr="0048247F">
              <w:rPr>
                <w:b/>
              </w:rPr>
              <w:t>Fee</w:t>
            </w:r>
            <w:r>
              <w:rPr>
                <w:b/>
              </w:rPr>
              <w:t>:</w:t>
            </w:r>
            <w:r w:rsidRPr="005B5D5A">
              <w:t xml:space="preserve"> </w:t>
            </w:r>
            <w:r>
              <w:t>$</w:t>
            </w:r>
            <w:r w:rsidRPr="002B1633">
              <w:t>2,079.75</w:t>
            </w:r>
          </w:p>
          <w:p w:rsidR="00521B0D" w:rsidRDefault="00521B0D" w:rsidP="00521B0D">
            <w:pPr>
              <w:pStyle w:val="NoSpacing"/>
              <w:rPr>
                <w:b/>
              </w:rPr>
            </w:pPr>
            <w:r>
              <w:rPr>
                <w:b/>
              </w:rPr>
              <w:t>Benefit:</w:t>
            </w:r>
          </w:p>
          <w:p w:rsidR="00521B0D" w:rsidRDefault="00521B0D" w:rsidP="00521B0D">
            <w:pPr>
              <w:pStyle w:val="NoSpacing"/>
            </w:pPr>
            <w:r>
              <w:t>75% =</w:t>
            </w:r>
          </w:p>
          <w:p w:rsidR="00521B0D" w:rsidRDefault="00521B0D" w:rsidP="00521B0D">
            <w:pPr>
              <w:pStyle w:val="NoSpacing"/>
            </w:pPr>
            <w:r>
              <w:t>$1,559.80</w:t>
            </w:r>
          </w:p>
        </w:tc>
      </w:tr>
    </w:tbl>
    <w:p w:rsidR="00D35334" w:rsidRDefault="00D35334" w:rsidP="00D35334">
      <w:pPr>
        <w:pStyle w:val="NoSpacing"/>
      </w:pPr>
    </w:p>
    <w:tbl>
      <w:tblPr>
        <w:tblStyle w:val="TableGrid1"/>
        <w:tblW w:w="9072" w:type="dxa"/>
        <w:tblInd w:w="108" w:type="dxa"/>
        <w:tblLayout w:type="fixed"/>
        <w:tblLook w:val="01E0" w:firstRow="1" w:lastRow="1" w:firstColumn="1" w:lastColumn="1" w:noHBand="0" w:noVBand="0"/>
        <w:tblCaption w:val="51110"/>
        <w:tblDescription w:val="Group T8 – Surgical Operation                                         Subgroup 17 – Spinal Surgery  &#10;51110 Spine, treatment of fracture, dislocation or fracture dislocation, with immobilisation by calipers or halo, not including application of skull tongs or calipers as part of operative positioning (Anaes.)  TN.8.a&#10;Multiple operations rule Fee: $753.25&#10;&#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F376BA">
        <w:trPr>
          <w:trHeight w:val="109"/>
        </w:trPr>
        <w:tc>
          <w:tcPr>
            <w:tcW w:w="851" w:type="dxa"/>
            <w:shd w:val="clear" w:color="auto" w:fill="BAE1E4"/>
          </w:tcPr>
          <w:p w:rsidR="00D35334" w:rsidRPr="008C2D34" w:rsidRDefault="00D35334" w:rsidP="009C338E">
            <w:r w:rsidRPr="008C2D34">
              <w:t>51110</w:t>
            </w:r>
          </w:p>
        </w:tc>
        <w:tc>
          <w:tcPr>
            <w:tcW w:w="7087" w:type="dxa"/>
            <w:shd w:val="clear" w:color="auto" w:fill="BAE1E4"/>
          </w:tcPr>
          <w:p w:rsidR="00D35334" w:rsidRDefault="00A01E77" w:rsidP="00D35334">
            <w:pPr>
              <w:spacing w:line="221" w:lineRule="atLeast"/>
              <w:rPr>
                <w:rFonts w:cstheme="minorHAnsi"/>
              </w:rPr>
            </w:pPr>
            <w:r w:rsidRPr="00A01E77">
              <w:t>Spine, treatment of fracture, dislocation or fracture dislocation, with immobilisation by calipers or halo, not including application of skull tongs or calipers as part of operative positioning (Anaes.)</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521B0D" w:rsidRDefault="00521B0D" w:rsidP="00521B0D">
            <w:pPr>
              <w:pStyle w:val="NoSpacing"/>
            </w:pPr>
            <w:r w:rsidRPr="0048247F">
              <w:rPr>
                <w:b/>
              </w:rPr>
              <w:t>Fee</w:t>
            </w:r>
            <w:r>
              <w:rPr>
                <w:b/>
              </w:rPr>
              <w:t>:</w:t>
            </w:r>
            <w:r w:rsidRPr="005B5D5A">
              <w:t xml:space="preserve"> </w:t>
            </w:r>
            <w:r>
              <w:t>$</w:t>
            </w:r>
            <w:r w:rsidRPr="008C2D34">
              <w:t>753.25</w:t>
            </w:r>
          </w:p>
          <w:p w:rsidR="00521B0D" w:rsidRDefault="00521B0D" w:rsidP="00521B0D">
            <w:pPr>
              <w:pStyle w:val="NoSpacing"/>
            </w:pPr>
          </w:p>
        </w:tc>
      </w:tr>
    </w:tbl>
    <w:p w:rsidR="00D35334" w:rsidRDefault="00D35334" w:rsidP="00D35334">
      <w:pPr>
        <w:pStyle w:val="NoSpacing"/>
      </w:pPr>
    </w:p>
    <w:tbl>
      <w:tblPr>
        <w:tblStyle w:val="TableGrid1"/>
        <w:tblW w:w="9072" w:type="dxa"/>
        <w:tblInd w:w="108" w:type="dxa"/>
        <w:tblLayout w:type="fixed"/>
        <w:tblLook w:val="01E0" w:firstRow="1" w:lastRow="1" w:firstColumn="1" w:lastColumn="1" w:noHBand="0" w:noVBand="0"/>
        <w:tblCaption w:val="51111"/>
        <w:tblDescription w:val="Group T8 – Surgical Operation                                         Subgroup 17 – Spinal Surgery  &#10;51111 Skull calipers or halo, insertion of, as an independent procedure (H) (Anaes.)  TN.8.a&#10;Multiple operations rule Fee: $320.15&#10;Benefit:&#10;75% =&#10;$240.10&#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F376BA">
        <w:trPr>
          <w:trHeight w:val="109"/>
        </w:trPr>
        <w:tc>
          <w:tcPr>
            <w:tcW w:w="851" w:type="dxa"/>
            <w:shd w:val="clear" w:color="auto" w:fill="BAE1E4"/>
          </w:tcPr>
          <w:p w:rsidR="00D35334" w:rsidRPr="00794B24" w:rsidRDefault="00D35334" w:rsidP="009C338E">
            <w:r w:rsidRPr="00794B24">
              <w:t>51111</w:t>
            </w:r>
          </w:p>
        </w:tc>
        <w:tc>
          <w:tcPr>
            <w:tcW w:w="7087" w:type="dxa"/>
            <w:shd w:val="clear" w:color="auto" w:fill="BAE1E4"/>
          </w:tcPr>
          <w:p w:rsidR="00D35334" w:rsidRDefault="00A01E77" w:rsidP="00D35334">
            <w:pPr>
              <w:spacing w:line="221" w:lineRule="atLeast"/>
              <w:rPr>
                <w:rFonts w:cstheme="minorHAnsi"/>
              </w:rPr>
            </w:pPr>
            <w:r w:rsidRPr="00A01E77">
              <w:t>Skull calipers or halo, insertion of, as an independent procedure (H) (Anaes.)</w:t>
            </w:r>
            <w:r w:rsidR="00D35334">
              <w:t xml:space="preserve"> </w:t>
            </w:r>
            <w:r>
              <w:t xml:space="preserve"> </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7F3E46" w:rsidRDefault="007F3E46" w:rsidP="007F3E46">
            <w:pPr>
              <w:pStyle w:val="NoSpacing"/>
            </w:pPr>
            <w:r w:rsidRPr="0048247F">
              <w:rPr>
                <w:b/>
              </w:rPr>
              <w:t>Fee</w:t>
            </w:r>
            <w:r>
              <w:rPr>
                <w:b/>
              </w:rPr>
              <w:t>:</w:t>
            </w:r>
            <w:r w:rsidRPr="005B5D5A">
              <w:t xml:space="preserve"> </w:t>
            </w:r>
            <w:r>
              <w:t>$</w:t>
            </w:r>
            <w:r w:rsidRPr="00794B24">
              <w:t>320.15</w:t>
            </w:r>
          </w:p>
          <w:p w:rsidR="007F3E46" w:rsidRDefault="007F3E46" w:rsidP="007F3E46">
            <w:pPr>
              <w:pStyle w:val="NoSpacing"/>
              <w:rPr>
                <w:b/>
              </w:rPr>
            </w:pPr>
            <w:r>
              <w:rPr>
                <w:b/>
              </w:rPr>
              <w:t>Benefit:</w:t>
            </w:r>
          </w:p>
          <w:p w:rsidR="007F3E46" w:rsidRDefault="007F3E46" w:rsidP="007F3E46">
            <w:pPr>
              <w:pStyle w:val="NoSpacing"/>
            </w:pPr>
            <w:r>
              <w:t>75% =</w:t>
            </w:r>
          </w:p>
          <w:p w:rsidR="007F3E46" w:rsidRDefault="007F3E46" w:rsidP="007F3E46">
            <w:pPr>
              <w:pStyle w:val="NoSpacing"/>
            </w:pPr>
            <w:r>
              <w:t>$240.10</w:t>
            </w:r>
          </w:p>
        </w:tc>
      </w:tr>
    </w:tbl>
    <w:p w:rsidR="00D35334" w:rsidRDefault="00D35334" w:rsidP="00D35334">
      <w:pPr>
        <w:pStyle w:val="NoSpacing"/>
      </w:pPr>
    </w:p>
    <w:p w:rsidR="00203FDF" w:rsidRDefault="00203FDF" w:rsidP="00D35334">
      <w:pPr>
        <w:pStyle w:val="NoSpacing"/>
      </w:pPr>
    </w:p>
    <w:p w:rsidR="003E4E90" w:rsidRDefault="003E4E90" w:rsidP="00D35334">
      <w:pPr>
        <w:pStyle w:val="NoSpacing"/>
      </w:pPr>
    </w:p>
    <w:p w:rsidR="003E4E90" w:rsidRDefault="003E4E90" w:rsidP="00D35334">
      <w:pPr>
        <w:pStyle w:val="NoSpacing"/>
      </w:pPr>
    </w:p>
    <w:tbl>
      <w:tblPr>
        <w:tblStyle w:val="TableGrid1"/>
        <w:tblW w:w="9072" w:type="dxa"/>
        <w:tblInd w:w="108" w:type="dxa"/>
        <w:tblLayout w:type="fixed"/>
        <w:tblLook w:val="01E0" w:firstRow="1" w:lastRow="1" w:firstColumn="1" w:lastColumn="1" w:noHBand="0" w:noVBand="0"/>
        <w:tblCaption w:val="51112"/>
        <w:tblDescription w:val="Group T8 – Surgical Operation                                         Subgroup 17 – Spinal Surgery  &#10;51112 Skull calipers or halo, insertion of, as an independent procedure (H) (Anaes.)  TN.8.a&#10;Multiple operations rule Fee:&#10;$216.50&#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lastRenderedPageBreak/>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F376BA">
        <w:trPr>
          <w:trHeight w:val="473"/>
        </w:trPr>
        <w:tc>
          <w:tcPr>
            <w:tcW w:w="851" w:type="dxa"/>
            <w:shd w:val="clear" w:color="auto" w:fill="BAE1E4"/>
          </w:tcPr>
          <w:p w:rsidR="00D35334" w:rsidRPr="007B4674" w:rsidRDefault="00D35334" w:rsidP="009C338E">
            <w:r w:rsidRPr="007B4674">
              <w:t>51112</w:t>
            </w:r>
          </w:p>
        </w:tc>
        <w:tc>
          <w:tcPr>
            <w:tcW w:w="7087" w:type="dxa"/>
            <w:shd w:val="clear" w:color="auto" w:fill="BAE1E4"/>
          </w:tcPr>
          <w:p w:rsidR="00D35334" w:rsidRDefault="001223FA" w:rsidP="00D35334">
            <w:pPr>
              <w:spacing w:line="221" w:lineRule="atLeast"/>
              <w:rPr>
                <w:rFonts w:cstheme="minorHAnsi"/>
              </w:rPr>
            </w:pPr>
            <w:r w:rsidRPr="001223FA">
              <w:t>Plaster jacket, application of, as an independent procedure (Anaes.)</w:t>
            </w:r>
            <w:r>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0C70F3" w:rsidRPr="000C70F3" w:rsidRDefault="000C70F3" w:rsidP="000C70F3">
            <w:pPr>
              <w:pStyle w:val="NoSpacing"/>
              <w:rPr>
                <w:b/>
              </w:rPr>
            </w:pPr>
            <w:r w:rsidRPr="000C70F3">
              <w:rPr>
                <w:b/>
              </w:rPr>
              <w:t>Fee:</w:t>
            </w:r>
          </w:p>
          <w:p w:rsidR="00D35334" w:rsidRDefault="00D35334" w:rsidP="000C70F3">
            <w:pPr>
              <w:pStyle w:val="NoSpacing"/>
            </w:pPr>
            <w:r>
              <w:t>$</w:t>
            </w:r>
            <w:r w:rsidRPr="007B4674">
              <w:t>216.50</w:t>
            </w:r>
          </w:p>
        </w:tc>
      </w:tr>
    </w:tbl>
    <w:p w:rsidR="00D35334" w:rsidRPr="00F376BA" w:rsidRDefault="00D35334" w:rsidP="00D35334">
      <w:pPr>
        <w:pStyle w:val="NoSpacing"/>
        <w:rPr>
          <w:sz w:val="16"/>
        </w:rPr>
      </w:pPr>
    </w:p>
    <w:tbl>
      <w:tblPr>
        <w:tblStyle w:val="TableGrid1"/>
        <w:tblW w:w="9072" w:type="dxa"/>
        <w:tblInd w:w="108" w:type="dxa"/>
        <w:tblLayout w:type="fixed"/>
        <w:tblLook w:val="01E0" w:firstRow="1" w:lastRow="1" w:firstColumn="1" w:lastColumn="1" w:noHBand="0" w:noVBand="0"/>
        <w:tblCaption w:val="51113"/>
        <w:tblDescription w:val="Group T8 – Surgical Operation                                         Subgroup 17 – Spinal Surgery  &#10;51113 Halo, application of, in addition to spinal fusion for scoliosis, or other conditions (H) (Anaes.)  TN.8.a&#10;Multiple operations rule Fee: $240.05&#10;Benefit:&#10;75% =&#10;$180.0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F376BA">
        <w:trPr>
          <w:trHeight w:val="539"/>
        </w:trPr>
        <w:tc>
          <w:tcPr>
            <w:tcW w:w="851" w:type="dxa"/>
            <w:shd w:val="clear" w:color="auto" w:fill="BAE1E4"/>
          </w:tcPr>
          <w:p w:rsidR="00D35334" w:rsidRPr="00680EF1" w:rsidRDefault="00D35334" w:rsidP="009C338E">
            <w:r w:rsidRPr="00680EF1">
              <w:t>51113</w:t>
            </w:r>
          </w:p>
        </w:tc>
        <w:tc>
          <w:tcPr>
            <w:tcW w:w="7087" w:type="dxa"/>
            <w:shd w:val="clear" w:color="auto" w:fill="BAE1E4"/>
          </w:tcPr>
          <w:p w:rsidR="00D35334" w:rsidRDefault="007E3116" w:rsidP="00D35334">
            <w:pPr>
              <w:spacing w:line="221" w:lineRule="atLeast"/>
              <w:rPr>
                <w:rFonts w:cstheme="minorHAnsi"/>
              </w:rPr>
            </w:pPr>
            <w:r w:rsidRPr="007E3116">
              <w:t>Halo, application of, in addition to spinal fusion for scoliosis, or other conditions (H) (Anaes.)</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0C70F3" w:rsidRDefault="000C70F3" w:rsidP="000C70F3">
            <w:pPr>
              <w:pStyle w:val="NoSpacing"/>
            </w:pPr>
            <w:r w:rsidRPr="0048247F">
              <w:rPr>
                <w:b/>
              </w:rPr>
              <w:t>Fee</w:t>
            </w:r>
            <w:r>
              <w:rPr>
                <w:b/>
              </w:rPr>
              <w:t>:</w:t>
            </w:r>
            <w:r w:rsidRPr="005B5D5A">
              <w:t xml:space="preserve"> </w:t>
            </w:r>
            <w:r>
              <w:t>$</w:t>
            </w:r>
            <w:r w:rsidRPr="00680EF1">
              <w:t>240.05</w:t>
            </w:r>
          </w:p>
          <w:p w:rsidR="000C70F3" w:rsidRDefault="000C70F3" w:rsidP="000C70F3">
            <w:pPr>
              <w:pStyle w:val="NoSpacing"/>
              <w:rPr>
                <w:b/>
              </w:rPr>
            </w:pPr>
            <w:r>
              <w:rPr>
                <w:b/>
              </w:rPr>
              <w:t>Benefit:</w:t>
            </w:r>
          </w:p>
          <w:p w:rsidR="000C70F3" w:rsidRDefault="000C70F3" w:rsidP="000C70F3">
            <w:pPr>
              <w:pStyle w:val="NoSpacing"/>
            </w:pPr>
            <w:r>
              <w:t>75% =</w:t>
            </w:r>
          </w:p>
          <w:p w:rsidR="000C70F3" w:rsidRDefault="000C70F3" w:rsidP="000C70F3">
            <w:pPr>
              <w:pStyle w:val="NoSpacing"/>
            </w:pPr>
            <w:r>
              <w:t>$180.05</w:t>
            </w:r>
          </w:p>
        </w:tc>
      </w:tr>
    </w:tbl>
    <w:p w:rsidR="00D35334" w:rsidRPr="00F376BA" w:rsidRDefault="00D35334" w:rsidP="00D35334">
      <w:pPr>
        <w:pStyle w:val="NoSpacing"/>
        <w:rPr>
          <w:sz w:val="16"/>
        </w:rPr>
      </w:pPr>
    </w:p>
    <w:tbl>
      <w:tblPr>
        <w:tblStyle w:val="TableGrid1"/>
        <w:tblW w:w="9072" w:type="dxa"/>
        <w:tblInd w:w="108" w:type="dxa"/>
        <w:tblLayout w:type="fixed"/>
        <w:tblLook w:val="01E0" w:firstRow="1" w:lastRow="1" w:firstColumn="1" w:lastColumn="1" w:noHBand="0" w:noVBand="0"/>
        <w:tblCaption w:val="51114"/>
        <w:tblDescription w:val="Group T8 – Surgical Operation                                         Subgroup 17 – Spinal Surgery  &#10;51114 Halo thoracic orthosis—application of both halo and thoracic jacket (H) (Anaes.)   TN.8.a&#10;Multiple operations rule Fee: $423.75&#10;Benefit:&#10;75% =&#10;$317.80&#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F376BA">
        <w:trPr>
          <w:trHeight w:val="372"/>
        </w:trPr>
        <w:tc>
          <w:tcPr>
            <w:tcW w:w="851" w:type="dxa"/>
            <w:shd w:val="clear" w:color="auto" w:fill="BAE1E4"/>
          </w:tcPr>
          <w:p w:rsidR="00D35334" w:rsidRPr="00020351" w:rsidRDefault="00D35334" w:rsidP="009C338E">
            <w:r w:rsidRPr="00020351">
              <w:t>51114</w:t>
            </w:r>
          </w:p>
        </w:tc>
        <w:tc>
          <w:tcPr>
            <w:tcW w:w="7087" w:type="dxa"/>
            <w:shd w:val="clear" w:color="auto" w:fill="BAE1E4"/>
          </w:tcPr>
          <w:p w:rsidR="00D35334" w:rsidRDefault="007E3116" w:rsidP="00D35334">
            <w:pPr>
              <w:spacing w:line="221" w:lineRule="atLeast"/>
              <w:rPr>
                <w:rFonts w:cstheme="minorHAnsi"/>
              </w:rPr>
            </w:pPr>
            <w:r w:rsidRPr="007E3116">
              <w:t>Halo thoracic orthosis—application of both halo and thoracic jacket (H) (Anaes.)</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BC4A16" w:rsidRDefault="00BC4A16" w:rsidP="00BC4A16">
            <w:pPr>
              <w:pStyle w:val="NoSpacing"/>
            </w:pPr>
            <w:r w:rsidRPr="0048247F">
              <w:rPr>
                <w:b/>
              </w:rPr>
              <w:t>Fee</w:t>
            </w:r>
            <w:r>
              <w:rPr>
                <w:b/>
              </w:rPr>
              <w:t>:</w:t>
            </w:r>
            <w:r w:rsidRPr="005B5D5A">
              <w:t xml:space="preserve"> </w:t>
            </w:r>
            <w:r>
              <w:t>$</w:t>
            </w:r>
            <w:r w:rsidRPr="00020351">
              <w:t>423.75</w:t>
            </w:r>
          </w:p>
          <w:p w:rsidR="00BC4A16" w:rsidRDefault="00BC4A16" w:rsidP="00BC4A16">
            <w:pPr>
              <w:pStyle w:val="NoSpacing"/>
              <w:rPr>
                <w:b/>
              </w:rPr>
            </w:pPr>
            <w:r>
              <w:rPr>
                <w:b/>
              </w:rPr>
              <w:t>Benefit:</w:t>
            </w:r>
          </w:p>
          <w:p w:rsidR="00BC4A16" w:rsidRDefault="00BC4A16" w:rsidP="00BC4A16">
            <w:pPr>
              <w:pStyle w:val="NoSpacing"/>
            </w:pPr>
            <w:r>
              <w:t>75% =</w:t>
            </w:r>
          </w:p>
          <w:p w:rsidR="00BC4A16" w:rsidRDefault="00BC4A16" w:rsidP="00BC4A16">
            <w:pPr>
              <w:pStyle w:val="NoSpacing"/>
            </w:pPr>
            <w:r>
              <w:t>$</w:t>
            </w:r>
            <w:r w:rsidR="0079310B">
              <w:t>317.80</w:t>
            </w:r>
          </w:p>
        </w:tc>
      </w:tr>
    </w:tbl>
    <w:p w:rsidR="00D35334" w:rsidRPr="00F376BA" w:rsidRDefault="00D35334" w:rsidP="00D35334">
      <w:pPr>
        <w:pStyle w:val="NoSpacing"/>
        <w:rPr>
          <w:sz w:val="16"/>
        </w:rPr>
      </w:pPr>
    </w:p>
    <w:tbl>
      <w:tblPr>
        <w:tblStyle w:val="TableGrid1"/>
        <w:tblW w:w="9072" w:type="dxa"/>
        <w:tblInd w:w="108" w:type="dxa"/>
        <w:tblLayout w:type="fixed"/>
        <w:tblLook w:val="01E0" w:firstRow="1" w:lastRow="1" w:firstColumn="1" w:lastColumn="1" w:noHBand="0" w:noVBand="0"/>
        <w:tblCaption w:val="51115"/>
        <w:tblDescription w:val="Group T8 – Surgical Operation                                         Subgroup 17 – Spinal Surgery  &#10;51115 Halo femoral traction, as an independent procedure (Anaes.)  TN.8.a&#10;Multiple operations rule Fee: $423.7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F376BA">
        <w:trPr>
          <w:trHeight w:val="109"/>
        </w:trPr>
        <w:tc>
          <w:tcPr>
            <w:tcW w:w="851" w:type="dxa"/>
            <w:shd w:val="clear" w:color="auto" w:fill="BAE1E4"/>
          </w:tcPr>
          <w:p w:rsidR="00D35334" w:rsidRPr="005D1FCA" w:rsidRDefault="00D35334" w:rsidP="009C338E">
            <w:r w:rsidRPr="005D1FCA">
              <w:t>51115</w:t>
            </w:r>
          </w:p>
        </w:tc>
        <w:tc>
          <w:tcPr>
            <w:tcW w:w="7087" w:type="dxa"/>
            <w:shd w:val="clear" w:color="auto" w:fill="BAE1E4"/>
          </w:tcPr>
          <w:p w:rsidR="00D35334" w:rsidRDefault="007E3116" w:rsidP="00F376BA">
            <w:pPr>
              <w:rPr>
                <w:rFonts w:cstheme="minorHAnsi"/>
              </w:rPr>
            </w:pPr>
            <w:r w:rsidRPr="007E3116">
              <w:t>Halo femoral traction, as an independent procedure (Anaes.)</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D35334" w:rsidRDefault="00BC4A16" w:rsidP="00F376BA">
            <w:pPr>
              <w:pStyle w:val="NoSpacing"/>
            </w:pPr>
            <w:r w:rsidRPr="00541864">
              <w:rPr>
                <w:b/>
              </w:rPr>
              <w:t>Fee</w:t>
            </w:r>
            <w:r>
              <w:rPr>
                <w:b/>
              </w:rPr>
              <w:t>:</w:t>
            </w:r>
            <w:r>
              <w:t xml:space="preserve"> </w:t>
            </w:r>
            <w:r w:rsidR="00D35334">
              <w:t>$</w:t>
            </w:r>
            <w:r w:rsidR="00D35334" w:rsidRPr="005D1FCA">
              <w:t>423.75</w:t>
            </w:r>
          </w:p>
        </w:tc>
      </w:tr>
    </w:tbl>
    <w:p w:rsidR="00D35334" w:rsidRPr="00F376BA" w:rsidRDefault="00D35334" w:rsidP="00D35334">
      <w:pPr>
        <w:pStyle w:val="NoSpacing"/>
        <w:rPr>
          <w:sz w:val="16"/>
        </w:rPr>
      </w:pP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E12079">
        <w:tc>
          <w:tcPr>
            <w:tcW w:w="851" w:type="dxa"/>
            <w:shd w:val="clear" w:color="auto" w:fill="BAE1E4"/>
          </w:tcPr>
          <w:p w:rsidR="00D35334" w:rsidRPr="00223B00" w:rsidRDefault="00D35334" w:rsidP="009C338E">
            <w:r w:rsidRPr="00223B00">
              <w:t>51120</w:t>
            </w:r>
          </w:p>
        </w:tc>
        <w:tc>
          <w:tcPr>
            <w:tcW w:w="7087" w:type="dxa"/>
            <w:shd w:val="clear" w:color="auto" w:fill="BAE1E4"/>
          </w:tcPr>
          <w:p w:rsidR="00D35334" w:rsidRDefault="00F376BA" w:rsidP="00D35334">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590BE1" w:rsidRDefault="00590BE1" w:rsidP="00590BE1">
            <w:pPr>
              <w:pStyle w:val="NoSpacing"/>
            </w:pPr>
            <w:r w:rsidRPr="0048247F">
              <w:rPr>
                <w:b/>
              </w:rPr>
              <w:t>Fee</w:t>
            </w:r>
            <w:r>
              <w:rPr>
                <w:b/>
              </w:rPr>
              <w:t>:</w:t>
            </w:r>
            <w:r w:rsidRPr="005B5D5A">
              <w:t xml:space="preserve"> </w:t>
            </w:r>
            <w:r>
              <w:t>$</w:t>
            </w:r>
            <w:r w:rsidRPr="00223B00">
              <w:t>235.50</w:t>
            </w:r>
          </w:p>
          <w:p w:rsidR="00590BE1" w:rsidRDefault="00590BE1" w:rsidP="00590BE1">
            <w:pPr>
              <w:pStyle w:val="NoSpacing"/>
              <w:rPr>
                <w:b/>
              </w:rPr>
            </w:pPr>
            <w:r>
              <w:rPr>
                <w:b/>
              </w:rPr>
              <w:t>Benefit:</w:t>
            </w:r>
          </w:p>
          <w:p w:rsidR="00590BE1" w:rsidRDefault="00590BE1" w:rsidP="00590BE1">
            <w:pPr>
              <w:pStyle w:val="NoSpacing"/>
            </w:pPr>
            <w:r>
              <w:t>75% =</w:t>
            </w:r>
          </w:p>
          <w:p w:rsidR="00590BE1" w:rsidRDefault="00590BE1" w:rsidP="00590BE1">
            <w:pPr>
              <w:pStyle w:val="NoSpacing"/>
            </w:pPr>
            <w:r>
              <w:t>$176.65</w:t>
            </w:r>
          </w:p>
        </w:tc>
      </w:tr>
    </w:tbl>
    <w:p w:rsidR="00D35334" w:rsidRPr="00F376BA" w:rsidRDefault="00D35334" w:rsidP="00D35334">
      <w:pPr>
        <w:pStyle w:val="NoSpacing"/>
        <w:rPr>
          <w:sz w:val="16"/>
        </w:rPr>
      </w:pPr>
    </w:p>
    <w:tbl>
      <w:tblPr>
        <w:tblStyle w:val="TableGrid1"/>
        <w:tblW w:w="9072" w:type="dxa"/>
        <w:tblInd w:w="108" w:type="dxa"/>
        <w:tblLayout w:type="fixed"/>
        <w:tblLook w:val="01E0" w:firstRow="1" w:lastRow="1" w:firstColumn="1" w:lastColumn="1" w:noHBand="0" w:noVBand="0"/>
        <w:tblCaption w:val="51130"/>
        <w:tblDescription w:val="Group T8 – Surgical Operation                                         Subgroup 17 – Spinal Surgery  &#10;51130 Lumbar artificial intervertebral total disc replacement, at one motion segment only, including removal of disc and marginal osteophytes:&#10;(a) for a patient who:&#10;(i) has not had prior spinal fusion surgery at the same lumbar level; and&#10;(ii) does not have vertebral osteoporosis; and&#10;(iii) has failed conservative therapy; and&#10;&#10;(b) not being a service associated with a service to which item 51011, 51012, 51013, 51014 or 51015 applies&#10;(H) (Anaes.) (Assist.)   TN.8.a&#10;Multiple operations rule Fee: $1,793.65&#10;Benefit:&#10;75% =&#10;$1,345.2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E12079">
        <w:trPr>
          <w:trHeight w:val="390"/>
        </w:trPr>
        <w:tc>
          <w:tcPr>
            <w:tcW w:w="851" w:type="dxa"/>
            <w:shd w:val="clear" w:color="auto" w:fill="BAE1E4"/>
          </w:tcPr>
          <w:p w:rsidR="00D35334" w:rsidRPr="00E82095" w:rsidRDefault="00D35334" w:rsidP="009C338E">
            <w:r w:rsidRPr="00E82095">
              <w:t>51130</w:t>
            </w:r>
          </w:p>
        </w:tc>
        <w:tc>
          <w:tcPr>
            <w:tcW w:w="7087" w:type="dxa"/>
            <w:shd w:val="clear" w:color="auto" w:fill="BAE1E4"/>
          </w:tcPr>
          <w:p w:rsidR="00F376BA" w:rsidRDefault="00F376BA" w:rsidP="00F376BA">
            <w:r>
              <w:t>Lumbar artificial intervertebral total disc replacement, at one motion segment only, including removal of disc and marginal osteophytes:</w:t>
            </w:r>
          </w:p>
          <w:p w:rsidR="00F376BA" w:rsidRDefault="00F376BA" w:rsidP="00F376BA">
            <w:pPr>
              <w:pStyle w:val="NoSpacing"/>
            </w:pPr>
            <w:r>
              <w:t>(a) for a patient who:</w:t>
            </w:r>
          </w:p>
          <w:p w:rsidR="00F376BA" w:rsidRDefault="00F376BA" w:rsidP="00F376BA">
            <w:pPr>
              <w:pStyle w:val="NoSpacing"/>
            </w:pPr>
            <w:r>
              <w:t>(i) has not had prior spinal fusion surgery at the same lumbar level; and</w:t>
            </w:r>
          </w:p>
          <w:p w:rsidR="00F376BA" w:rsidRDefault="00F376BA" w:rsidP="00F376BA">
            <w:pPr>
              <w:pStyle w:val="NoSpacing"/>
            </w:pPr>
            <w:r>
              <w:t>(ii) does not have vertebral osteoporosis; and</w:t>
            </w:r>
          </w:p>
          <w:p w:rsidR="00F376BA" w:rsidRDefault="00F376BA" w:rsidP="00F376BA">
            <w:pPr>
              <w:pStyle w:val="NoSpacing"/>
            </w:pPr>
            <w:r>
              <w:t>(iii) has failed conservative therapy; and</w:t>
            </w:r>
          </w:p>
          <w:p w:rsidR="00F376BA" w:rsidRDefault="00F376BA" w:rsidP="00F376BA">
            <w:pPr>
              <w:pStyle w:val="NoSpacing"/>
            </w:pPr>
          </w:p>
          <w:p w:rsidR="00F376BA" w:rsidRDefault="00F376BA" w:rsidP="00F376BA">
            <w:r>
              <w:t>(b) not being a service associated with a service to which item 51011, 51012, 51013, 51014 or 51015 applies</w:t>
            </w:r>
          </w:p>
          <w:p w:rsidR="00D35334" w:rsidRDefault="00F376BA" w:rsidP="00F376BA">
            <w:pPr>
              <w:spacing w:line="221" w:lineRule="atLeast"/>
              <w:rPr>
                <w:rFonts w:cstheme="minorHAnsi"/>
              </w:rPr>
            </w:pPr>
            <w:r>
              <w:t>(H) (Anaes.) (Assist.)</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8976E5" w:rsidRDefault="008976E5" w:rsidP="008976E5">
            <w:pPr>
              <w:pStyle w:val="NoSpacing"/>
            </w:pPr>
            <w:r w:rsidRPr="0048247F">
              <w:rPr>
                <w:b/>
              </w:rPr>
              <w:t>Fee</w:t>
            </w:r>
            <w:r>
              <w:rPr>
                <w:b/>
              </w:rPr>
              <w:t>:</w:t>
            </w:r>
            <w:r w:rsidRPr="005B5D5A">
              <w:t xml:space="preserve"> </w:t>
            </w:r>
            <w:r>
              <w:t>$1,793.65</w:t>
            </w:r>
          </w:p>
          <w:p w:rsidR="008976E5" w:rsidRDefault="008976E5" w:rsidP="008976E5">
            <w:pPr>
              <w:pStyle w:val="NoSpacing"/>
              <w:rPr>
                <w:b/>
              </w:rPr>
            </w:pPr>
            <w:r>
              <w:rPr>
                <w:b/>
              </w:rPr>
              <w:t>Benefit:</w:t>
            </w:r>
          </w:p>
          <w:p w:rsidR="008976E5" w:rsidRDefault="008976E5" w:rsidP="008976E5">
            <w:pPr>
              <w:pStyle w:val="NoSpacing"/>
            </w:pPr>
            <w:r>
              <w:t>75% =</w:t>
            </w:r>
          </w:p>
          <w:p w:rsidR="008976E5" w:rsidRPr="00E82095" w:rsidRDefault="008976E5" w:rsidP="008976E5">
            <w:pPr>
              <w:pStyle w:val="NoSpacing"/>
            </w:pPr>
            <w:r>
              <w:t>$1,345.25</w:t>
            </w:r>
          </w:p>
        </w:tc>
      </w:tr>
    </w:tbl>
    <w:p w:rsidR="00D0009F" w:rsidRPr="00F376BA" w:rsidRDefault="00D0009F" w:rsidP="00D35334">
      <w:pPr>
        <w:pStyle w:val="NoSpacing"/>
        <w:rPr>
          <w:sz w:val="12"/>
        </w:rPr>
      </w:pPr>
    </w:p>
    <w:tbl>
      <w:tblPr>
        <w:tblStyle w:val="TableGrid1"/>
        <w:tblW w:w="9072" w:type="dxa"/>
        <w:tblInd w:w="108" w:type="dxa"/>
        <w:tblLayout w:type="fixed"/>
        <w:tblLook w:val="01E0" w:firstRow="1" w:lastRow="1" w:firstColumn="1" w:lastColumn="1" w:noHBand="0" w:noVBand="0"/>
        <w:tblCaption w:val="51131"/>
        <w:tblDescription w:val="Group T8 – Surgical Operation                                         Subgroup 17 – Spinal Surgery  &#10;51131 Cervical artificial intervertebral total disc replacement, at one motion segment only, including removal of disc and marginal osteophytes, for a patient who:&#10;(a) has not had prior spinal surgery at the same cervical level; and&#10;(b) is skeletally mature; and&#10;(c) has symptomatic degenerative disc disease with radiculopathy; and&#10;(d) does not have vertebral osteoporosis; and&#10;(e) has failed conservative therapy&#10;(H) (Anaes.) (Assist.)  TN.8.a&#10;Multiple operations rule Fee: $1,082.70&#10;Benefit:&#10;75% =&#10;$812.0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lastRenderedPageBreak/>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E12079">
        <w:tc>
          <w:tcPr>
            <w:tcW w:w="851" w:type="dxa"/>
            <w:shd w:val="clear" w:color="auto" w:fill="BAE1E4"/>
          </w:tcPr>
          <w:p w:rsidR="00D35334" w:rsidRPr="00632CAC" w:rsidRDefault="00D35334" w:rsidP="009C338E">
            <w:r w:rsidRPr="00632CAC">
              <w:t>51131</w:t>
            </w:r>
          </w:p>
        </w:tc>
        <w:tc>
          <w:tcPr>
            <w:tcW w:w="7087" w:type="dxa"/>
            <w:shd w:val="clear" w:color="auto" w:fill="BAE1E4"/>
          </w:tcPr>
          <w:p w:rsidR="00F376BA" w:rsidRDefault="00F376BA" w:rsidP="00F376BA">
            <w:r>
              <w:t>Cervical artificial intervertebral total disc replacement, at one motion segment only, including removal of disc and marginal osteophytes, for a patient who:</w:t>
            </w:r>
          </w:p>
          <w:p w:rsidR="00F376BA" w:rsidRDefault="00F376BA" w:rsidP="00F376BA">
            <w:r>
              <w:t>(a) has not had prior spinal surgery at the same cervical level; and</w:t>
            </w:r>
          </w:p>
          <w:p w:rsidR="00F376BA" w:rsidRDefault="00F376BA" w:rsidP="00F376BA">
            <w:r>
              <w:t>(b) is skeletally mature; and</w:t>
            </w:r>
          </w:p>
          <w:p w:rsidR="00F376BA" w:rsidRDefault="00F376BA" w:rsidP="00F376BA">
            <w:r>
              <w:t>(c) has symptomatic degenerative disc disease with radiculopathy; and</w:t>
            </w:r>
          </w:p>
          <w:p w:rsidR="00F376BA" w:rsidRDefault="00F376BA" w:rsidP="00F376BA">
            <w:r>
              <w:t>(d) does not have vertebral osteoporosis; and</w:t>
            </w:r>
          </w:p>
          <w:p w:rsidR="00F376BA" w:rsidRDefault="00F376BA" w:rsidP="00F376BA">
            <w:r>
              <w:t>(e) has failed conservative therapy</w:t>
            </w:r>
          </w:p>
          <w:p w:rsidR="00D35334" w:rsidRDefault="00F376BA" w:rsidP="00F376BA">
            <w:pPr>
              <w:spacing w:line="221" w:lineRule="atLeast"/>
              <w:rPr>
                <w:rFonts w:cstheme="minorHAnsi"/>
              </w:rPr>
            </w:pPr>
            <w:r>
              <w:t>(H) (Anaes.) (Assist.)</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E16F19" w:rsidRDefault="00E16F19" w:rsidP="00E16F19">
            <w:pPr>
              <w:pStyle w:val="NoSpacing"/>
            </w:pPr>
            <w:r w:rsidRPr="0048247F">
              <w:rPr>
                <w:b/>
              </w:rPr>
              <w:t>Fee</w:t>
            </w:r>
            <w:r>
              <w:rPr>
                <w:b/>
              </w:rPr>
              <w:t>:</w:t>
            </w:r>
            <w:r w:rsidRPr="005B5D5A">
              <w:t xml:space="preserve"> </w:t>
            </w:r>
            <w:r>
              <w:t>$1,082.70</w:t>
            </w:r>
          </w:p>
          <w:p w:rsidR="00E16F19" w:rsidRDefault="00E16F19" w:rsidP="00E16F19">
            <w:pPr>
              <w:pStyle w:val="NoSpacing"/>
              <w:rPr>
                <w:b/>
              </w:rPr>
            </w:pPr>
            <w:r>
              <w:rPr>
                <w:b/>
              </w:rPr>
              <w:t>Benefit:</w:t>
            </w:r>
          </w:p>
          <w:p w:rsidR="00E16F19" w:rsidRDefault="00E16F19" w:rsidP="00E16F19">
            <w:pPr>
              <w:pStyle w:val="NoSpacing"/>
            </w:pPr>
            <w:r>
              <w:t>75% =</w:t>
            </w:r>
          </w:p>
          <w:p w:rsidR="00E16F19" w:rsidRPr="00632CAC" w:rsidRDefault="00E16F19" w:rsidP="00E16F19">
            <w:pPr>
              <w:pStyle w:val="NoSpacing"/>
            </w:pPr>
            <w:r>
              <w:t>$812.05</w:t>
            </w:r>
          </w:p>
        </w:tc>
      </w:tr>
    </w:tbl>
    <w:p w:rsidR="002F5C45" w:rsidRDefault="002F5C45" w:rsidP="00D35334">
      <w:pPr>
        <w:pStyle w:val="NoSpacing"/>
      </w:pPr>
    </w:p>
    <w:tbl>
      <w:tblPr>
        <w:tblStyle w:val="TableGrid1"/>
        <w:tblW w:w="9072" w:type="dxa"/>
        <w:tblInd w:w="108" w:type="dxa"/>
        <w:tblLayout w:type="fixed"/>
        <w:tblLook w:val="01E0" w:firstRow="1" w:lastRow="1" w:firstColumn="1" w:lastColumn="1" w:noHBand="0" w:noVBand="0"/>
        <w:tblCaption w:val="51140"/>
        <w:tblDescription w:val="Group T8 – Surgical Operation                                         Subgroup 17 – Spinal Surgery  &#10;51140 Previous spinal fusion, re exploration for, involving adjustment or removal of instrumentation up to 3 motion segments, not being a service associated with a service to which item 51141 applies (H) (Anaes.) (Assist.)  TN.8.a&#10;Multiple operations rule Fee: $442.45&#10;Benefit:&#10;75% =&#10;$331.8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E12079">
        <w:tc>
          <w:tcPr>
            <w:tcW w:w="851" w:type="dxa"/>
            <w:shd w:val="clear" w:color="auto" w:fill="BAE1E4"/>
          </w:tcPr>
          <w:p w:rsidR="00D35334" w:rsidRPr="00543D62" w:rsidRDefault="00D35334" w:rsidP="009C338E">
            <w:r w:rsidRPr="00543D62">
              <w:t>51140</w:t>
            </w:r>
          </w:p>
        </w:tc>
        <w:tc>
          <w:tcPr>
            <w:tcW w:w="7087" w:type="dxa"/>
            <w:shd w:val="clear" w:color="auto" w:fill="BAE1E4"/>
          </w:tcPr>
          <w:p w:rsidR="00D35334" w:rsidRDefault="00F376BA" w:rsidP="00D35334">
            <w:pPr>
              <w:spacing w:line="221" w:lineRule="atLeast"/>
              <w:rPr>
                <w:rFonts w:cstheme="minorHAnsi"/>
              </w:rPr>
            </w:pPr>
            <w:r w:rsidRPr="00F376BA">
              <w:t>Previous spinal fusion, re exploration for, involving adjustment or removal of instrumentation up to 3 motion segments, not being a service associated with a service to which item 51141 applies (H) (Anaes.) (Assist.)</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D0009F" w:rsidRDefault="00D0009F" w:rsidP="00D0009F">
            <w:pPr>
              <w:pStyle w:val="NoSpacing"/>
            </w:pPr>
            <w:r w:rsidRPr="0048247F">
              <w:rPr>
                <w:b/>
              </w:rPr>
              <w:t>Fee</w:t>
            </w:r>
            <w:r>
              <w:rPr>
                <w:b/>
              </w:rPr>
              <w:t>:</w:t>
            </w:r>
            <w:r w:rsidRPr="005B5D5A">
              <w:t xml:space="preserve"> </w:t>
            </w:r>
            <w:r>
              <w:t>$</w:t>
            </w:r>
            <w:r w:rsidRPr="00543D62">
              <w:t>442.45</w:t>
            </w:r>
          </w:p>
          <w:p w:rsidR="00D0009F" w:rsidRDefault="00D0009F" w:rsidP="00D0009F">
            <w:pPr>
              <w:pStyle w:val="NoSpacing"/>
              <w:rPr>
                <w:b/>
              </w:rPr>
            </w:pPr>
            <w:r>
              <w:rPr>
                <w:b/>
              </w:rPr>
              <w:t>Benefit:</w:t>
            </w:r>
          </w:p>
          <w:p w:rsidR="00D0009F" w:rsidRDefault="00D0009F" w:rsidP="00D0009F">
            <w:pPr>
              <w:pStyle w:val="NoSpacing"/>
            </w:pPr>
            <w:r>
              <w:t>75% =</w:t>
            </w:r>
          </w:p>
          <w:p w:rsidR="00D0009F" w:rsidRDefault="00D0009F" w:rsidP="00D0009F">
            <w:pPr>
              <w:pStyle w:val="NoSpacing"/>
            </w:pPr>
            <w:r>
              <w:t>$331.85</w:t>
            </w:r>
          </w:p>
        </w:tc>
      </w:tr>
    </w:tbl>
    <w:p w:rsidR="002F5C45" w:rsidRDefault="002F5C45" w:rsidP="00D35334">
      <w:pPr>
        <w:pStyle w:val="NoSpacing"/>
      </w:pPr>
    </w:p>
    <w:tbl>
      <w:tblPr>
        <w:tblStyle w:val="TableGrid1"/>
        <w:tblW w:w="9072" w:type="dxa"/>
        <w:tblInd w:w="108" w:type="dxa"/>
        <w:tblLayout w:type="fixed"/>
        <w:tblLook w:val="01E0" w:firstRow="1" w:lastRow="1" w:firstColumn="1" w:lastColumn="1" w:noHBand="0" w:noVBand="0"/>
        <w:tblCaption w:val="51141"/>
        <w:tblDescription w:val="Group T8 – Surgical Operation                                         Subgroup 17 – Spinal Surgery  &#10;51141 Previous spinal fusion, re exploration for, involving adjustment or removal of instrumentation more than 3 motion segments, not being a service associated with a service to which item 51140 applies (H) (Anaes.) (Assist.) TN.8.a&#10;Multiple operations rule Fee: $818.55&#10;Benefit:&#10;75% =&#10;$613.9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E12079">
        <w:tc>
          <w:tcPr>
            <w:tcW w:w="851" w:type="dxa"/>
            <w:shd w:val="clear" w:color="auto" w:fill="BAE1E4"/>
          </w:tcPr>
          <w:p w:rsidR="00D35334" w:rsidRPr="00C9252B" w:rsidRDefault="00D35334" w:rsidP="009C338E">
            <w:r w:rsidRPr="00C9252B">
              <w:t>51141</w:t>
            </w:r>
          </w:p>
        </w:tc>
        <w:tc>
          <w:tcPr>
            <w:tcW w:w="7087" w:type="dxa"/>
            <w:shd w:val="clear" w:color="auto" w:fill="BAE1E4"/>
          </w:tcPr>
          <w:p w:rsidR="00D35334" w:rsidRDefault="00F376BA" w:rsidP="00D35334">
            <w:pPr>
              <w:spacing w:line="221" w:lineRule="atLeast"/>
              <w:rPr>
                <w:rFonts w:cstheme="minorHAnsi"/>
              </w:rPr>
            </w:pPr>
            <w:r w:rsidRPr="00F376BA">
              <w:t>Previous spinal fusion, re exploration for, involving adjustment or removal of instrumentation more than 3 motion segments, not being a service associated with a service to which item 51140 applies (H) (Anaes.) (Assist.)</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BA3457" w:rsidRDefault="00BA3457" w:rsidP="00BA3457">
            <w:pPr>
              <w:pStyle w:val="NoSpacing"/>
            </w:pPr>
            <w:r w:rsidRPr="0048247F">
              <w:rPr>
                <w:b/>
              </w:rPr>
              <w:t>Fee</w:t>
            </w:r>
            <w:r>
              <w:rPr>
                <w:b/>
              </w:rPr>
              <w:t>:</w:t>
            </w:r>
            <w:r w:rsidRPr="005B5D5A">
              <w:t xml:space="preserve"> </w:t>
            </w:r>
            <w:r>
              <w:t>$</w:t>
            </w:r>
            <w:r w:rsidRPr="00C9252B">
              <w:t>818.55</w:t>
            </w:r>
          </w:p>
          <w:p w:rsidR="00BA3457" w:rsidRDefault="00BA3457" w:rsidP="00BA3457">
            <w:pPr>
              <w:pStyle w:val="NoSpacing"/>
              <w:rPr>
                <w:b/>
              </w:rPr>
            </w:pPr>
            <w:r>
              <w:rPr>
                <w:b/>
              </w:rPr>
              <w:t>Benefit:</w:t>
            </w:r>
          </w:p>
          <w:p w:rsidR="00BA3457" w:rsidRDefault="00BA3457" w:rsidP="00BA3457">
            <w:pPr>
              <w:pStyle w:val="NoSpacing"/>
            </w:pPr>
            <w:r>
              <w:t>75% =</w:t>
            </w:r>
          </w:p>
          <w:p w:rsidR="00BA3457" w:rsidRDefault="00BA3457" w:rsidP="00BA3457">
            <w:pPr>
              <w:pStyle w:val="NoSpacing"/>
            </w:pPr>
            <w:r>
              <w:t>$613.90</w:t>
            </w:r>
          </w:p>
        </w:tc>
      </w:tr>
    </w:tbl>
    <w:p w:rsidR="00D35334" w:rsidRDefault="00D35334" w:rsidP="00D35334">
      <w:pPr>
        <w:pStyle w:val="NoSpacing"/>
      </w:pPr>
    </w:p>
    <w:tbl>
      <w:tblPr>
        <w:tblStyle w:val="TableGrid1"/>
        <w:tblW w:w="9072" w:type="dxa"/>
        <w:tblInd w:w="108" w:type="dxa"/>
        <w:tblLayout w:type="fixed"/>
        <w:tblLook w:val="01E0" w:firstRow="1" w:lastRow="1" w:firstColumn="1" w:lastColumn="1" w:noHBand="0" w:noVBand="0"/>
        <w:tblCaption w:val="51145"/>
        <w:tblDescription w:val="Group T8 – Surgical Operation                                         Subgroup 17 – Spinal Surgery  &#10;51145 Wound debridement or excision for post-operative infection or haematoma following spinal surgery (H) (Anaes.) TN.8.a&#10;Multiple operations rule Fee: $442.45&#10;Benefit:&#10;75% =&#10;$331.8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F376BA">
        <w:trPr>
          <w:trHeight w:val="880"/>
        </w:trPr>
        <w:tc>
          <w:tcPr>
            <w:tcW w:w="851" w:type="dxa"/>
            <w:shd w:val="clear" w:color="auto" w:fill="BAE1E4"/>
          </w:tcPr>
          <w:p w:rsidR="00D35334" w:rsidRPr="00AD7FCF" w:rsidRDefault="00D35334" w:rsidP="009C338E">
            <w:r w:rsidRPr="00AD7FCF">
              <w:t>51145</w:t>
            </w:r>
          </w:p>
        </w:tc>
        <w:tc>
          <w:tcPr>
            <w:tcW w:w="7087" w:type="dxa"/>
            <w:shd w:val="clear" w:color="auto" w:fill="BAE1E4"/>
          </w:tcPr>
          <w:p w:rsidR="00D35334" w:rsidRDefault="00F376BA" w:rsidP="00D35334">
            <w:pPr>
              <w:spacing w:line="221" w:lineRule="atLeast"/>
              <w:rPr>
                <w:rFonts w:cstheme="minorHAnsi"/>
              </w:rPr>
            </w:pPr>
            <w:r w:rsidRPr="00F376BA">
              <w:t>Wound debridement or excision for post-operative infection or haematoma following spinal surgery (H) (Anaes.)</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325718" w:rsidRDefault="00325718" w:rsidP="00325718">
            <w:pPr>
              <w:pStyle w:val="NoSpacing"/>
            </w:pPr>
            <w:r w:rsidRPr="0048247F">
              <w:rPr>
                <w:b/>
              </w:rPr>
              <w:t>Fee</w:t>
            </w:r>
            <w:r>
              <w:rPr>
                <w:b/>
              </w:rPr>
              <w:t>:</w:t>
            </w:r>
            <w:r w:rsidRPr="005B5D5A">
              <w:t xml:space="preserve"> </w:t>
            </w:r>
            <w:r>
              <w:t>$</w:t>
            </w:r>
            <w:r w:rsidRPr="00AD7FCF">
              <w:t>442.45</w:t>
            </w:r>
          </w:p>
          <w:p w:rsidR="00325718" w:rsidRDefault="00325718" w:rsidP="00325718">
            <w:pPr>
              <w:pStyle w:val="NoSpacing"/>
              <w:rPr>
                <w:b/>
              </w:rPr>
            </w:pPr>
            <w:r>
              <w:rPr>
                <w:b/>
              </w:rPr>
              <w:t>Benefit:</w:t>
            </w:r>
          </w:p>
          <w:p w:rsidR="00325718" w:rsidRDefault="00325718" w:rsidP="00325718">
            <w:pPr>
              <w:pStyle w:val="NoSpacing"/>
            </w:pPr>
            <w:r>
              <w:t>75% =</w:t>
            </w:r>
          </w:p>
          <w:p w:rsidR="00325718" w:rsidRDefault="00325718" w:rsidP="00325718">
            <w:pPr>
              <w:pStyle w:val="NoSpacing"/>
            </w:pPr>
            <w:r>
              <w:t>$331.85</w:t>
            </w:r>
          </w:p>
        </w:tc>
      </w:tr>
    </w:tbl>
    <w:p w:rsidR="00203FDF" w:rsidRDefault="00203FDF" w:rsidP="00D35334">
      <w:pPr>
        <w:pStyle w:val="NoSpacing"/>
      </w:pPr>
    </w:p>
    <w:tbl>
      <w:tblPr>
        <w:tblStyle w:val="TableGrid1"/>
        <w:tblW w:w="9072" w:type="dxa"/>
        <w:tblInd w:w="108" w:type="dxa"/>
        <w:tblLayout w:type="fixed"/>
        <w:tblLook w:val="01E0" w:firstRow="1" w:lastRow="1" w:firstColumn="1" w:lastColumn="1" w:noHBand="0" w:noVBand="0"/>
        <w:tblCaption w:val="51150"/>
        <w:tblDescription w:val="Group T8 – Surgical Operation                                         Subgroup 17 – Spinal Surgery  &#10;51150 Coccyx, excision of (H) (Anaes.) (Assist.)  TN.8.a&#10;Multiple operations rule Fee: $445.40&#10;Benefit:&#10;75% =&#10;$334.0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E12079">
        <w:tc>
          <w:tcPr>
            <w:tcW w:w="851" w:type="dxa"/>
            <w:shd w:val="clear" w:color="auto" w:fill="BAE1E4"/>
          </w:tcPr>
          <w:p w:rsidR="00D35334" w:rsidRPr="00E94702" w:rsidRDefault="00D35334" w:rsidP="009C338E">
            <w:r w:rsidRPr="00E94702">
              <w:t>51150</w:t>
            </w:r>
          </w:p>
        </w:tc>
        <w:tc>
          <w:tcPr>
            <w:tcW w:w="7087" w:type="dxa"/>
            <w:shd w:val="clear" w:color="auto" w:fill="BAE1E4"/>
          </w:tcPr>
          <w:p w:rsidR="00D35334" w:rsidRDefault="00F376BA" w:rsidP="00D35334">
            <w:pPr>
              <w:spacing w:line="221" w:lineRule="atLeast"/>
              <w:rPr>
                <w:rFonts w:cstheme="minorHAnsi"/>
              </w:rPr>
            </w:pPr>
            <w:r w:rsidRPr="00F376BA">
              <w:t>Coccyx, excision of (H) (Anaes.) (Assist.)</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AF3D30" w:rsidRDefault="00AF3D30" w:rsidP="00AF3D30">
            <w:pPr>
              <w:pStyle w:val="NoSpacing"/>
            </w:pPr>
            <w:r w:rsidRPr="0048247F">
              <w:rPr>
                <w:b/>
              </w:rPr>
              <w:t>Fee</w:t>
            </w:r>
            <w:r>
              <w:rPr>
                <w:b/>
              </w:rPr>
              <w:t>:</w:t>
            </w:r>
            <w:r w:rsidRPr="005B5D5A">
              <w:t xml:space="preserve"> </w:t>
            </w:r>
            <w:r>
              <w:t>$</w:t>
            </w:r>
            <w:r w:rsidRPr="00E94702">
              <w:t>445.40</w:t>
            </w:r>
          </w:p>
          <w:p w:rsidR="00AF3D30" w:rsidRDefault="00AF3D30" w:rsidP="00AF3D30">
            <w:pPr>
              <w:pStyle w:val="NoSpacing"/>
              <w:rPr>
                <w:b/>
              </w:rPr>
            </w:pPr>
            <w:r>
              <w:rPr>
                <w:b/>
              </w:rPr>
              <w:t>Benefit:</w:t>
            </w:r>
          </w:p>
          <w:p w:rsidR="00AF3D30" w:rsidRDefault="00AF3D30" w:rsidP="00AF3D30">
            <w:pPr>
              <w:pStyle w:val="NoSpacing"/>
            </w:pPr>
            <w:r>
              <w:t>75% =</w:t>
            </w:r>
          </w:p>
          <w:p w:rsidR="00AF3D30" w:rsidRDefault="00AF3D30" w:rsidP="00AF3D30">
            <w:pPr>
              <w:pStyle w:val="NoSpacing"/>
            </w:pPr>
            <w:r>
              <w:t>$334.05</w:t>
            </w:r>
          </w:p>
        </w:tc>
      </w:tr>
    </w:tbl>
    <w:p w:rsidR="00D35334" w:rsidRDefault="00D35334" w:rsidP="00D35334">
      <w:pPr>
        <w:pStyle w:val="NoSpacing"/>
        <w:rPr>
          <w:sz w:val="14"/>
        </w:rPr>
      </w:pPr>
    </w:p>
    <w:p w:rsidR="00F15B8B" w:rsidRPr="00F376BA" w:rsidRDefault="00F15B8B" w:rsidP="00D35334">
      <w:pPr>
        <w:pStyle w:val="NoSpacing"/>
        <w:rPr>
          <w:sz w:val="14"/>
        </w:rPr>
      </w:pPr>
    </w:p>
    <w:tbl>
      <w:tblPr>
        <w:tblStyle w:val="TableGrid1"/>
        <w:tblW w:w="9072" w:type="dxa"/>
        <w:tblInd w:w="108" w:type="dxa"/>
        <w:tblLayout w:type="fixed"/>
        <w:tblLook w:val="01E0" w:firstRow="1" w:lastRow="1" w:firstColumn="1" w:lastColumn="1" w:noHBand="0" w:noVBand="0"/>
        <w:tblCaption w:val="51160"/>
        <w:tblDescription w:val="Group T8 – Surgical Operation                                         Subgroup 17 – Spinal Surgery  &#10;51160 Anterior exposure of thoracic or lumbar spine, one motion segment, not being a service to which item 51165 applies (H) (Anaes.) (Assist.)            TN.8.a    TN.8.i&#10;Multiple operations rule Fee: $1,150.00&#10;Benefit:&#10;75% =&#10;$862.50&#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lastRenderedPageBreak/>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E12079">
        <w:tc>
          <w:tcPr>
            <w:tcW w:w="851" w:type="dxa"/>
            <w:shd w:val="clear" w:color="auto" w:fill="BAE1E4"/>
          </w:tcPr>
          <w:p w:rsidR="00D35334" w:rsidRPr="00EC5A95" w:rsidRDefault="00D35334" w:rsidP="009C338E">
            <w:r w:rsidRPr="00EC5A95">
              <w:t>51160</w:t>
            </w:r>
          </w:p>
        </w:tc>
        <w:tc>
          <w:tcPr>
            <w:tcW w:w="7087" w:type="dxa"/>
            <w:shd w:val="clear" w:color="auto" w:fill="BAE1E4"/>
          </w:tcPr>
          <w:p w:rsidR="00D35334" w:rsidRPr="0001373E" w:rsidRDefault="006A0D46" w:rsidP="00D35334">
            <w:pPr>
              <w:spacing w:line="221" w:lineRule="atLeast"/>
              <w:rPr>
                <w:rFonts w:cstheme="minorHAnsi"/>
                <w:u w:val="single"/>
              </w:rPr>
            </w:pPr>
            <w:r w:rsidRPr="006A0D46">
              <w:t>Anterior exposure of thoracic or lumbar spine, one motion segment, not being a service to which item 51165 applies (H) (Anaes.) (Assist.)</w:t>
            </w:r>
            <w:r w:rsidR="00F15B8B" w:rsidRPr="00E87C32">
              <w:t xml:space="preserve"> </w:t>
            </w:r>
            <w:r w:rsidR="00F15B8B">
              <w:t xml:space="preserve">   </w:t>
            </w:r>
            <w:r w:rsidR="00F15B8B" w:rsidRPr="00E87C32">
              <w:t xml:space="preserve"> </w:t>
            </w:r>
            <w:r w:rsidR="00F15B8B">
              <w:t xml:space="preserve">  </w:t>
            </w:r>
            <w:r w:rsidR="00F15B8B" w:rsidRPr="003C7993">
              <w:rPr>
                <w:u w:val="single"/>
              </w:rPr>
              <w:t>TN.8.141</w:t>
            </w:r>
            <w:r w:rsidR="00F15B8B" w:rsidRPr="003C7993">
              <w:t xml:space="preserve">   </w:t>
            </w:r>
            <w:r w:rsidR="00F15B8B">
              <w:rPr>
                <w:u w:val="single"/>
              </w:rPr>
              <w:t>TN.8.149</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EC4BE5" w:rsidRDefault="00EC4BE5" w:rsidP="00EC4BE5">
            <w:pPr>
              <w:pStyle w:val="NoSpacing"/>
            </w:pPr>
            <w:r w:rsidRPr="0048247F">
              <w:rPr>
                <w:b/>
              </w:rPr>
              <w:t>Fee</w:t>
            </w:r>
            <w:r>
              <w:rPr>
                <w:b/>
              </w:rPr>
              <w:t>:</w:t>
            </w:r>
            <w:r w:rsidRPr="005B5D5A">
              <w:t xml:space="preserve"> </w:t>
            </w:r>
            <w:r>
              <w:t>$</w:t>
            </w:r>
            <w:r w:rsidRPr="00EC5A95">
              <w:t>1,150.00</w:t>
            </w:r>
          </w:p>
          <w:p w:rsidR="00EC4BE5" w:rsidRDefault="00EC4BE5" w:rsidP="00EC4BE5">
            <w:pPr>
              <w:pStyle w:val="NoSpacing"/>
              <w:rPr>
                <w:b/>
              </w:rPr>
            </w:pPr>
            <w:r>
              <w:rPr>
                <w:b/>
              </w:rPr>
              <w:t>Benefit:</w:t>
            </w:r>
          </w:p>
          <w:p w:rsidR="00EC4BE5" w:rsidRDefault="00EC4BE5" w:rsidP="00EC4BE5">
            <w:pPr>
              <w:pStyle w:val="NoSpacing"/>
            </w:pPr>
            <w:r>
              <w:t>75% =</w:t>
            </w:r>
          </w:p>
          <w:p w:rsidR="00EC4BE5" w:rsidRDefault="00EC4BE5" w:rsidP="00EC4BE5">
            <w:pPr>
              <w:pStyle w:val="NoSpacing"/>
            </w:pPr>
            <w:r>
              <w:t>$862.50</w:t>
            </w:r>
          </w:p>
        </w:tc>
      </w:tr>
    </w:tbl>
    <w:p w:rsidR="00D35334" w:rsidRDefault="00D35334" w:rsidP="00D35334">
      <w:pPr>
        <w:pStyle w:val="NoSpacing"/>
      </w:pPr>
    </w:p>
    <w:tbl>
      <w:tblPr>
        <w:tblStyle w:val="TableGrid1"/>
        <w:tblW w:w="9072" w:type="dxa"/>
        <w:tblInd w:w="108" w:type="dxa"/>
        <w:tblLayout w:type="fixed"/>
        <w:tblLook w:val="01E0" w:firstRow="1" w:lastRow="1" w:firstColumn="1" w:lastColumn="1" w:noHBand="0" w:noVBand="0"/>
        <w:tblCaption w:val="51165"/>
        <w:tblDescription w:val="Group T8 – Surgical Operation                                         Subgroup 17 – Spinal Surgery  Fee&#10;51165 Anterior exposure of thoracic or lumbar spine, more than one motion segment, not being a service to which item 51160 applies (H) (Anaes.) (Assist.)   TN.8.a     TN.8.i&#10;Multiple operations rule Fee: $1,450.00&#10;Benefit:&#10;75% =&#10;$1,087.50&#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r w:rsidRPr="00541864">
              <w:rPr>
                <w:b/>
              </w:rPr>
              <w:t>Fee</w:t>
            </w:r>
          </w:p>
        </w:tc>
      </w:tr>
      <w:tr w:rsidR="00D35334" w:rsidRPr="005B5D5A" w:rsidTr="00E12079">
        <w:tc>
          <w:tcPr>
            <w:tcW w:w="851" w:type="dxa"/>
            <w:shd w:val="clear" w:color="auto" w:fill="BAE1E4"/>
          </w:tcPr>
          <w:p w:rsidR="00D35334" w:rsidRPr="004630B7" w:rsidRDefault="00D35334" w:rsidP="009C338E">
            <w:r w:rsidRPr="004630B7">
              <w:t>51165</w:t>
            </w:r>
          </w:p>
        </w:tc>
        <w:tc>
          <w:tcPr>
            <w:tcW w:w="7087" w:type="dxa"/>
            <w:shd w:val="clear" w:color="auto" w:fill="BAE1E4"/>
          </w:tcPr>
          <w:p w:rsidR="00D35334" w:rsidRPr="00F15B8B" w:rsidRDefault="006A0D46" w:rsidP="00D35334">
            <w:pPr>
              <w:spacing w:line="221" w:lineRule="atLeast"/>
              <w:rPr>
                <w:rFonts w:cstheme="minorHAnsi"/>
                <w:u w:val="single"/>
              </w:rPr>
            </w:pPr>
            <w:r w:rsidRPr="006A0D46">
              <w:t>Anterior exposure of thoracic or lumbar spine, more than one motion segment, not being a service to which item 51160 applies (H) (Anaes.) (Assist.)</w:t>
            </w:r>
            <w:r w:rsidR="00F15B8B" w:rsidRPr="00E87C32">
              <w:t xml:space="preserve"> </w:t>
            </w:r>
            <w:r w:rsidR="00F15B8B">
              <w:t xml:space="preserve">   </w:t>
            </w:r>
            <w:r w:rsidR="00F15B8B" w:rsidRPr="00E87C32">
              <w:t xml:space="preserve"> </w:t>
            </w:r>
            <w:r w:rsidR="00F15B8B" w:rsidRPr="003C7993">
              <w:rPr>
                <w:u w:val="single"/>
              </w:rPr>
              <w:t>TN.8.141</w:t>
            </w:r>
            <w:r w:rsidR="00F15B8B" w:rsidRPr="003C7993">
              <w:t xml:space="preserve">   </w:t>
            </w:r>
            <w:r w:rsidR="00F15B8B">
              <w:rPr>
                <w:u w:val="single"/>
              </w:rPr>
              <w:t>TN.8.149</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8B72E5" w:rsidRDefault="008B72E5" w:rsidP="008B72E5">
            <w:pPr>
              <w:pStyle w:val="NoSpacing"/>
            </w:pPr>
            <w:r w:rsidRPr="0048247F">
              <w:rPr>
                <w:b/>
              </w:rPr>
              <w:t>Fee</w:t>
            </w:r>
            <w:r>
              <w:rPr>
                <w:b/>
              </w:rPr>
              <w:t>:</w:t>
            </w:r>
            <w:r w:rsidRPr="005B5D5A">
              <w:t xml:space="preserve"> </w:t>
            </w:r>
            <w:r>
              <w:t>$</w:t>
            </w:r>
            <w:r w:rsidRPr="004630B7">
              <w:t>1,450.00</w:t>
            </w:r>
          </w:p>
          <w:p w:rsidR="008B72E5" w:rsidRDefault="008B72E5" w:rsidP="008B72E5">
            <w:pPr>
              <w:pStyle w:val="NoSpacing"/>
              <w:rPr>
                <w:b/>
              </w:rPr>
            </w:pPr>
            <w:r>
              <w:rPr>
                <w:b/>
              </w:rPr>
              <w:t>Benefit:</w:t>
            </w:r>
          </w:p>
          <w:p w:rsidR="008B72E5" w:rsidRDefault="008B72E5" w:rsidP="008B72E5">
            <w:pPr>
              <w:pStyle w:val="NoSpacing"/>
            </w:pPr>
            <w:r>
              <w:t>75% =</w:t>
            </w:r>
          </w:p>
          <w:p w:rsidR="008B72E5" w:rsidRDefault="008B72E5" w:rsidP="008B72E5">
            <w:pPr>
              <w:pStyle w:val="NoSpacing"/>
            </w:pPr>
            <w:r>
              <w:t>$1,087.50</w:t>
            </w:r>
          </w:p>
        </w:tc>
      </w:tr>
    </w:tbl>
    <w:p w:rsidR="00D35334" w:rsidRDefault="00D35334" w:rsidP="00D35334">
      <w:pPr>
        <w:pStyle w:val="NoSpacing"/>
      </w:pPr>
    </w:p>
    <w:tbl>
      <w:tblPr>
        <w:tblStyle w:val="TableGrid1"/>
        <w:tblW w:w="9072" w:type="dxa"/>
        <w:tblInd w:w="108" w:type="dxa"/>
        <w:tblLayout w:type="fixed"/>
        <w:tblLook w:val="01E0" w:firstRow="1" w:lastRow="1" w:firstColumn="1" w:lastColumn="1" w:noHBand="0" w:noVBand="0"/>
        <w:tblCaption w:val="51170"/>
        <w:tblDescription w:val="Group T8 – Surgical Operation                                         Subgroup 17 – Spinal Surgery  &#10;51170 Syringomyelia or hydromyelia, craniotomy for, with or without duraplasty, intradural dissection, plugging of obex or local cerebrospinal fluid shunt (H) (Anaes.) (Assist.)  TN.8.a&#10;Multiple operations rule Fee: $2,184.60&#10;Benefit:&#10;75% =&#10;$1,638.4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E12079">
        <w:tc>
          <w:tcPr>
            <w:tcW w:w="851" w:type="dxa"/>
            <w:shd w:val="clear" w:color="auto" w:fill="BAE1E4"/>
          </w:tcPr>
          <w:p w:rsidR="00D35334" w:rsidRPr="00D5105A" w:rsidRDefault="00D35334" w:rsidP="009C338E">
            <w:r w:rsidRPr="00D5105A">
              <w:t>51170</w:t>
            </w:r>
          </w:p>
        </w:tc>
        <w:tc>
          <w:tcPr>
            <w:tcW w:w="7087" w:type="dxa"/>
            <w:shd w:val="clear" w:color="auto" w:fill="BAE1E4"/>
          </w:tcPr>
          <w:p w:rsidR="00D35334" w:rsidRDefault="006A0D46" w:rsidP="00D35334">
            <w:pPr>
              <w:spacing w:line="221" w:lineRule="atLeast"/>
              <w:rPr>
                <w:rFonts w:cstheme="minorHAnsi"/>
              </w:rPr>
            </w:pPr>
            <w:r w:rsidRPr="006A0D46">
              <w:t>Syringomyelia or hydromyelia, craniotomy for, with or without duraplasty, intradural dissection, plugging of obex or local cerebrospinal fluid shunt (H) (Anaes.) (Assist.)</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6A35AE" w:rsidRDefault="006A35AE" w:rsidP="006A35AE">
            <w:pPr>
              <w:pStyle w:val="NoSpacing"/>
            </w:pPr>
            <w:r w:rsidRPr="0048247F">
              <w:rPr>
                <w:b/>
              </w:rPr>
              <w:t>Fee</w:t>
            </w:r>
            <w:r>
              <w:rPr>
                <w:b/>
              </w:rPr>
              <w:t>:</w:t>
            </w:r>
            <w:r w:rsidRPr="005B5D5A">
              <w:t xml:space="preserve"> </w:t>
            </w:r>
            <w:r>
              <w:t>$</w:t>
            </w:r>
            <w:r w:rsidRPr="00D5105A">
              <w:t>2,184.60</w:t>
            </w:r>
          </w:p>
          <w:p w:rsidR="006A35AE" w:rsidRDefault="006A35AE" w:rsidP="006A35AE">
            <w:pPr>
              <w:pStyle w:val="NoSpacing"/>
              <w:rPr>
                <w:b/>
              </w:rPr>
            </w:pPr>
            <w:r>
              <w:rPr>
                <w:b/>
              </w:rPr>
              <w:t>Benefit:</w:t>
            </w:r>
          </w:p>
          <w:p w:rsidR="006A35AE" w:rsidRDefault="006A35AE" w:rsidP="006A35AE">
            <w:pPr>
              <w:pStyle w:val="NoSpacing"/>
            </w:pPr>
            <w:r>
              <w:t>75% =</w:t>
            </w:r>
          </w:p>
          <w:p w:rsidR="006A35AE" w:rsidRDefault="006A35AE" w:rsidP="006A35AE">
            <w:pPr>
              <w:pStyle w:val="NoSpacing"/>
            </w:pPr>
            <w:r>
              <w:t>$1,638.45</w:t>
            </w:r>
          </w:p>
        </w:tc>
      </w:tr>
    </w:tbl>
    <w:p w:rsidR="00D35334" w:rsidRDefault="00D35334" w:rsidP="00D35334">
      <w:pPr>
        <w:pStyle w:val="NoSpacing"/>
      </w:pPr>
    </w:p>
    <w:tbl>
      <w:tblPr>
        <w:tblStyle w:val="TableGrid1"/>
        <w:tblW w:w="9072" w:type="dxa"/>
        <w:tblInd w:w="108" w:type="dxa"/>
        <w:tblLayout w:type="fixed"/>
        <w:tblLook w:val="01E0" w:firstRow="1" w:lastRow="1" w:firstColumn="1" w:lastColumn="1" w:noHBand="0" w:noVBand="0"/>
        <w:tblCaption w:val="51171"/>
        <w:tblDescription w:val="Group T8 – Surgical Operation                                         Subgroup 17 – Spinal Surgery  &#10;51171 Syringomyelia or hydromyelia, treatment by direct cerebrospinal fluid shunt (for example, syringosubarachnoid shunt, syringopleural shunt or syringoperitoneal shunt) (H) (Anaes.) (Assist.) TN.8.a&#10;Multiple operations rule Fee: $917.40&#10;Benefit:&#10;75% =&#10;$688.05&#10;"/>
      </w:tblPr>
      <w:tblGrid>
        <w:gridCol w:w="851"/>
        <w:gridCol w:w="7087"/>
        <w:gridCol w:w="1134"/>
      </w:tblGrid>
      <w:tr w:rsidR="00D35334" w:rsidRPr="005B5D5A" w:rsidTr="00E9723A">
        <w:trPr>
          <w:trHeight w:val="292"/>
          <w:tblHeader/>
        </w:trPr>
        <w:tc>
          <w:tcPr>
            <w:tcW w:w="7938" w:type="dxa"/>
            <w:gridSpan w:val="2"/>
          </w:tcPr>
          <w:p w:rsidR="00D35334" w:rsidRPr="00541864" w:rsidRDefault="00D35334" w:rsidP="009C338E">
            <w:pPr>
              <w:pStyle w:val="NoSpacing"/>
              <w:rPr>
                <w:b/>
              </w:rPr>
            </w:pPr>
            <w:r w:rsidRPr="00541864">
              <w:rPr>
                <w:b/>
              </w:rPr>
              <w:t xml:space="preserve">Group T8 – Surgical Operation                                         Subgroup 17 – Spinal Surgery </w:t>
            </w:r>
          </w:p>
        </w:tc>
        <w:tc>
          <w:tcPr>
            <w:tcW w:w="1134" w:type="dxa"/>
          </w:tcPr>
          <w:p w:rsidR="00D35334" w:rsidRPr="00541864" w:rsidRDefault="00D35334" w:rsidP="009C338E">
            <w:pPr>
              <w:pStyle w:val="NoSpacing"/>
              <w:rPr>
                <w:b/>
              </w:rPr>
            </w:pPr>
          </w:p>
        </w:tc>
      </w:tr>
      <w:tr w:rsidR="00D35334" w:rsidRPr="005B5D5A" w:rsidTr="00E12079">
        <w:tc>
          <w:tcPr>
            <w:tcW w:w="851" w:type="dxa"/>
            <w:shd w:val="clear" w:color="auto" w:fill="BAE1E4"/>
          </w:tcPr>
          <w:p w:rsidR="00D35334" w:rsidRPr="00933DBE" w:rsidRDefault="00D35334" w:rsidP="009C338E">
            <w:r w:rsidRPr="00933DBE">
              <w:t>51171</w:t>
            </w:r>
          </w:p>
        </w:tc>
        <w:tc>
          <w:tcPr>
            <w:tcW w:w="7087" w:type="dxa"/>
            <w:shd w:val="clear" w:color="auto" w:fill="BAE1E4"/>
          </w:tcPr>
          <w:p w:rsidR="00D35334" w:rsidRDefault="006C1228" w:rsidP="00D35334">
            <w:pPr>
              <w:spacing w:line="221" w:lineRule="atLeast"/>
              <w:rPr>
                <w:rFonts w:cstheme="minorHAnsi"/>
              </w:rPr>
            </w:pPr>
            <w:r w:rsidRPr="006C1228">
              <w:t>Syringomyelia or hydromyelia, treatment by direct cerebrospinal fluid shunt (for example, syringosubarachnoid shunt, syringopleural shunt or syringoperitoneal shunt) (H) (Anaes.) (Assist.)</w:t>
            </w:r>
            <w:r w:rsidR="00F15B8B" w:rsidRPr="00E87C32">
              <w:t xml:space="preserve"> </w:t>
            </w:r>
            <w:r w:rsidR="00F15B8B">
              <w:t xml:space="preserve">   </w:t>
            </w:r>
            <w:r w:rsidR="00F15B8B" w:rsidRPr="00E87C32">
              <w:t xml:space="preserve"> </w:t>
            </w:r>
            <w:r w:rsidR="00F15B8B" w:rsidRPr="003C7993">
              <w:rPr>
                <w:u w:val="single"/>
              </w:rPr>
              <w:t>TN.8.141</w:t>
            </w:r>
          </w:p>
          <w:p w:rsidR="00D35334" w:rsidRPr="00D35334" w:rsidRDefault="00D35334" w:rsidP="00D35334">
            <w:pPr>
              <w:pStyle w:val="NoSpacing"/>
              <w:rPr>
                <w:u w:val="single"/>
              </w:rPr>
            </w:pPr>
            <w:r w:rsidRPr="00D35334">
              <w:rPr>
                <w:u w:val="single"/>
              </w:rPr>
              <w:t>Multiple operations rule</w:t>
            </w:r>
          </w:p>
        </w:tc>
        <w:tc>
          <w:tcPr>
            <w:tcW w:w="1134" w:type="dxa"/>
            <w:shd w:val="clear" w:color="auto" w:fill="BAE1E4"/>
          </w:tcPr>
          <w:p w:rsidR="00D00D41" w:rsidRDefault="006A35AE" w:rsidP="00D00D41">
            <w:pPr>
              <w:pStyle w:val="NoSpacing"/>
            </w:pPr>
            <w:r w:rsidRPr="0048247F">
              <w:rPr>
                <w:b/>
              </w:rPr>
              <w:t>Fee</w:t>
            </w:r>
            <w:r>
              <w:rPr>
                <w:b/>
              </w:rPr>
              <w:t>:</w:t>
            </w:r>
            <w:r w:rsidRPr="005B5D5A">
              <w:t xml:space="preserve"> </w:t>
            </w:r>
            <w:r w:rsidR="00D00D41">
              <w:t>$</w:t>
            </w:r>
            <w:r w:rsidR="00D00D41" w:rsidRPr="00933DBE">
              <w:t>917.40</w:t>
            </w:r>
          </w:p>
          <w:p w:rsidR="006A35AE" w:rsidRDefault="006A35AE" w:rsidP="006A35AE">
            <w:pPr>
              <w:pStyle w:val="NoSpacing"/>
              <w:rPr>
                <w:b/>
              </w:rPr>
            </w:pPr>
            <w:r>
              <w:rPr>
                <w:b/>
              </w:rPr>
              <w:t>Benefit:</w:t>
            </w:r>
          </w:p>
          <w:p w:rsidR="006A35AE" w:rsidRDefault="006A35AE" w:rsidP="006A35AE">
            <w:pPr>
              <w:pStyle w:val="NoSpacing"/>
            </w:pPr>
            <w:r>
              <w:t>75% =</w:t>
            </w:r>
          </w:p>
          <w:p w:rsidR="006A35AE" w:rsidRDefault="006A35AE" w:rsidP="006A35AE">
            <w:pPr>
              <w:pStyle w:val="NoSpacing"/>
            </w:pPr>
            <w:r>
              <w:t>$</w:t>
            </w:r>
            <w:r w:rsidR="00D00D41">
              <w:t>688.05</w:t>
            </w:r>
          </w:p>
        </w:tc>
      </w:tr>
    </w:tbl>
    <w:p w:rsidR="00FD636B" w:rsidRPr="00D35334" w:rsidRDefault="00FD636B" w:rsidP="00D35334">
      <w:pPr>
        <w:pStyle w:val="NoSpacing"/>
      </w:pPr>
    </w:p>
    <w:sectPr w:rsidR="00FD636B" w:rsidRPr="00D35334" w:rsidSect="0034644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6" w:right="1440" w:bottom="1134" w:left="1440" w:header="5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23A" w:rsidRDefault="00E9723A" w:rsidP="00743091">
      <w:r>
        <w:separator/>
      </w:r>
    </w:p>
    <w:p w:rsidR="00E9723A" w:rsidRDefault="00E9723A" w:rsidP="00743091"/>
    <w:p w:rsidR="00E9723A" w:rsidRDefault="00E9723A" w:rsidP="00743091"/>
  </w:endnote>
  <w:endnote w:type="continuationSeparator" w:id="0">
    <w:p w:rsidR="00E9723A" w:rsidRDefault="00E9723A" w:rsidP="00743091">
      <w:r>
        <w:continuationSeparator/>
      </w:r>
    </w:p>
    <w:p w:rsidR="00E9723A" w:rsidRDefault="00E9723A" w:rsidP="00743091"/>
    <w:p w:rsidR="00E9723A" w:rsidRDefault="00E9723A"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3A" w:rsidRDefault="00E9723A" w:rsidP="00743091"/>
  <w:p w:rsidR="00E9723A" w:rsidRDefault="00E9723A"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3A" w:rsidRPr="00A563EC" w:rsidRDefault="00E9723A"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t>Spinal Surgery quick reference guide</w:t>
    </w:r>
    <w:r w:rsidRPr="00A563EC">
      <w:tab/>
      <w:t xml:space="preserve">Page </w:t>
    </w:r>
    <w:r w:rsidRPr="00A563EC">
      <w:fldChar w:fldCharType="begin"/>
    </w:r>
    <w:r w:rsidRPr="00A563EC">
      <w:instrText xml:space="preserve"> PAGE  \* Arabic  \* MERGEFORMAT </w:instrText>
    </w:r>
    <w:r w:rsidRPr="00A563EC">
      <w:fldChar w:fldCharType="separate"/>
    </w:r>
    <w:r w:rsidR="008B183F">
      <w:rPr>
        <w:noProof/>
      </w:rPr>
      <w:t>1</w:t>
    </w:r>
    <w:r w:rsidRPr="00A563EC">
      <w:fldChar w:fldCharType="end"/>
    </w:r>
    <w:r w:rsidRPr="00A563EC">
      <w:t xml:space="preserve"> of </w:t>
    </w:r>
    <w:r w:rsidR="008B183F">
      <w:fldChar w:fldCharType="begin"/>
    </w:r>
    <w:r w:rsidR="008B183F">
      <w:instrText xml:space="preserve"> NUMPAGES  \* Arabic  \* MERGEFORMAT </w:instrText>
    </w:r>
    <w:r w:rsidR="008B183F">
      <w:fldChar w:fldCharType="separate"/>
    </w:r>
    <w:r w:rsidR="008B183F">
      <w:rPr>
        <w:noProof/>
      </w:rPr>
      <w:t>20</w:t>
    </w:r>
    <w:r w:rsidR="008B183F">
      <w:rPr>
        <w:noProof/>
      </w:rPr>
      <w:fldChar w:fldCharType="end"/>
    </w:r>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3A" w:rsidRDefault="00E9723A">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23A" w:rsidRDefault="00E9723A" w:rsidP="00743091">
      <w:r>
        <w:separator/>
      </w:r>
    </w:p>
    <w:p w:rsidR="00E9723A" w:rsidRDefault="00E9723A" w:rsidP="00743091"/>
    <w:p w:rsidR="00E9723A" w:rsidRDefault="00E9723A" w:rsidP="00743091"/>
  </w:footnote>
  <w:footnote w:type="continuationSeparator" w:id="0">
    <w:p w:rsidR="00E9723A" w:rsidRDefault="00E9723A" w:rsidP="00743091">
      <w:r>
        <w:continuationSeparator/>
      </w:r>
    </w:p>
    <w:p w:rsidR="00E9723A" w:rsidRDefault="00E9723A" w:rsidP="00743091"/>
    <w:p w:rsidR="00E9723A" w:rsidRDefault="00E9723A"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3A" w:rsidRDefault="00E9723A" w:rsidP="00743091"/>
  <w:p w:rsidR="00E9723A" w:rsidRDefault="00E9723A"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3A" w:rsidRDefault="00E9723A" w:rsidP="006F2A51">
    <w:pPr>
      <w:pBdr>
        <w:bottom w:val="single" w:sz="12" w:space="12" w:color="117254"/>
      </w:pBdr>
    </w:pPr>
    <w:r>
      <w:rPr>
        <w:noProof/>
        <w:lang w:eastAsia="en-AU"/>
      </w:rPr>
      <w:drawing>
        <wp:inline distT="0" distB="0" distL="0" distR="0" wp14:anchorId="481A9AED" wp14:editId="3FB647EB">
          <wp:extent cx="2496820" cy="604520"/>
          <wp:effectExtent l="0" t="0" r="0" b="0"/>
          <wp:docPr id="2"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820" cy="604520"/>
                  </a:xfrm>
                  <a:prstGeom prst="rect">
                    <a:avLst/>
                  </a:prstGeom>
                  <a:noFill/>
                  <a:ln>
                    <a:noFill/>
                  </a:ln>
                </pic:spPr>
              </pic:pic>
            </a:graphicData>
          </a:graphic>
        </wp:inline>
      </w:drawing>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3A" w:rsidRDefault="00E9723A">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37003FC"/>
    <w:multiLevelType w:val="hybridMultilevel"/>
    <w:tmpl w:val="EFB0EBE6"/>
    <w:lvl w:ilvl="0" w:tplc="5734E036">
      <w:start w:val="1"/>
      <w:numFmt w:val="decimal"/>
      <w:lvlText w:val="%1."/>
      <w:lvlJc w:val="left"/>
      <w:pPr>
        <w:tabs>
          <w:tab w:val="num" w:pos="720"/>
        </w:tabs>
        <w:ind w:left="720" w:hanging="360"/>
      </w:pPr>
    </w:lvl>
    <w:lvl w:ilvl="1" w:tplc="0480ED46" w:tentative="1">
      <w:start w:val="1"/>
      <w:numFmt w:val="decimal"/>
      <w:lvlText w:val="%2."/>
      <w:lvlJc w:val="left"/>
      <w:pPr>
        <w:tabs>
          <w:tab w:val="num" w:pos="1440"/>
        </w:tabs>
        <w:ind w:left="1440" w:hanging="360"/>
      </w:pPr>
    </w:lvl>
    <w:lvl w:ilvl="2" w:tplc="3938971C" w:tentative="1">
      <w:start w:val="1"/>
      <w:numFmt w:val="decimal"/>
      <w:lvlText w:val="%3."/>
      <w:lvlJc w:val="left"/>
      <w:pPr>
        <w:tabs>
          <w:tab w:val="num" w:pos="2160"/>
        </w:tabs>
        <w:ind w:left="2160" w:hanging="360"/>
      </w:pPr>
    </w:lvl>
    <w:lvl w:ilvl="3" w:tplc="B016B410" w:tentative="1">
      <w:start w:val="1"/>
      <w:numFmt w:val="decimal"/>
      <w:lvlText w:val="%4."/>
      <w:lvlJc w:val="left"/>
      <w:pPr>
        <w:tabs>
          <w:tab w:val="num" w:pos="2880"/>
        </w:tabs>
        <w:ind w:left="2880" w:hanging="360"/>
      </w:pPr>
    </w:lvl>
    <w:lvl w:ilvl="4" w:tplc="66CAD5BE" w:tentative="1">
      <w:start w:val="1"/>
      <w:numFmt w:val="decimal"/>
      <w:lvlText w:val="%5."/>
      <w:lvlJc w:val="left"/>
      <w:pPr>
        <w:tabs>
          <w:tab w:val="num" w:pos="3600"/>
        </w:tabs>
        <w:ind w:left="3600" w:hanging="360"/>
      </w:pPr>
    </w:lvl>
    <w:lvl w:ilvl="5" w:tplc="8C1801CC" w:tentative="1">
      <w:start w:val="1"/>
      <w:numFmt w:val="decimal"/>
      <w:lvlText w:val="%6."/>
      <w:lvlJc w:val="left"/>
      <w:pPr>
        <w:tabs>
          <w:tab w:val="num" w:pos="4320"/>
        </w:tabs>
        <w:ind w:left="4320" w:hanging="360"/>
      </w:pPr>
    </w:lvl>
    <w:lvl w:ilvl="6" w:tplc="6D223354" w:tentative="1">
      <w:start w:val="1"/>
      <w:numFmt w:val="decimal"/>
      <w:lvlText w:val="%7."/>
      <w:lvlJc w:val="left"/>
      <w:pPr>
        <w:tabs>
          <w:tab w:val="num" w:pos="5040"/>
        </w:tabs>
        <w:ind w:left="5040" w:hanging="360"/>
      </w:pPr>
    </w:lvl>
    <w:lvl w:ilvl="7" w:tplc="7B5C0686" w:tentative="1">
      <w:start w:val="1"/>
      <w:numFmt w:val="decimal"/>
      <w:lvlText w:val="%8."/>
      <w:lvlJc w:val="left"/>
      <w:pPr>
        <w:tabs>
          <w:tab w:val="num" w:pos="5760"/>
        </w:tabs>
        <w:ind w:left="5760" w:hanging="360"/>
      </w:pPr>
    </w:lvl>
    <w:lvl w:ilvl="8" w:tplc="8B942C08" w:tentative="1">
      <w:start w:val="1"/>
      <w:numFmt w:val="decimal"/>
      <w:lvlText w:val="%9."/>
      <w:lvlJc w:val="left"/>
      <w:pPr>
        <w:tabs>
          <w:tab w:val="num" w:pos="6480"/>
        </w:tabs>
        <w:ind w:left="6480" w:hanging="360"/>
      </w:pPr>
    </w:lvl>
  </w:abstractNum>
  <w:abstractNum w:abstractNumId="11">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7490112"/>
    <w:multiLevelType w:val="hybridMultilevel"/>
    <w:tmpl w:val="783ABC52"/>
    <w:lvl w:ilvl="0" w:tplc="4C2CCC64">
      <w:start w:val="1"/>
      <w:numFmt w:val="decimal"/>
      <w:lvlText w:val="%1."/>
      <w:lvlJc w:val="left"/>
      <w:pPr>
        <w:tabs>
          <w:tab w:val="num" w:pos="720"/>
        </w:tabs>
        <w:ind w:left="720" w:hanging="360"/>
      </w:pPr>
    </w:lvl>
    <w:lvl w:ilvl="1" w:tplc="BC6279D6" w:tentative="1">
      <w:start w:val="1"/>
      <w:numFmt w:val="decimal"/>
      <w:lvlText w:val="%2."/>
      <w:lvlJc w:val="left"/>
      <w:pPr>
        <w:tabs>
          <w:tab w:val="num" w:pos="1440"/>
        </w:tabs>
        <w:ind w:left="1440" w:hanging="360"/>
      </w:pPr>
    </w:lvl>
    <w:lvl w:ilvl="2" w:tplc="8644428E" w:tentative="1">
      <w:start w:val="1"/>
      <w:numFmt w:val="decimal"/>
      <w:lvlText w:val="%3."/>
      <w:lvlJc w:val="left"/>
      <w:pPr>
        <w:tabs>
          <w:tab w:val="num" w:pos="2160"/>
        </w:tabs>
        <w:ind w:left="2160" w:hanging="360"/>
      </w:pPr>
    </w:lvl>
    <w:lvl w:ilvl="3" w:tplc="C898E79C" w:tentative="1">
      <w:start w:val="1"/>
      <w:numFmt w:val="decimal"/>
      <w:lvlText w:val="%4."/>
      <w:lvlJc w:val="left"/>
      <w:pPr>
        <w:tabs>
          <w:tab w:val="num" w:pos="2880"/>
        </w:tabs>
        <w:ind w:left="2880" w:hanging="360"/>
      </w:pPr>
    </w:lvl>
    <w:lvl w:ilvl="4" w:tplc="0EDC737E" w:tentative="1">
      <w:start w:val="1"/>
      <w:numFmt w:val="decimal"/>
      <w:lvlText w:val="%5."/>
      <w:lvlJc w:val="left"/>
      <w:pPr>
        <w:tabs>
          <w:tab w:val="num" w:pos="3600"/>
        </w:tabs>
        <w:ind w:left="3600" w:hanging="360"/>
      </w:pPr>
    </w:lvl>
    <w:lvl w:ilvl="5" w:tplc="12522184" w:tentative="1">
      <w:start w:val="1"/>
      <w:numFmt w:val="decimal"/>
      <w:lvlText w:val="%6."/>
      <w:lvlJc w:val="left"/>
      <w:pPr>
        <w:tabs>
          <w:tab w:val="num" w:pos="4320"/>
        </w:tabs>
        <w:ind w:left="4320" w:hanging="360"/>
      </w:pPr>
    </w:lvl>
    <w:lvl w:ilvl="6" w:tplc="49DAC0D8" w:tentative="1">
      <w:start w:val="1"/>
      <w:numFmt w:val="decimal"/>
      <w:lvlText w:val="%7."/>
      <w:lvlJc w:val="left"/>
      <w:pPr>
        <w:tabs>
          <w:tab w:val="num" w:pos="5040"/>
        </w:tabs>
        <w:ind w:left="5040" w:hanging="360"/>
      </w:pPr>
    </w:lvl>
    <w:lvl w:ilvl="7" w:tplc="CC683EAC" w:tentative="1">
      <w:start w:val="1"/>
      <w:numFmt w:val="decimal"/>
      <w:lvlText w:val="%8."/>
      <w:lvlJc w:val="left"/>
      <w:pPr>
        <w:tabs>
          <w:tab w:val="num" w:pos="5760"/>
        </w:tabs>
        <w:ind w:left="5760" w:hanging="360"/>
      </w:pPr>
    </w:lvl>
    <w:lvl w:ilvl="8" w:tplc="BB9AABFA" w:tentative="1">
      <w:start w:val="1"/>
      <w:numFmt w:val="decimal"/>
      <w:lvlText w:val="%9."/>
      <w:lvlJc w:val="left"/>
      <w:pPr>
        <w:tabs>
          <w:tab w:val="num" w:pos="6480"/>
        </w:tabs>
        <w:ind w:left="6480" w:hanging="360"/>
      </w:pPr>
    </w:lvl>
  </w:abstractNum>
  <w:abstractNum w:abstractNumId="13">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D03FBB"/>
    <w:multiLevelType w:val="hybridMultilevel"/>
    <w:tmpl w:val="3B269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4742B66"/>
    <w:multiLevelType w:val="hybridMultilevel"/>
    <w:tmpl w:val="4EF46102"/>
    <w:lvl w:ilvl="0" w:tplc="0C090001">
      <w:start w:val="1"/>
      <w:numFmt w:val="bullet"/>
      <w:lvlText w:val=""/>
      <w:lvlJc w:val="left"/>
      <w:pPr>
        <w:ind w:left="720" w:hanging="360"/>
      </w:pPr>
      <w:rPr>
        <w:rFonts w:ascii="Symbol" w:hAnsi="Symbol" w:hint="default"/>
      </w:rPr>
    </w:lvl>
    <w:lvl w:ilvl="1" w:tplc="016AB9E8">
      <w:start w:val="1"/>
      <w:numFmt w:val="bullet"/>
      <w:pStyle w:val="Bullet2"/>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4A75447"/>
    <w:multiLevelType w:val="hybridMultilevel"/>
    <w:tmpl w:val="0002C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5642503"/>
    <w:multiLevelType w:val="hybridMultilevel"/>
    <w:tmpl w:val="64D00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0FA35DD"/>
    <w:multiLevelType w:val="hybridMultilevel"/>
    <w:tmpl w:val="BA307326"/>
    <w:lvl w:ilvl="0" w:tplc="8200D2CE">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3B6CD1"/>
    <w:multiLevelType w:val="hybridMultilevel"/>
    <w:tmpl w:val="FA148130"/>
    <w:lvl w:ilvl="0" w:tplc="8EFA9E64">
      <w:start w:val="7"/>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8E43F58"/>
    <w:multiLevelType w:val="hybridMultilevel"/>
    <w:tmpl w:val="4EFEF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E114DAC"/>
    <w:multiLevelType w:val="hybridMultilevel"/>
    <w:tmpl w:val="4C42DDFC"/>
    <w:lvl w:ilvl="0" w:tplc="91ACD5C6">
      <w:start w:val="1"/>
      <w:numFmt w:val="bullet"/>
      <w:lvlText w:val=""/>
      <w:lvlJc w:val="left"/>
      <w:pPr>
        <w:ind w:left="431" w:hanging="431"/>
      </w:pPr>
      <w:rPr>
        <w:rFonts w:ascii="Symbol" w:hAnsi="Symbol" w:hint="default"/>
        <w:color w:val="auto"/>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F0FC4"/>
    <w:multiLevelType w:val="hybridMultilevel"/>
    <w:tmpl w:val="2FB22D72"/>
    <w:lvl w:ilvl="0" w:tplc="B6569A8E">
      <w:start w:val="1"/>
      <w:numFmt w:val="bullet"/>
      <w:lvlText w:val="•"/>
      <w:lvlJc w:val="left"/>
      <w:pPr>
        <w:tabs>
          <w:tab w:val="num" w:pos="720"/>
        </w:tabs>
        <w:ind w:left="720" w:hanging="360"/>
      </w:pPr>
      <w:rPr>
        <w:rFonts w:ascii="Arial" w:hAnsi="Arial" w:hint="default"/>
      </w:rPr>
    </w:lvl>
    <w:lvl w:ilvl="1" w:tplc="D0665D9E" w:tentative="1">
      <w:start w:val="1"/>
      <w:numFmt w:val="bullet"/>
      <w:lvlText w:val="•"/>
      <w:lvlJc w:val="left"/>
      <w:pPr>
        <w:tabs>
          <w:tab w:val="num" w:pos="1440"/>
        </w:tabs>
        <w:ind w:left="1440" w:hanging="360"/>
      </w:pPr>
      <w:rPr>
        <w:rFonts w:ascii="Arial" w:hAnsi="Arial" w:hint="default"/>
      </w:rPr>
    </w:lvl>
    <w:lvl w:ilvl="2" w:tplc="C966FA6C" w:tentative="1">
      <w:start w:val="1"/>
      <w:numFmt w:val="bullet"/>
      <w:lvlText w:val="•"/>
      <w:lvlJc w:val="left"/>
      <w:pPr>
        <w:tabs>
          <w:tab w:val="num" w:pos="2160"/>
        </w:tabs>
        <w:ind w:left="2160" w:hanging="360"/>
      </w:pPr>
      <w:rPr>
        <w:rFonts w:ascii="Arial" w:hAnsi="Arial" w:hint="default"/>
      </w:rPr>
    </w:lvl>
    <w:lvl w:ilvl="3" w:tplc="C6D6BD70" w:tentative="1">
      <w:start w:val="1"/>
      <w:numFmt w:val="bullet"/>
      <w:lvlText w:val="•"/>
      <w:lvlJc w:val="left"/>
      <w:pPr>
        <w:tabs>
          <w:tab w:val="num" w:pos="2880"/>
        </w:tabs>
        <w:ind w:left="2880" w:hanging="360"/>
      </w:pPr>
      <w:rPr>
        <w:rFonts w:ascii="Arial" w:hAnsi="Arial" w:hint="default"/>
      </w:rPr>
    </w:lvl>
    <w:lvl w:ilvl="4" w:tplc="22F6A47E" w:tentative="1">
      <w:start w:val="1"/>
      <w:numFmt w:val="bullet"/>
      <w:lvlText w:val="•"/>
      <w:lvlJc w:val="left"/>
      <w:pPr>
        <w:tabs>
          <w:tab w:val="num" w:pos="3600"/>
        </w:tabs>
        <w:ind w:left="3600" w:hanging="360"/>
      </w:pPr>
      <w:rPr>
        <w:rFonts w:ascii="Arial" w:hAnsi="Arial" w:hint="default"/>
      </w:rPr>
    </w:lvl>
    <w:lvl w:ilvl="5" w:tplc="088AE690" w:tentative="1">
      <w:start w:val="1"/>
      <w:numFmt w:val="bullet"/>
      <w:lvlText w:val="•"/>
      <w:lvlJc w:val="left"/>
      <w:pPr>
        <w:tabs>
          <w:tab w:val="num" w:pos="4320"/>
        </w:tabs>
        <w:ind w:left="4320" w:hanging="360"/>
      </w:pPr>
      <w:rPr>
        <w:rFonts w:ascii="Arial" w:hAnsi="Arial" w:hint="default"/>
      </w:rPr>
    </w:lvl>
    <w:lvl w:ilvl="6" w:tplc="D45081B0" w:tentative="1">
      <w:start w:val="1"/>
      <w:numFmt w:val="bullet"/>
      <w:lvlText w:val="•"/>
      <w:lvlJc w:val="left"/>
      <w:pPr>
        <w:tabs>
          <w:tab w:val="num" w:pos="5040"/>
        </w:tabs>
        <w:ind w:left="5040" w:hanging="360"/>
      </w:pPr>
      <w:rPr>
        <w:rFonts w:ascii="Arial" w:hAnsi="Arial" w:hint="default"/>
      </w:rPr>
    </w:lvl>
    <w:lvl w:ilvl="7" w:tplc="ACB2D566" w:tentative="1">
      <w:start w:val="1"/>
      <w:numFmt w:val="bullet"/>
      <w:lvlText w:val="•"/>
      <w:lvlJc w:val="left"/>
      <w:pPr>
        <w:tabs>
          <w:tab w:val="num" w:pos="5760"/>
        </w:tabs>
        <w:ind w:left="5760" w:hanging="360"/>
      </w:pPr>
      <w:rPr>
        <w:rFonts w:ascii="Arial" w:hAnsi="Arial" w:hint="default"/>
      </w:rPr>
    </w:lvl>
    <w:lvl w:ilvl="8" w:tplc="3E08164C" w:tentative="1">
      <w:start w:val="1"/>
      <w:numFmt w:val="bullet"/>
      <w:lvlText w:val="•"/>
      <w:lvlJc w:val="left"/>
      <w:pPr>
        <w:tabs>
          <w:tab w:val="num" w:pos="6480"/>
        </w:tabs>
        <w:ind w:left="6480" w:hanging="360"/>
      </w:pPr>
      <w:rPr>
        <w:rFonts w:ascii="Arial" w:hAnsi="Arial" w:hint="default"/>
      </w:rPr>
    </w:lvl>
  </w:abstractNum>
  <w:abstractNum w:abstractNumId="25">
    <w:nsid w:val="46CE0180"/>
    <w:multiLevelType w:val="hybridMultilevel"/>
    <w:tmpl w:val="6FEE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70D094A"/>
    <w:multiLevelType w:val="hybridMultilevel"/>
    <w:tmpl w:val="158277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9FC158C"/>
    <w:multiLevelType w:val="hybridMultilevel"/>
    <w:tmpl w:val="7BA0225E"/>
    <w:lvl w:ilvl="0" w:tplc="74B6F98C">
      <w:numFmt w:val="bullet"/>
      <w:lvlText w:val="-"/>
      <w:lvlJc w:val="left"/>
      <w:pPr>
        <w:ind w:left="720" w:hanging="360"/>
      </w:pPr>
      <w:rPr>
        <w:rFonts w:ascii="Calibri" w:eastAsia="Times New Roman" w:hAnsi="Calibri" w:hint="default"/>
      </w:rPr>
    </w:lvl>
    <w:lvl w:ilvl="1" w:tplc="016AB9E8">
      <w:start w:val="1"/>
      <w:numFmt w:val="bullet"/>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CC84A0D"/>
    <w:multiLevelType w:val="hybridMultilevel"/>
    <w:tmpl w:val="56ECFD2C"/>
    <w:lvl w:ilvl="0" w:tplc="4184E04E">
      <w:start w:val="1"/>
      <w:numFmt w:val="decimal"/>
      <w:lvlText w:val="%1."/>
      <w:lvlJc w:val="left"/>
      <w:pPr>
        <w:tabs>
          <w:tab w:val="num" w:pos="720"/>
        </w:tabs>
        <w:ind w:left="720" w:hanging="360"/>
      </w:pPr>
    </w:lvl>
    <w:lvl w:ilvl="1" w:tplc="A7C84908" w:tentative="1">
      <w:start w:val="1"/>
      <w:numFmt w:val="decimal"/>
      <w:lvlText w:val="%2."/>
      <w:lvlJc w:val="left"/>
      <w:pPr>
        <w:tabs>
          <w:tab w:val="num" w:pos="1440"/>
        </w:tabs>
        <w:ind w:left="1440" w:hanging="360"/>
      </w:pPr>
    </w:lvl>
    <w:lvl w:ilvl="2" w:tplc="411889EE" w:tentative="1">
      <w:start w:val="1"/>
      <w:numFmt w:val="decimal"/>
      <w:lvlText w:val="%3."/>
      <w:lvlJc w:val="left"/>
      <w:pPr>
        <w:tabs>
          <w:tab w:val="num" w:pos="2160"/>
        </w:tabs>
        <w:ind w:left="2160" w:hanging="360"/>
      </w:pPr>
    </w:lvl>
    <w:lvl w:ilvl="3" w:tplc="D39CA4A6" w:tentative="1">
      <w:start w:val="1"/>
      <w:numFmt w:val="decimal"/>
      <w:lvlText w:val="%4."/>
      <w:lvlJc w:val="left"/>
      <w:pPr>
        <w:tabs>
          <w:tab w:val="num" w:pos="2880"/>
        </w:tabs>
        <w:ind w:left="2880" w:hanging="360"/>
      </w:pPr>
    </w:lvl>
    <w:lvl w:ilvl="4" w:tplc="DCD2ECA8" w:tentative="1">
      <w:start w:val="1"/>
      <w:numFmt w:val="decimal"/>
      <w:lvlText w:val="%5."/>
      <w:lvlJc w:val="left"/>
      <w:pPr>
        <w:tabs>
          <w:tab w:val="num" w:pos="3600"/>
        </w:tabs>
        <w:ind w:left="3600" w:hanging="360"/>
      </w:pPr>
    </w:lvl>
    <w:lvl w:ilvl="5" w:tplc="6EDED772" w:tentative="1">
      <w:start w:val="1"/>
      <w:numFmt w:val="decimal"/>
      <w:lvlText w:val="%6."/>
      <w:lvlJc w:val="left"/>
      <w:pPr>
        <w:tabs>
          <w:tab w:val="num" w:pos="4320"/>
        </w:tabs>
        <w:ind w:left="4320" w:hanging="360"/>
      </w:pPr>
    </w:lvl>
    <w:lvl w:ilvl="6" w:tplc="DD046466" w:tentative="1">
      <w:start w:val="1"/>
      <w:numFmt w:val="decimal"/>
      <w:lvlText w:val="%7."/>
      <w:lvlJc w:val="left"/>
      <w:pPr>
        <w:tabs>
          <w:tab w:val="num" w:pos="5040"/>
        </w:tabs>
        <w:ind w:left="5040" w:hanging="360"/>
      </w:pPr>
    </w:lvl>
    <w:lvl w:ilvl="7" w:tplc="1708CD7E" w:tentative="1">
      <w:start w:val="1"/>
      <w:numFmt w:val="decimal"/>
      <w:lvlText w:val="%8."/>
      <w:lvlJc w:val="left"/>
      <w:pPr>
        <w:tabs>
          <w:tab w:val="num" w:pos="5760"/>
        </w:tabs>
        <w:ind w:left="5760" w:hanging="360"/>
      </w:pPr>
    </w:lvl>
    <w:lvl w:ilvl="8" w:tplc="0046F68A" w:tentative="1">
      <w:start w:val="1"/>
      <w:numFmt w:val="decimal"/>
      <w:lvlText w:val="%9."/>
      <w:lvlJc w:val="left"/>
      <w:pPr>
        <w:tabs>
          <w:tab w:val="num" w:pos="6480"/>
        </w:tabs>
        <w:ind w:left="6480" w:hanging="360"/>
      </w:pPr>
    </w:lvl>
  </w:abstractNum>
  <w:abstractNum w:abstractNumId="29">
    <w:nsid w:val="59A60926"/>
    <w:multiLevelType w:val="hybridMultilevel"/>
    <w:tmpl w:val="33A23492"/>
    <w:lvl w:ilvl="0" w:tplc="3020B8D8">
      <w:start w:val="1"/>
      <w:numFmt w:val="bullet"/>
      <w:lvlText w:val="•"/>
      <w:lvlJc w:val="left"/>
      <w:pPr>
        <w:tabs>
          <w:tab w:val="num" w:pos="720"/>
        </w:tabs>
        <w:ind w:left="720" w:hanging="360"/>
      </w:pPr>
      <w:rPr>
        <w:rFonts w:ascii="Arial" w:hAnsi="Arial" w:hint="default"/>
      </w:rPr>
    </w:lvl>
    <w:lvl w:ilvl="1" w:tplc="AAEA83DA" w:tentative="1">
      <w:start w:val="1"/>
      <w:numFmt w:val="bullet"/>
      <w:lvlText w:val="•"/>
      <w:lvlJc w:val="left"/>
      <w:pPr>
        <w:tabs>
          <w:tab w:val="num" w:pos="1440"/>
        </w:tabs>
        <w:ind w:left="1440" w:hanging="360"/>
      </w:pPr>
      <w:rPr>
        <w:rFonts w:ascii="Arial" w:hAnsi="Arial" w:hint="default"/>
      </w:rPr>
    </w:lvl>
    <w:lvl w:ilvl="2" w:tplc="AADA0248" w:tentative="1">
      <w:start w:val="1"/>
      <w:numFmt w:val="bullet"/>
      <w:lvlText w:val="•"/>
      <w:lvlJc w:val="left"/>
      <w:pPr>
        <w:tabs>
          <w:tab w:val="num" w:pos="2160"/>
        </w:tabs>
        <w:ind w:left="2160" w:hanging="360"/>
      </w:pPr>
      <w:rPr>
        <w:rFonts w:ascii="Arial" w:hAnsi="Arial" w:hint="default"/>
      </w:rPr>
    </w:lvl>
    <w:lvl w:ilvl="3" w:tplc="E53E2DE2" w:tentative="1">
      <w:start w:val="1"/>
      <w:numFmt w:val="bullet"/>
      <w:lvlText w:val="•"/>
      <w:lvlJc w:val="left"/>
      <w:pPr>
        <w:tabs>
          <w:tab w:val="num" w:pos="2880"/>
        </w:tabs>
        <w:ind w:left="2880" w:hanging="360"/>
      </w:pPr>
      <w:rPr>
        <w:rFonts w:ascii="Arial" w:hAnsi="Arial" w:hint="default"/>
      </w:rPr>
    </w:lvl>
    <w:lvl w:ilvl="4" w:tplc="C4C2D18E" w:tentative="1">
      <w:start w:val="1"/>
      <w:numFmt w:val="bullet"/>
      <w:lvlText w:val="•"/>
      <w:lvlJc w:val="left"/>
      <w:pPr>
        <w:tabs>
          <w:tab w:val="num" w:pos="3600"/>
        </w:tabs>
        <w:ind w:left="3600" w:hanging="360"/>
      </w:pPr>
      <w:rPr>
        <w:rFonts w:ascii="Arial" w:hAnsi="Arial" w:hint="default"/>
      </w:rPr>
    </w:lvl>
    <w:lvl w:ilvl="5" w:tplc="EEC24DB6" w:tentative="1">
      <w:start w:val="1"/>
      <w:numFmt w:val="bullet"/>
      <w:lvlText w:val="•"/>
      <w:lvlJc w:val="left"/>
      <w:pPr>
        <w:tabs>
          <w:tab w:val="num" w:pos="4320"/>
        </w:tabs>
        <w:ind w:left="4320" w:hanging="360"/>
      </w:pPr>
      <w:rPr>
        <w:rFonts w:ascii="Arial" w:hAnsi="Arial" w:hint="default"/>
      </w:rPr>
    </w:lvl>
    <w:lvl w:ilvl="6" w:tplc="97229DA6" w:tentative="1">
      <w:start w:val="1"/>
      <w:numFmt w:val="bullet"/>
      <w:lvlText w:val="•"/>
      <w:lvlJc w:val="left"/>
      <w:pPr>
        <w:tabs>
          <w:tab w:val="num" w:pos="5040"/>
        </w:tabs>
        <w:ind w:left="5040" w:hanging="360"/>
      </w:pPr>
      <w:rPr>
        <w:rFonts w:ascii="Arial" w:hAnsi="Arial" w:hint="default"/>
      </w:rPr>
    </w:lvl>
    <w:lvl w:ilvl="7" w:tplc="7BB685F8" w:tentative="1">
      <w:start w:val="1"/>
      <w:numFmt w:val="bullet"/>
      <w:lvlText w:val="•"/>
      <w:lvlJc w:val="left"/>
      <w:pPr>
        <w:tabs>
          <w:tab w:val="num" w:pos="5760"/>
        </w:tabs>
        <w:ind w:left="5760" w:hanging="360"/>
      </w:pPr>
      <w:rPr>
        <w:rFonts w:ascii="Arial" w:hAnsi="Arial" w:hint="default"/>
      </w:rPr>
    </w:lvl>
    <w:lvl w:ilvl="8" w:tplc="1F686308" w:tentative="1">
      <w:start w:val="1"/>
      <w:numFmt w:val="bullet"/>
      <w:lvlText w:val="•"/>
      <w:lvlJc w:val="left"/>
      <w:pPr>
        <w:tabs>
          <w:tab w:val="num" w:pos="6480"/>
        </w:tabs>
        <w:ind w:left="6480" w:hanging="360"/>
      </w:pPr>
      <w:rPr>
        <w:rFonts w:ascii="Arial" w:hAnsi="Arial" w:hint="default"/>
      </w:rPr>
    </w:lvl>
  </w:abstractNum>
  <w:abstractNum w:abstractNumId="30">
    <w:nsid w:val="5D2D43BD"/>
    <w:multiLevelType w:val="hybridMultilevel"/>
    <w:tmpl w:val="408C86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D6D6252"/>
    <w:multiLevelType w:val="hybridMultilevel"/>
    <w:tmpl w:val="50367E6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0A56ABE"/>
    <w:multiLevelType w:val="hybridMultilevel"/>
    <w:tmpl w:val="94306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7E9153F"/>
    <w:multiLevelType w:val="hybridMultilevel"/>
    <w:tmpl w:val="841829CA"/>
    <w:lvl w:ilvl="0" w:tplc="9FF875D0">
      <w:start w:val="1"/>
      <w:numFmt w:val="bullet"/>
      <w:pStyle w:val="NormalBulleted"/>
      <w:lvlText w:val="∆"/>
      <w:lvlJc w:val="left"/>
      <w:pPr>
        <w:ind w:left="431" w:hanging="431"/>
      </w:pPr>
      <w:rPr>
        <w:rFonts w:ascii="Calibri" w:hAnsi="Calibri" w:hint="default"/>
        <w:color w:val="B56012"/>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A55463"/>
    <w:multiLevelType w:val="hybridMultilevel"/>
    <w:tmpl w:val="47E69162"/>
    <w:lvl w:ilvl="0" w:tplc="F0824914">
      <w:start w:val="1"/>
      <w:numFmt w:val="bullet"/>
      <w:lvlText w:val="•"/>
      <w:lvlJc w:val="left"/>
      <w:pPr>
        <w:tabs>
          <w:tab w:val="num" w:pos="720"/>
        </w:tabs>
        <w:ind w:left="720" w:hanging="360"/>
      </w:pPr>
      <w:rPr>
        <w:rFonts w:ascii="Arial" w:hAnsi="Arial" w:hint="default"/>
      </w:rPr>
    </w:lvl>
    <w:lvl w:ilvl="1" w:tplc="07545A96" w:tentative="1">
      <w:start w:val="1"/>
      <w:numFmt w:val="bullet"/>
      <w:lvlText w:val="•"/>
      <w:lvlJc w:val="left"/>
      <w:pPr>
        <w:tabs>
          <w:tab w:val="num" w:pos="1440"/>
        </w:tabs>
        <w:ind w:left="1440" w:hanging="360"/>
      </w:pPr>
      <w:rPr>
        <w:rFonts w:ascii="Arial" w:hAnsi="Arial" w:hint="default"/>
      </w:rPr>
    </w:lvl>
    <w:lvl w:ilvl="2" w:tplc="C3B8206C" w:tentative="1">
      <w:start w:val="1"/>
      <w:numFmt w:val="bullet"/>
      <w:lvlText w:val="•"/>
      <w:lvlJc w:val="left"/>
      <w:pPr>
        <w:tabs>
          <w:tab w:val="num" w:pos="2160"/>
        </w:tabs>
        <w:ind w:left="2160" w:hanging="360"/>
      </w:pPr>
      <w:rPr>
        <w:rFonts w:ascii="Arial" w:hAnsi="Arial" w:hint="default"/>
      </w:rPr>
    </w:lvl>
    <w:lvl w:ilvl="3" w:tplc="23F02228" w:tentative="1">
      <w:start w:val="1"/>
      <w:numFmt w:val="bullet"/>
      <w:lvlText w:val="•"/>
      <w:lvlJc w:val="left"/>
      <w:pPr>
        <w:tabs>
          <w:tab w:val="num" w:pos="2880"/>
        </w:tabs>
        <w:ind w:left="2880" w:hanging="360"/>
      </w:pPr>
      <w:rPr>
        <w:rFonts w:ascii="Arial" w:hAnsi="Arial" w:hint="default"/>
      </w:rPr>
    </w:lvl>
    <w:lvl w:ilvl="4" w:tplc="B4CA3D46" w:tentative="1">
      <w:start w:val="1"/>
      <w:numFmt w:val="bullet"/>
      <w:lvlText w:val="•"/>
      <w:lvlJc w:val="left"/>
      <w:pPr>
        <w:tabs>
          <w:tab w:val="num" w:pos="3600"/>
        </w:tabs>
        <w:ind w:left="3600" w:hanging="360"/>
      </w:pPr>
      <w:rPr>
        <w:rFonts w:ascii="Arial" w:hAnsi="Arial" w:hint="default"/>
      </w:rPr>
    </w:lvl>
    <w:lvl w:ilvl="5" w:tplc="02444C2A" w:tentative="1">
      <w:start w:val="1"/>
      <w:numFmt w:val="bullet"/>
      <w:lvlText w:val="•"/>
      <w:lvlJc w:val="left"/>
      <w:pPr>
        <w:tabs>
          <w:tab w:val="num" w:pos="4320"/>
        </w:tabs>
        <w:ind w:left="4320" w:hanging="360"/>
      </w:pPr>
      <w:rPr>
        <w:rFonts w:ascii="Arial" w:hAnsi="Arial" w:hint="default"/>
      </w:rPr>
    </w:lvl>
    <w:lvl w:ilvl="6" w:tplc="49DCD686" w:tentative="1">
      <w:start w:val="1"/>
      <w:numFmt w:val="bullet"/>
      <w:lvlText w:val="•"/>
      <w:lvlJc w:val="left"/>
      <w:pPr>
        <w:tabs>
          <w:tab w:val="num" w:pos="5040"/>
        </w:tabs>
        <w:ind w:left="5040" w:hanging="360"/>
      </w:pPr>
      <w:rPr>
        <w:rFonts w:ascii="Arial" w:hAnsi="Arial" w:hint="default"/>
      </w:rPr>
    </w:lvl>
    <w:lvl w:ilvl="7" w:tplc="4936F390" w:tentative="1">
      <w:start w:val="1"/>
      <w:numFmt w:val="bullet"/>
      <w:lvlText w:val="•"/>
      <w:lvlJc w:val="left"/>
      <w:pPr>
        <w:tabs>
          <w:tab w:val="num" w:pos="5760"/>
        </w:tabs>
        <w:ind w:left="5760" w:hanging="360"/>
      </w:pPr>
      <w:rPr>
        <w:rFonts w:ascii="Arial" w:hAnsi="Arial" w:hint="default"/>
      </w:rPr>
    </w:lvl>
    <w:lvl w:ilvl="8" w:tplc="90381E4E" w:tentative="1">
      <w:start w:val="1"/>
      <w:numFmt w:val="bullet"/>
      <w:lvlText w:val="•"/>
      <w:lvlJc w:val="left"/>
      <w:pPr>
        <w:tabs>
          <w:tab w:val="num" w:pos="6480"/>
        </w:tabs>
        <w:ind w:left="6480" w:hanging="360"/>
      </w:pPr>
      <w:rPr>
        <w:rFonts w:ascii="Arial" w:hAnsi="Arial" w:hint="default"/>
      </w:rPr>
    </w:lvl>
  </w:abstractNum>
  <w:abstractNum w:abstractNumId="36">
    <w:nsid w:val="77A55458"/>
    <w:multiLevelType w:val="hybridMultilevel"/>
    <w:tmpl w:val="EF3A32AA"/>
    <w:lvl w:ilvl="0" w:tplc="2EEEE6FC">
      <w:start w:val="1"/>
      <w:numFmt w:val="bullet"/>
      <w:lvlText w:val="•"/>
      <w:lvlJc w:val="left"/>
      <w:pPr>
        <w:tabs>
          <w:tab w:val="num" w:pos="720"/>
        </w:tabs>
        <w:ind w:left="720" w:hanging="360"/>
      </w:pPr>
      <w:rPr>
        <w:rFonts w:ascii="Arial" w:hAnsi="Arial" w:hint="default"/>
      </w:rPr>
    </w:lvl>
    <w:lvl w:ilvl="1" w:tplc="CFCECBCA" w:tentative="1">
      <w:start w:val="1"/>
      <w:numFmt w:val="bullet"/>
      <w:lvlText w:val="•"/>
      <w:lvlJc w:val="left"/>
      <w:pPr>
        <w:tabs>
          <w:tab w:val="num" w:pos="1440"/>
        </w:tabs>
        <w:ind w:left="1440" w:hanging="360"/>
      </w:pPr>
      <w:rPr>
        <w:rFonts w:ascii="Arial" w:hAnsi="Arial" w:hint="default"/>
      </w:rPr>
    </w:lvl>
    <w:lvl w:ilvl="2" w:tplc="B58E8934" w:tentative="1">
      <w:start w:val="1"/>
      <w:numFmt w:val="bullet"/>
      <w:lvlText w:val="•"/>
      <w:lvlJc w:val="left"/>
      <w:pPr>
        <w:tabs>
          <w:tab w:val="num" w:pos="2160"/>
        </w:tabs>
        <w:ind w:left="2160" w:hanging="360"/>
      </w:pPr>
      <w:rPr>
        <w:rFonts w:ascii="Arial" w:hAnsi="Arial" w:hint="default"/>
      </w:rPr>
    </w:lvl>
    <w:lvl w:ilvl="3" w:tplc="FC40C0D4" w:tentative="1">
      <w:start w:val="1"/>
      <w:numFmt w:val="bullet"/>
      <w:lvlText w:val="•"/>
      <w:lvlJc w:val="left"/>
      <w:pPr>
        <w:tabs>
          <w:tab w:val="num" w:pos="2880"/>
        </w:tabs>
        <w:ind w:left="2880" w:hanging="360"/>
      </w:pPr>
      <w:rPr>
        <w:rFonts w:ascii="Arial" w:hAnsi="Arial" w:hint="default"/>
      </w:rPr>
    </w:lvl>
    <w:lvl w:ilvl="4" w:tplc="246A6144" w:tentative="1">
      <w:start w:val="1"/>
      <w:numFmt w:val="bullet"/>
      <w:lvlText w:val="•"/>
      <w:lvlJc w:val="left"/>
      <w:pPr>
        <w:tabs>
          <w:tab w:val="num" w:pos="3600"/>
        </w:tabs>
        <w:ind w:left="3600" w:hanging="360"/>
      </w:pPr>
      <w:rPr>
        <w:rFonts w:ascii="Arial" w:hAnsi="Arial" w:hint="default"/>
      </w:rPr>
    </w:lvl>
    <w:lvl w:ilvl="5" w:tplc="00E49582" w:tentative="1">
      <w:start w:val="1"/>
      <w:numFmt w:val="bullet"/>
      <w:lvlText w:val="•"/>
      <w:lvlJc w:val="left"/>
      <w:pPr>
        <w:tabs>
          <w:tab w:val="num" w:pos="4320"/>
        </w:tabs>
        <w:ind w:left="4320" w:hanging="360"/>
      </w:pPr>
      <w:rPr>
        <w:rFonts w:ascii="Arial" w:hAnsi="Arial" w:hint="default"/>
      </w:rPr>
    </w:lvl>
    <w:lvl w:ilvl="6" w:tplc="07B6345C" w:tentative="1">
      <w:start w:val="1"/>
      <w:numFmt w:val="bullet"/>
      <w:lvlText w:val="•"/>
      <w:lvlJc w:val="left"/>
      <w:pPr>
        <w:tabs>
          <w:tab w:val="num" w:pos="5040"/>
        </w:tabs>
        <w:ind w:left="5040" w:hanging="360"/>
      </w:pPr>
      <w:rPr>
        <w:rFonts w:ascii="Arial" w:hAnsi="Arial" w:hint="default"/>
      </w:rPr>
    </w:lvl>
    <w:lvl w:ilvl="7" w:tplc="3CFCEFCA" w:tentative="1">
      <w:start w:val="1"/>
      <w:numFmt w:val="bullet"/>
      <w:lvlText w:val="•"/>
      <w:lvlJc w:val="left"/>
      <w:pPr>
        <w:tabs>
          <w:tab w:val="num" w:pos="5760"/>
        </w:tabs>
        <w:ind w:left="5760" w:hanging="360"/>
      </w:pPr>
      <w:rPr>
        <w:rFonts w:ascii="Arial" w:hAnsi="Arial" w:hint="default"/>
      </w:rPr>
    </w:lvl>
    <w:lvl w:ilvl="8" w:tplc="CE66B27C" w:tentative="1">
      <w:start w:val="1"/>
      <w:numFmt w:val="bullet"/>
      <w:lvlText w:val="•"/>
      <w:lvlJc w:val="left"/>
      <w:pPr>
        <w:tabs>
          <w:tab w:val="num" w:pos="6480"/>
        </w:tabs>
        <w:ind w:left="6480" w:hanging="360"/>
      </w:pPr>
      <w:rPr>
        <w:rFonts w:ascii="Arial" w:hAnsi="Arial" w:hint="default"/>
      </w:rPr>
    </w:lvl>
  </w:abstractNum>
  <w:abstractNum w:abstractNumId="37">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C954243"/>
    <w:multiLevelType w:val="hybridMultilevel"/>
    <w:tmpl w:val="A7CE2E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7D672A98"/>
    <w:multiLevelType w:val="hybridMultilevel"/>
    <w:tmpl w:val="75DE6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9"/>
  </w:num>
  <w:num w:numId="4">
    <w:abstractNumId w:val="19"/>
  </w:num>
  <w:num w:numId="5">
    <w:abstractNumId w:val="37"/>
  </w:num>
  <w:num w:numId="6">
    <w:abstractNumId w:val="40"/>
  </w:num>
  <w:num w:numId="7">
    <w:abstractNumId w:val="33"/>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0"/>
  </w:num>
  <w:num w:numId="19">
    <w:abstractNumId w:val="0"/>
  </w:num>
  <w:num w:numId="20">
    <w:abstractNumId w:val="23"/>
  </w:num>
  <w:num w:numId="21">
    <w:abstractNumId w:val="27"/>
  </w:num>
  <w:num w:numId="22">
    <w:abstractNumId w:val="16"/>
  </w:num>
  <w:num w:numId="23">
    <w:abstractNumId w:val="34"/>
  </w:num>
  <w:num w:numId="24">
    <w:abstractNumId w:val="38"/>
  </w:num>
  <w:num w:numId="25">
    <w:abstractNumId w:val="15"/>
  </w:num>
  <w:num w:numId="26">
    <w:abstractNumId w:val="32"/>
  </w:num>
  <w:num w:numId="27">
    <w:abstractNumId w:val="30"/>
  </w:num>
  <w:num w:numId="28">
    <w:abstractNumId w:val="17"/>
  </w:num>
  <w:num w:numId="29">
    <w:abstractNumId w:val="39"/>
  </w:num>
  <w:num w:numId="30">
    <w:abstractNumId w:val="26"/>
  </w:num>
  <w:num w:numId="31">
    <w:abstractNumId w:val="25"/>
  </w:num>
  <w:num w:numId="32">
    <w:abstractNumId w:val="31"/>
  </w:num>
  <w:num w:numId="33">
    <w:abstractNumId w:val="18"/>
  </w:num>
  <w:num w:numId="34">
    <w:abstractNumId w:val="29"/>
  </w:num>
  <w:num w:numId="35">
    <w:abstractNumId w:val="36"/>
  </w:num>
  <w:num w:numId="36">
    <w:abstractNumId w:val="28"/>
  </w:num>
  <w:num w:numId="37">
    <w:abstractNumId w:val="24"/>
  </w:num>
  <w:num w:numId="38">
    <w:abstractNumId w:val="10"/>
  </w:num>
  <w:num w:numId="39">
    <w:abstractNumId w:val="12"/>
  </w:num>
  <w:num w:numId="40">
    <w:abstractNumId w:val="35"/>
  </w:num>
  <w:num w:numId="41">
    <w:abstractNumId w:val="22"/>
  </w:num>
  <w:num w:numId="42">
    <w:abstractNumId w:val="2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D8E"/>
    <w:rsid w:val="00004E74"/>
    <w:rsid w:val="0001373E"/>
    <w:rsid w:val="0002151C"/>
    <w:rsid w:val="000219CE"/>
    <w:rsid w:val="000265F5"/>
    <w:rsid w:val="00035888"/>
    <w:rsid w:val="00047F82"/>
    <w:rsid w:val="0005259F"/>
    <w:rsid w:val="00052C0E"/>
    <w:rsid w:val="0005486F"/>
    <w:rsid w:val="00056E36"/>
    <w:rsid w:val="00073FB4"/>
    <w:rsid w:val="00085B6C"/>
    <w:rsid w:val="000A3732"/>
    <w:rsid w:val="000A4F98"/>
    <w:rsid w:val="000A6119"/>
    <w:rsid w:val="000A7486"/>
    <w:rsid w:val="000C0857"/>
    <w:rsid w:val="000C4981"/>
    <w:rsid w:val="000C5844"/>
    <w:rsid w:val="000C708F"/>
    <w:rsid w:val="000C70F3"/>
    <w:rsid w:val="000D1791"/>
    <w:rsid w:val="000D6AA1"/>
    <w:rsid w:val="000E2843"/>
    <w:rsid w:val="000F49BD"/>
    <w:rsid w:val="00100EDF"/>
    <w:rsid w:val="00105BA7"/>
    <w:rsid w:val="00111D2A"/>
    <w:rsid w:val="001223FA"/>
    <w:rsid w:val="00123C0D"/>
    <w:rsid w:val="00135571"/>
    <w:rsid w:val="00136C4C"/>
    <w:rsid w:val="00143A6A"/>
    <w:rsid w:val="001477A2"/>
    <w:rsid w:val="00151905"/>
    <w:rsid w:val="00157A9A"/>
    <w:rsid w:val="00161A83"/>
    <w:rsid w:val="00167FC6"/>
    <w:rsid w:val="00171A57"/>
    <w:rsid w:val="00185CA9"/>
    <w:rsid w:val="0018620D"/>
    <w:rsid w:val="00192CF5"/>
    <w:rsid w:val="001A0C95"/>
    <w:rsid w:val="001A38D2"/>
    <w:rsid w:val="001A487F"/>
    <w:rsid w:val="001B6841"/>
    <w:rsid w:val="001C0470"/>
    <w:rsid w:val="001C612D"/>
    <w:rsid w:val="001D5264"/>
    <w:rsid w:val="001D5C86"/>
    <w:rsid w:val="001D71E7"/>
    <w:rsid w:val="001E2364"/>
    <w:rsid w:val="001E7AF8"/>
    <w:rsid w:val="001F06A3"/>
    <w:rsid w:val="00203090"/>
    <w:rsid w:val="00203475"/>
    <w:rsid w:val="00203FDF"/>
    <w:rsid w:val="002045FA"/>
    <w:rsid w:val="00205F75"/>
    <w:rsid w:val="002112DA"/>
    <w:rsid w:val="0021311A"/>
    <w:rsid w:val="00223D7B"/>
    <w:rsid w:val="00224E45"/>
    <w:rsid w:val="00227A2F"/>
    <w:rsid w:val="00233471"/>
    <w:rsid w:val="00233D1F"/>
    <w:rsid w:val="0023715B"/>
    <w:rsid w:val="00237847"/>
    <w:rsid w:val="0024140D"/>
    <w:rsid w:val="0024338B"/>
    <w:rsid w:val="00253975"/>
    <w:rsid w:val="00261458"/>
    <w:rsid w:val="00272D9B"/>
    <w:rsid w:val="00274A34"/>
    <w:rsid w:val="00280DDE"/>
    <w:rsid w:val="002867BF"/>
    <w:rsid w:val="002914D4"/>
    <w:rsid w:val="00293ABC"/>
    <w:rsid w:val="002A0306"/>
    <w:rsid w:val="002A6EE1"/>
    <w:rsid w:val="002A7E5D"/>
    <w:rsid w:val="002B5585"/>
    <w:rsid w:val="002B6CDD"/>
    <w:rsid w:val="002C49D7"/>
    <w:rsid w:val="002C63D9"/>
    <w:rsid w:val="002D1669"/>
    <w:rsid w:val="002D22B2"/>
    <w:rsid w:val="002F5C45"/>
    <w:rsid w:val="0030083D"/>
    <w:rsid w:val="0031142C"/>
    <w:rsid w:val="00311639"/>
    <w:rsid w:val="0031565B"/>
    <w:rsid w:val="00316D24"/>
    <w:rsid w:val="00325718"/>
    <w:rsid w:val="0034202E"/>
    <w:rsid w:val="00346443"/>
    <w:rsid w:val="00352590"/>
    <w:rsid w:val="00355948"/>
    <w:rsid w:val="0035699C"/>
    <w:rsid w:val="00357D6B"/>
    <w:rsid w:val="00370D15"/>
    <w:rsid w:val="00376693"/>
    <w:rsid w:val="00376C22"/>
    <w:rsid w:val="003815F6"/>
    <w:rsid w:val="0038173B"/>
    <w:rsid w:val="0038206A"/>
    <w:rsid w:val="00382387"/>
    <w:rsid w:val="003A56D6"/>
    <w:rsid w:val="003B5606"/>
    <w:rsid w:val="003B6F7D"/>
    <w:rsid w:val="003B7E3B"/>
    <w:rsid w:val="003C029B"/>
    <w:rsid w:val="003C56C9"/>
    <w:rsid w:val="003C6108"/>
    <w:rsid w:val="003C7993"/>
    <w:rsid w:val="003C7AED"/>
    <w:rsid w:val="003E4E90"/>
    <w:rsid w:val="003E604B"/>
    <w:rsid w:val="00405C84"/>
    <w:rsid w:val="00412818"/>
    <w:rsid w:val="00412A97"/>
    <w:rsid w:val="00421CA9"/>
    <w:rsid w:val="00423096"/>
    <w:rsid w:val="00424799"/>
    <w:rsid w:val="00427F62"/>
    <w:rsid w:val="00442D6A"/>
    <w:rsid w:val="004457A6"/>
    <w:rsid w:val="00446A32"/>
    <w:rsid w:val="00454169"/>
    <w:rsid w:val="00455773"/>
    <w:rsid w:val="00457276"/>
    <w:rsid w:val="00463577"/>
    <w:rsid w:val="00467569"/>
    <w:rsid w:val="004743FB"/>
    <w:rsid w:val="00475405"/>
    <w:rsid w:val="00475F49"/>
    <w:rsid w:val="0048247F"/>
    <w:rsid w:val="0048286B"/>
    <w:rsid w:val="00485338"/>
    <w:rsid w:val="00493046"/>
    <w:rsid w:val="00496656"/>
    <w:rsid w:val="004A0DD7"/>
    <w:rsid w:val="004A2A7B"/>
    <w:rsid w:val="004A71BD"/>
    <w:rsid w:val="004B27AD"/>
    <w:rsid w:val="004B2C82"/>
    <w:rsid w:val="004B73A0"/>
    <w:rsid w:val="004C0447"/>
    <w:rsid w:val="004C29B3"/>
    <w:rsid w:val="004C6119"/>
    <w:rsid w:val="004C69B0"/>
    <w:rsid w:val="004E2D81"/>
    <w:rsid w:val="004E59A6"/>
    <w:rsid w:val="004E60BD"/>
    <w:rsid w:val="004F357C"/>
    <w:rsid w:val="004F418D"/>
    <w:rsid w:val="004F5238"/>
    <w:rsid w:val="00505603"/>
    <w:rsid w:val="00505CF3"/>
    <w:rsid w:val="005172BA"/>
    <w:rsid w:val="00517921"/>
    <w:rsid w:val="00521B0D"/>
    <w:rsid w:val="00525F03"/>
    <w:rsid w:val="00527436"/>
    <w:rsid w:val="00533A99"/>
    <w:rsid w:val="00536E2E"/>
    <w:rsid w:val="00541864"/>
    <w:rsid w:val="00550B16"/>
    <w:rsid w:val="00563A66"/>
    <w:rsid w:val="00575480"/>
    <w:rsid w:val="00575605"/>
    <w:rsid w:val="00581D74"/>
    <w:rsid w:val="00586783"/>
    <w:rsid w:val="00590BE1"/>
    <w:rsid w:val="005A59BE"/>
    <w:rsid w:val="005B3B01"/>
    <w:rsid w:val="005B5D5A"/>
    <w:rsid w:val="005B7747"/>
    <w:rsid w:val="005C5805"/>
    <w:rsid w:val="005C6819"/>
    <w:rsid w:val="005C6CB1"/>
    <w:rsid w:val="005D21B1"/>
    <w:rsid w:val="005D7B00"/>
    <w:rsid w:val="005E4978"/>
    <w:rsid w:val="005E579B"/>
    <w:rsid w:val="005E6775"/>
    <w:rsid w:val="005E7304"/>
    <w:rsid w:val="005F53AF"/>
    <w:rsid w:val="005F7BBA"/>
    <w:rsid w:val="0060482F"/>
    <w:rsid w:val="0061439C"/>
    <w:rsid w:val="00615E46"/>
    <w:rsid w:val="00617870"/>
    <w:rsid w:val="0062318B"/>
    <w:rsid w:val="006238C7"/>
    <w:rsid w:val="00631E45"/>
    <w:rsid w:val="006377FF"/>
    <w:rsid w:val="0066415A"/>
    <w:rsid w:val="00666566"/>
    <w:rsid w:val="00671A5D"/>
    <w:rsid w:val="00674C43"/>
    <w:rsid w:val="006753DE"/>
    <w:rsid w:val="0068574B"/>
    <w:rsid w:val="00690C0B"/>
    <w:rsid w:val="006925A5"/>
    <w:rsid w:val="00693584"/>
    <w:rsid w:val="00693744"/>
    <w:rsid w:val="00697964"/>
    <w:rsid w:val="006A0D46"/>
    <w:rsid w:val="006A35AE"/>
    <w:rsid w:val="006A387F"/>
    <w:rsid w:val="006B0628"/>
    <w:rsid w:val="006B2B5F"/>
    <w:rsid w:val="006B3EAE"/>
    <w:rsid w:val="006B59A2"/>
    <w:rsid w:val="006C1228"/>
    <w:rsid w:val="006C5B4A"/>
    <w:rsid w:val="006C6AF3"/>
    <w:rsid w:val="006D0E0F"/>
    <w:rsid w:val="006D6FF6"/>
    <w:rsid w:val="006E462D"/>
    <w:rsid w:val="006F2A51"/>
    <w:rsid w:val="006F4B69"/>
    <w:rsid w:val="006F4D33"/>
    <w:rsid w:val="007001D7"/>
    <w:rsid w:val="0070240C"/>
    <w:rsid w:val="00702D3B"/>
    <w:rsid w:val="00706F8F"/>
    <w:rsid w:val="00707C36"/>
    <w:rsid w:val="007147B0"/>
    <w:rsid w:val="00714920"/>
    <w:rsid w:val="00714EA1"/>
    <w:rsid w:val="00722CB4"/>
    <w:rsid w:val="00727D33"/>
    <w:rsid w:val="007313AE"/>
    <w:rsid w:val="007417E7"/>
    <w:rsid w:val="00743091"/>
    <w:rsid w:val="007443D4"/>
    <w:rsid w:val="0074645C"/>
    <w:rsid w:val="00747DB1"/>
    <w:rsid w:val="0075509E"/>
    <w:rsid w:val="007569B4"/>
    <w:rsid w:val="00772786"/>
    <w:rsid w:val="00773791"/>
    <w:rsid w:val="007760E1"/>
    <w:rsid w:val="00776966"/>
    <w:rsid w:val="00782C31"/>
    <w:rsid w:val="00783DC8"/>
    <w:rsid w:val="00792C90"/>
    <w:rsid w:val="00792DD5"/>
    <w:rsid w:val="0079310B"/>
    <w:rsid w:val="00793B41"/>
    <w:rsid w:val="007A4C9E"/>
    <w:rsid w:val="007B18DA"/>
    <w:rsid w:val="007D1963"/>
    <w:rsid w:val="007D3BC0"/>
    <w:rsid w:val="007D5E4A"/>
    <w:rsid w:val="007D61F4"/>
    <w:rsid w:val="007E3116"/>
    <w:rsid w:val="007E5865"/>
    <w:rsid w:val="007E660F"/>
    <w:rsid w:val="007F26B3"/>
    <w:rsid w:val="007F2ECE"/>
    <w:rsid w:val="007F3E46"/>
    <w:rsid w:val="007F4D0C"/>
    <w:rsid w:val="007F4E20"/>
    <w:rsid w:val="007F5EF2"/>
    <w:rsid w:val="007F66A6"/>
    <w:rsid w:val="008029FD"/>
    <w:rsid w:val="008122D0"/>
    <w:rsid w:val="008224B3"/>
    <w:rsid w:val="008408A4"/>
    <w:rsid w:val="00844130"/>
    <w:rsid w:val="00845F79"/>
    <w:rsid w:val="00851632"/>
    <w:rsid w:val="00851E13"/>
    <w:rsid w:val="008602CE"/>
    <w:rsid w:val="00861ED5"/>
    <w:rsid w:val="00864185"/>
    <w:rsid w:val="008703E7"/>
    <w:rsid w:val="00873BC4"/>
    <w:rsid w:val="008778DF"/>
    <w:rsid w:val="00890B7A"/>
    <w:rsid w:val="00891C7C"/>
    <w:rsid w:val="00896903"/>
    <w:rsid w:val="008976E5"/>
    <w:rsid w:val="008A0A02"/>
    <w:rsid w:val="008A4DF4"/>
    <w:rsid w:val="008B01F5"/>
    <w:rsid w:val="008B183F"/>
    <w:rsid w:val="008B5FE8"/>
    <w:rsid w:val="008B72E5"/>
    <w:rsid w:val="008C21CA"/>
    <w:rsid w:val="008C2D93"/>
    <w:rsid w:val="008C5329"/>
    <w:rsid w:val="008C5D70"/>
    <w:rsid w:val="008C7810"/>
    <w:rsid w:val="008D0059"/>
    <w:rsid w:val="008D13F9"/>
    <w:rsid w:val="008D5321"/>
    <w:rsid w:val="008F42A2"/>
    <w:rsid w:val="008F5352"/>
    <w:rsid w:val="008F76CC"/>
    <w:rsid w:val="009070B1"/>
    <w:rsid w:val="0091062C"/>
    <w:rsid w:val="00914E38"/>
    <w:rsid w:val="00917289"/>
    <w:rsid w:val="00920C1A"/>
    <w:rsid w:val="009368EE"/>
    <w:rsid w:val="00945371"/>
    <w:rsid w:val="0095226B"/>
    <w:rsid w:val="009542C6"/>
    <w:rsid w:val="009556B0"/>
    <w:rsid w:val="00960648"/>
    <w:rsid w:val="0096476B"/>
    <w:rsid w:val="00974038"/>
    <w:rsid w:val="00974DCD"/>
    <w:rsid w:val="00976377"/>
    <w:rsid w:val="00977A67"/>
    <w:rsid w:val="009810CA"/>
    <w:rsid w:val="00984C27"/>
    <w:rsid w:val="00990076"/>
    <w:rsid w:val="00992D8C"/>
    <w:rsid w:val="00997717"/>
    <w:rsid w:val="009A3AFF"/>
    <w:rsid w:val="009B2746"/>
    <w:rsid w:val="009B6E69"/>
    <w:rsid w:val="009C2CE1"/>
    <w:rsid w:val="009C338E"/>
    <w:rsid w:val="009D560E"/>
    <w:rsid w:val="009F19E6"/>
    <w:rsid w:val="009F643C"/>
    <w:rsid w:val="00A01E77"/>
    <w:rsid w:val="00A02C1A"/>
    <w:rsid w:val="00A04B93"/>
    <w:rsid w:val="00A07C59"/>
    <w:rsid w:val="00A15DD9"/>
    <w:rsid w:val="00A16599"/>
    <w:rsid w:val="00A3057C"/>
    <w:rsid w:val="00A3426B"/>
    <w:rsid w:val="00A37CC5"/>
    <w:rsid w:val="00A43280"/>
    <w:rsid w:val="00A50DC9"/>
    <w:rsid w:val="00A54139"/>
    <w:rsid w:val="00A55D34"/>
    <w:rsid w:val="00A563EC"/>
    <w:rsid w:val="00A600AF"/>
    <w:rsid w:val="00A64A3D"/>
    <w:rsid w:val="00A65D38"/>
    <w:rsid w:val="00A70004"/>
    <w:rsid w:val="00A7183C"/>
    <w:rsid w:val="00A752B4"/>
    <w:rsid w:val="00A77F50"/>
    <w:rsid w:val="00A81A39"/>
    <w:rsid w:val="00A8576C"/>
    <w:rsid w:val="00A87435"/>
    <w:rsid w:val="00A94CC2"/>
    <w:rsid w:val="00AB1259"/>
    <w:rsid w:val="00AB3BC0"/>
    <w:rsid w:val="00AB3F67"/>
    <w:rsid w:val="00AC0678"/>
    <w:rsid w:val="00AE05A9"/>
    <w:rsid w:val="00AE4490"/>
    <w:rsid w:val="00AE7BA6"/>
    <w:rsid w:val="00AF3D30"/>
    <w:rsid w:val="00AF7223"/>
    <w:rsid w:val="00B0097E"/>
    <w:rsid w:val="00B030DC"/>
    <w:rsid w:val="00B12EFD"/>
    <w:rsid w:val="00B16F94"/>
    <w:rsid w:val="00B2529E"/>
    <w:rsid w:val="00B2748C"/>
    <w:rsid w:val="00B27E90"/>
    <w:rsid w:val="00B3179A"/>
    <w:rsid w:val="00B36510"/>
    <w:rsid w:val="00B41811"/>
    <w:rsid w:val="00B5028B"/>
    <w:rsid w:val="00B53D31"/>
    <w:rsid w:val="00B55B07"/>
    <w:rsid w:val="00B55D37"/>
    <w:rsid w:val="00B569FB"/>
    <w:rsid w:val="00B65A36"/>
    <w:rsid w:val="00B70A77"/>
    <w:rsid w:val="00B70B28"/>
    <w:rsid w:val="00B7246F"/>
    <w:rsid w:val="00B73D7E"/>
    <w:rsid w:val="00B77CA4"/>
    <w:rsid w:val="00B80BC0"/>
    <w:rsid w:val="00B83E6A"/>
    <w:rsid w:val="00B90C49"/>
    <w:rsid w:val="00B95F70"/>
    <w:rsid w:val="00B97702"/>
    <w:rsid w:val="00BA07E9"/>
    <w:rsid w:val="00BA1EDD"/>
    <w:rsid w:val="00BA3457"/>
    <w:rsid w:val="00BA74CB"/>
    <w:rsid w:val="00BB1789"/>
    <w:rsid w:val="00BB3B25"/>
    <w:rsid w:val="00BC108D"/>
    <w:rsid w:val="00BC4A16"/>
    <w:rsid w:val="00BC77A3"/>
    <w:rsid w:val="00BD128B"/>
    <w:rsid w:val="00BD2196"/>
    <w:rsid w:val="00BE1257"/>
    <w:rsid w:val="00BE2682"/>
    <w:rsid w:val="00BF72A1"/>
    <w:rsid w:val="00BF7993"/>
    <w:rsid w:val="00C27BD7"/>
    <w:rsid w:val="00C31C4E"/>
    <w:rsid w:val="00C3678D"/>
    <w:rsid w:val="00C40F20"/>
    <w:rsid w:val="00C41E49"/>
    <w:rsid w:val="00C5040C"/>
    <w:rsid w:val="00C5195C"/>
    <w:rsid w:val="00C532FB"/>
    <w:rsid w:val="00C6461E"/>
    <w:rsid w:val="00C65161"/>
    <w:rsid w:val="00C75F37"/>
    <w:rsid w:val="00C90304"/>
    <w:rsid w:val="00C9290F"/>
    <w:rsid w:val="00C971BD"/>
    <w:rsid w:val="00C97A78"/>
    <w:rsid w:val="00CA11E2"/>
    <w:rsid w:val="00CB1ACE"/>
    <w:rsid w:val="00CB316D"/>
    <w:rsid w:val="00CC118E"/>
    <w:rsid w:val="00CC403D"/>
    <w:rsid w:val="00CC45A3"/>
    <w:rsid w:val="00CD08D1"/>
    <w:rsid w:val="00CD5592"/>
    <w:rsid w:val="00CE0021"/>
    <w:rsid w:val="00CE137A"/>
    <w:rsid w:val="00CE13C5"/>
    <w:rsid w:val="00CE1CCC"/>
    <w:rsid w:val="00CE4611"/>
    <w:rsid w:val="00CF1B60"/>
    <w:rsid w:val="00CF28D9"/>
    <w:rsid w:val="00CF7021"/>
    <w:rsid w:val="00D0009F"/>
    <w:rsid w:val="00D00836"/>
    <w:rsid w:val="00D00D41"/>
    <w:rsid w:val="00D04AA8"/>
    <w:rsid w:val="00D11687"/>
    <w:rsid w:val="00D14460"/>
    <w:rsid w:val="00D16DBD"/>
    <w:rsid w:val="00D22F19"/>
    <w:rsid w:val="00D24742"/>
    <w:rsid w:val="00D35334"/>
    <w:rsid w:val="00D376C5"/>
    <w:rsid w:val="00D37721"/>
    <w:rsid w:val="00D50B01"/>
    <w:rsid w:val="00D51AAD"/>
    <w:rsid w:val="00D53359"/>
    <w:rsid w:val="00D57538"/>
    <w:rsid w:val="00D712ED"/>
    <w:rsid w:val="00D8185E"/>
    <w:rsid w:val="00D81ECA"/>
    <w:rsid w:val="00D85D4B"/>
    <w:rsid w:val="00D85E5D"/>
    <w:rsid w:val="00D92630"/>
    <w:rsid w:val="00D95BF8"/>
    <w:rsid w:val="00D96F96"/>
    <w:rsid w:val="00DA1DC8"/>
    <w:rsid w:val="00DA4463"/>
    <w:rsid w:val="00DA7B04"/>
    <w:rsid w:val="00DB259A"/>
    <w:rsid w:val="00DB2EF6"/>
    <w:rsid w:val="00DB5BE6"/>
    <w:rsid w:val="00DB67D4"/>
    <w:rsid w:val="00DB6C17"/>
    <w:rsid w:val="00DC6936"/>
    <w:rsid w:val="00DD10E9"/>
    <w:rsid w:val="00DD7657"/>
    <w:rsid w:val="00DE0F5F"/>
    <w:rsid w:val="00DE231E"/>
    <w:rsid w:val="00DE2E70"/>
    <w:rsid w:val="00DF0D5D"/>
    <w:rsid w:val="00DF0E3C"/>
    <w:rsid w:val="00DF17AC"/>
    <w:rsid w:val="00E12079"/>
    <w:rsid w:val="00E139B7"/>
    <w:rsid w:val="00E152E4"/>
    <w:rsid w:val="00E16F19"/>
    <w:rsid w:val="00E209C5"/>
    <w:rsid w:val="00E21278"/>
    <w:rsid w:val="00E3311F"/>
    <w:rsid w:val="00E33A3A"/>
    <w:rsid w:val="00E42F6A"/>
    <w:rsid w:val="00E43A41"/>
    <w:rsid w:val="00E44B30"/>
    <w:rsid w:val="00E520D8"/>
    <w:rsid w:val="00E54CD1"/>
    <w:rsid w:val="00E626E1"/>
    <w:rsid w:val="00E66338"/>
    <w:rsid w:val="00E6638F"/>
    <w:rsid w:val="00E675F3"/>
    <w:rsid w:val="00E765BC"/>
    <w:rsid w:val="00E829F7"/>
    <w:rsid w:val="00E83C1C"/>
    <w:rsid w:val="00E85579"/>
    <w:rsid w:val="00E87C32"/>
    <w:rsid w:val="00E93737"/>
    <w:rsid w:val="00E9723A"/>
    <w:rsid w:val="00EA1875"/>
    <w:rsid w:val="00EA5DB4"/>
    <w:rsid w:val="00EB05C3"/>
    <w:rsid w:val="00EB21AA"/>
    <w:rsid w:val="00EB2A11"/>
    <w:rsid w:val="00EB575C"/>
    <w:rsid w:val="00EC01AE"/>
    <w:rsid w:val="00EC25D6"/>
    <w:rsid w:val="00EC4BE5"/>
    <w:rsid w:val="00EC73C4"/>
    <w:rsid w:val="00ED2CCC"/>
    <w:rsid w:val="00ED6D45"/>
    <w:rsid w:val="00EF1613"/>
    <w:rsid w:val="00EF5885"/>
    <w:rsid w:val="00F02292"/>
    <w:rsid w:val="00F06D22"/>
    <w:rsid w:val="00F12F3E"/>
    <w:rsid w:val="00F15B8B"/>
    <w:rsid w:val="00F15E78"/>
    <w:rsid w:val="00F31812"/>
    <w:rsid w:val="00F32B80"/>
    <w:rsid w:val="00F3600A"/>
    <w:rsid w:val="00F3716E"/>
    <w:rsid w:val="00F376BA"/>
    <w:rsid w:val="00F43D78"/>
    <w:rsid w:val="00F53332"/>
    <w:rsid w:val="00F5587A"/>
    <w:rsid w:val="00F63FDA"/>
    <w:rsid w:val="00F642DC"/>
    <w:rsid w:val="00F64317"/>
    <w:rsid w:val="00F66B91"/>
    <w:rsid w:val="00F706DE"/>
    <w:rsid w:val="00F760F5"/>
    <w:rsid w:val="00F9603D"/>
    <w:rsid w:val="00F96A37"/>
    <w:rsid w:val="00F971C6"/>
    <w:rsid w:val="00FA638B"/>
    <w:rsid w:val="00FB10BD"/>
    <w:rsid w:val="00FB1701"/>
    <w:rsid w:val="00FB1C6C"/>
    <w:rsid w:val="00FB260E"/>
    <w:rsid w:val="00FB625D"/>
    <w:rsid w:val="00FD1829"/>
    <w:rsid w:val="00FD3F64"/>
    <w:rsid w:val="00FD636B"/>
    <w:rsid w:val="00FE1BE9"/>
    <w:rsid w:val="00FE3A5E"/>
    <w:rsid w:val="00FE78C4"/>
    <w:rsid w:val="00FE7CCF"/>
    <w:rsid w:val="00FE7FE2"/>
    <w:rsid w:val="00FF4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uiPriority="0"/>
    <w:lsdException w:name="header" w:locked="0"/>
    <w:lsdException w:name="footer" w:locked="0"/>
    <w:lsdException w:name="caption" w:uiPriority="35" w:qFormat="1"/>
    <w:lsdException w:name="annotation reference" w:uiPriority="0"/>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3AF"/>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CAB - List Bullet,List Paragraph Number,Bullet point,L,Content descriptions,Bullet Point,CV text,Dot pt,F5 List Paragraph,FooterText"/>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CV text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nhideWhenUsed/>
    <w:locked/>
    <w:rsid w:val="00666566"/>
    <w:rPr>
      <w:sz w:val="16"/>
      <w:szCs w:val="16"/>
    </w:rPr>
  </w:style>
  <w:style w:type="paragraph" w:styleId="CommentText">
    <w:name w:val="annotation text"/>
    <w:basedOn w:val="Normal"/>
    <w:link w:val="CommentTextChar"/>
    <w:unhideWhenUsed/>
    <w:locked/>
    <w:rsid w:val="00666566"/>
    <w:rPr>
      <w:sz w:val="20"/>
      <w:szCs w:val="20"/>
    </w:rPr>
  </w:style>
  <w:style w:type="character" w:customStyle="1" w:styleId="CommentTextChar">
    <w:name w:val="Comment Text Char"/>
    <w:basedOn w:val="DefaultParagraphFont"/>
    <w:link w:val="CommentText"/>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styleId="NoSpacing">
    <w:name w:val="No Spacing"/>
    <w:uiPriority w:val="1"/>
    <w:qFormat/>
    <w:locked/>
    <w:rsid w:val="009C2CE1"/>
    <w:pPr>
      <w:spacing w:before="0" w:after="0"/>
    </w:pPr>
    <w:rPr>
      <w:rFonts w:asciiTheme="minorHAnsi" w:eastAsiaTheme="minorEastAsia" w:hAnsiTheme="minorHAnsi" w:cstheme="minorBidi"/>
      <w:sz w:val="22"/>
      <w:szCs w:val="22"/>
      <w:lang w:eastAsia="en-AU"/>
    </w:rPr>
  </w:style>
  <w:style w:type="table" w:customStyle="1" w:styleId="TableGrid1">
    <w:name w:val="Table Grid1"/>
    <w:basedOn w:val="TableNormal"/>
    <w:next w:val="TableGrid"/>
    <w:rsid w:val="005B5D5A"/>
    <w:pPr>
      <w:spacing w:before="0" w:after="200" w:line="276" w:lineRule="auto"/>
    </w:pPr>
    <w:rPr>
      <w:rFonts w:asciiTheme="minorHAnsi" w:eastAsiaTheme="minorEastAsia"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aliases w:val="tt"/>
    <w:basedOn w:val="Normal"/>
    <w:rsid w:val="007F26B3"/>
    <w:pPr>
      <w:spacing w:before="60" w:after="0" w:line="240" w:lineRule="atLeast"/>
    </w:pPr>
    <w:rPr>
      <w:rFonts w:ascii="Times New Roman" w:hAnsi="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uiPriority="0"/>
    <w:lsdException w:name="header" w:locked="0"/>
    <w:lsdException w:name="footer" w:locked="0"/>
    <w:lsdException w:name="caption" w:uiPriority="35" w:qFormat="1"/>
    <w:lsdException w:name="annotation reference" w:uiPriority="0"/>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3AF"/>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CAB - List Bullet,List Paragraph Number,Bullet point,L,Content descriptions,Bullet Point,CV text,Dot pt,F5 List Paragraph,FooterText"/>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CV text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nhideWhenUsed/>
    <w:locked/>
    <w:rsid w:val="00666566"/>
    <w:rPr>
      <w:sz w:val="16"/>
      <w:szCs w:val="16"/>
    </w:rPr>
  </w:style>
  <w:style w:type="paragraph" w:styleId="CommentText">
    <w:name w:val="annotation text"/>
    <w:basedOn w:val="Normal"/>
    <w:link w:val="CommentTextChar"/>
    <w:unhideWhenUsed/>
    <w:locked/>
    <w:rsid w:val="00666566"/>
    <w:rPr>
      <w:sz w:val="20"/>
      <w:szCs w:val="20"/>
    </w:rPr>
  </w:style>
  <w:style w:type="character" w:customStyle="1" w:styleId="CommentTextChar">
    <w:name w:val="Comment Text Char"/>
    <w:basedOn w:val="DefaultParagraphFont"/>
    <w:link w:val="CommentText"/>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styleId="NoSpacing">
    <w:name w:val="No Spacing"/>
    <w:uiPriority w:val="1"/>
    <w:qFormat/>
    <w:locked/>
    <w:rsid w:val="009C2CE1"/>
    <w:pPr>
      <w:spacing w:before="0" w:after="0"/>
    </w:pPr>
    <w:rPr>
      <w:rFonts w:asciiTheme="minorHAnsi" w:eastAsiaTheme="minorEastAsia" w:hAnsiTheme="minorHAnsi" w:cstheme="minorBidi"/>
      <w:sz w:val="22"/>
      <w:szCs w:val="22"/>
      <w:lang w:eastAsia="en-AU"/>
    </w:rPr>
  </w:style>
  <w:style w:type="table" w:customStyle="1" w:styleId="TableGrid1">
    <w:name w:val="Table Grid1"/>
    <w:basedOn w:val="TableNormal"/>
    <w:next w:val="TableGrid"/>
    <w:rsid w:val="005B5D5A"/>
    <w:pPr>
      <w:spacing w:before="0" w:after="200" w:line="276" w:lineRule="auto"/>
    </w:pPr>
    <w:rPr>
      <w:rFonts w:asciiTheme="minorHAnsi" w:eastAsiaTheme="minorEastAsia"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aliases w:val="tt"/>
    <w:basedOn w:val="Normal"/>
    <w:rsid w:val="007F26B3"/>
    <w:pPr>
      <w:spacing w:before="60" w:after="0" w:line="240" w:lineRule="atLeast"/>
    </w:pPr>
    <w:rPr>
      <w:rFonts w:ascii="Times New Roman" w:hAnsi="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30457">
      <w:bodyDiv w:val="1"/>
      <w:marLeft w:val="0"/>
      <w:marRight w:val="0"/>
      <w:marTop w:val="0"/>
      <w:marBottom w:val="0"/>
      <w:divBdr>
        <w:top w:val="none" w:sz="0" w:space="0" w:color="auto"/>
        <w:left w:val="none" w:sz="0" w:space="0" w:color="auto"/>
        <w:bottom w:val="none" w:sz="0" w:space="0" w:color="auto"/>
        <w:right w:val="none" w:sz="0" w:space="0" w:color="auto"/>
      </w:divBdr>
      <w:divsChild>
        <w:div w:id="1078132836">
          <w:marLeft w:val="360"/>
          <w:marRight w:val="0"/>
          <w:marTop w:val="200"/>
          <w:marBottom w:val="0"/>
          <w:divBdr>
            <w:top w:val="none" w:sz="0" w:space="0" w:color="auto"/>
            <w:left w:val="none" w:sz="0" w:space="0" w:color="auto"/>
            <w:bottom w:val="none" w:sz="0" w:space="0" w:color="auto"/>
            <w:right w:val="none" w:sz="0" w:space="0" w:color="auto"/>
          </w:divBdr>
        </w:div>
        <w:div w:id="1759400995">
          <w:marLeft w:val="360"/>
          <w:marRight w:val="0"/>
          <w:marTop w:val="200"/>
          <w:marBottom w:val="0"/>
          <w:divBdr>
            <w:top w:val="none" w:sz="0" w:space="0" w:color="auto"/>
            <w:left w:val="none" w:sz="0" w:space="0" w:color="auto"/>
            <w:bottom w:val="none" w:sz="0" w:space="0" w:color="auto"/>
            <w:right w:val="none" w:sz="0" w:space="0" w:color="auto"/>
          </w:divBdr>
        </w:div>
        <w:div w:id="1059325012">
          <w:marLeft w:val="360"/>
          <w:marRight w:val="0"/>
          <w:marTop w:val="200"/>
          <w:marBottom w:val="0"/>
          <w:divBdr>
            <w:top w:val="none" w:sz="0" w:space="0" w:color="auto"/>
            <w:left w:val="none" w:sz="0" w:space="0" w:color="auto"/>
            <w:bottom w:val="none" w:sz="0" w:space="0" w:color="auto"/>
            <w:right w:val="none" w:sz="0" w:space="0" w:color="auto"/>
          </w:divBdr>
        </w:div>
        <w:div w:id="930434421">
          <w:marLeft w:val="360"/>
          <w:marRight w:val="0"/>
          <w:marTop w:val="200"/>
          <w:marBottom w:val="0"/>
          <w:divBdr>
            <w:top w:val="none" w:sz="0" w:space="0" w:color="auto"/>
            <w:left w:val="none" w:sz="0" w:space="0" w:color="auto"/>
            <w:bottom w:val="none" w:sz="0" w:space="0" w:color="auto"/>
            <w:right w:val="none" w:sz="0" w:space="0" w:color="auto"/>
          </w:divBdr>
        </w:div>
      </w:divsChild>
    </w:div>
    <w:div w:id="360396654">
      <w:bodyDiv w:val="1"/>
      <w:marLeft w:val="0"/>
      <w:marRight w:val="0"/>
      <w:marTop w:val="0"/>
      <w:marBottom w:val="0"/>
      <w:divBdr>
        <w:top w:val="none" w:sz="0" w:space="0" w:color="auto"/>
        <w:left w:val="none" w:sz="0" w:space="0" w:color="auto"/>
        <w:bottom w:val="none" w:sz="0" w:space="0" w:color="auto"/>
        <w:right w:val="none" w:sz="0" w:space="0" w:color="auto"/>
      </w:divBdr>
    </w:div>
    <w:div w:id="370501699">
      <w:bodyDiv w:val="1"/>
      <w:marLeft w:val="0"/>
      <w:marRight w:val="0"/>
      <w:marTop w:val="0"/>
      <w:marBottom w:val="0"/>
      <w:divBdr>
        <w:top w:val="none" w:sz="0" w:space="0" w:color="auto"/>
        <w:left w:val="none" w:sz="0" w:space="0" w:color="auto"/>
        <w:bottom w:val="none" w:sz="0" w:space="0" w:color="auto"/>
        <w:right w:val="none" w:sz="0" w:space="0" w:color="auto"/>
      </w:divBdr>
    </w:div>
    <w:div w:id="525674552">
      <w:bodyDiv w:val="1"/>
      <w:marLeft w:val="0"/>
      <w:marRight w:val="0"/>
      <w:marTop w:val="0"/>
      <w:marBottom w:val="0"/>
      <w:divBdr>
        <w:top w:val="none" w:sz="0" w:space="0" w:color="auto"/>
        <w:left w:val="none" w:sz="0" w:space="0" w:color="auto"/>
        <w:bottom w:val="none" w:sz="0" w:space="0" w:color="auto"/>
        <w:right w:val="none" w:sz="0" w:space="0" w:color="auto"/>
      </w:divBdr>
      <w:divsChild>
        <w:div w:id="553807572">
          <w:marLeft w:val="360"/>
          <w:marRight w:val="0"/>
          <w:marTop w:val="200"/>
          <w:marBottom w:val="0"/>
          <w:divBdr>
            <w:top w:val="none" w:sz="0" w:space="0" w:color="auto"/>
            <w:left w:val="none" w:sz="0" w:space="0" w:color="auto"/>
            <w:bottom w:val="none" w:sz="0" w:space="0" w:color="auto"/>
            <w:right w:val="none" w:sz="0" w:space="0" w:color="auto"/>
          </w:divBdr>
        </w:div>
        <w:div w:id="823425519">
          <w:marLeft w:val="360"/>
          <w:marRight w:val="0"/>
          <w:marTop w:val="200"/>
          <w:marBottom w:val="0"/>
          <w:divBdr>
            <w:top w:val="none" w:sz="0" w:space="0" w:color="auto"/>
            <w:left w:val="none" w:sz="0" w:space="0" w:color="auto"/>
            <w:bottom w:val="none" w:sz="0" w:space="0" w:color="auto"/>
            <w:right w:val="none" w:sz="0" w:space="0" w:color="auto"/>
          </w:divBdr>
        </w:div>
        <w:div w:id="1914312953">
          <w:marLeft w:val="360"/>
          <w:marRight w:val="0"/>
          <w:marTop w:val="200"/>
          <w:marBottom w:val="0"/>
          <w:divBdr>
            <w:top w:val="none" w:sz="0" w:space="0" w:color="auto"/>
            <w:left w:val="none" w:sz="0" w:space="0" w:color="auto"/>
            <w:bottom w:val="none" w:sz="0" w:space="0" w:color="auto"/>
            <w:right w:val="none" w:sz="0" w:space="0" w:color="auto"/>
          </w:divBdr>
        </w:div>
        <w:div w:id="700857125">
          <w:marLeft w:val="360"/>
          <w:marRight w:val="0"/>
          <w:marTop w:val="200"/>
          <w:marBottom w:val="0"/>
          <w:divBdr>
            <w:top w:val="none" w:sz="0" w:space="0" w:color="auto"/>
            <w:left w:val="none" w:sz="0" w:space="0" w:color="auto"/>
            <w:bottom w:val="none" w:sz="0" w:space="0" w:color="auto"/>
            <w:right w:val="none" w:sz="0" w:space="0" w:color="auto"/>
          </w:divBdr>
        </w:div>
        <w:div w:id="1217544316">
          <w:marLeft w:val="360"/>
          <w:marRight w:val="0"/>
          <w:marTop w:val="200"/>
          <w:marBottom w:val="0"/>
          <w:divBdr>
            <w:top w:val="none" w:sz="0" w:space="0" w:color="auto"/>
            <w:left w:val="none" w:sz="0" w:space="0" w:color="auto"/>
            <w:bottom w:val="none" w:sz="0" w:space="0" w:color="auto"/>
            <w:right w:val="none" w:sz="0" w:space="0" w:color="auto"/>
          </w:divBdr>
        </w:div>
        <w:div w:id="311326324">
          <w:marLeft w:val="360"/>
          <w:marRight w:val="0"/>
          <w:marTop w:val="200"/>
          <w:marBottom w:val="0"/>
          <w:divBdr>
            <w:top w:val="none" w:sz="0" w:space="0" w:color="auto"/>
            <w:left w:val="none" w:sz="0" w:space="0" w:color="auto"/>
            <w:bottom w:val="none" w:sz="0" w:space="0" w:color="auto"/>
            <w:right w:val="none" w:sz="0" w:space="0" w:color="auto"/>
          </w:divBdr>
        </w:div>
        <w:div w:id="1890847782">
          <w:marLeft w:val="360"/>
          <w:marRight w:val="0"/>
          <w:marTop w:val="200"/>
          <w:marBottom w:val="0"/>
          <w:divBdr>
            <w:top w:val="none" w:sz="0" w:space="0" w:color="auto"/>
            <w:left w:val="none" w:sz="0" w:space="0" w:color="auto"/>
            <w:bottom w:val="none" w:sz="0" w:space="0" w:color="auto"/>
            <w:right w:val="none" w:sz="0" w:space="0" w:color="auto"/>
          </w:divBdr>
        </w:div>
        <w:div w:id="1835729854">
          <w:marLeft w:val="360"/>
          <w:marRight w:val="0"/>
          <w:marTop w:val="200"/>
          <w:marBottom w:val="0"/>
          <w:divBdr>
            <w:top w:val="none" w:sz="0" w:space="0" w:color="auto"/>
            <w:left w:val="none" w:sz="0" w:space="0" w:color="auto"/>
            <w:bottom w:val="none" w:sz="0" w:space="0" w:color="auto"/>
            <w:right w:val="none" w:sz="0" w:space="0" w:color="auto"/>
          </w:divBdr>
        </w:div>
      </w:divsChild>
    </w:div>
    <w:div w:id="561867218">
      <w:bodyDiv w:val="1"/>
      <w:marLeft w:val="0"/>
      <w:marRight w:val="0"/>
      <w:marTop w:val="0"/>
      <w:marBottom w:val="0"/>
      <w:divBdr>
        <w:top w:val="none" w:sz="0" w:space="0" w:color="auto"/>
        <w:left w:val="none" w:sz="0" w:space="0" w:color="auto"/>
        <w:bottom w:val="none" w:sz="0" w:space="0" w:color="auto"/>
        <w:right w:val="none" w:sz="0" w:space="0" w:color="auto"/>
      </w:divBdr>
    </w:div>
    <w:div w:id="563879727">
      <w:bodyDiv w:val="1"/>
      <w:marLeft w:val="0"/>
      <w:marRight w:val="0"/>
      <w:marTop w:val="0"/>
      <w:marBottom w:val="0"/>
      <w:divBdr>
        <w:top w:val="none" w:sz="0" w:space="0" w:color="auto"/>
        <w:left w:val="none" w:sz="0" w:space="0" w:color="auto"/>
        <w:bottom w:val="none" w:sz="0" w:space="0" w:color="auto"/>
        <w:right w:val="none" w:sz="0" w:space="0" w:color="auto"/>
      </w:divBdr>
      <w:divsChild>
        <w:div w:id="1063405923">
          <w:marLeft w:val="360"/>
          <w:marRight w:val="0"/>
          <w:marTop w:val="200"/>
          <w:marBottom w:val="0"/>
          <w:divBdr>
            <w:top w:val="none" w:sz="0" w:space="0" w:color="auto"/>
            <w:left w:val="none" w:sz="0" w:space="0" w:color="auto"/>
            <w:bottom w:val="none" w:sz="0" w:space="0" w:color="auto"/>
            <w:right w:val="none" w:sz="0" w:space="0" w:color="auto"/>
          </w:divBdr>
        </w:div>
        <w:div w:id="588655142">
          <w:marLeft w:val="360"/>
          <w:marRight w:val="0"/>
          <w:marTop w:val="200"/>
          <w:marBottom w:val="0"/>
          <w:divBdr>
            <w:top w:val="none" w:sz="0" w:space="0" w:color="auto"/>
            <w:left w:val="none" w:sz="0" w:space="0" w:color="auto"/>
            <w:bottom w:val="none" w:sz="0" w:space="0" w:color="auto"/>
            <w:right w:val="none" w:sz="0" w:space="0" w:color="auto"/>
          </w:divBdr>
        </w:div>
        <w:div w:id="1656489612">
          <w:marLeft w:val="360"/>
          <w:marRight w:val="0"/>
          <w:marTop w:val="200"/>
          <w:marBottom w:val="0"/>
          <w:divBdr>
            <w:top w:val="none" w:sz="0" w:space="0" w:color="auto"/>
            <w:left w:val="none" w:sz="0" w:space="0" w:color="auto"/>
            <w:bottom w:val="none" w:sz="0" w:space="0" w:color="auto"/>
            <w:right w:val="none" w:sz="0" w:space="0" w:color="auto"/>
          </w:divBdr>
        </w:div>
      </w:divsChild>
    </w:div>
    <w:div w:id="588349446">
      <w:marLeft w:val="0"/>
      <w:marRight w:val="0"/>
      <w:marTop w:val="0"/>
      <w:marBottom w:val="0"/>
      <w:divBdr>
        <w:top w:val="none" w:sz="0" w:space="0" w:color="auto"/>
        <w:left w:val="none" w:sz="0" w:space="0" w:color="auto"/>
        <w:bottom w:val="none" w:sz="0" w:space="0" w:color="auto"/>
        <w:right w:val="none" w:sz="0" w:space="0" w:color="auto"/>
      </w:divBdr>
    </w:div>
    <w:div w:id="588349448">
      <w:marLeft w:val="0"/>
      <w:marRight w:val="0"/>
      <w:marTop w:val="0"/>
      <w:marBottom w:val="0"/>
      <w:divBdr>
        <w:top w:val="none" w:sz="0" w:space="0" w:color="auto"/>
        <w:left w:val="none" w:sz="0" w:space="0" w:color="auto"/>
        <w:bottom w:val="none" w:sz="0" w:space="0" w:color="auto"/>
        <w:right w:val="none" w:sz="0" w:space="0" w:color="auto"/>
      </w:divBdr>
      <w:divsChild>
        <w:div w:id="588349441">
          <w:marLeft w:val="0"/>
          <w:marRight w:val="0"/>
          <w:marTop w:val="240"/>
          <w:marBottom w:val="0"/>
          <w:divBdr>
            <w:top w:val="none" w:sz="0" w:space="0" w:color="auto"/>
            <w:left w:val="none" w:sz="0" w:space="0" w:color="auto"/>
            <w:bottom w:val="none" w:sz="0" w:space="0" w:color="auto"/>
            <w:right w:val="none" w:sz="0" w:space="0" w:color="auto"/>
          </w:divBdr>
          <w:divsChild>
            <w:div w:id="588349444">
              <w:marLeft w:val="0"/>
              <w:marRight w:val="0"/>
              <w:marTop w:val="0"/>
              <w:marBottom w:val="0"/>
              <w:divBdr>
                <w:top w:val="none" w:sz="0" w:space="0" w:color="auto"/>
                <w:left w:val="none" w:sz="0" w:space="0" w:color="auto"/>
                <w:bottom w:val="none" w:sz="0" w:space="0" w:color="auto"/>
                <w:right w:val="none" w:sz="0" w:space="0" w:color="auto"/>
              </w:divBdr>
              <w:divsChild>
                <w:div w:id="588349447">
                  <w:marLeft w:val="0"/>
                  <w:marRight w:val="0"/>
                  <w:marTop w:val="0"/>
                  <w:marBottom w:val="0"/>
                  <w:divBdr>
                    <w:top w:val="none" w:sz="0" w:space="0" w:color="auto"/>
                    <w:left w:val="none" w:sz="0" w:space="0" w:color="auto"/>
                    <w:bottom w:val="none" w:sz="0" w:space="0" w:color="auto"/>
                    <w:right w:val="none" w:sz="0" w:space="0" w:color="auto"/>
                  </w:divBdr>
                  <w:divsChild>
                    <w:div w:id="588349443">
                      <w:marLeft w:val="0"/>
                      <w:marRight w:val="0"/>
                      <w:marTop w:val="0"/>
                      <w:marBottom w:val="0"/>
                      <w:divBdr>
                        <w:top w:val="none" w:sz="0" w:space="0" w:color="auto"/>
                        <w:left w:val="none" w:sz="0" w:space="0" w:color="auto"/>
                        <w:bottom w:val="none" w:sz="0" w:space="0" w:color="auto"/>
                        <w:right w:val="none" w:sz="0" w:space="0" w:color="auto"/>
                      </w:divBdr>
                      <w:divsChild>
                        <w:div w:id="588349445">
                          <w:marLeft w:val="0"/>
                          <w:marRight w:val="0"/>
                          <w:marTop w:val="0"/>
                          <w:marBottom w:val="0"/>
                          <w:divBdr>
                            <w:top w:val="none" w:sz="0" w:space="0" w:color="auto"/>
                            <w:left w:val="none" w:sz="0" w:space="0" w:color="auto"/>
                            <w:bottom w:val="none" w:sz="0" w:space="0" w:color="auto"/>
                            <w:right w:val="none" w:sz="0" w:space="0" w:color="auto"/>
                          </w:divBdr>
                          <w:divsChild>
                            <w:div w:id="588349440">
                              <w:marLeft w:val="0"/>
                              <w:marRight w:val="0"/>
                              <w:marTop w:val="0"/>
                              <w:marBottom w:val="0"/>
                              <w:divBdr>
                                <w:top w:val="none" w:sz="0" w:space="0" w:color="auto"/>
                                <w:left w:val="none" w:sz="0" w:space="0" w:color="auto"/>
                                <w:bottom w:val="none" w:sz="0" w:space="0" w:color="auto"/>
                                <w:right w:val="none" w:sz="0" w:space="0" w:color="auto"/>
                              </w:divBdr>
                              <w:divsChild>
                                <w:div w:id="5883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608468">
      <w:bodyDiv w:val="1"/>
      <w:marLeft w:val="0"/>
      <w:marRight w:val="0"/>
      <w:marTop w:val="0"/>
      <w:marBottom w:val="0"/>
      <w:divBdr>
        <w:top w:val="none" w:sz="0" w:space="0" w:color="auto"/>
        <w:left w:val="none" w:sz="0" w:space="0" w:color="auto"/>
        <w:bottom w:val="none" w:sz="0" w:space="0" w:color="auto"/>
        <w:right w:val="none" w:sz="0" w:space="0" w:color="auto"/>
      </w:divBdr>
      <w:divsChild>
        <w:div w:id="1697346536">
          <w:marLeft w:val="360"/>
          <w:marRight w:val="0"/>
          <w:marTop w:val="200"/>
          <w:marBottom w:val="0"/>
          <w:divBdr>
            <w:top w:val="none" w:sz="0" w:space="0" w:color="auto"/>
            <w:left w:val="none" w:sz="0" w:space="0" w:color="auto"/>
            <w:bottom w:val="none" w:sz="0" w:space="0" w:color="auto"/>
            <w:right w:val="none" w:sz="0" w:space="0" w:color="auto"/>
          </w:divBdr>
        </w:div>
        <w:div w:id="684475061">
          <w:marLeft w:val="360"/>
          <w:marRight w:val="0"/>
          <w:marTop w:val="200"/>
          <w:marBottom w:val="0"/>
          <w:divBdr>
            <w:top w:val="none" w:sz="0" w:space="0" w:color="auto"/>
            <w:left w:val="none" w:sz="0" w:space="0" w:color="auto"/>
            <w:bottom w:val="none" w:sz="0" w:space="0" w:color="auto"/>
            <w:right w:val="none" w:sz="0" w:space="0" w:color="auto"/>
          </w:divBdr>
        </w:div>
        <w:div w:id="491913533">
          <w:marLeft w:val="360"/>
          <w:marRight w:val="0"/>
          <w:marTop w:val="200"/>
          <w:marBottom w:val="0"/>
          <w:divBdr>
            <w:top w:val="none" w:sz="0" w:space="0" w:color="auto"/>
            <w:left w:val="none" w:sz="0" w:space="0" w:color="auto"/>
            <w:bottom w:val="none" w:sz="0" w:space="0" w:color="auto"/>
            <w:right w:val="none" w:sz="0" w:space="0" w:color="auto"/>
          </w:divBdr>
        </w:div>
        <w:div w:id="20983425">
          <w:marLeft w:val="360"/>
          <w:marRight w:val="0"/>
          <w:marTop w:val="200"/>
          <w:marBottom w:val="0"/>
          <w:divBdr>
            <w:top w:val="none" w:sz="0" w:space="0" w:color="auto"/>
            <w:left w:val="none" w:sz="0" w:space="0" w:color="auto"/>
            <w:bottom w:val="none" w:sz="0" w:space="0" w:color="auto"/>
            <w:right w:val="none" w:sz="0" w:space="0" w:color="auto"/>
          </w:divBdr>
        </w:div>
        <w:div w:id="1448937674">
          <w:marLeft w:val="360"/>
          <w:marRight w:val="0"/>
          <w:marTop w:val="200"/>
          <w:marBottom w:val="0"/>
          <w:divBdr>
            <w:top w:val="none" w:sz="0" w:space="0" w:color="auto"/>
            <w:left w:val="none" w:sz="0" w:space="0" w:color="auto"/>
            <w:bottom w:val="none" w:sz="0" w:space="0" w:color="auto"/>
            <w:right w:val="none" w:sz="0" w:space="0" w:color="auto"/>
          </w:divBdr>
        </w:div>
        <w:div w:id="531262382">
          <w:marLeft w:val="360"/>
          <w:marRight w:val="0"/>
          <w:marTop w:val="200"/>
          <w:marBottom w:val="0"/>
          <w:divBdr>
            <w:top w:val="none" w:sz="0" w:space="0" w:color="auto"/>
            <w:left w:val="none" w:sz="0" w:space="0" w:color="auto"/>
            <w:bottom w:val="none" w:sz="0" w:space="0" w:color="auto"/>
            <w:right w:val="none" w:sz="0" w:space="0" w:color="auto"/>
          </w:divBdr>
        </w:div>
      </w:divsChild>
    </w:div>
    <w:div w:id="658922749">
      <w:bodyDiv w:val="1"/>
      <w:marLeft w:val="0"/>
      <w:marRight w:val="0"/>
      <w:marTop w:val="0"/>
      <w:marBottom w:val="0"/>
      <w:divBdr>
        <w:top w:val="none" w:sz="0" w:space="0" w:color="auto"/>
        <w:left w:val="none" w:sz="0" w:space="0" w:color="auto"/>
        <w:bottom w:val="none" w:sz="0" w:space="0" w:color="auto"/>
        <w:right w:val="none" w:sz="0" w:space="0" w:color="auto"/>
      </w:divBdr>
      <w:divsChild>
        <w:div w:id="1518929931">
          <w:marLeft w:val="547"/>
          <w:marRight w:val="0"/>
          <w:marTop w:val="0"/>
          <w:marBottom w:val="0"/>
          <w:divBdr>
            <w:top w:val="none" w:sz="0" w:space="0" w:color="auto"/>
            <w:left w:val="none" w:sz="0" w:space="0" w:color="auto"/>
            <w:bottom w:val="none" w:sz="0" w:space="0" w:color="auto"/>
            <w:right w:val="none" w:sz="0" w:space="0" w:color="auto"/>
          </w:divBdr>
        </w:div>
        <w:div w:id="995187105">
          <w:marLeft w:val="547"/>
          <w:marRight w:val="0"/>
          <w:marTop w:val="0"/>
          <w:marBottom w:val="0"/>
          <w:divBdr>
            <w:top w:val="none" w:sz="0" w:space="0" w:color="auto"/>
            <w:left w:val="none" w:sz="0" w:space="0" w:color="auto"/>
            <w:bottom w:val="none" w:sz="0" w:space="0" w:color="auto"/>
            <w:right w:val="none" w:sz="0" w:space="0" w:color="auto"/>
          </w:divBdr>
        </w:div>
      </w:divsChild>
    </w:div>
    <w:div w:id="1088767500">
      <w:bodyDiv w:val="1"/>
      <w:marLeft w:val="0"/>
      <w:marRight w:val="0"/>
      <w:marTop w:val="0"/>
      <w:marBottom w:val="0"/>
      <w:divBdr>
        <w:top w:val="none" w:sz="0" w:space="0" w:color="auto"/>
        <w:left w:val="none" w:sz="0" w:space="0" w:color="auto"/>
        <w:bottom w:val="none" w:sz="0" w:space="0" w:color="auto"/>
        <w:right w:val="none" w:sz="0" w:space="0" w:color="auto"/>
      </w:divBdr>
      <w:divsChild>
        <w:div w:id="2062170419">
          <w:marLeft w:val="360"/>
          <w:marRight w:val="0"/>
          <w:marTop w:val="200"/>
          <w:marBottom w:val="0"/>
          <w:divBdr>
            <w:top w:val="none" w:sz="0" w:space="0" w:color="auto"/>
            <w:left w:val="none" w:sz="0" w:space="0" w:color="auto"/>
            <w:bottom w:val="none" w:sz="0" w:space="0" w:color="auto"/>
            <w:right w:val="none" w:sz="0" w:space="0" w:color="auto"/>
          </w:divBdr>
        </w:div>
        <w:div w:id="2024670181">
          <w:marLeft w:val="360"/>
          <w:marRight w:val="0"/>
          <w:marTop w:val="200"/>
          <w:marBottom w:val="0"/>
          <w:divBdr>
            <w:top w:val="none" w:sz="0" w:space="0" w:color="auto"/>
            <w:left w:val="none" w:sz="0" w:space="0" w:color="auto"/>
            <w:bottom w:val="none" w:sz="0" w:space="0" w:color="auto"/>
            <w:right w:val="none" w:sz="0" w:space="0" w:color="auto"/>
          </w:divBdr>
        </w:div>
        <w:div w:id="1753240619">
          <w:marLeft w:val="360"/>
          <w:marRight w:val="0"/>
          <w:marTop w:val="200"/>
          <w:marBottom w:val="0"/>
          <w:divBdr>
            <w:top w:val="none" w:sz="0" w:space="0" w:color="auto"/>
            <w:left w:val="none" w:sz="0" w:space="0" w:color="auto"/>
            <w:bottom w:val="none" w:sz="0" w:space="0" w:color="auto"/>
            <w:right w:val="none" w:sz="0" w:space="0" w:color="auto"/>
          </w:divBdr>
        </w:div>
        <w:div w:id="1402873947">
          <w:marLeft w:val="360"/>
          <w:marRight w:val="0"/>
          <w:marTop w:val="200"/>
          <w:marBottom w:val="0"/>
          <w:divBdr>
            <w:top w:val="none" w:sz="0" w:space="0" w:color="auto"/>
            <w:left w:val="none" w:sz="0" w:space="0" w:color="auto"/>
            <w:bottom w:val="none" w:sz="0" w:space="0" w:color="auto"/>
            <w:right w:val="none" w:sz="0" w:space="0" w:color="auto"/>
          </w:divBdr>
        </w:div>
      </w:divsChild>
    </w:div>
    <w:div w:id="1257666266">
      <w:bodyDiv w:val="1"/>
      <w:marLeft w:val="0"/>
      <w:marRight w:val="0"/>
      <w:marTop w:val="0"/>
      <w:marBottom w:val="0"/>
      <w:divBdr>
        <w:top w:val="none" w:sz="0" w:space="0" w:color="auto"/>
        <w:left w:val="none" w:sz="0" w:space="0" w:color="auto"/>
        <w:bottom w:val="none" w:sz="0" w:space="0" w:color="auto"/>
        <w:right w:val="none" w:sz="0" w:space="0" w:color="auto"/>
      </w:divBdr>
    </w:div>
    <w:div w:id="1337228692">
      <w:bodyDiv w:val="1"/>
      <w:marLeft w:val="0"/>
      <w:marRight w:val="0"/>
      <w:marTop w:val="0"/>
      <w:marBottom w:val="0"/>
      <w:divBdr>
        <w:top w:val="none" w:sz="0" w:space="0" w:color="auto"/>
        <w:left w:val="none" w:sz="0" w:space="0" w:color="auto"/>
        <w:bottom w:val="none" w:sz="0" w:space="0" w:color="auto"/>
        <w:right w:val="none" w:sz="0" w:space="0" w:color="auto"/>
      </w:divBdr>
      <w:divsChild>
        <w:div w:id="454913091">
          <w:marLeft w:val="547"/>
          <w:marRight w:val="0"/>
          <w:marTop w:val="0"/>
          <w:marBottom w:val="0"/>
          <w:divBdr>
            <w:top w:val="none" w:sz="0" w:space="0" w:color="auto"/>
            <w:left w:val="none" w:sz="0" w:space="0" w:color="auto"/>
            <w:bottom w:val="none" w:sz="0" w:space="0" w:color="auto"/>
            <w:right w:val="none" w:sz="0" w:space="0" w:color="auto"/>
          </w:divBdr>
        </w:div>
        <w:div w:id="1236864415">
          <w:marLeft w:val="547"/>
          <w:marRight w:val="0"/>
          <w:marTop w:val="0"/>
          <w:marBottom w:val="0"/>
          <w:divBdr>
            <w:top w:val="none" w:sz="0" w:space="0" w:color="auto"/>
            <w:left w:val="none" w:sz="0" w:space="0" w:color="auto"/>
            <w:bottom w:val="none" w:sz="0" w:space="0" w:color="auto"/>
            <w:right w:val="none" w:sz="0" w:space="0" w:color="auto"/>
          </w:divBdr>
        </w:div>
        <w:div w:id="1230531072">
          <w:marLeft w:val="547"/>
          <w:marRight w:val="0"/>
          <w:marTop w:val="0"/>
          <w:marBottom w:val="0"/>
          <w:divBdr>
            <w:top w:val="none" w:sz="0" w:space="0" w:color="auto"/>
            <w:left w:val="none" w:sz="0" w:space="0" w:color="auto"/>
            <w:bottom w:val="none" w:sz="0" w:space="0" w:color="auto"/>
            <w:right w:val="none" w:sz="0" w:space="0" w:color="auto"/>
          </w:divBdr>
        </w:div>
        <w:div w:id="1285580995">
          <w:marLeft w:val="547"/>
          <w:marRight w:val="0"/>
          <w:marTop w:val="0"/>
          <w:marBottom w:val="0"/>
          <w:divBdr>
            <w:top w:val="none" w:sz="0" w:space="0" w:color="auto"/>
            <w:left w:val="none" w:sz="0" w:space="0" w:color="auto"/>
            <w:bottom w:val="none" w:sz="0" w:space="0" w:color="auto"/>
            <w:right w:val="none" w:sz="0" w:space="0" w:color="auto"/>
          </w:divBdr>
        </w:div>
        <w:div w:id="177737779">
          <w:marLeft w:val="547"/>
          <w:marRight w:val="0"/>
          <w:marTop w:val="0"/>
          <w:marBottom w:val="0"/>
          <w:divBdr>
            <w:top w:val="none" w:sz="0" w:space="0" w:color="auto"/>
            <w:left w:val="none" w:sz="0" w:space="0" w:color="auto"/>
            <w:bottom w:val="none" w:sz="0" w:space="0" w:color="auto"/>
            <w:right w:val="none" w:sz="0" w:space="0" w:color="auto"/>
          </w:divBdr>
        </w:div>
        <w:div w:id="1515337280">
          <w:marLeft w:val="547"/>
          <w:marRight w:val="0"/>
          <w:marTop w:val="0"/>
          <w:marBottom w:val="0"/>
          <w:divBdr>
            <w:top w:val="none" w:sz="0" w:space="0" w:color="auto"/>
            <w:left w:val="none" w:sz="0" w:space="0" w:color="auto"/>
            <w:bottom w:val="none" w:sz="0" w:space="0" w:color="auto"/>
            <w:right w:val="none" w:sz="0" w:space="0" w:color="auto"/>
          </w:divBdr>
        </w:div>
      </w:divsChild>
    </w:div>
    <w:div w:id="1382434803">
      <w:bodyDiv w:val="1"/>
      <w:marLeft w:val="0"/>
      <w:marRight w:val="0"/>
      <w:marTop w:val="0"/>
      <w:marBottom w:val="0"/>
      <w:divBdr>
        <w:top w:val="none" w:sz="0" w:space="0" w:color="auto"/>
        <w:left w:val="none" w:sz="0" w:space="0" w:color="auto"/>
        <w:bottom w:val="none" w:sz="0" w:space="0" w:color="auto"/>
        <w:right w:val="none" w:sz="0" w:space="0" w:color="auto"/>
      </w:divBdr>
      <w:divsChild>
        <w:div w:id="1784228262">
          <w:marLeft w:val="547"/>
          <w:marRight w:val="0"/>
          <w:marTop w:val="0"/>
          <w:marBottom w:val="0"/>
          <w:divBdr>
            <w:top w:val="none" w:sz="0" w:space="0" w:color="auto"/>
            <w:left w:val="none" w:sz="0" w:space="0" w:color="auto"/>
            <w:bottom w:val="none" w:sz="0" w:space="0" w:color="auto"/>
            <w:right w:val="none" w:sz="0" w:space="0" w:color="auto"/>
          </w:divBdr>
        </w:div>
        <w:div w:id="1735465193">
          <w:marLeft w:val="547"/>
          <w:marRight w:val="0"/>
          <w:marTop w:val="0"/>
          <w:marBottom w:val="0"/>
          <w:divBdr>
            <w:top w:val="none" w:sz="0" w:space="0" w:color="auto"/>
            <w:left w:val="none" w:sz="0" w:space="0" w:color="auto"/>
            <w:bottom w:val="none" w:sz="0" w:space="0" w:color="auto"/>
            <w:right w:val="none" w:sz="0" w:space="0" w:color="auto"/>
          </w:divBdr>
        </w:div>
        <w:div w:id="771437837">
          <w:marLeft w:val="547"/>
          <w:marRight w:val="0"/>
          <w:marTop w:val="0"/>
          <w:marBottom w:val="0"/>
          <w:divBdr>
            <w:top w:val="none" w:sz="0" w:space="0" w:color="auto"/>
            <w:left w:val="none" w:sz="0" w:space="0" w:color="auto"/>
            <w:bottom w:val="none" w:sz="0" w:space="0" w:color="auto"/>
            <w:right w:val="none" w:sz="0" w:space="0" w:color="auto"/>
          </w:divBdr>
        </w:div>
      </w:divsChild>
    </w:div>
    <w:div w:id="1401827212">
      <w:bodyDiv w:val="1"/>
      <w:marLeft w:val="0"/>
      <w:marRight w:val="0"/>
      <w:marTop w:val="0"/>
      <w:marBottom w:val="0"/>
      <w:divBdr>
        <w:top w:val="none" w:sz="0" w:space="0" w:color="auto"/>
        <w:left w:val="none" w:sz="0" w:space="0" w:color="auto"/>
        <w:bottom w:val="none" w:sz="0" w:space="0" w:color="auto"/>
        <w:right w:val="none" w:sz="0" w:space="0" w:color="auto"/>
      </w:divBdr>
      <w:divsChild>
        <w:div w:id="1793934486">
          <w:marLeft w:val="360"/>
          <w:marRight w:val="0"/>
          <w:marTop w:val="200"/>
          <w:marBottom w:val="0"/>
          <w:divBdr>
            <w:top w:val="none" w:sz="0" w:space="0" w:color="auto"/>
            <w:left w:val="none" w:sz="0" w:space="0" w:color="auto"/>
            <w:bottom w:val="none" w:sz="0" w:space="0" w:color="auto"/>
            <w:right w:val="none" w:sz="0" w:space="0" w:color="auto"/>
          </w:divBdr>
        </w:div>
        <w:div w:id="1244333783">
          <w:marLeft w:val="360"/>
          <w:marRight w:val="0"/>
          <w:marTop w:val="200"/>
          <w:marBottom w:val="0"/>
          <w:divBdr>
            <w:top w:val="none" w:sz="0" w:space="0" w:color="auto"/>
            <w:left w:val="none" w:sz="0" w:space="0" w:color="auto"/>
            <w:bottom w:val="none" w:sz="0" w:space="0" w:color="auto"/>
            <w:right w:val="none" w:sz="0" w:space="0" w:color="auto"/>
          </w:divBdr>
        </w:div>
        <w:div w:id="542988120">
          <w:marLeft w:val="360"/>
          <w:marRight w:val="0"/>
          <w:marTop w:val="200"/>
          <w:marBottom w:val="0"/>
          <w:divBdr>
            <w:top w:val="none" w:sz="0" w:space="0" w:color="auto"/>
            <w:left w:val="none" w:sz="0" w:space="0" w:color="auto"/>
            <w:bottom w:val="none" w:sz="0" w:space="0" w:color="auto"/>
            <w:right w:val="none" w:sz="0" w:space="0" w:color="auto"/>
          </w:divBdr>
        </w:div>
        <w:div w:id="1479033452">
          <w:marLeft w:val="360"/>
          <w:marRight w:val="0"/>
          <w:marTop w:val="200"/>
          <w:marBottom w:val="0"/>
          <w:divBdr>
            <w:top w:val="none" w:sz="0" w:space="0" w:color="auto"/>
            <w:left w:val="none" w:sz="0" w:space="0" w:color="auto"/>
            <w:bottom w:val="none" w:sz="0" w:space="0" w:color="auto"/>
            <w:right w:val="none" w:sz="0" w:space="0" w:color="auto"/>
          </w:divBdr>
        </w:div>
        <w:div w:id="1773238059">
          <w:marLeft w:val="360"/>
          <w:marRight w:val="0"/>
          <w:marTop w:val="200"/>
          <w:marBottom w:val="0"/>
          <w:divBdr>
            <w:top w:val="none" w:sz="0" w:space="0" w:color="auto"/>
            <w:left w:val="none" w:sz="0" w:space="0" w:color="auto"/>
            <w:bottom w:val="none" w:sz="0" w:space="0" w:color="auto"/>
            <w:right w:val="none" w:sz="0" w:space="0" w:color="auto"/>
          </w:divBdr>
        </w:div>
        <w:div w:id="912617880">
          <w:marLeft w:val="360"/>
          <w:marRight w:val="0"/>
          <w:marTop w:val="200"/>
          <w:marBottom w:val="0"/>
          <w:divBdr>
            <w:top w:val="none" w:sz="0" w:space="0" w:color="auto"/>
            <w:left w:val="none" w:sz="0" w:space="0" w:color="auto"/>
            <w:bottom w:val="none" w:sz="0" w:space="0" w:color="auto"/>
            <w:right w:val="none" w:sz="0" w:space="0" w:color="auto"/>
          </w:divBdr>
        </w:div>
        <w:div w:id="17342300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9CAE6F-EDA3-4AB7-8BF6-837553D5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5218</Words>
  <Characters>32995</Characters>
  <Application>Microsoft Office Word</Application>
  <DocSecurity>4</DocSecurity>
  <Lines>274</Lines>
  <Paragraphs>76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2018-09-26T03:55:00Z</cp:lastPrinted>
  <dcterms:created xsi:type="dcterms:W3CDTF">2018-10-12T00:35:00Z</dcterms:created>
  <dcterms:modified xsi:type="dcterms:W3CDTF">2018-10-12T00:35:00Z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