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55076C" w14:textId="0B44076C" w:rsidR="00C72C2D" w:rsidRPr="00432212" w:rsidRDefault="00CA631C" w:rsidP="00E95C64">
      <w:pPr>
        <w:pStyle w:val="Heading1"/>
        <w:rPr>
          <w:noProof/>
        </w:rPr>
      </w:pPr>
      <w:bookmarkStart w:id="0" w:name="_GoBack"/>
      <w:bookmarkEnd w:id="0"/>
      <w:r>
        <w:rPr>
          <w:noProof/>
        </w:rPr>
        <w:t>New Items for: Eating Disorders</w:t>
      </w:r>
    </w:p>
    <w:p w14:paraId="080AA16A" w14:textId="593CE306" w:rsidR="0003040F" w:rsidRPr="00432212" w:rsidRDefault="0003040F" w:rsidP="0056311F">
      <w:pPr>
        <w:pStyle w:val="Heading2"/>
      </w:pPr>
      <w:r w:rsidRPr="00432212">
        <w:t>Date of change</w:t>
      </w:r>
      <w:r w:rsidR="00774C9D">
        <w:t>:</w:t>
      </w:r>
      <w:r w:rsidRPr="00432212">
        <w:tab/>
      </w:r>
      <w:r w:rsidR="006B488C">
        <w:t>1</w:t>
      </w:r>
      <w:r w:rsidRPr="00432212">
        <w:t xml:space="preserve"> </w:t>
      </w:r>
      <w:r w:rsidR="006B488C">
        <w:t>November 2019</w:t>
      </w:r>
    </w:p>
    <w:p w14:paraId="6B1025F4" w14:textId="6F5565E9" w:rsidR="0033632B" w:rsidRPr="00630329" w:rsidRDefault="00630329" w:rsidP="00790707">
      <w:pPr>
        <w:spacing w:before="240" w:after="120" w:line="276" w:lineRule="auto"/>
        <w:ind w:left="1134" w:hanging="1134"/>
        <w:contextualSpacing/>
        <w:rPr>
          <w:rStyle w:val="NEWItemNumber"/>
        </w:rPr>
      </w:pPr>
      <w:bookmarkStart w:id="1" w:name="_Hlk10794542"/>
      <w:r>
        <w:t>New items:</w:t>
      </w:r>
      <w:r>
        <w:tab/>
      </w:r>
      <w:r w:rsidR="00CA631C" w:rsidRPr="00790707">
        <w:rPr>
          <w:rStyle w:val="NEWItemNumber"/>
          <w:sz w:val="28"/>
          <w:szCs w:val="28"/>
        </w:rPr>
        <w:t>82350, 82351, 82352, 82353, 82354, 82355, 82356, 82357, 82358, 82359, 82360, 82361, 82362, 82363, 82364, 82365, 82366, 82367, 82368, 82369, 82370, 82371, 82372, 82373, 82374, 82375, 82376, 82377, 82378, 82379, 82380, 82381, 82382, 82383, 90250, 90251, 90252, 90260, 90261, 90262, 90263, 90264, 90265, 90253, 90254, 90255, 90256, 90257, 90268, 90269, 90266, 90267, 90271, 90272, 90273, 90274, 90275, 90276, 90277, 90278, 90279, 90280, 90281, 90282</w:t>
      </w:r>
    </w:p>
    <w:bookmarkEnd w:id="1"/>
    <w:p w14:paraId="698D3B41" w14:textId="0C234B57" w:rsidR="00464E24" w:rsidRPr="00432212" w:rsidRDefault="00D05238" w:rsidP="008B049A">
      <w:pPr>
        <w:spacing w:after="0" w:line="240" w:lineRule="auto"/>
        <w:rPr>
          <w:noProof/>
        </w:rPr>
      </w:pPr>
      <w:r>
        <w:rPr>
          <w:rStyle w:val="BookTitle"/>
          <w:noProof/>
        </w:rPr>
        <w:pict w14:anchorId="41ED7A2E">
          <v:rect id="_x0000_i1025" style="width:0;height:1.5pt" o:hralign="center" o:hrstd="t" o:hr="t" fillcolor="#a0a0a0" stroked="f"/>
        </w:pict>
      </w:r>
    </w:p>
    <w:p w14:paraId="6A271643" w14:textId="590DD564" w:rsidR="00F333A7" w:rsidRPr="00520161" w:rsidRDefault="006B488C" w:rsidP="0056311F">
      <w:pPr>
        <w:pStyle w:val="Heading2"/>
      </w:pPr>
      <w:r>
        <w:t>New Items</w:t>
      </w:r>
    </w:p>
    <w:p w14:paraId="38EA4EB7" w14:textId="587CA8B9" w:rsidR="00064301" w:rsidRPr="00DC0FDA" w:rsidRDefault="00C113C5" w:rsidP="00DC0FDA">
      <w:pPr>
        <w:rPr>
          <w:rFonts w:eastAsia="Times New Roman"/>
          <w:noProof/>
          <w:color w:val="001A70" w:themeColor="text2"/>
          <w:lang w:eastAsia="en-AU"/>
        </w:rPr>
      </w:pPr>
      <w:r w:rsidRPr="00DC0FDA">
        <w:rPr>
          <w:rFonts w:eastAsia="Times New Roman"/>
          <w:noProof/>
          <w:color w:val="001A70" w:themeColor="text2"/>
          <w:lang w:eastAsia="en-AU"/>
        </w:rPr>
        <w:t>There are 64 new items for Eating Disorder services.</w:t>
      </w:r>
      <w:r w:rsidR="00064301" w:rsidRPr="00DC0FDA">
        <w:rPr>
          <w:rFonts w:eastAsia="Times New Roman"/>
          <w:noProof/>
          <w:color w:val="001A70" w:themeColor="text2"/>
          <w:lang w:eastAsia="en-AU"/>
        </w:rPr>
        <w:t>The Eating Disorders items define services for which Medicare rebates are payable</w:t>
      </w:r>
      <w:r w:rsidR="00E27777" w:rsidRPr="00DC0FDA">
        <w:rPr>
          <w:rFonts w:eastAsia="Times New Roman"/>
          <w:noProof/>
          <w:color w:val="001A70" w:themeColor="text2"/>
          <w:lang w:eastAsia="en-AU"/>
        </w:rPr>
        <w:t>,</w:t>
      </w:r>
      <w:r w:rsidR="00064301" w:rsidRPr="00DC0FDA">
        <w:rPr>
          <w:rFonts w:eastAsia="Times New Roman"/>
          <w:noProof/>
          <w:color w:val="001A70" w:themeColor="text2"/>
          <w:lang w:eastAsia="en-AU"/>
        </w:rPr>
        <w:t xml:space="preserve"> where service providers undertake assessment and management of patients with a diagnosis of anorexia nervosa and patients with other specified eating disorder diagnoses who meet the eligibility criteria. It is expected that there will be a multidisciplinary approach to patient management through these items.</w:t>
      </w:r>
    </w:p>
    <w:p w14:paraId="37DF3436" w14:textId="300B3EE5" w:rsidR="005848EB" w:rsidRPr="005848EB" w:rsidRDefault="005848EB" w:rsidP="005848EB">
      <w:pPr>
        <w:rPr>
          <w:rFonts w:eastAsia="Times New Roman"/>
          <w:noProof/>
          <w:color w:val="001A70" w:themeColor="text2"/>
          <w:lang w:eastAsia="en-AU"/>
        </w:rPr>
      </w:pPr>
      <w:r>
        <w:rPr>
          <w:rFonts w:eastAsia="Times New Roman"/>
          <w:noProof/>
          <w:color w:val="001A70" w:themeColor="text2"/>
          <w:lang w:eastAsia="en-AU"/>
        </w:rPr>
        <w:t>The</w:t>
      </w:r>
      <w:r w:rsidRPr="005848EB">
        <w:rPr>
          <w:rFonts w:eastAsia="Times New Roman"/>
          <w:noProof/>
          <w:color w:val="001A70" w:themeColor="text2"/>
          <w:lang w:eastAsia="en-AU"/>
        </w:rPr>
        <w:t xml:space="preserve"> item structure provides Medicare rebates for the development and review of Eating Disorder treatment and management plans, courses of evidence based eating disorder psychological and dietetic treatment services.</w:t>
      </w:r>
    </w:p>
    <w:p w14:paraId="2CC39AFE" w14:textId="24435A84" w:rsidR="006B488C" w:rsidRPr="00DC0FDA" w:rsidRDefault="006B488C" w:rsidP="00DC0FDA">
      <w:pPr>
        <w:rPr>
          <w:rFonts w:eastAsia="Times New Roman"/>
          <w:noProof/>
          <w:color w:val="001A70" w:themeColor="text2"/>
          <w:lang w:eastAsia="en-AU"/>
        </w:rPr>
      </w:pPr>
      <w:r w:rsidRPr="00DC0FDA">
        <w:rPr>
          <w:rFonts w:eastAsia="Times New Roman"/>
          <w:noProof/>
          <w:color w:val="001A70" w:themeColor="text2"/>
          <w:lang w:eastAsia="en-AU"/>
        </w:rPr>
        <w:t xml:space="preserve">These </w:t>
      </w:r>
      <w:r w:rsidR="00064301" w:rsidRPr="00DC0FDA">
        <w:rPr>
          <w:rFonts w:eastAsia="Times New Roman"/>
          <w:noProof/>
          <w:color w:val="001A70" w:themeColor="text2"/>
          <w:lang w:eastAsia="en-AU"/>
        </w:rPr>
        <w:t xml:space="preserve">items </w:t>
      </w:r>
      <w:r w:rsidRPr="00DC0FDA">
        <w:rPr>
          <w:rFonts w:eastAsia="Times New Roman"/>
          <w:noProof/>
          <w:color w:val="001A70" w:themeColor="text2"/>
          <w:lang w:eastAsia="en-AU"/>
        </w:rPr>
        <w:t xml:space="preserve">are relevant for </w:t>
      </w:r>
      <w:r w:rsidR="00064301" w:rsidRPr="00DC0FDA">
        <w:rPr>
          <w:rFonts w:eastAsia="Times New Roman"/>
          <w:noProof/>
          <w:color w:val="001A70" w:themeColor="text2"/>
          <w:lang w:eastAsia="en-AU"/>
        </w:rPr>
        <w:t xml:space="preserve">medical practitioners in general practice, consultant </w:t>
      </w:r>
      <w:r w:rsidRPr="00DC0FDA">
        <w:rPr>
          <w:rFonts w:eastAsia="Times New Roman"/>
          <w:noProof/>
          <w:color w:val="001A70" w:themeColor="text2"/>
          <w:lang w:eastAsia="en-AU"/>
        </w:rPr>
        <w:t>psychiatrist</w:t>
      </w:r>
      <w:r w:rsidR="00064301" w:rsidRPr="00DC0FDA">
        <w:rPr>
          <w:rFonts w:eastAsia="Times New Roman"/>
          <w:noProof/>
          <w:color w:val="001A70" w:themeColor="text2"/>
          <w:lang w:eastAsia="en-AU"/>
        </w:rPr>
        <w:t>s</w:t>
      </w:r>
      <w:r w:rsidRPr="00DC0FDA">
        <w:rPr>
          <w:rFonts w:eastAsia="Times New Roman"/>
          <w:noProof/>
          <w:color w:val="001A70" w:themeColor="text2"/>
          <w:lang w:eastAsia="en-AU"/>
        </w:rPr>
        <w:t xml:space="preserve"> or </w:t>
      </w:r>
      <w:r w:rsidR="00064301" w:rsidRPr="00DC0FDA">
        <w:rPr>
          <w:rFonts w:eastAsia="Times New Roman"/>
          <w:noProof/>
          <w:color w:val="001A70" w:themeColor="text2"/>
          <w:lang w:eastAsia="en-AU"/>
        </w:rPr>
        <w:t xml:space="preserve">consultant </w:t>
      </w:r>
      <w:r w:rsidRPr="00DC0FDA">
        <w:rPr>
          <w:rFonts w:eastAsia="Times New Roman"/>
          <w:noProof/>
          <w:color w:val="001A70" w:themeColor="text2"/>
          <w:lang w:eastAsia="en-AU"/>
        </w:rPr>
        <w:t>paediatrician</w:t>
      </w:r>
      <w:r w:rsidR="00064301" w:rsidRPr="00DC0FDA">
        <w:rPr>
          <w:rFonts w:eastAsia="Times New Roman"/>
          <w:noProof/>
          <w:color w:val="001A70" w:themeColor="text2"/>
          <w:lang w:eastAsia="en-AU"/>
        </w:rPr>
        <w:t>s</w:t>
      </w:r>
      <w:r w:rsidRPr="00DC0FDA">
        <w:rPr>
          <w:rFonts w:eastAsia="Times New Roman"/>
          <w:noProof/>
          <w:color w:val="001A70" w:themeColor="text2"/>
          <w:lang w:eastAsia="en-AU"/>
        </w:rPr>
        <w:t xml:space="preserve"> and eligible Clinical Psychologists and Psychologists, Occupational Therapists, Social Workers and Dietitians. </w:t>
      </w:r>
      <w:r w:rsidR="005848EB" w:rsidRPr="00DC0FDA">
        <w:rPr>
          <w:rFonts w:eastAsia="Times New Roman"/>
          <w:noProof/>
          <w:color w:val="001A70" w:themeColor="text2"/>
          <w:lang w:eastAsia="en-AU"/>
        </w:rPr>
        <w:t>Items are grouped as follows with more details below:</w:t>
      </w:r>
    </w:p>
    <w:p w14:paraId="7467C794" w14:textId="27134D04" w:rsidR="00185928" w:rsidRPr="00185928" w:rsidRDefault="00D05238" w:rsidP="00F8689A">
      <w:pPr>
        <w:pStyle w:val="RecommendationsBullets"/>
        <w:rPr>
          <w:rFonts w:eastAsia="Helvetica"/>
        </w:rPr>
      </w:pPr>
      <w:hyperlink w:anchor="_Category_1_–" w:history="1">
        <w:r w:rsidR="00185928" w:rsidRPr="00B92CB4">
          <w:rPr>
            <w:rStyle w:val="Hyperlink"/>
            <w:rFonts w:eastAsia="Helvetica"/>
          </w:rPr>
          <w:t>Category 1 – Professional Attendances: Group A36 Eating Disorders</w:t>
        </w:r>
      </w:hyperlink>
      <w:r w:rsidR="00185928" w:rsidRPr="00185928">
        <w:rPr>
          <w:rFonts w:eastAsia="Helvetica"/>
        </w:rPr>
        <w:t xml:space="preserve"> </w:t>
      </w:r>
    </w:p>
    <w:p w14:paraId="4C607D2A" w14:textId="5CB9F23B" w:rsidR="00185928" w:rsidRPr="00185928" w:rsidRDefault="00185928" w:rsidP="00F8689A">
      <w:pPr>
        <w:pStyle w:val="RecommendationsBullets"/>
        <w:rPr>
          <w:rFonts w:eastAsia="Helvetica"/>
        </w:rPr>
      </w:pPr>
      <w:r w:rsidRPr="00185928">
        <w:rPr>
          <w:rFonts w:eastAsia="Helvetica"/>
        </w:rPr>
        <w:t xml:space="preserve">Subgroup 1: GP and medical practitioner eating disorders treatment plan </w:t>
      </w:r>
      <w:r w:rsidR="00340FFD">
        <w:rPr>
          <w:rFonts w:eastAsia="Helvetica"/>
        </w:rPr>
        <w:t xml:space="preserve">(EDP) </w:t>
      </w:r>
      <w:r w:rsidRPr="00185928">
        <w:rPr>
          <w:rFonts w:eastAsia="Helvetica"/>
        </w:rPr>
        <w:t>(90250-90257)</w:t>
      </w:r>
    </w:p>
    <w:p w14:paraId="2CAE8C9A" w14:textId="73A37BF4" w:rsidR="00185928" w:rsidRPr="00185928" w:rsidRDefault="00185928" w:rsidP="00F8689A">
      <w:pPr>
        <w:pStyle w:val="RecommendationsBullets"/>
        <w:rPr>
          <w:rFonts w:eastAsia="Helvetica"/>
        </w:rPr>
      </w:pPr>
      <w:r w:rsidRPr="00185928">
        <w:rPr>
          <w:rFonts w:eastAsia="Helvetica"/>
        </w:rPr>
        <w:t xml:space="preserve">Subgroup 2: Consultant psychiatrist and paediatrician eating disorders treatment plans </w:t>
      </w:r>
      <w:r w:rsidR="00340FFD">
        <w:rPr>
          <w:rFonts w:eastAsia="Helvetica"/>
        </w:rPr>
        <w:t xml:space="preserve">(EDP) </w:t>
      </w:r>
      <w:r w:rsidRPr="00185928">
        <w:rPr>
          <w:rFonts w:eastAsia="Helvetica"/>
        </w:rPr>
        <w:t>(90260-90263)</w:t>
      </w:r>
    </w:p>
    <w:p w14:paraId="3F54A957" w14:textId="1776C66D" w:rsidR="00185928" w:rsidRPr="00185928" w:rsidRDefault="00185928" w:rsidP="00F8689A">
      <w:pPr>
        <w:pStyle w:val="RecommendationsBullets"/>
        <w:rPr>
          <w:rFonts w:eastAsia="Helvetica"/>
        </w:rPr>
      </w:pPr>
      <w:r w:rsidRPr="00185928">
        <w:rPr>
          <w:rFonts w:eastAsia="Helvetica"/>
        </w:rPr>
        <w:t xml:space="preserve">Subgroup 3: Review of eating disorder treatment plans </w:t>
      </w:r>
      <w:r w:rsidR="00340FFD">
        <w:rPr>
          <w:rFonts w:eastAsia="Helvetica"/>
        </w:rPr>
        <w:t xml:space="preserve">(EDR) </w:t>
      </w:r>
      <w:r w:rsidRPr="00185928">
        <w:rPr>
          <w:rFonts w:eastAsia="Helvetica"/>
        </w:rPr>
        <w:t>(90264-90269)</w:t>
      </w:r>
    </w:p>
    <w:p w14:paraId="2DF14DB1" w14:textId="2B3706B8" w:rsidR="00185928" w:rsidRPr="00185928" w:rsidRDefault="00185928" w:rsidP="00F8689A">
      <w:pPr>
        <w:pStyle w:val="RecommendationsBullets"/>
        <w:rPr>
          <w:rFonts w:eastAsia="Helvetica"/>
        </w:rPr>
      </w:pPr>
      <w:r w:rsidRPr="00185928">
        <w:rPr>
          <w:rFonts w:eastAsia="Helvetica"/>
        </w:rPr>
        <w:t>Subgroup</w:t>
      </w:r>
      <w:r w:rsidR="00340FFD">
        <w:rPr>
          <w:rFonts w:eastAsia="Helvetica"/>
        </w:rPr>
        <w:t xml:space="preserve"> 4: GP and medical practitioner </w:t>
      </w:r>
      <w:r w:rsidR="00340FFD" w:rsidRPr="00340FFD">
        <w:rPr>
          <w:rFonts w:eastAsia="Helvetica"/>
          <w:i/>
        </w:rPr>
        <w:t>e</w:t>
      </w:r>
      <w:r w:rsidRPr="00340FFD">
        <w:rPr>
          <w:rFonts w:eastAsia="Helvetica"/>
          <w:i/>
        </w:rPr>
        <w:t>ating disorders psychological treatment</w:t>
      </w:r>
      <w:r w:rsidRPr="00185928">
        <w:rPr>
          <w:rFonts w:eastAsia="Helvetica"/>
        </w:rPr>
        <w:t xml:space="preserve"> </w:t>
      </w:r>
      <w:r w:rsidR="00340FFD">
        <w:rPr>
          <w:rFonts w:eastAsia="Helvetica"/>
        </w:rPr>
        <w:t xml:space="preserve">(EDPT) </w:t>
      </w:r>
      <w:r w:rsidR="00340FFD" w:rsidRPr="00185928">
        <w:rPr>
          <w:rFonts w:eastAsia="Helvetica"/>
        </w:rPr>
        <w:t xml:space="preserve">services </w:t>
      </w:r>
      <w:r w:rsidRPr="00185928">
        <w:rPr>
          <w:rFonts w:eastAsia="Helvetica"/>
        </w:rPr>
        <w:t>(90271-90282)</w:t>
      </w:r>
    </w:p>
    <w:p w14:paraId="1D3E4609" w14:textId="2E088312" w:rsidR="00185928" w:rsidRPr="00185928" w:rsidRDefault="00D05238" w:rsidP="00F8689A">
      <w:pPr>
        <w:pStyle w:val="RecommendationsBullets"/>
        <w:rPr>
          <w:rFonts w:eastAsia="Helvetica"/>
        </w:rPr>
      </w:pPr>
      <w:hyperlink w:anchor="_Category_8_–" w:history="1">
        <w:r w:rsidR="00185928" w:rsidRPr="00B92CB4">
          <w:rPr>
            <w:rStyle w:val="Hyperlink"/>
            <w:rFonts w:eastAsia="Helvetica"/>
          </w:rPr>
          <w:t>Category 8 – Miscellaneous Services: Group M16 – Eating disorders services</w:t>
        </w:r>
      </w:hyperlink>
      <w:r w:rsidR="00185928" w:rsidRPr="00185928">
        <w:rPr>
          <w:rFonts w:eastAsia="Helvetica"/>
        </w:rPr>
        <w:t xml:space="preserve"> </w:t>
      </w:r>
    </w:p>
    <w:p w14:paraId="79118CBA" w14:textId="77777777" w:rsidR="00185928" w:rsidRPr="00185928" w:rsidRDefault="00185928" w:rsidP="00F8689A">
      <w:pPr>
        <w:pStyle w:val="RecommendationsBullets"/>
        <w:rPr>
          <w:rFonts w:eastAsia="Helvetica"/>
        </w:rPr>
      </w:pPr>
      <w:r w:rsidRPr="00185928">
        <w:rPr>
          <w:rFonts w:eastAsia="Helvetica"/>
        </w:rPr>
        <w:t>Subgroup 1: Eating disorders dietitian health services (82350-82351)</w:t>
      </w:r>
    </w:p>
    <w:p w14:paraId="3150A406" w14:textId="4B6D8092" w:rsidR="00185928" w:rsidRPr="00185928" w:rsidRDefault="00185928" w:rsidP="00F8689A">
      <w:pPr>
        <w:pStyle w:val="RecommendationsBullets"/>
        <w:rPr>
          <w:rFonts w:eastAsia="Helvetica"/>
        </w:rPr>
      </w:pPr>
      <w:r w:rsidRPr="00185928">
        <w:rPr>
          <w:rFonts w:eastAsia="Helvetica"/>
        </w:rPr>
        <w:t xml:space="preserve">Subgroup 2: </w:t>
      </w:r>
      <w:r w:rsidR="00340FFD">
        <w:rPr>
          <w:rFonts w:eastAsia="Helvetica"/>
        </w:rPr>
        <w:t xml:space="preserve">EDPT </w:t>
      </w:r>
      <w:r w:rsidRPr="00185928">
        <w:rPr>
          <w:rFonts w:eastAsia="Helvetica"/>
        </w:rPr>
        <w:t>services provided by eligible clinical psychologists (82352-82359)</w:t>
      </w:r>
    </w:p>
    <w:p w14:paraId="7DB135BF" w14:textId="1C6F0212" w:rsidR="00185928" w:rsidRPr="00185928" w:rsidRDefault="00185928" w:rsidP="00F8689A">
      <w:pPr>
        <w:pStyle w:val="RecommendationsBullets"/>
        <w:rPr>
          <w:rFonts w:eastAsia="Helvetica"/>
        </w:rPr>
      </w:pPr>
      <w:r w:rsidRPr="00185928">
        <w:rPr>
          <w:rFonts w:eastAsia="Helvetica"/>
        </w:rPr>
        <w:t xml:space="preserve">Subgroup 3: </w:t>
      </w:r>
      <w:r w:rsidR="00340FFD">
        <w:rPr>
          <w:rFonts w:eastAsia="Helvetica"/>
        </w:rPr>
        <w:t xml:space="preserve">EDPT </w:t>
      </w:r>
      <w:r w:rsidRPr="00185928">
        <w:rPr>
          <w:rFonts w:eastAsia="Helvetica"/>
        </w:rPr>
        <w:t>services provided by eligible psychologists (82360-82367)</w:t>
      </w:r>
    </w:p>
    <w:p w14:paraId="1267C9BD" w14:textId="1399724E" w:rsidR="00185928" w:rsidRPr="00185928" w:rsidRDefault="00185928" w:rsidP="00F8689A">
      <w:pPr>
        <w:pStyle w:val="RecommendationsBullets"/>
        <w:rPr>
          <w:rFonts w:eastAsia="Helvetica"/>
        </w:rPr>
      </w:pPr>
      <w:r w:rsidRPr="00185928">
        <w:rPr>
          <w:rFonts w:eastAsia="Helvetica"/>
        </w:rPr>
        <w:t xml:space="preserve">Subgroup 4: </w:t>
      </w:r>
      <w:r w:rsidR="00340FFD">
        <w:rPr>
          <w:rFonts w:eastAsia="Helvetica"/>
        </w:rPr>
        <w:t xml:space="preserve">EDPT </w:t>
      </w:r>
      <w:r w:rsidRPr="00185928">
        <w:rPr>
          <w:rFonts w:eastAsia="Helvetica"/>
        </w:rPr>
        <w:t>services provided by eligible occupational therapists (82368-82375)</w:t>
      </w:r>
    </w:p>
    <w:p w14:paraId="423D7450" w14:textId="6ABF3FEE" w:rsidR="00222C98" w:rsidRDefault="00185928" w:rsidP="00F8689A">
      <w:pPr>
        <w:pStyle w:val="RecommendationsBullets"/>
        <w:rPr>
          <w:rFonts w:eastAsia="Helvetica"/>
        </w:rPr>
      </w:pPr>
      <w:r w:rsidRPr="00185928">
        <w:rPr>
          <w:rFonts w:eastAsia="Helvetica"/>
        </w:rPr>
        <w:t>Subgroup 5: E</w:t>
      </w:r>
      <w:r w:rsidR="00B2778A">
        <w:rPr>
          <w:rFonts w:eastAsia="Helvetica"/>
        </w:rPr>
        <w:t xml:space="preserve">DPT </w:t>
      </w:r>
      <w:r w:rsidRPr="00185928">
        <w:rPr>
          <w:rFonts w:eastAsia="Helvetica"/>
        </w:rPr>
        <w:t>services provided by eligible social workers (82376-82383)</w:t>
      </w:r>
    </w:p>
    <w:p w14:paraId="46046BB8" w14:textId="2A3BACF0" w:rsidR="00185928" w:rsidRPr="00150E0A" w:rsidRDefault="00222C98" w:rsidP="00F8689A">
      <w:pPr>
        <w:pStyle w:val="RecommendationsBullets"/>
        <w:rPr>
          <w:rFonts w:eastAsia="Helvetica"/>
        </w:rPr>
      </w:pPr>
      <w:r w:rsidRPr="00150E0A">
        <w:rPr>
          <w:rFonts w:eastAsia="Helvetica"/>
        </w:rPr>
        <w:t>These items do not apply if the patient is an admitted patient in hospital.</w:t>
      </w:r>
    </w:p>
    <w:p w14:paraId="4F5E2386" w14:textId="77777777" w:rsidR="00F333A7" w:rsidRPr="00432212" w:rsidRDefault="00763E5B" w:rsidP="0056311F">
      <w:pPr>
        <w:pStyle w:val="Heading2"/>
      </w:pPr>
      <w:r w:rsidRPr="00432212">
        <w:lastRenderedPageBreak/>
        <w:t xml:space="preserve">Patient </w:t>
      </w:r>
      <w:r w:rsidR="00884022">
        <w:t>impacts</w:t>
      </w:r>
      <w:r w:rsidRPr="00432212">
        <w:t xml:space="preserve"> </w:t>
      </w:r>
    </w:p>
    <w:p w14:paraId="4E6FED78" w14:textId="77777777" w:rsidR="00C113C5" w:rsidRPr="00DC0FDA" w:rsidRDefault="00C113C5" w:rsidP="00DC0FDA">
      <w:pPr>
        <w:rPr>
          <w:rFonts w:eastAsia="Times New Roman"/>
          <w:noProof/>
          <w:color w:val="001A70" w:themeColor="text2"/>
          <w:lang w:eastAsia="en-AU"/>
        </w:rPr>
      </w:pPr>
      <w:r w:rsidRPr="00DC0FDA">
        <w:rPr>
          <w:rFonts w:eastAsia="Times New Roman"/>
          <w:noProof/>
          <w:color w:val="001A70" w:themeColor="text2"/>
          <w:lang w:eastAsia="en-AU"/>
        </w:rPr>
        <w:t>Eligible patients will be able to receive a Medicare rebate for;</w:t>
      </w:r>
    </w:p>
    <w:p w14:paraId="54BA3E47" w14:textId="305A5A1E" w:rsidR="00C113C5" w:rsidRPr="00DC0FDA" w:rsidRDefault="000A1AAA" w:rsidP="00DC0FDA">
      <w:pPr>
        <w:rPr>
          <w:rFonts w:eastAsia="Times New Roman"/>
          <w:noProof/>
          <w:color w:val="001A70" w:themeColor="text2"/>
          <w:lang w:eastAsia="en-AU"/>
        </w:rPr>
      </w:pPr>
      <w:r w:rsidRPr="00DC0FDA">
        <w:rPr>
          <w:rFonts w:eastAsia="Times New Roman"/>
          <w:noProof/>
          <w:color w:val="001A70" w:themeColor="text2"/>
          <w:lang w:eastAsia="en-AU"/>
        </w:rPr>
        <w:t>T</w:t>
      </w:r>
      <w:r w:rsidR="00C113C5" w:rsidRPr="00DC0FDA">
        <w:rPr>
          <w:rFonts w:eastAsia="Times New Roman"/>
          <w:noProof/>
          <w:color w:val="001A70" w:themeColor="text2"/>
          <w:lang w:eastAsia="en-AU"/>
        </w:rPr>
        <w:t>he development of a treatment and management plan by a medical practitioner</w:t>
      </w:r>
      <w:r w:rsidR="00E27777" w:rsidRPr="00DC0FDA">
        <w:rPr>
          <w:rFonts w:eastAsia="Times New Roman"/>
          <w:noProof/>
          <w:color w:val="001A70" w:themeColor="text2"/>
          <w:lang w:eastAsia="en-AU"/>
        </w:rPr>
        <w:t xml:space="preserve"> in general practice, </w:t>
      </w:r>
      <w:r w:rsidR="00C113C5" w:rsidRPr="00DC0FDA">
        <w:rPr>
          <w:rFonts w:eastAsia="Times New Roman"/>
          <w:noProof/>
          <w:color w:val="001A70" w:themeColor="text2"/>
          <w:lang w:eastAsia="en-AU"/>
        </w:rPr>
        <w:t>a consultant psychiatri</w:t>
      </w:r>
      <w:r w:rsidR="00ED5965" w:rsidRPr="00DC0FDA">
        <w:rPr>
          <w:rFonts w:eastAsia="Times New Roman"/>
          <w:noProof/>
          <w:color w:val="001A70" w:themeColor="text2"/>
          <w:lang w:eastAsia="en-AU"/>
        </w:rPr>
        <w:t>st or consultant paediatrician</w:t>
      </w:r>
      <w:r w:rsidRPr="00DC0FDA">
        <w:rPr>
          <w:rFonts w:eastAsia="Times New Roman"/>
          <w:noProof/>
          <w:color w:val="001A70" w:themeColor="text2"/>
          <w:lang w:eastAsia="en-AU"/>
        </w:rPr>
        <w:t>.</w:t>
      </w:r>
      <w:r w:rsidR="00C113C5" w:rsidRPr="00DC0FDA">
        <w:rPr>
          <w:rFonts w:eastAsia="Times New Roman"/>
          <w:noProof/>
          <w:color w:val="001A70" w:themeColor="text2"/>
          <w:lang w:eastAsia="en-AU"/>
        </w:rPr>
        <w:t xml:space="preserve"> </w:t>
      </w:r>
    </w:p>
    <w:p w14:paraId="241E07D5" w14:textId="2F81A03E" w:rsidR="00C113C5" w:rsidRPr="00DC0FDA" w:rsidRDefault="000A1AAA" w:rsidP="00F8689A">
      <w:pPr>
        <w:pStyle w:val="ListParagraph"/>
        <w:numPr>
          <w:ilvl w:val="0"/>
          <w:numId w:val="50"/>
        </w:numPr>
        <w:rPr>
          <w:rFonts w:eastAsia="Times New Roman"/>
          <w:noProof/>
          <w:color w:val="001A70" w:themeColor="text2"/>
          <w:lang w:eastAsia="en-AU"/>
        </w:rPr>
      </w:pPr>
      <w:r w:rsidRPr="00DC0FDA">
        <w:rPr>
          <w:rFonts w:eastAsia="Times New Roman"/>
          <w:noProof/>
          <w:color w:val="001A70" w:themeColor="text2"/>
          <w:lang w:eastAsia="en-AU"/>
        </w:rPr>
        <w:t>R</w:t>
      </w:r>
      <w:r w:rsidR="00C113C5" w:rsidRPr="00DC0FDA">
        <w:rPr>
          <w:rFonts w:eastAsia="Times New Roman"/>
          <w:noProof/>
          <w:color w:val="001A70" w:themeColor="text2"/>
          <w:lang w:eastAsia="en-AU"/>
        </w:rPr>
        <w:t xml:space="preserve">eviews of their progress against the treatment plan </w:t>
      </w:r>
      <w:r w:rsidRPr="00DC0FDA">
        <w:rPr>
          <w:rFonts w:eastAsia="Times New Roman"/>
          <w:noProof/>
          <w:color w:val="001A70" w:themeColor="text2"/>
          <w:lang w:eastAsia="en-AU"/>
        </w:rPr>
        <w:t>and</w:t>
      </w:r>
      <w:r w:rsidR="00ED5965" w:rsidRPr="00DC0FDA">
        <w:rPr>
          <w:rFonts w:eastAsia="Times New Roman"/>
          <w:noProof/>
          <w:color w:val="001A70" w:themeColor="text2"/>
          <w:lang w:eastAsia="en-AU"/>
        </w:rPr>
        <w:t xml:space="preserve"> formal specialist review</w:t>
      </w:r>
      <w:r w:rsidRPr="00DC0FDA">
        <w:rPr>
          <w:rFonts w:eastAsia="Times New Roman"/>
          <w:noProof/>
          <w:color w:val="001A70" w:themeColor="text2"/>
          <w:lang w:eastAsia="en-AU"/>
        </w:rPr>
        <w:t>s.</w:t>
      </w:r>
    </w:p>
    <w:p w14:paraId="7DE379F8" w14:textId="6C002905" w:rsidR="00ED5965" w:rsidRPr="00DC0FDA" w:rsidRDefault="000A1AAA" w:rsidP="00F8689A">
      <w:pPr>
        <w:pStyle w:val="ListParagraph"/>
        <w:numPr>
          <w:ilvl w:val="0"/>
          <w:numId w:val="50"/>
        </w:numPr>
        <w:rPr>
          <w:rFonts w:eastAsia="Times New Roman"/>
          <w:noProof/>
          <w:color w:val="001A70" w:themeColor="text2"/>
          <w:lang w:eastAsia="en-AU"/>
        </w:rPr>
      </w:pPr>
      <w:r w:rsidRPr="00DC0FDA">
        <w:rPr>
          <w:rFonts w:eastAsia="Times New Roman"/>
          <w:noProof/>
          <w:color w:val="001A70" w:themeColor="text2"/>
          <w:lang w:eastAsia="en-AU"/>
        </w:rPr>
        <w:t>E</w:t>
      </w:r>
      <w:r w:rsidR="00C113C5" w:rsidRPr="00DC0FDA">
        <w:rPr>
          <w:rFonts w:eastAsia="Times New Roman"/>
          <w:noProof/>
          <w:color w:val="001A70" w:themeColor="text2"/>
          <w:lang w:eastAsia="en-AU"/>
        </w:rPr>
        <w:t>vidence based eating disorder psychological treatment</w:t>
      </w:r>
      <w:r w:rsidR="00ED5965" w:rsidRPr="00DC0FDA">
        <w:rPr>
          <w:rFonts w:eastAsia="Times New Roman"/>
          <w:noProof/>
          <w:color w:val="001A70" w:themeColor="text2"/>
          <w:lang w:eastAsia="en-AU"/>
        </w:rPr>
        <w:t xml:space="preserve"> </w:t>
      </w:r>
      <w:r w:rsidR="00C113C5" w:rsidRPr="00DC0FDA">
        <w:rPr>
          <w:rFonts w:eastAsia="Times New Roman"/>
          <w:noProof/>
          <w:color w:val="001A70" w:themeColor="text2"/>
          <w:lang w:eastAsia="en-AU"/>
        </w:rPr>
        <w:t>services, up to 40 services in a 12 month period</w:t>
      </w:r>
      <w:r w:rsidRPr="00DC0FDA">
        <w:rPr>
          <w:rFonts w:eastAsia="Times New Roman"/>
          <w:noProof/>
          <w:color w:val="001A70" w:themeColor="text2"/>
          <w:lang w:eastAsia="en-AU"/>
        </w:rPr>
        <w:t>.</w:t>
      </w:r>
    </w:p>
    <w:p w14:paraId="50B292C0" w14:textId="5414B1F6" w:rsidR="000A1AAA" w:rsidRPr="00DC0FDA" w:rsidRDefault="00C113C5" w:rsidP="00F8689A">
      <w:pPr>
        <w:pStyle w:val="ListParagraph"/>
        <w:numPr>
          <w:ilvl w:val="0"/>
          <w:numId w:val="50"/>
        </w:numPr>
        <w:rPr>
          <w:rFonts w:eastAsia="Times New Roman"/>
          <w:noProof/>
          <w:color w:val="001A70" w:themeColor="text2"/>
          <w:lang w:eastAsia="en-AU"/>
        </w:rPr>
      </w:pPr>
      <w:r w:rsidRPr="00DC0FDA">
        <w:rPr>
          <w:rFonts w:eastAsia="Times New Roman"/>
          <w:noProof/>
          <w:color w:val="001A70" w:themeColor="text2"/>
          <w:lang w:eastAsia="en-AU"/>
        </w:rPr>
        <w:t>up to 20 dietetic services, in a 12 month period</w:t>
      </w:r>
      <w:bookmarkStart w:id="2" w:name="_Hlk271137"/>
      <w:r w:rsidR="00773295" w:rsidRPr="00DC0FDA">
        <w:rPr>
          <w:rFonts w:eastAsia="Times New Roman"/>
          <w:noProof/>
          <w:color w:val="001A70" w:themeColor="text2"/>
          <w:lang w:eastAsia="en-AU"/>
        </w:rPr>
        <w:t>.</w:t>
      </w:r>
    </w:p>
    <w:p w14:paraId="72185EE6" w14:textId="6A88A40D" w:rsidR="00222C98" w:rsidRPr="00DC0FDA" w:rsidRDefault="000A1AAA" w:rsidP="00DC0FDA">
      <w:pPr>
        <w:rPr>
          <w:rFonts w:eastAsia="Times New Roman"/>
          <w:noProof/>
          <w:color w:val="001A70" w:themeColor="text2"/>
          <w:lang w:eastAsia="en-AU"/>
        </w:rPr>
      </w:pPr>
      <w:r w:rsidRPr="00DC0FDA">
        <w:rPr>
          <w:rFonts w:eastAsia="Times New Roman"/>
          <w:noProof/>
          <w:color w:val="001A70" w:themeColor="text2"/>
          <w:lang w:eastAsia="en-AU"/>
        </w:rPr>
        <w:t>For any particular patient, an eating disorder treatment and management plan expires at the end of a 12 month period following provision of that service.</w:t>
      </w:r>
      <w:r w:rsidR="00222C98" w:rsidRPr="00DC0FDA">
        <w:rPr>
          <w:rFonts w:eastAsia="Times New Roman"/>
          <w:noProof/>
          <w:color w:val="001A70" w:themeColor="text2"/>
          <w:lang w:eastAsia="en-AU"/>
        </w:rPr>
        <w:t xml:space="preserve"> </w:t>
      </w:r>
    </w:p>
    <w:p w14:paraId="170A6CED" w14:textId="71ADECB1" w:rsidR="00172B51" w:rsidRPr="00172B51" w:rsidRDefault="00172B51" w:rsidP="0056311F">
      <w:pPr>
        <w:pStyle w:val="Heading2"/>
      </w:pPr>
      <w:r w:rsidRPr="00172B51">
        <w:t>Patient Eligibility</w:t>
      </w:r>
    </w:p>
    <w:p w14:paraId="7DF7BB95" w14:textId="77777777" w:rsidR="00172B51" w:rsidRPr="00DC0FDA" w:rsidRDefault="00172B51" w:rsidP="00DC0FDA">
      <w:pPr>
        <w:rPr>
          <w:rFonts w:eastAsia="Times New Roman"/>
          <w:noProof/>
          <w:color w:val="001A70" w:themeColor="text2"/>
          <w:lang w:eastAsia="en-AU"/>
        </w:rPr>
      </w:pPr>
      <w:r w:rsidRPr="00DC0FDA">
        <w:rPr>
          <w:rFonts w:eastAsia="Times New Roman"/>
          <w:noProof/>
          <w:color w:val="001A70" w:themeColor="text2"/>
          <w:lang w:eastAsia="en-AU"/>
        </w:rPr>
        <w:t>The eating disorder items are available to eligible patients in the community. These items do not apply to services provided to admitted (in-hospital) patients.</w:t>
      </w:r>
    </w:p>
    <w:p w14:paraId="23E43027" w14:textId="77777777" w:rsidR="00172B51" w:rsidRPr="00DC0FDA" w:rsidRDefault="00172B51" w:rsidP="00DC0FDA">
      <w:pPr>
        <w:rPr>
          <w:rFonts w:eastAsia="Times New Roman"/>
          <w:noProof/>
          <w:color w:val="001A70" w:themeColor="text2"/>
          <w:lang w:eastAsia="en-AU"/>
        </w:rPr>
      </w:pPr>
      <w:r w:rsidRPr="00DC0FDA">
        <w:rPr>
          <w:rFonts w:eastAsia="Times New Roman"/>
          <w:noProof/>
          <w:color w:val="001A70" w:themeColor="text2"/>
          <w:lang w:eastAsia="en-AU"/>
        </w:rPr>
        <w:t>The referring practitioner is responsible for determining that a patient is eligible for an EDP and therefore EDPT and dietetic services.</w:t>
      </w:r>
    </w:p>
    <w:p w14:paraId="041806BD" w14:textId="77777777" w:rsidR="00172B51" w:rsidRPr="00DC0FDA" w:rsidRDefault="00172B51" w:rsidP="00DC0FDA">
      <w:pPr>
        <w:rPr>
          <w:rFonts w:eastAsia="Times New Roman"/>
          <w:noProof/>
          <w:color w:val="001A70" w:themeColor="text2"/>
          <w:lang w:eastAsia="en-AU"/>
        </w:rPr>
      </w:pPr>
      <w:r w:rsidRPr="00DC0FDA">
        <w:rPr>
          <w:rFonts w:eastAsia="Times New Roman"/>
          <w:noProof/>
          <w:color w:val="001A70" w:themeColor="text2"/>
          <w:lang w:eastAsia="en-AU"/>
        </w:rPr>
        <w:t>‘Eligible patient’ defines the group of patients who can access the new eating disorder services. There are two cohorts of eligible patients.</w:t>
      </w:r>
    </w:p>
    <w:p w14:paraId="28C7277A" w14:textId="77777777" w:rsidR="00172B51" w:rsidRPr="00172B51" w:rsidRDefault="00172B51" w:rsidP="00F8689A">
      <w:pPr>
        <w:numPr>
          <w:ilvl w:val="0"/>
          <w:numId w:val="3"/>
        </w:numPr>
        <w:spacing w:before="200" w:after="0" w:line="240" w:lineRule="auto"/>
        <w:ind w:hanging="341"/>
        <w:rPr>
          <w:color w:val="001A70" w:themeColor="text2"/>
          <w:szCs w:val="20"/>
          <w:lang w:eastAsia="en-AU"/>
        </w:rPr>
      </w:pPr>
      <w:r w:rsidRPr="00172B51">
        <w:rPr>
          <w:color w:val="001A70" w:themeColor="text2"/>
          <w:szCs w:val="20"/>
          <w:lang w:eastAsia="en-AU"/>
        </w:rPr>
        <w:t>Patients with a clinical diagnosis of anorexia nervosa; or</w:t>
      </w:r>
    </w:p>
    <w:p w14:paraId="7B422A3D" w14:textId="77777777" w:rsidR="00172B51" w:rsidRPr="00172B51" w:rsidRDefault="00172B51" w:rsidP="00F8689A">
      <w:pPr>
        <w:numPr>
          <w:ilvl w:val="0"/>
          <w:numId w:val="3"/>
        </w:numPr>
        <w:spacing w:after="0" w:line="240" w:lineRule="auto"/>
        <w:ind w:hanging="341"/>
        <w:rPr>
          <w:color w:val="001A70" w:themeColor="text2"/>
          <w:szCs w:val="20"/>
          <w:lang w:eastAsia="en-AU"/>
        </w:rPr>
      </w:pPr>
      <w:r w:rsidRPr="00172B51">
        <w:rPr>
          <w:color w:val="001A70" w:themeColor="text2"/>
          <w:szCs w:val="20"/>
          <w:lang w:eastAsia="en-AU"/>
        </w:rPr>
        <w:t xml:space="preserve">Patients who meet the eligibility criteria (below), and have a clinical diagnosis of any of the following conditions: </w:t>
      </w:r>
    </w:p>
    <w:p w14:paraId="345B6BD5" w14:textId="77777777" w:rsidR="00172B51" w:rsidRPr="00172B51" w:rsidRDefault="00172B51" w:rsidP="00F8689A">
      <w:pPr>
        <w:numPr>
          <w:ilvl w:val="1"/>
          <w:numId w:val="51"/>
        </w:numPr>
        <w:spacing w:after="0" w:line="240" w:lineRule="auto"/>
        <w:rPr>
          <w:color w:val="001A70" w:themeColor="text2"/>
          <w:szCs w:val="20"/>
          <w:lang w:eastAsia="en-AU"/>
        </w:rPr>
      </w:pPr>
      <w:r w:rsidRPr="00172B51">
        <w:rPr>
          <w:color w:val="001A70" w:themeColor="text2"/>
          <w:szCs w:val="20"/>
          <w:lang w:eastAsia="en-AU"/>
        </w:rPr>
        <w:t>bulimia nervosa;</w:t>
      </w:r>
    </w:p>
    <w:p w14:paraId="3244A604" w14:textId="77777777" w:rsidR="00172B51" w:rsidRPr="00172B51" w:rsidRDefault="00172B51" w:rsidP="00F8689A">
      <w:pPr>
        <w:numPr>
          <w:ilvl w:val="1"/>
          <w:numId w:val="51"/>
        </w:numPr>
        <w:spacing w:after="0" w:line="240" w:lineRule="auto"/>
        <w:rPr>
          <w:color w:val="001A70" w:themeColor="text2"/>
          <w:szCs w:val="20"/>
          <w:lang w:eastAsia="en-AU"/>
        </w:rPr>
      </w:pPr>
      <w:r w:rsidRPr="00172B51">
        <w:rPr>
          <w:color w:val="001A70" w:themeColor="text2"/>
          <w:szCs w:val="20"/>
          <w:lang w:eastAsia="en-AU"/>
        </w:rPr>
        <w:t>binge-eating disorder;</w:t>
      </w:r>
    </w:p>
    <w:p w14:paraId="0EA1C6EA" w14:textId="77777777" w:rsidR="00172B51" w:rsidRPr="00172B51" w:rsidRDefault="00172B51" w:rsidP="00F8689A">
      <w:pPr>
        <w:numPr>
          <w:ilvl w:val="1"/>
          <w:numId w:val="51"/>
        </w:numPr>
        <w:spacing w:after="200" w:line="240" w:lineRule="auto"/>
        <w:rPr>
          <w:color w:val="001A70" w:themeColor="text2"/>
          <w:szCs w:val="20"/>
          <w:lang w:eastAsia="en-AU"/>
        </w:rPr>
      </w:pPr>
      <w:r w:rsidRPr="00172B51">
        <w:rPr>
          <w:color w:val="001A70" w:themeColor="text2"/>
          <w:szCs w:val="20"/>
          <w:lang w:eastAsia="en-AU"/>
        </w:rPr>
        <w:t>other specified feeding or eating disorder.</w:t>
      </w:r>
    </w:p>
    <w:p w14:paraId="6F58C237" w14:textId="77777777" w:rsidR="00172B51" w:rsidRPr="00172B51" w:rsidRDefault="00172B51" w:rsidP="00172B51">
      <w:pPr>
        <w:spacing w:before="120" w:after="0"/>
        <w:rPr>
          <w:color w:val="001A70" w:themeColor="text2"/>
          <w:szCs w:val="20"/>
          <w:lang w:eastAsia="en-AU"/>
        </w:rPr>
      </w:pPr>
      <w:r w:rsidRPr="00172B51">
        <w:rPr>
          <w:i/>
          <w:iCs/>
          <w:color w:val="001A70" w:themeColor="text2"/>
          <w:szCs w:val="20"/>
          <w:lang w:eastAsia="en-AU"/>
        </w:rPr>
        <w:t>The eligibility criteria</w:t>
      </w:r>
      <w:r w:rsidRPr="00172B51">
        <w:rPr>
          <w:color w:val="001A70" w:themeColor="text2"/>
          <w:szCs w:val="20"/>
          <w:lang w:eastAsia="en-AU"/>
        </w:rPr>
        <w:t>, for a patient, is:</w:t>
      </w:r>
    </w:p>
    <w:p w14:paraId="3B1FB590" w14:textId="77777777" w:rsidR="00172B51" w:rsidRPr="00172B51" w:rsidRDefault="00172B51" w:rsidP="00F8689A">
      <w:pPr>
        <w:numPr>
          <w:ilvl w:val="0"/>
          <w:numId w:val="4"/>
        </w:numPr>
        <w:spacing w:after="0" w:line="240" w:lineRule="auto"/>
        <w:ind w:hanging="341"/>
        <w:rPr>
          <w:color w:val="001A70" w:themeColor="text2"/>
          <w:szCs w:val="20"/>
          <w:lang w:eastAsia="en-AU"/>
        </w:rPr>
      </w:pPr>
      <w:r w:rsidRPr="00172B51">
        <w:rPr>
          <w:color w:val="001A70" w:themeColor="text2"/>
          <w:szCs w:val="20"/>
          <w:lang w:eastAsia="en-AU"/>
        </w:rPr>
        <w:t>a person who has been assessed as having an Eating Disorder Examination Questionnaire score of 3 or more; and</w:t>
      </w:r>
    </w:p>
    <w:p w14:paraId="4A851946" w14:textId="77777777" w:rsidR="00172B51" w:rsidRPr="00172B51" w:rsidRDefault="00172B51" w:rsidP="00F8689A">
      <w:pPr>
        <w:numPr>
          <w:ilvl w:val="0"/>
          <w:numId w:val="4"/>
        </w:numPr>
        <w:spacing w:after="0" w:line="240" w:lineRule="auto"/>
        <w:ind w:hanging="341"/>
        <w:rPr>
          <w:color w:val="001A70" w:themeColor="text2"/>
          <w:szCs w:val="20"/>
          <w:lang w:eastAsia="en-AU"/>
        </w:rPr>
      </w:pPr>
      <w:r w:rsidRPr="00172B51">
        <w:rPr>
          <w:color w:val="001A70" w:themeColor="text2"/>
          <w:szCs w:val="20"/>
          <w:lang w:eastAsia="en-AU"/>
        </w:rPr>
        <w:t>the condition is characterised by rapid weight loss, or frequent binge eating or inappropriate compensatory behaviour as manifested by 3 or more occurrences per week; and</w:t>
      </w:r>
    </w:p>
    <w:p w14:paraId="6F27629A" w14:textId="77777777" w:rsidR="00172B51" w:rsidRPr="00172B51" w:rsidRDefault="00172B51" w:rsidP="00F8689A">
      <w:pPr>
        <w:numPr>
          <w:ilvl w:val="0"/>
          <w:numId w:val="4"/>
        </w:numPr>
        <w:spacing w:after="0" w:line="240" w:lineRule="auto"/>
        <w:ind w:hanging="341"/>
        <w:rPr>
          <w:color w:val="001A70" w:themeColor="text2"/>
          <w:szCs w:val="20"/>
          <w:lang w:eastAsia="en-AU"/>
        </w:rPr>
      </w:pPr>
      <w:r w:rsidRPr="00172B51">
        <w:rPr>
          <w:color w:val="001A70" w:themeColor="text2"/>
          <w:szCs w:val="20"/>
          <w:lang w:eastAsia="en-AU"/>
        </w:rPr>
        <w:t xml:space="preserve">a person who has at least two of the following indicators: </w:t>
      </w:r>
    </w:p>
    <w:p w14:paraId="54FE956C" w14:textId="77777777" w:rsidR="00172B51" w:rsidRPr="00172B51" w:rsidRDefault="00172B51" w:rsidP="00F8689A">
      <w:pPr>
        <w:numPr>
          <w:ilvl w:val="1"/>
          <w:numId w:val="52"/>
        </w:numPr>
        <w:spacing w:after="0" w:line="240" w:lineRule="auto"/>
        <w:rPr>
          <w:color w:val="001A70" w:themeColor="text2"/>
          <w:szCs w:val="20"/>
          <w:lang w:eastAsia="en-AU"/>
        </w:rPr>
      </w:pPr>
      <w:r w:rsidRPr="00172B51">
        <w:rPr>
          <w:color w:val="001A70" w:themeColor="text2"/>
          <w:szCs w:val="20"/>
          <w:lang w:eastAsia="en-AU"/>
        </w:rPr>
        <w:t>clinically underweight with a body weight less than 85% of expected weight where weight loss is directly attributable to the eating disorder;</w:t>
      </w:r>
    </w:p>
    <w:p w14:paraId="45B7243B" w14:textId="77777777" w:rsidR="00172B51" w:rsidRPr="00172B51" w:rsidRDefault="00172B51" w:rsidP="00F8689A">
      <w:pPr>
        <w:numPr>
          <w:ilvl w:val="1"/>
          <w:numId w:val="52"/>
        </w:numPr>
        <w:spacing w:after="0" w:line="240" w:lineRule="auto"/>
        <w:rPr>
          <w:color w:val="001A70" w:themeColor="text2"/>
          <w:szCs w:val="20"/>
          <w:lang w:eastAsia="en-AU"/>
        </w:rPr>
      </w:pPr>
      <w:r w:rsidRPr="00172B51">
        <w:rPr>
          <w:color w:val="001A70" w:themeColor="text2"/>
          <w:szCs w:val="20"/>
          <w:lang w:eastAsia="en-AU"/>
        </w:rPr>
        <w:t>current or high risk of medical complications due to eating disorder behaviours and symptoms;</w:t>
      </w:r>
    </w:p>
    <w:p w14:paraId="1DF5B6AA" w14:textId="77777777" w:rsidR="00172B51" w:rsidRPr="00172B51" w:rsidRDefault="00172B51" w:rsidP="00F8689A">
      <w:pPr>
        <w:numPr>
          <w:ilvl w:val="1"/>
          <w:numId w:val="52"/>
        </w:numPr>
        <w:spacing w:after="0" w:line="240" w:lineRule="auto"/>
        <w:rPr>
          <w:color w:val="001A70" w:themeColor="text2"/>
          <w:szCs w:val="20"/>
          <w:lang w:eastAsia="en-AU"/>
        </w:rPr>
      </w:pPr>
      <w:r w:rsidRPr="00172B51">
        <w:rPr>
          <w:color w:val="001A70" w:themeColor="text2"/>
          <w:szCs w:val="20"/>
          <w:lang w:eastAsia="en-AU"/>
        </w:rPr>
        <w:t>serious comorbid medical or psychological conditions significantly impacting on medical or psychological health status with impacts on function;</w:t>
      </w:r>
    </w:p>
    <w:p w14:paraId="766D5951" w14:textId="77777777" w:rsidR="00172B51" w:rsidRPr="00172B51" w:rsidRDefault="00172B51" w:rsidP="00F8689A">
      <w:pPr>
        <w:numPr>
          <w:ilvl w:val="1"/>
          <w:numId w:val="52"/>
        </w:numPr>
        <w:spacing w:after="0" w:line="240" w:lineRule="auto"/>
        <w:rPr>
          <w:color w:val="001A70" w:themeColor="text2"/>
          <w:szCs w:val="20"/>
          <w:lang w:eastAsia="en-AU"/>
        </w:rPr>
      </w:pPr>
      <w:r w:rsidRPr="00172B51">
        <w:rPr>
          <w:color w:val="001A70" w:themeColor="text2"/>
          <w:szCs w:val="20"/>
          <w:lang w:eastAsia="en-AU"/>
        </w:rPr>
        <w:t>the person has been admitted to a hospital for an eating disorder in the previous 12 months;</w:t>
      </w:r>
    </w:p>
    <w:p w14:paraId="5C087627" w14:textId="77777777" w:rsidR="00172B51" w:rsidRPr="00172B51" w:rsidRDefault="00172B51" w:rsidP="00F8689A">
      <w:pPr>
        <w:numPr>
          <w:ilvl w:val="1"/>
          <w:numId w:val="52"/>
        </w:numPr>
        <w:spacing w:after="0" w:line="240" w:lineRule="auto"/>
        <w:rPr>
          <w:color w:val="001A70" w:themeColor="text2"/>
          <w:szCs w:val="20"/>
          <w:lang w:eastAsia="en-AU"/>
        </w:rPr>
      </w:pPr>
      <w:r w:rsidRPr="00172B51">
        <w:rPr>
          <w:color w:val="001A70" w:themeColor="text2"/>
          <w:szCs w:val="20"/>
          <w:lang w:eastAsia="en-AU"/>
        </w:rPr>
        <w:t>inadequate treatment response to evidence based eating disorder treatment over the past six months despite active and consistent participation.</w:t>
      </w:r>
    </w:p>
    <w:p w14:paraId="4BA9AE94" w14:textId="77777777" w:rsidR="00172B51" w:rsidRPr="00172B51" w:rsidRDefault="00172B51" w:rsidP="00172B51">
      <w:pPr>
        <w:spacing w:after="120"/>
        <w:rPr>
          <w:color w:val="001A70" w:themeColor="text2"/>
          <w:szCs w:val="20"/>
          <w:lang w:eastAsia="en-AU"/>
        </w:rPr>
      </w:pPr>
      <w:r w:rsidRPr="00172B51">
        <w:rPr>
          <w:color w:val="001A70" w:themeColor="text2"/>
          <w:szCs w:val="20"/>
          <w:lang w:eastAsia="en-AU"/>
        </w:rPr>
        <w:t>Practitioners should have regard to the relevant diagnostic criteria set out in the Diagnostic and Statistical Manual of the American Psychiatric Association – Fifth Edition (DSM-5)</w:t>
      </w:r>
    </w:p>
    <w:p w14:paraId="479B39A2" w14:textId="77777777" w:rsidR="00172B51" w:rsidRDefault="00172B51" w:rsidP="00172B51">
      <w:pPr>
        <w:spacing w:after="120"/>
        <w:rPr>
          <w:szCs w:val="20"/>
          <w:lang w:eastAsia="en-AU"/>
        </w:rPr>
      </w:pPr>
      <w:r w:rsidRPr="00172B51">
        <w:rPr>
          <w:color w:val="001A70" w:themeColor="text2"/>
          <w:szCs w:val="20"/>
          <w:lang w:eastAsia="en-AU"/>
        </w:rPr>
        <w:t xml:space="preserve">Practitioners can access the Eating Disorder Examination Questionnaire at </w:t>
      </w:r>
      <w:hyperlink r:id="rId11" w:tgtFrame="_blank" w:history="1">
        <w:r>
          <w:rPr>
            <w:color w:val="0000EE"/>
            <w:szCs w:val="20"/>
            <w:u w:val="single" w:color="0000EE"/>
            <w:lang w:eastAsia="en-AU"/>
          </w:rPr>
          <w:t>https://www.credo-oxford.com/pdfs/EDE_17.0D.pdf</w:t>
        </w:r>
      </w:hyperlink>
    </w:p>
    <w:p w14:paraId="2CD7BA53" w14:textId="77777777" w:rsidR="00AF5336" w:rsidRPr="00AF5336" w:rsidRDefault="00AF5336" w:rsidP="0056311F">
      <w:pPr>
        <w:pStyle w:val="Heading2"/>
      </w:pPr>
      <w:r w:rsidRPr="00AF5336">
        <w:lastRenderedPageBreak/>
        <w:t>The Eating Disorders Items Stepped Model of Care</w:t>
      </w:r>
    </w:p>
    <w:p w14:paraId="6B13E02F" w14:textId="58056E78" w:rsidR="00AF5336" w:rsidRPr="00AF5336" w:rsidRDefault="00AF5336" w:rsidP="00F8689A">
      <w:pPr>
        <w:pStyle w:val="RecommendationsBullets"/>
      </w:pPr>
      <w:r w:rsidRPr="00AF5336">
        <w:t xml:space="preserve">The eating disorder items </w:t>
      </w:r>
      <w:r w:rsidR="00651509">
        <w:t>support</w:t>
      </w:r>
      <w:r w:rsidRPr="00AF5336">
        <w:t xml:space="preserve"> a ‘stepped model’ for best practice care </w:t>
      </w:r>
      <w:r w:rsidR="00651509">
        <w:t xml:space="preserve">of </w:t>
      </w:r>
      <w:r w:rsidRPr="00AF5336">
        <w:t>eligible patients with eating disorders that comprise:</w:t>
      </w:r>
    </w:p>
    <w:p w14:paraId="748C69B3" w14:textId="78895E5D" w:rsidR="00AF5336" w:rsidRPr="00AF5336" w:rsidRDefault="00AF5336" w:rsidP="00F8689A">
      <w:pPr>
        <w:pStyle w:val="RecommendationsBullets"/>
        <w:numPr>
          <w:ilvl w:val="0"/>
          <w:numId w:val="55"/>
        </w:numPr>
      </w:pPr>
      <w:r w:rsidRPr="00AF5336">
        <w:t>assessment and treatment planning</w:t>
      </w:r>
      <w:r>
        <w:t xml:space="preserve"> services;</w:t>
      </w:r>
    </w:p>
    <w:p w14:paraId="49BFF755" w14:textId="1EA9655C" w:rsidR="00AF5336" w:rsidRPr="00AF5336" w:rsidRDefault="00AF5336" w:rsidP="00F8689A">
      <w:pPr>
        <w:pStyle w:val="RecommendationsBullets"/>
        <w:numPr>
          <w:ilvl w:val="0"/>
          <w:numId w:val="55"/>
        </w:numPr>
      </w:pPr>
      <w:r w:rsidRPr="00AF5336">
        <w:t xml:space="preserve">provision of and/or referral for appropriate evidence based eating disorder </w:t>
      </w:r>
      <w:r>
        <w:t xml:space="preserve">psychological and dietetic treatment </w:t>
      </w:r>
      <w:r w:rsidRPr="00AF5336">
        <w:t>services</w:t>
      </w:r>
      <w:r>
        <w:t xml:space="preserve">; and </w:t>
      </w:r>
    </w:p>
    <w:p w14:paraId="648042BB" w14:textId="530A69A1" w:rsidR="00AF5336" w:rsidRDefault="00AF5336" w:rsidP="00F8689A">
      <w:pPr>
        <w:pStyle w:val="RecommendationsBullets"/>
        <w:numPr>
          <w:ilvl w:val="0"/>
          <w:numId w:val="55"/>
        </w:numPr>
      </w:pPr>
      <w:r>
        <w:t xml:space="preserve">regular </w:t>
      </w:r>
      <w:r w:rsidRPr="00AF5336">
        <w:t>review and ongoing management to ensure the patient accesses the appropriate level of intervention</w:t>
      </w:r>
      <w:r>
        <w:t xml:space="preserve"> to meet their needs</w:t>
      </w:r>
      <w:r w:rsidRPr="00AF5336">
        <w:t xml:space="preserve">. </w:t>
      </w:r>
    </w:p>
    <w:p w14:paraId="1D4BE530" w14:textId="0CC0AEDE" w:rsidR="00657C19" w:rsidRDefault="00651509" w:rsidP="00F8689A">
      <w:pPr>
        <w:pStyle w:val="RecommendationsBullets"/>
      </w:pPr>
      <w:r>
        <w:t xml:space="preserve">The following model sets out the steps </w:t>
      </w:r>
      <w:r w:rsidR="00AF5336">
        <w:t>for a</w:t>
      </w:r>
      <w:r>
        <w:t>n</w:t>
      </w:r>
      <w:r w:rsidR="00AF5336">
        <w:t xml:space="preserve"> </w:t>
      </w:r>
      <w:r>
        <w:t xml:space="preserve">eligible </w:t>
      </w:r>
      <w:r w:rsidR="00AF5336">
        <w:t>patient to</w:t>
      </w:r>
      <w:r>
        <w:t xml:space="preserve"> follow for their eating disorders treatment and mangment pathway in relation to the new items.</w:t>
      </w:r>
    </w:p>
    <w:p w14:paraId="2B176CC0" w14:textId="77777777" w:rsidR="00657C19" w:rsidRPr="00657C19" w:rsidRDefault="00657C19" w:rsidP="00F8689A">
      <w:pPr>
        <w:pStyle w:val="RecommendationsBullets"/>
      </w:pPr>
      <w:r w:rsidRPr="00657C19">
        <w:t>For the purpose of the 40 EDPT count; eating disorder psychological treatment service includes a service under provided under the following items: 90271, 90272, 90273, 90274, 90275, 90276, 90277, 90278, 90279, 90280, 90281, 90282, 2721, 2723, 2725, 2727, 283, 285, 286, 287, 371, 372 and items in Groups M6, M7 and M16 (excluding items 82350 and 82351).</w:t>
      </w:r>
    </w:p>
    <w:p w14:paraId="278CEB62" w14:textId="3BF2B334" w:rsidR="00AF5336" w:rsidRPr="00F8689A" w:rsidRDefault="00AF5336" w:rsidP="00F8689A">
      <w:pPr>
        <w:pStyle w:val="RecommendationsBullets"/>
        <w:rPr>
          <w:i/>
        </w:rPr>
      </w:pPr>
      <w:r w:rsidRPr="00F8689A">
        <w:rPr>
          <w:i/>
        </w:rPr>
        <w:t>The Stepped Model</w:t>
      </w:r>
    </w:p>
    <w:p w14:paraId="642ED435" w14:textId="26E4099B" w:rsidR="00AF5336" w:rsidRPr="00AF5336" w:rsidRDefault="00AF5336" w:rsidP="00F8689A">
      <w:pPr>
        <w:pStyle w:val="RecommendationsBullets"/>
      </w:pPr>
      <w:r w:rsidRPr="00AF5336">
        <w:t xml:space="preserve">‘STEP 1’ – PLANNING (trigger eating disorders pathway) items 90250-90257 and 90260-90263 </w:t>
      </w:r>
    </w:p>
    <w:p w14:paraId="738FEBA3" w14:textId="07DBFDB8" w:rsidR="00AF5336" w:rsidRPr="00AF5336" w:rsidRDefault="00AF5336" w:rsidP="00F8689A">
      <w:pPr>
        <w:pStyle w:val="RecommendationsBullets"/>
      </w:pPr>
      <w:r w:rsidRPr="00AF5336">
        <w:t xml:space="preserve">An eligible patient receives an eating disorder plan (EDP) developed by a medical practitioner in general practice (items 90250-90257), </w:t>
      </w:r>
      <w:r>
        <w:t xml:space="preserve">consultant </w:t>
      </w:r>
      <w:r w:rsidRPr="00AF5336">
        <w:t>psychiatr</w:t>
      </w:r>
      <w:r>
        <w:t>ist</w:t>
      </w:r>
      <w:r w:rsidRPr="00AF5336">
        <w:t xml:space="preserve"> (items 90260-90262) or </w:t>
      </w:r>
      <w:r>
        <w:t xml:space="preserve">consultant </w:t>
      </w:r>
      <w:r w:rsidRPr="00AF5336">
        <w:t>paediatric (items 90261-90263).</w:t>
      </w:r>
    </w:p>
    <w:p w14:paraId="734FCC1D" w14:textId="77777777" w:rsidR="00AF5336" w:rsidRPr="00AF5336" w:rsidRDefault="00AF5336" w:rsidP="00F8689A">
      <w:pPr>
        <w:pStyle w:val="RecommendationsBullets"/>
      </w:pPr>
      <w:r w:rsidRPr="00AF5336">
        <w:t xml:space="preserve"> ‘STEP 2’ – COMMENCE INITIAL COURSE OF TREATMENT (psychological &amp; dietetic services) </w:t>
      </w:r>
    </w:p>
    <w:p w14:paraId="57567722" w14:textId="7783A452" w:rsidR="00AF5336" w:rsidRDefault="00AF5336" w:rsidP="00F8689A">
      <w:pPr>
        <w:pStyle w:val="RecommendationsBullets"/>
        <w:rPr>
          <w:i/>
        </w:rPr>
      </w:pPr>
      <w:r w:rsidRPr="00AF5336">
        <w:t>Once an eligible patient has an EDP in place, the 12 month period commences, and the patient is eligible for an initial course of treatment</w:t>
      </w:r>
      <w:r w:rsidR="00340FFD">
        <w:t>,</w:t>
      </w:r>
      <w:r w:rsidRPr="00AF5336">
        <w:t xml:space="preserve"> up to 20 dietetic services</w:t>
      </w:r>
      <w:r w:rsidR="00340FFD">
        <w:t xml:space="preserve"> (82350 and 82351)</w:t>
      </w:r>
      <w:r w:rsidRPr="00AF5336">
        <w:t xml:space="preserve"> and 10 </w:t>
      </w:r>
      <w:r w:rsidR="00AD6945">
        <w:t>EDPT</w:t>
      </w:r>
      <w:r w:rsidRPr="00AF5336">
        <w:t xml:space="preserve"> services</w:t>
      </w:r>
      <w:r w:rsidR="00340FFD">
        <w:t xml:space="preserve"> (82352-82383, 90271-90282)</w:t>
      </w:r>
      <w:r w:rsidRPr="00AF5336">
        <w:t xml:space="preserve">. </w:t>
      </w:r>
      <w:r w:rsidRPr="00340FFD">
        <w:rPr>
          <w:i/>
        </w:rPr>
        <w:t>A patient will be eligible for an additional 30 EDPT services in the 12 month period, subject to reviews from medical practitioners to determine appropriate intensity of treatment.</w:t>
      </w:r>
    </w:p>
    <w:p w14:paraId="584D22DE" w14:textId="274FE730" w:rsidR="00340FFD" w:rsidRDefault="00B2778A" w:rsidP="00F8689A">
      <w:pPr>
        <w:pStyle w:val="RecommendationsBullets"/>
      </w:pPr>
      <w:r w:rsidRPr="004D25F0">
        <w:t>After each course of treatment, the relevant practitioners should provide the</w:t>
      </w:r>
      <w:r w:rsidR="00AD6945">
        <w:t xml:space="preserve"> medical practitioner who is</w:t>
      </w:r>
      <w:r w:rsidRPr="004D25F0">
        <w:t xml:space="preserve"> managing the patient’s EDP (where app</w:t>
      </w:r>
      <w:r w:rsidR="00AD6945">
        <w:t>ropriate) with a written report to inform the review and indicate patient progress and need.</w:t>
      </w:r>
    </w:p>
    <w:p w14:paraId="2B254445" w14:textId="6418AC6B" w:rsidR="00AF5336" w:rsidRPr="00AF5336" w:rsidRDefault="00AF5336" w:rsidP="00F8689A">
      <w:pPr>
        <w:pStyle w:val="RecommendationsBullets"/>
      </w:pPr>
      <w:r w:rsidRPr="00AF5336">
        <w:t xml:space="preserve">‘STEP 3” – </w:t>
      </w:r>
      <w:r w:rsidR="00B2778A">
        <w:t xml:space="preserve">EDR </w:t>
      </w:r>
      <w:r w:rsidR="00AD6945">
        <w:t>(</w:t>
      </w:r>
      <w:r w:rsidR="00B2778A" w:rsidRPr="00AF5336">
        <w:t>90264-90269</w:t>
      </w:r>
      <w:r w:rsidR="00AD6945">
        <w:t>)</w:t>
      </w:r>
      <w:r w:rsidR="00B2778A" w:rsidRPr="00AF5336">
        <w:t xml:space="preserve"> </w:t>
      </w:r>
      <w:r w:rsidR="00B2778A">
        <w:t xml:space="preserve">to </w:t>
      </w:r>
      <w:r w:rsidRPr="00AF5336">
        <w:t xml:space="preserve">CONTINUE ON INITIAL COURSE OF TREATMENT (managing practitioner review and progress up to 20 EDPT services) </w:t>
      </w:r>
    </w:p>
    <w:p w14:paraId="6D01BD42" w14:textId="40053D7C" w:rsidR="004D25F0" w:rsidRDefault="00AF5336" w:rsidP="00F8689A">
      <w:pPr>
        <w:pStyle w:val="RecommendationsBullets"/>
      </w:pPr>
      <w:r w:rsidRPr="00AF5336">
        <w:t xml:space="preserve">It is expected that the managing practitioner will be reviewing the patient on a regular, ongoing and as required basis. However, a patient must have a </w:t>
      </w:r>
      <w:r w:rsidRPr="00380E60">
        <w:t xml:space="preserve">review of the EDP, to assess the patient’s progress against the EDP </w:t>
      </w:r>
      <w:r w:rsidR="00C27EC9" w:rsidRPr="00380E60">
        <w:t>and/</w:t>
      </w:r>
      <w:r w:rsidRPr="00380E60">
        <w:t xml:space="preserve">or update the </w:t>
      </w:r>
      <w:r w:rsidR="00C27EC9" w:rsidRPr="00380E60">
        <w:t>EDP, before they can access the next course of treatment</w:t>
      </w:r>
      <w:r w:rsidRPr="00380E60">
        <w:t xml:space="preserve"> </w:t>
      </w:r>
      <w:r w:rsidR="00C27EC9" w:rsidRPr="00380E60">
        <w:t>(</w:t>
      </w:r>
      <w:r w:rsidRPr="00380E60">
        <w:t>10 EDPT</w:t>
      </w:r>
      <w:r w:rsidR="00C27EC9" w:rsidRPr="00380E60">
        <w:t>)</w:t>
      </w:r>
      <w:r w:rsidRPr="00380E60">
        <w:t xml:space="preserve"> services. This is known as the ‘first review’. The first review should be provided by the </w:t>
      </w:r>
      <w:r w:rsidR="00B2778A" w:rsidRPr="00380E60">
        <w:t>patient’s managing practitioner.</w:t>
      </w:r>
      <w:r w:rsidRPr="00380E60">
        <w:t xml:space="preserve"> </w:t>
      </w:r>
      <w:r w:rsidR="008F3084">
        <w:t xml:space="preserve"> </w:t>
      </w:r>
      <w:r w:rsidR="00380E60" w:rsidRPr="00380E60">
        <w:t>R</w:t>
      </w:r>
      <w:r w:rsidR="002E0959" w:rsidRPr="00380E60">
        <w:t>elevant practitioners should provide the medical practitioner who is the managing the patient’s EDP (where appropriate) with a written report.</w:t>
      </w:r>
    </w:p>
    <w:p w14:paraId="1008DFBB" w14:textId="587BC7AE" w:rsidR="00AB1385" w:rsidRPr="00AF5336" w:rsidRDefault="00AB1385" w:rsidP="00F8689A">
      <w:pPr>
        <w:pStyle w:val="RecommendationsBullets"/>
      </w:pPr>
      <w:r>
        <w:t xml:space="preserve">Where another course of treatment is appropriate </w:t>
      </w:r>
      <w:r w:rsidR="008F3084">
        <w:t xml:space="preserve">the patient </w:t>
      </w:r>
      <w:r>
        <w:t>progr</w:t>
      </w:r>
      <w:r w:rsidR="008F3084">
        <w:t>ess up to 20 EDPT services.</w:t>
      </w:r>
    </w:p>
    <w:p w14:paraId="4FD05186" w14:textId="15D467B9" w:rsidR="008F3084" w:rsidRDefault="00AF5336" w:rsidP="00F8689A">
      <w:pPr>
        <w:pStyle w:val="RecommendationsBullets"/>
      </w:pPr>
      <w:r w:rsidRPr="00AF5336">
        <w:t xml:space="preserve">‘STEP 4’ FORMAL SPECIALIST AND PRACTITIONER REVIEW 90266-90269 </w:t>
      </w:r>
    </w:p>
    <w:p w14:paraId="3C68E403" w14:textId="5128EDE1" w:rsidR="00AF5336" w:rsidRPr="00AF5336" w:rsidRDefault="008F3084" w:rsidP="00F8689A">
      <w:pPr>
        <w:pStyle w:val="RecommendationsBullets"/>
      </w:pPr>
      <w:r>
        <w:t xml:space="preserve">To </w:t>
      </w:r>
      <w:r w:rsidR="00AF5336" w:rsidRPr="00AF5336">
        <w:t>c</w:t>
      </w:r>
      <w:r>
        <w:t>ontinue beyond 20 EDPT services</w:t>
      </w:r>
      <w:r w:rsidR="00AF5336" w:rsidRPr="00AF5336">
        <w:t xml:space="preserve"> </w:t>
      </w:r>
      <w:r>
        <w:t>a</w:t>
      </w:r>
      <w:r w:rsidR="00AF5336" w:rsidRPr="00AF5336">
        <w:t xml:space="preserve"> patient must have two additional reviews before they can access more than 20 EDPT services. One review (the ‘second review’) must be performed by a medical practitioner in general practice </w:t>
      </w:r>
      <w:r w:rsidR="00AB1385">
        <w:t>(902</w:t>
      </w:r>
      <w:r w:rsidR="004A0256">
        <w:t xml:space="preserve">64-90265) </w:t>
      </w:r>
      <w:r w:rsidR="00AF5336" w:rsidRPr="00AF5336">
        <w:t xml:space="preserve">(who is expected to be the managing practitioner), and the other (the ‘third review’) must be performed by a </w:t>
      </w:r>
      <w:r w:rsidR="004A0256">
        <w:t xml:space="preserve">consultant </w:t>
      </w:r>
      <w:r w:rsidR="00AF5336" w:rsidRPr="00AF5336">
        <w:t xml:space="preserve">paediatrician (90267 or 90269) or </w:t>
      </w:r>
      <w:r w:rsidR="004A0256">
        <w:t xml:space="preserve">consultant </w:t>
      </w:r>
      <w:r w:rsidR="00AF5336" w:rsidRPr="00AF5336">
        <w:t xml:space="preserve">psychiatrist (90266 or 90268). Should both recommend the patient requires more intensive treatment, the patient would be able to access an additional 10 EDPT services in </w:t>
      </w:r>
      <w:r w:rsidR="00AF5336" w:rsidRPr="00AF5336">
        <w:lastRenderedPageBreak/>
        <w:t>the 12 month period. These reviews are required to determine that the patient has not responded to treatment at the lower intensity levels.</w:t>
      </w:r>
    </w:p>
    <w:p w14:paraId="1F00085B" w14:textId="77777777" w:rsidR="00AF5336" w:rsidRPr="00AF5336" w:rsidRDefault="00AF5336" w:rsidP="00F8689A">
      <w:pPr>
        <w:pStyle w:val="RecommendationsBullets"/>
      </w:pPr>
      <w:r w:rsidRPr="00AF5336">
        <w:t>The patient’s managing practitioner should be provided with a copy of the specialist review.</w:t>
      </w:r>
    </w:p>
    <w:p w14:paraId="5F4D5204" w14:textId="77777777" w:rsidR="00AF5336" w:rsidRPr="00AF5336" w:rsidRDefault="00AF5336" w:rsidP="00F8689A">
      <w:pPr>
        <w:pStyle w:val="RecommendationsBullets"/>
      </w:pPr>
      <w:r w:rsidRPr="00AF5336">
        <w:t>The specialist review by the psychiatrist or paediatrician can occur at any point before 20 EDPT services. The practitioner should refer the patient for specialist review as early in the treatment process as appropriate. If the practitioner is of the opinion that the patient should receive more than 20 EDPT services, the referral should occur at the first practitioner review (after the first course of treatment) if it has not been initiated earlier.</w:t>
      </w:r>
    </w:p>
    <w:p w14:paraId="34503DD1" w14:textId="77777777" w:rsidR="00AF5336" w:rsidRPr="00AF5336" w:rsidRDefault="00AF5336" w:rsidP="00F8689A">
      <w:pPr>
        <w:pStyle w:val="RecommendationsBullets"/>
      </w:pPr>
      <w:r w:rsidRPr="00AF5336">
        <w:t>Practitioners should be aware that the specialist review can be provided via telehealth (90268 and 90269). Where appropriate, provision has been made for practitioner participation on the patient-end of the telehealth consultation.</w:t>
      </w:r>
    </w:p>
    <w:p w14:paraId="05605704" w14:textId="77777777" w:rsidR="00AF5336" w:rsidRPr="00AF5336" w:rsidRDefault="00AF5336" w:rsidP="00F8689A">
      <w:pPr>
        <w:pStyle w:val="RecommendationsBullets"/>
      </w:pPr>
      <w:r w:rsidRPr="00AF5336">
        <w:t>It is expected that the managing practitioner will be reviewing the patient on a regular, ongoing and as required basis. However, a patient must have a review of the EDP (90264-90269), to assess the patient’s progress against the EDP or update the EDP, before they can access the next course of treatment.</w:t>
      </w:r>
    </w:p>
    <w:p w14:paraId="5BF6F0FE" w14:textId="607937F1" w:rsidR="00AF5336" w:rsidRPr="00AF5336" w:rsidRDefault="00AF5336" w:rsidP="00F8689A">
      <w:pPr>
        <w:pStyle w:val="RecommendationsBullets"/>
      </w:pPr>
      <w:r w:rsidRPr="00AF5336">
        <w:t>‘STEP 5’ ACCESS TO MAXI</w:t>
      </w:r>
      <w:r w:rsidR="004A0256">
        <w:t>MUM INTENSITY OF TREATMENT 90264</w:t>
      </w:r>
      <w:r w:rsidRPr="00AF5336">
        <w:t xml:space="preserve">-90269 (continue beyond 30 EDPT services) </w:t>
      </w:r>
    </w:p>
    <w:p w14:paraId="2B88377C" w14:textId="77777777" w:rsidR="00AF5336" w:rsidRPr="00AF5336" w:rsidRDefault="00AF5336" w:rsidP="00F8689A">
      <w:pPr>
        <w:pStyle w:val="RecommendationsBullets"/>
      </w:pPr>
      <w:r w:rsidRPr="00AF5336">
        <w:t xml:space="preserve">To access more than 30 EDPT treatment services in the 12 month period, patients are required to have an additional review (the ‘fourth review’) to ensure the highest intensity of treatment is appropriate. Subject to this review, a patient could access the maximum of 40 EDPT treatment services in a 12 month period. The fourth review should be provided by the patient’s managing practitioner, where possible.  </w:t>
      </w:r>
    </w:p>
    <w:p w14:paraId="676D9BC8" w14:textId="79DB9B83" w:rsidR="00AF5336" w:rsidRPr="00AF5336" w:rsidRDefault="00AF5336" w:rsidP="00F8689A">
      <w:pPr>
        <w:pStyle w:val="RecommendationsBullets"/>
      </w:pPr>
      <w:r w:rsidRPr="008F3084">
        <w:rPr>
          <w:i/>
        </w:rPr>
        <w:t>An Integrated Team Approach</w:t>
      </w:r>
      <w:r w:rsidR="008F3084">
        <w:t xml:space="preserve">: </w:t>
      </w:r>
      <w:r w:rsidRPr="00AF5336">
        <w:t>A patient’s family and/or carers should be involved in the treatment planning and discussions where appropriate. The family can be involved in care options throughout the diagnosis and assessment, and are usually the support unit that help to bridge the gap between initial diagnosis and eating disorder specific treatment.</w:t>
      </w:r>
    </w:p>
    <w:p w14:paraId="669217E7" w14:textId="54F57ED8" w:rsidR="00AF5336" w:rsidRDefault="00AF5336" w:rsidP="00F8689A">
      <w:pPr>
        <w:pStyle w:val="RecommendationsBullets"/>
      </w:pPr>
      <w:r w:rsidRPr="00AF5336">
        <w:t>The National Standards for the safe treatment of eating disorders specify a multi-disciplinary treatment approach that provides coordinated psychological, physical, behavioural, nutritional and functional care to address all aspects of eating disorders. People with eating disorders require integrated inter-professional treatment that is able to work within a framework of shared goals, care plans and client and family information. Frequent communication is required between treatment providers to prevent deterioration in physical and mental health (RANZCP Clinical Guidelines: Hay et al., 2014). Consider regular case conferencing to ensure that the contributing team members are able to work within a shared care plan and with client and carers to achieve best outcomes.</w:t>
      </w:r>
    </w:p>
    <w:p w14:paraId="7C9B5E0E" w14:textId="04FB80F1" w:rsidR="00446EBE" w:rsidRDefault="00446EBE" w:rsidP="0056311F">
      <w:pPr>
        <w:pStyle w:val="Heading2"/>
      </w:pPr>
      <w:r>
        <w:t>Guidance:</w:t>
      </w:r>
    </w:p>
    <w:p w14:paraId="39D11E22" w14:textId="7A143651" w:rsidR="008C55FF" w:rsidRDefault="00446EBE" w:rsidP="00F8689A">
      <w:pPr>
        <w:pStyle w:val="RecommendationsBullets"/>
      </w:pPr>
      <w:r>
        <w:t xml:space="preserve">It is expected that practioners providing services under these items should have appropriate skills, knowledge and experience to provide eating disorders treatment. However, there are a number of resources which may be of assistance to practitioners in supporting and developing eating disorders treatment plans, these </w:t>
      </w:r>
      <w:r w:rsidR="00055669">
        <w:t>are provided in AN.36.1 and MN.16.1</w:t>
      </w:r>
    </w:p>
    <w:p w14:paraId="7474A84D" w14:textId="3EA8F183" w:rsidR="00055669" w:rsidRDefault="00055669" w:rsidP="00F8689A">
      <w:pPr>
        <w:pStyle w:val="RecommendationsBullets"/>
      </w:pPr>
      <w:r>
        <w:t>Patient and Provider eligibilty are set out in the legislation and within associated explanatory notes. The notes are:</w:t>
      </w:r>
    </w:p>
    <w:p w14:paraId="39133B63" w14:textId="23558608" w:rsidR="00055669" w:rsidRDefault="00055669" w:rsidP="00F8689A">
      <w:pPr>
        <w:pStyle w:val="RecommendationsBullets"/>
      </w:pPr>
      <w:r>
        <w:t xml:space="preserve">Category 1: AN.36.1, AN.36.2, AN.36.3, AN.36.4, AN.36.5, AN.36.6 </w:t>
      </w:r>
    </w:p>
    <w:p w14:paraId="691007BF" w14:textId="7D58A5B1" w:rsidR="008C55FF" w:rsidRPr="00B63FB9" w:rsidRDefault="00055669" w:rsidP="00F8689A">
      <w:pPr>
        <w:pStyle w:val="RecommendationsBullets"/>
      </w:pPr>
      <w:r>
        <w:t>Category 8: MN.16.1, MN.16.2, MN.16.3, MN.16.4</w:t>
      </w:r>
    </w:p>
    <w:bookmarkEnd w:id="2"/>
    <w:p w14:paraId="749F4D8A" w14:textId="77777777" w:rsidR="0003040F" w:rsidRPr="00432212" w:rsidRDefault="00D05238" w:rsidP="004A36D7">
      <w:pPr>
        <w:rPr>
          <w:noProof/>
        </w:rPr>
        <w:sectPr w:rsidR="0003040F" w:rsidRPr="00432212" w:rsidSect="004C1290">
          <w:headerReference w:type="default" r:id="rId12"/>
          <w:footerReference w:type="default" r:id="rId13"/>
          <w:type w:val="continuous"/>
          <w:pgSz w:w="11906" w:h="16838"/>
          <w:pgMar w:top="2694" w:right="720" w:bottom="720" w:left="720" w:header="708" w:footer="708" w:gutter="0"/>
          <w:cols w:space="567"/>
          <w:docGrid w:linePitch="360"/>
        </w:sectPr>
      </w:pPr>
      <w:r>
        <w:rPr>
          <w:rStyle w:val="BookTitle"/>
          <w:noProof/>
        </w:rPr>
        <w:pict w14:anchorId="4E750E4D">
          <v:rect id="_x0000_i1027" style="width:0;height:1.5pt" o:hralign="center" o:hrstd="t" o:hr="t" fillcolor="#a0a0a0" stroked="f"/>
        </w:pict>
      </w:r>
    </w:p>
    <w:p w14:paraId="7C7ED829" w14:textId="20113B60" w:rsidR="00C04891" w:rsidRDefault="00C04891" w:rsidP="00C04891">
      <w:pPr>
        <w:pStyle w:val="Heading1"/>
        <w:rPr>
          <w:noProof/>
        </w:rPr>
      </w:pPr>
      <w:bookmarkStart w:id="5" w:name="_Category_1_–"/>
      <w:bookmarkEnd w:id="5"/>
      <w:r>
        <w:rPr>
          <w:noProof/>
        </w:rPr>
        <w:lastRenderedPageBreak/>
        <w:t xml:space="preserve">Category 1 – Professional Attendances </w:t>
      </w:r>
    </w:p>
    <w:p w14:paraId="2121980F" w14:textId="14ECB9E3" w:rsidR="00C04891" w:rsidRPr="00837FBE" w:rsidRDefault="00C04891" w:rsidP="0056311F">
      <w:pPr>
        <w:pStyle w:val="Heading2"/>
      </w:pPr>
      <w:r>
        <w:t xml:space="preserve">Group A36 -  Eating Disorders Services – </w:t>
      </w:r>
      <w:r w:rsidRPr="00837FBE">
        <w:rPr>
          <w:rStyle w:val="DeletedItemNumber"/>
        </w:rPr>
        <w:t>Subgroup 1</w:t>
      </w:r>
      <w:r>
        <w:t xml:space="preserve"> – </w:t>
      </w:r>
      <w:r w:rsidRPr="00837FBE">
        <w:t>GP and medical practioner eating disorders treatment and management plans</w:t>
      </w:r>
    </w:p>
    <w:p w14:paraId="7975AA12" w14:textId="3EDE7521" w:rsidR="00837FBE" w:rsidRPr="00B4362C" w:rsidRDefault="00837FBE" w:rsidP="00B4362C">
      <w:pPr>
        <w:pStyle w:val="AmendedItem"/>
        <w:rPr>
          <w:rStyle w:val="NEWItemNumber"/>
          <w:shd w:val="clear" w:color="auto" w:fill="auto"/>
        </w:rPr>
      </w:pPr>
      <w:r w:rsidRPr="00B4362C">
        <w:t>New item</w:t>
      </w:r>
      <w:r w:rsidR="006B0AD2" w:rsidRPr="00B4362C">
        <w:t xml:space="preserve">s - </w:t>
      </w:r>
      <w:r w:rsidRPr="00B4362C">
        <w:t>90250–</w:t>
      </w:r>
      <w:r w:rsidR="006B0AD2" w:rsidRPr="00B4362C">
        <w:t>90257 Eating Disorders Treatment and Management Plans – Explanatory Note AN.36.2</w:t>
      </w:r>
    </w:p>
    <w:p w14:paraId="77AEA54C" w14:textId="77777777" w:rsidR="00657C19" w:rsidRPr="00864A77" w:rsidRDefault="00657C19" w:rsidP="0056311F">
      <w:pPr>
        <w:pStyle w:val="Heading2"/>
      </w:pPr>
      <w:r w:rsidRPr="00632E76">
        <w:t>Overview: Eating</w:t>
      </w:r>
      <w:r w:rsidRPr="00864A77">
        <w:t xml:space="preserve"> Disorder Treatment Plan (EDP) items</w:t>
      </w:r>
    </w:p>
    <w:p w14:paraId="020858DD" w14:textId="657317DF" w:rsidR="00657C19" w:rsidRPr="00DC0FDA" w:rsidRDefault="00657C19" w:rsidP="00F8689A">
      <w:pPr>
        <w:pStyle w:val="RecommendationsBullets"/>
      </w:pPr>
      <w:r w:rsidRPr="00DC0FDA">
        <w:t>The EDP items describe services for which Medicare rebates are payable where practitioners undertake the development of a treatment and management plan for patients with a diagnosis of anorexia nervosa and patients with other specified eating disorder diagnoses who meet the eligibility criteria.</w:t>
      </w:r>
    </w:p>
    <w:p w14:paraId="1545BA54" w14:textId="5E1489DF" w:rsidR="00657C19" w:rsidRPr="00DC0FDA" w:rsidRDefault="00657C19" w:rsidP="00F8689A">
      <w:pPr>
        <w:pStyle w:val="RecommendationsBullets"/>
      </w:pPr>
      <w:r w:rsidRPr="00DC0FDA">
        <w:t>The EDP items trigger eligibility for items which provide delivery of eating disorders psychological treatment (EDPT) services (up to a total of 40 psychological services in a 12 month period) and dietetic service</w:t>
      </w:r>
      <w:r w:rsidR="00914820">
        <w:t>s (up to a total of 20 in a 12 m</w:t>
      </w:r>
      <w:r w:rsidRPr="00DC0FDA">
        <w:t xml:space="preserve">onth period). </w:t>
      </w:r>
    </w:p>
    <w:p w14:paraId="2F09EA28" w14:textId="1477B956" w:rsidR="00657C19" w:rsidRPr="00DC0FDA" w:rsidRDefault="00657C19" w:rsidP="00F8689A">
      <w:pPr>
        <w:pStyle w:val="RecommendationsBullets"/>
      </w:pPr>
      <w:r w:rsidRPr="00DC0FDA">
        <w:t>For any particular patient, an eating disorder treatment and management plan expires at the end of a 12 month period following provision of that service. Eating Disorders treatment services are not available to the patient if the EDP has expired or is no longer required/in place.</w:t>
      </w:r>
    </w:p>
    <w:p w14:paraId="1ABAFE02" w14:textId="2254D3D4" w:rsidR="00864A77" w:rsidRDefault="00864A77" w:rsidP="0056311F">
      <w:pPr>
        <w:pStyle w:val="Heading2"/>
      </w:pPr>
      <w:r>
        <w:t>Restrictions or requirements</w:t>
      </w:r>
    </w:p>
    <w:p w14:paraId="1C36875E" w14:textId="75EECE96" w:rsidR="00864A77" w:rsidRPr="00DC0FDA" w:rsidRDefault="00864A77" w:rsidP="00F8689A">
      <w:pPr>
        <w:pStyle w:val="RecommendationsBullets"/>
      </w:pPr>
      <w:r w:rsidRPr="00DC0FDA">
        <w:t xml:space="preserve">Patients seeking rebates for items 90250-90257 and 90260-90263 will not be eligible if the patient has had a claim </w:t>
      </w:r>
      <w:r w:rsidR="00657C19" w:rsidRPr="00DC0FDA">
        <w:t xml:space="preserve">for these items </w:t>
      </w:r>
      <w:r w:rsidRPr="00DC0FDA">
        <w:t xml:space="preserve">within the last 12 months. </w:t>
      </w:r>
    </w:p>
    <w:p w14:paraId="72F3EB1A" w14:textId="77777777" w:rsidR="00864A77" w:rsidRPr="00DC0FDA" w:rsidRDefault="00864A77" w:rsidP="00F8689A">
      <w:pPr>
        <w:pStyle w:val="RecommendationsBullets"/>
      </w:pPr>
      <w:r w:rsidRPr="00DC0FDA">
        <w:t>Items 90250-90257 cannot be claimed with Items 2713, 279, 735, 758, 235 and 244. Items 90261 and 90263 cannot be claimed with Items 110, 116, 119, 132, 133.</w:t>
      </w:r>
    </w:p>
    <w:p w14:paraId="128F2901" w14:textId="5CF2C7BB" w:rsidR="00864A77" w:rsidRPr="00DC0FDA" w:rsidRDefault="00864A77" w:rsidP="00F8689A">
      <w:pPr>
        <w:pStyle w:val="RecommendationsBullets"/>
      </w:pPr>
      <w:r w:rsidRPr="00DC0FDA">
        <w:t>Consultant psychiatrist and paediatrician EDP items 90260-90263 do not apply if the patient does not have a referral within the period of validity</w:t>
      </w:r>
      <w:r w:rsidR="00657C19" w:rsidRPr="00DC0FDA">
        <w:t xml:space="preserve"> (12 Months)</w:t>
      </w:r>
      <w:r w:rsidRPr="00DC0FDA">
        <w:t>.</w:t>
      </w:r>
    </w:p>
    <w:p w14:paraId="6C8643A2" w14:textId="77777777" w:rsidR="00864A77" w:rsidRPr="00DC0FDA" w:rsidRDefault="00864A77" w:rsidP="00F8689A">
      <w:pPr>
        <w:pStyle w:val="RecommendationsBullets"/>
      </w:pPr>
      <w:r w:rsidRPr="00DC0FDA">
        <w:t>A patient cannot have more than one eating disorder treatment and management plan in a 12 month period. Patients requiring further treatment will need a new eating disorder treatment and management plan to provide a comprehensive and coordinated treatment plan for the next 12 months.</w:t>
      </w:r>
    </w:p>
    <w:p w14:paraId="500887CC" w14:textId="6CDFC431" w:rsidR="00864A77" w:rsidRDefault="00864A77" w:rsidP="00F8689A">
      <w:pPr>
        <w:pStyle w:val="RecommendationsBullets"/>
      </w:pPr>
      <w:r w:rsidRPr="00BF2CD3">
        <w:t xml:space="preserve">Additional Information </w:t>
      </w:r>
      <w:r w:rsidR="00B92B7A">
        <w:t xml:space="preserve">regarding </w:t>
      </w:r>
      <w:r w:rsidR="00810D88">
        <w:t>preparation</w:t>
      </w:r>
      <w:r w:rsidR="00B92B7A">
        <w:t xml:space="preserve">, who can provide the service, what is involved in assessment and planning, and claiming </w:t>
      </w:r>
      <w:r>
        <w:t xml:space="preserve">is set out in the Explanatory Note – </w:t>
      </w:r>
      <w:r w:rsidRPr="00DC0FDA">
        <w:t>AN.36.2</w:t>
      </w:r>
    </w:p>
    <w:p w14:paraId="100C0091" w14:textId="0413C7F3" w:rsidR="00DC4D23" w:rsidRPr="00DC0FDA" w:rsidRDefault="00DC4D23" w:rsidP="00F8689A">
      <w:pPr>
        <w:pStyle w:val="RecommendationsBullets"/>
      </w:pPr>
      <w:r w:rsidRPr="00B92B7A">
        <w:t>The following items are for the preparation of a written eating disorder treatment and management plan for an eligible patient, if:</w:t>
      </w:r>
    </w:p>
    <w:p w14:paraId="377E71AD" w14:textId="65DB23C0" w:rsidR="00DC4D23" w:rsidRPr="00B92B7A" w:rsidRDefault="00DC4D23" w:rsidP="00F8689A">
      <w:pPr>
        <w:pStyle w:val="RecommendationsBullets"/>
        <w:numPr>
          <w:ilvl w:val="0"/>
          <w:numId w:val="53"/>
        </w:numPr>
        <w:rPr>
          <w:sz w:val="19"/>
          <w:szCs w:val="19"/>
        </w:rPr>
      </w:pPr>
      <w:r w:rsidRPr="00B92B7A">
        <w:t>the plan includes an opinion on diagnosis of the patient’s eating disorder; and</w:t>
      </w:r>
    </w:p>
    <w:p w14:paraId="08DBB9C4" w14:textId="627CE14C" w:rsidR="00DC4D23" w:rsidRPr="00B92B7A" w:rsidRDefault="00DC4D23" w:rsidP="00F8689A">
      <w:pPr>
        <w:pStyle w:val="RecommendationsBullets"/>
        <w:numPr>
          <w:ilvl w:val="0"/>
          <w:numId w:val="53"/>
        </w:numPr>
        <w:rPr>
          <w:sz w:val="19"/>
          <w:szCs w:val="19"/>
        </w:rPr>
      </w:pPr>
      <w:r w:rsidRPr="00B92B7A">
        <w:t>the plan includes treatment options and recommendations to manage the patient’s condition for the following 12 months; and</w:t>
      </w:r>
    </w:p>
    <w:p w14:paraId="7072455A" w14:textId="6BDBF8DF" w:rsidR="00DC4D23" w:rsidRPr="00B92B7A" w:rsidRDefault="00DC4D23" w:rsidP="00F8689A">
      <w:pPr>
        <w:pStyle w:val="RecommendationsBullets"/>
        <w:numPr>
          <w:ilvl w:val="0"/>
          <w:numId w:val="53"/>
        </w:numPr>
        <w:rPr>
          <w:sz w:val="19"/>
          <w:szCs w:val="19"/>
        </w:rPr>
      </w:pPr>
      <w:r w:rsidRPr="00B92B7A">
        <w:t xml:space="preserve">the plan includes an outline of the referral options to allied health professionals for mental health and dietetic services, and specialists, as appropriate; and </w:t>
      </w:r>
    </w:p>
    <w:p w14:paraId="63CF4E47" w14:textId="77777777" w:rsidR="00B92B7A" w:rsidRDefault="00DC4D23" w:rsidP="00F8689A">
      <w:pPr>
        <w:pStyle w:val="RecommendationsBullets"/>
        <w:numPr>
          <w:ilvl w:val="0"/>
          <w:numId w:val="53"/>
        </w:numPr>
        <w:rPr>
          <w:sz w:val="19"/>
          <w:szCs w:val="19"/>
        </w:rPr>
      </w:pPr>
      <w:r w:rsidRPr="00B92B7A">
        <w:lastRenderedPageBreak/>
        <w:t>the general practitioner offers the patient and the patient’s carer (if any, and if the practitioner considers it appropriate and the patient agrees):</w:t>
      </w:r>
    </w:p>
    <w:p w14:paraId="45E144FC" w14:textId="2FC10442" w:rsidR="00B92B7A" w:rsidRDefault="00DC4D23" w:rsidP="00F8689A">
      <w:pPr>
        <w:pStyle w:val="RecommendationsBullets"/>
        <w:numPr>
          <w:ilvl w:val="1"/>
          <w:numId w:val="5"/>
        </w:numPr>
        <w:rPr>
          <w:sz w:val="19"/>
          <w:szCs w:val="19"/>
        </w:rPr>
      </w:pPr>
      <w:r w:rsidRPr="00B92B7A">
        <w:t>a copy of the plan; and</w:t>
      </w:r>
    </w:p>
    <w:p w14:paraId="2697BBA9" w14:textId="5538DD50" w:rsidR="00DC4D23" w:rsidRPr="00B92B7A" w:rsidRDefault="00DC4D23" w:rsidP="00F8689A">
      <w:pPr>
        <w:pStyle w:val="RecommendationsBullets"/>
        <w:numPr>
          <w:ilvl w:val="1"/>
          <w:numId w:val="5"/>
        </w:numPr>
        <w:rPr>
          <w:sz w:val="19"/>
          <w:szCs w:val="19"/>
        </w:rPr>
      </w:pPr>
      <w:r w:rsidRPr="00B92B7A">
        <w:t>suitable education about the eating disorder</w:t>
      </w:r>
    </w:p>
    <w:p w14:paraId="4B800C80" w14:textId="5DAD04BC" w:rsidR="006B0AD2" w:rsidRPr="001C39EA" w:rsidRDefault="00AF792D" w:rsidP="00B4362C">
      <w:pPr>
        <w:pStyle w:val="NEWItem"/>
        <w:rPr>
          <w:rStyle w:val="NEWItemNumber"/>
        </w:rPr>
      </w:pPr>
      <w:r>
        <w:t>I</w:t>
      </w:r>
      <w:r w:rsidR="006B0AD2" w:rsidRPr="00432212">
        <w:t>te</w:t>
      </w:r>
      <w:r w:rsidR="006B0AD2" w:rsidRPr="00AF792D">
        <w:t>m</w:t>
      </w:r>
      <w:r w:rsidR="006B0AD2" w:rsidRPr="00AF792D">
        <w:rPr>
          <w:rStyle w:val="NEWItemNumber"/>
        </w:rPr>
        <w:t xml:space="preserve"> </w:t>
      </w:r>
      <w:r w:rsidR="006B0AD2" w:rsidRPr="00AF792D">
        <w:rPr>
          <w:rStyle w:val="NEWItemNumber"/>
          <w:b/>
        </w:rPr>
        <w:t>90250</w:t>
      </w:r>
      <w:r w:rsidR="006B0AD2" w:rsidRPr="00AF792D">
        <w:rPr>
          <w:b w:val="0"/>
        </w:rPr>
        <w:t>–</w:t>
      </w:r>
      <w:r>
        <w:rPr>
          <w:b w:val="0"/>
        </w:rPr>
        <w:t xml:space="preserve"> </w:t>
      </w:r>
      <w:r w:rsidR="00C11DA3">
        <w:t>EDP</w:t>
      </w:r>
      <w:r w:rsidR="00DC4D23">
        <w:t xml:space="preserve"> </w:t>
      </w:r>
      <w:r w:rsidR="00810D88">
        <w:t>preparation</w:t>
      </w:r>
      <w:r w:rsidR="00B92B7A">
        <w:t xml:space="preserve"> of at least 20 minutes but </w:t>
      </w:r>
      <w:r>
        <w:t xml:space="preserve">&lt; </w:t>
      </w:r>
      <w:r w:rsidR="00B92B7A">
        <w:t>40 minutes</w:t>
      </w:r>
      <w:r>
        <w:t xml:space="preserve"> by GP without mental health training</w:t>
      </w:r>
    </w:p>
    <w:p w14:paraId="7C9C774A" w14:textId="40DE5510" w:rsidR="00DC4D23" w:rsidRDefault="001F1AE6" w:rsidP="002D3AC2">
      <w:pPr>
        <w:spacing w:after="240"/>
        <w:rPr>
          <w:rFonts w:eastAsia="Times New Roman" w:cs="Arial"/>
          <w:szCs w:val="20"/>
          <w:lang w:eastAsia="en-AU"/>
        </w:rPr>
      </w:pPr>
      <w:r>
        <w:rPr>
          <w:rStyle w:val="Descriptorheader"/>
        </w:rPr>
        <w:t xml:space="preserve">Summary </w:t>
      </w:r>
      <w:r w:rsidR="00837FBE">
        <w:rPr>
          <w:rStyle w:val="Descriptorheader"/>
        </w:rPr>
        <w:t>Descriptor</w:t>
      </w:r>
      <w:r w:rsidR="00837FBE" w:rsidRPr="00BA657E">
        <w:rPr>
          <w:rStyle w:val="Descriptorheader"/>
        </w:rPr>
        <w:t>:</w:t>
      </w:r>
      <w:r w:rsidR="00837FBE" w:rsidRPr="00BA657E">
        <w:t xml:space="preserve"> </w:t>
      </w:r>
      <w:r w:rsidR="006B0AD2" w:rsidRPr="006B0AD2">
        <w:rPr>
          <w:rFonts w:eastAsia="Times New Roman" w:cs="Arial"/>
          <w:szCs w:val="20"/>
          <w:lang w:eastAsia="en-AU"/>
        </w:rPr>
        <w:t xml:space="preserve">Professional attendance by a </w:t>
      </w:r>
      <w:r w:rsidR="006B0AD2" w:rsidRPr="001F1AE6">
        <w:rPr>
          <w:rFonts w:eastAsia="Times New Roman" w:cs="Arial"/>
          <w:szCs w:val="20"/>
          <w:lang w:eastAsia="en-AU"/>
        </w:rPr>
        <w:t>general practitioner who has not undertaken mental health skills training (not including a specialist or consultant physician), of at least 20 minutes</w:t>
      </w:r>
      <w:r w:rsidR="006B0AD2" w:rsidRPr="006B0AD2">
        <w:rPr>
          <w:rFonts w:eastAsia="Times New Roman" w:cs="Arial"/>
          <w:szCs w:val="20"/>
          <w:lang w:eastAsia="en-AU"/>
        </w:rPr>
        <w:t xml:space="preserve"> but less than 40 minutes in duration</w:t>
      </w:r>
      <w:r w:rsidR="00DC4D23">
        <w:rPr>
          <w:rFonts w:eastAsia="Times New Roman" w:cs="Arial"/>
          <w:szCs w:val="20"/>
          <w:lang w:eastAsia="en-AU"/>
        </w:rPr>
        <w:t>.</w:t>
      </w:r>
    </w:p>
    <w:p w14:paraId="47DB63B2" w14:textId="77777777" w:rsidR="001F1AE6" w:rsidRDefault="006B0AD2" w:rsidP="00B92B7A">
      <w:pPr>
        <w:framePr w:hSpace="180" w:wrap="around" w:vAnchor="text" w:hAnchor="text" w:y="1"/>
        <w:spacing w:after="0"/>
        <w:suppressOverlap/>
        <w:jc w:val="both"/>
        <w:rPr>
          <w:rFonts w:asciiTheme="minorHAnsi" w:hAnsiTheme="minorHAnsi" w:cstheme="minorHAnsi"/>
        </w:rPr>
      </w:pPr>
      <w:r w:rsidRPr="00B63461">
        <w:rPr>
          <w:rFonts w:asciiTheme="minorHAnsi" w:hAnsiTheme="minorHAnsi" w:cstheme="minorHAnsi"/>
          <w:b/>
        </w:rPr>
        <w:t>Fee:</w:t>
      </w:r>
      <w:r w:rsidRPr="00B63461">
        <w:rPr>
          <w:rFonts w:asciiTheme="minorHAnsi" w:hAnsiTheme="minorHAnsi" w:cstheme="minorHAnsi"/>
        </w:rPr>
        <w:t xml:space="preserve"> $72.85</w:t>
      </w:r>
      <w:r w:rsidRPr="00B63461">
        <w:rPr>
          <w:rFonts w:asciiTheme="minorHAnsi" w:hAnsiTheme="minorHAnsi" w:cstheme="minorHAnsi"/>
        </w:rPr>
        <w:tab/>
      </w:r>
      <w:r w:rsidRPr="00B63461">
        <w:rPr>
          <w:rFonts w:asciiTheme="minorHAnsi" w:hAnsiTheme="minorHAnsi" w:cstheme="minorHAnsi"/>
          <w:b/>
        </w:rPr>
        <w:t>Benefit:</w:t>
      </w:r>
      <w:r w:rsidRPr="00B63461">
        <w:rPr>
          <w:rFonts w:asciiTheme="minorHAnsi" w:hAnsiTheme="minorHAnsi" w:cstheme="minorHAnsi"/>
        </w:rPr>
        <w:t xml:space="preserve"> 100% = $72.85</w:t>
      </w:r>
      <w:r w:rsidR="001F1AE6">
        <w:rPr>
          <w:rFonts w:asciiTheme="minorHAnsi" w:hAnsiTheme="minorHAnsi" w:cstheme="minorHAnsi"/>
        </w:rPr>
        <w:t xml:space="preserve"> </w:t>
      </w:r>
    </w:p>
    <w:p w14:paraId="06BCD27A" w14:textId="46B5CF38" w:rsidR="006B0AD2" w:rsidRPr="00B63461" w:rsidRDefault="001F1AE6" w:rsidP="00B92B7A">
      <w:pPr>
        <w:framePr w:hSpace="180" w:wrap="around" w:vAnchor="text" w:hAnchor="text" w:y="1"/>
        <w:spacing w:after="0"/>
        <w:suppressOverlap/>
        <w:jc w:val="both"/>
        <w:rPr>
          <w:rFonts w:asciiTheme="minorHAnsi" w:hAnsiTheme="minorHAnsi" w:cstheme="minorHAnsi"/>
        </w:rPr>
      </w:pPr>
      <w:r w:rsidRPr="00B63461">
        <w:rPr>
          <w:rFonts w:asciiTheme="minorHAnsi" w:hAnsiTheme="minorHAnsi" w:cstheme="minorHAnsi"/>
          <w:b/>
        </w:rPr>
        <w:t>Extended Medicare Safety Net Cap:</w:t>
      </w:r>
      <w:r w:rsidRPr="00B63461">
        <w:rPr>
          <w:rFonts w:asciiTheme="minorHAnsi" w:hAnsiTheme="minorHAnsi" w:cstheme="minorHAnsi"/>
        </w:rPr>
        <w:t xml:space="preserve"> $218.55</w:t>
      </w:r>
    </w:p>
    <w:p w14:paraId="47551FB3" w14:textId="57E25D45" w:rsidR="00837FBE" w:rsidRPr="001C39EA" w:rsidRDefault="00AF792D" w:rsidP="00B4362C">
      <w:pPr>
        <w:pStyle w:val="NEWItem"/>
        <w:rPr>
          <w:rStyle w:val="NEWItemNumber"/>
        </w:rPr>
      </w:pPr>
      <w:r>
        <w:t>I</w:t>
      </w:r>
      <w:r w:rsidR="00837FBE" w:rsidRPr="00432212">
        <w:t>te</w:t>
      </w:r>
      <w:r w:rsidR="00837FBE" w:rsidRPr="00C33A20">
        <w:t>m</w:t>
      </w:r>
      <w:r w:rsidR="00837FBE" w:rsidRPr="001C39EA">
        <w:rPr>
          <w:rStyle w:val="NEWItemNumber"/>
        </w:rPr>
        <w:t xml:space="preserve"> </w:t>
      </w:r>
      <w:r w:rsidR="00837FBE" w:rsidRPr="00AF792D">
        <w:rPr>
          <w:rStyle w:val="NEWItemNumber"/>
          <w:b/>
        </w:rPr>
        <w:t>90251</w:t>
      </w:r>
      <w:r w:rsidR="00837FBE" w:rsidRPr="00AF792D">
        <w:rPr>
          <w:b w:val="0"/>
        </w:rPr>
        <w:t>–</w:t>
      </w:r>
      <w:r w:rsidR="001F1AE6" w:rsidRPr="001F1AE6">
        <w:t xml:space="preserve"> </w:t>
      </w:r>
      <w:r w:rsidR="00C11DA3">
        <w:t xml:space="preserve">EDP </w:t>
      </w:r>
      <w:r w:rsidR="00810D88">
        <w:t>preparation</w:t>
      </w:r>
      <w:r w:rsidR="00B92B7A">
        <w:t xml:space="preserve"> of at least 40 minutes</w:t>
      </w:r>
      <w:r>
        <w:t xml:space="preserve"> by GP without mental health training</w:t>
      </w:r>
    </w:p>
    <w:p w14:paraId="43396AE1" w14:textId="41BC9119" w:rsidR="00722C76" w:rsidRPr="00722C76" w:rsidRDefault="001F1AE6" w:rsidP="002D3AC2">
      <w:pPr>
        <w:spacing w:after="240" w:line="240" w:lineRule="auto"/>
        <w:rPr>
          <w:rFonts w:asciiTheme="minorHAnsi" w:eastAsia="Times New Roman" w:hAnsiTheme="minorHAnsi" w:cstheme="minorHAnsi"/>
          <w:sz w:val="19"/>
          <w:szCs w:val="19"/>
          <w:lang w:eastAsia="en-AU"/>
        </w:rPr>
      </w:pPr>
      <w:r>
        <w:rPr>
          <w:rStyle w:val="Descriptorheader"/>
        </w:rPr>
        <w:t>Summary Descriptor</w:t>
      </w:r>
      <w:r w:rsidRPr="00BA657E">
        <w:rPr>
          <w:rStyle w:val="Descriptorheader"/>
        </w:rPr>
        <w:t>:</w:t>
      </w:r>
      <w:r w:rsidRPr="00BA657E">
        <w:t xml:space="preserve"> </w:t>
      </w:r>
      <w:r w:rsidR="00722C76" w:rsidRPr="00722C76">
        <w:rPr>
          <w:rFonts w:asciiTheme="minorHAnsi" w:eastAsia="Times New Roman" w:hAnsiTheme="minorHAnsi" w:cstheme="minorHAnsi"/>
          <w:szCs w:val="20"/>
          <w:lang w:eastAsia="en-AU"/>
        </w:rPr>
        <w:t xml:space="preserve">Professional attendance by a general practitioner who has not undertaken mental health skills training (not including a specialist or consultant physician), of at least 40 minutes in duration </w:t>
      </w:r>
    </w:p>
    <w:p w14:paraId="600E8A42" w14:textId="77777777" w:rsidR="00DC4D23" w:rsidRDefault="00722C76" w:rsidP="002D3AC2">
      <w:pPr>
        <w:framePr w:hSpace="180" w:wrap="around" w:vAnchor="text" w:hAnchor="text" w:y="1"/>
        <w:spacing w:after="0"/>
        <w:suppressOverlap/>
        <w:jc w:val="both"/>
        <w:rPr>
          <w:rFonts w:asciiTheme="minorHAnsi" w:hAnsiTheme="minorHAnsi" w:cstheme="minorHAnsi"/>
          <w:bCs/>
        </w:rPr>
      </w:pPr>
      <w:r w:rsidRPr="00B63461">
        <w:rPr>
          <w:rFonts w:asciiTheme="minorHAnsi" w:hAnsiTheme="minorHAnsi" w:cstheme="minorHAnsi"/>
          <w:b/>
          <w:bCs/>
        </w:rPr>
        <w:t xml:space="preserve">Fee: </w:t>
      </w:r>
      <w:r w:rsidRPr="00B63461">
        <w:rPr>
          <w:rFonts w:asciiTheme="minorHAnsi" w:hAnsiTheme="minorHAnsi" w:cstheme="minorHAnsi"/>
          <w:bCs/>
        </w:rPr>
        <w:t>$107.25</w:t>
      </w:r>
      <w:r w:rsidRPr="00B63461">
        <w:rPr>
          <w:rFonts w:asciiTheme="minorHAnsi" w:hAnsiTheme="minorHAnsi" w:cstheme="minorHAnsi"/>
          <w:b/>
          <w:bCs/>
        </w:rPr>
        <w:tab/>
        <w:t xml:space="preserve">Benefit: </w:t>
      </w:r>
      <w:r w:rsidRPr="00B63461">
        <w:rPr>
          <w:rFonts w:asciiTheme="minorHAnsi" w:hAnsiTheme="minorHAnsi" w:cstheme="minorHAnsi"/>
          <w:bCs/>
        </w:rPr>
        <w:t>100% = $107.25</w:t>
      </w:r>
      <w:r w:rsidR="00DC4D23">
        <w:rPr>
          <w:rFonts w:asciiTheme="minorHAnsi" w:hAnsiTheme="minorHAnsi" w:cstheme="minorHAnsi"/>
          <w:bCs/>
        </w:rPr>
        <w:t xml:space="preserve"> </w:t>
      </w:r>
    </w:p>
    <w:p w14:paraId="7E54AD2B" w14:textId="4FC55303" w:rsidR="00722C76" w:rsidRPr="00B63461" w:rsidRDefault="00DC4D23" w:rsidP="002D3AC2">
      <w:pPr>
        <w:framePr w:hSpace="180" w:wrap="around" w:vAnchor="text" w:hAnchor="text" w:y="1"/>
        <w:spacing w:after="0"/>
        <w:suppressOverlap/>
        <w:jc w:val="both"/>
        <w:rPr>
          <w:rFonts w:asciiTheme="minorHAnsi" w:hAnsiTheme="minorHAnsi" w:cstheme="minorHAnsi"/>
          <w:bCs/>
        </w:rPr>
      </w:pPr>
      <w:r w:rsidRPr="00B63461">
        <w:rPr>
          <w:rFonts w:asciiTheme="minorHAnsi" w:hAnsiTheme="minorHAnsi" w:cstheme="minorHAnsi"/>
          <w:b/>
          <w:bCs/>
        </w:rPr>
        <w:t xml:space="preserve">Extended Medicare Safety Net Cap: </w:t>
      </w:r>
      <w:r w:rsidRPr="00B63461">
        <w:rPr>
          <w:rFonts w:asciiTheme="minorHAnsi" w:hAnsiTheme="minorHAnsi" w:cstheme="minorHAnsi"/>
          <w:bCs/>
        </w:rPr>
        <w:t>$321.75</w:t>
      </w:r>
    </w:p>
    <w:p w14:paraId="6344BF13" w14:textId="6708E07A" w:rsidR="00837FBE" w:rsidRPr="001C39EA" w:rsidRDefault="00AF792D" w:rsidP="00B4362C">
      <w:pPr>
        <w:pStyle w:val="NEWItem"/>
        <w:rPr>
          <w:rStyle w:val="NEWItemNumber"/>
        </w:rPr>
      </w:pPr>
      <w:r>
        <w:t>I</w:t>
      </w:r>
      <w:r w:rsidR="00837FBE" w:rsidRPr="00432212">
        <w:t>te</w:t>
      </w:r>
      <w:r w:rsidR="00837FBE" w:rsidRPr="00C33A20">
        <w:t>m</w:t>
      </w:r>
      <w:r w:rsidR="00837FBE">
        <w:t xml:space="preserve"> </w:t>
      </w:r>
      <w:r w:rsidR="00837FBE" w:rsidRPr="00AF792D">
        <w:rPr>
          <w:rStyle w:val="NEWItemNumber"/>
          <w:b/>
        </w:rPr>
        <w:t>90252</w:t>
      </w:r>
      <w:r w:rsidR="00837FBE" w:rsidRPr="00C33A20">
        <w:t>–</w:t>
      </w:r>
      <w:r w:rsidR="001F1AE6" w:rsidRPr="001F1AE6">
        <w:t xml:space="preserve"> </w:t>
      </w:r>
      <w:r w:rsidR="00C11DA3">
        <w:t xml:space="preserve">EDP </w:t>
      </w:r>
      <w:r w:rsidR="00810D88">
        <w:t>preparation</w:t>
      </w:r>
      <w:r>
        <w:t xml:space="preserve"> of at least 20 minutes but &lt; 40 minutes by GP with mental health training</w:t>
      </w:r>
    </w:p>
    <w:p w14:paraId="5F633583" w14:textId="149A9026" w:rsidR="00837FBE" w:rsidRPr="00BA657E" w:rsidRDefault="001F1AE6" w:rsidP="00837FBE">
      <w:r>
        <w:rPr>
          <w:rStyle w:val="Descriptorheader"/>
        </w:rPr>
        <w:t>Summary Descriptor</w:t>
      </w:r>
      <w:r w:rsidRPr="00BA657E">
        <w:rPr>
          <w:rStyle w:val="Descriptorheader"/>
        </w:rPr>
        <w:t>:</w:t>
      </w:r>
      <w:r w:rsidRPr="00BA657E">
        <w:t xml:space="preserve"> </w:t>
      </w:r>
      <w:r w:rsidRPr="001F1AE6">
        <w:t>Professional attendance by a general practitioner who has undertaken mental health skills training (not including a specialist or consultant physician), of at least 20 minutes but less than 40 minutes in duration</w:t>
      </w:r>
      <w:r w:rsidR="00837FBE" w:rsidRPr="001F1AE6">
        <w:t>.</w:t>
      </w:r>
    </w:p>
    <w:p w14:paraId="4CA33D1D" w14:textId="77777777" w:rsidR="001F1AE6" w:rsidRDefault="001F1AE6" w:rsidP="002D3AC2">
      <w:pPr>
        <w:framePr w:hSpace="180" w:wrap="around" w:vAnchor="text" w:hAnchor="text" w:y="1"/>
        <w:spacing w:after="0"/>
        <w:suppressOverlap/>
        <w:rPr>
          <w:rFonts w:asciiTheme="minorHAnsi" w:hAnsiTheme="minorHAnsi" w:cstheme="minorHAnsi"/>
        </w:rPr>
      </w:pPr>
      <w:r w:rsidRPr="00B63461">
        <w:rPr>
          <w:rFonts w:asciiTheme="minorHAnsi" w:hAnsiTheme="minorHAnsi" w:cstheme="minorHAnsi"/>
          <w:b/>
        </w:rPr>
        <w:t xml:space="preserve">Fee: </w:t>
      </w:r>
      <w:r w:rsidRPr="00B63461">
        <w:rPr>
          <w:rFonts w:asciiTheme="minorHAnsi" w:hAnsiTheme="minorHAnsi" w:cstheme="minorHAnsi"/>
        </w:rPr>
        <w:t>$92.50</w:t>
      </w:r>
      <w:r w:rsidRPr="00B63461">
        <w:rPr>
          <w:rFonts w:asciiTheme="minorHAnsi" w:hAnsiTheme="minorHAnsi" w:cstheme="minorHAnsi"/>
          <w:b/>
        </w:rPr>
        <w:tab/>
        <w:t xml:space="preserve">Benefit: </w:t>
      </w:r>
      <w:r w:rsidRPr="00B63461">
        <w:rPr>
          <w:rFonts w:asciiTheme="minorHAnsi" w:hAnsiTheme="minorHAnsi" w:cstheme="minorHAnsi"/>
        </w:rPr>
        <w:t>100% = $92.50</w:t>
      </w:r>
    </w:p>
    <w:p w14:paraId="43EAEDE5" w14:textId="1DB15EA0" w:rsidR="001F1AE6" w:rsidRPr="00B63461" w:rsidRDefault="001F1AE6" w:rsidP="002D3AC2">
      <w:pPr>
        <w:framePr w:hSpace="180" w:wrap="around" w:vAnchor="text" w:hAnchor="text" w:y="1"/>
        <w:spacing w:after="0"/>
        <w:suppressOverlap/>
        <w:rPr>
          <w:rFonts w:asciiTheme="minorHAnsi" w:hAnsiTheme="minorHAnsi" w:cstheme="minorHAnsi"/>
        </w:rPr>
      </w:pPr>
      <w:r w:rsidRPr="00B63461">
        <w:rPr>
          <w:rFonts w:asciiTheme="minorHAnsi" w:hAnsiTheme="minorHAnsi" w:cstheme="minorHAnsi"/>
          <w:b/>
        </w:rPr>
        <w:t xml:space="preserve">Extended Medicare Safety Net Cap: </w:t>
      </w:r>
      <w:r w:rsidRPr="00B63461">
        <w:rPr>
          <w:rFonts w:asciiTheme="minorHAnsi" w:hAnsiTheme="minorHAnsi" w:cstheme="minorHAnsi"/>
        </w:rPr>
        <w:t>$277.50</w:t>
      </w:r>
      <w:r>
        <w:rPr>
          <w:noProof/>
        </w:rPr>
        <w:t xml:space="preserve"> </w:t>
      </w:r>
      <w:r>
        <w:rPr>
          <w:rFonts w:asciiTheme="minorHAnsi" w:hAnsiTheme="minorHAnsi" w:cstheme="minorHAnsi"/>
        </w:rPr>
        <w:t xml:space="preserve"> </w:t>
      </w:r>
    </w:p>
    <w:p w14:paraId="7CEBBF01" w14:textId="296CBD8F" w:rsidR="00837FBE" w:rsidRPr="001C39EA" w:rsidRDefault="00AF792D" w:rsidP="00B4362C">
      <w:pPr>
        <w:pStyle w:val="NEWItem"/>
        <w:rPr>
          <w:rStyle w:val="NEWItemNumber"/>
        </w:rPr>
      </w:pPr>
      <w:r>
        <w:t>I</w:t>
      </w:r>
      <w:r w:rsidR="00837FBE" w:rsidRPr="00432212">
        <w:t>te</w:t>
      </w:r>
      <w:r w:rsidR="00837FBE" w:rsidRPr="00C33A20">
        <w:t>m</w:t>
      </w:r>
      <w:r w:rsidR="00837FBE">
        <w:rPr>
          <w:rStyle w:val="NEWItemNumber"/>
        </w:rPr>
        <w:t xml:space="preserve"> </w:t>
      </w:r>
      <w:r w:rsidR="00837FBE" w:rsidRPr="00AF792D">
        <w:rPr>
          <w:rStyle w:val="NEWItemNumber"/>
          <w:b/>
        </w:rPr>
        <w:t>90253</w:t>
      </w:r>
      <w:r w:rsidR="00837FBE">
        <w:t>–</w:t>
      </w:r>
      <w:r w:rsidR="001F1AE6" w:rsidRPr="001F1AE6">
        <w:t xml:space="preserve"> </w:t>
      </w:r>
      <w:r w:rsidR="00C11DA3">
        <w:t xml:space="preserve">EDP </w:t>
      </w:r>
      <w:r w:rsidR="00810D88">
        <w:t>preparation</w:t>
      </w:r>
      <w:r>
        <w:t xml:space="preserve"> of at least 40 minutes by GP with mental health training</w:t>
      </w:r>
    </w:p>
    <w:p w14:paraId="5E59091D" w14:textId="6B782012" w:rsidR="001F1AE6" w:rsidRPr="00BA657E" w:rsidRDefault="001F1AE6" w:rsidP="001F1AE6">
      <w:r>
        <w:rPr>
          <w:rStyle w:val="Descriptorheader"/>
        </w:rPr>
        <w:t>Summary Descriptor</w:t>
      </w:r>
      <w:r w:rsidRPr="00BA657E">
        <w:rPr>
          <w:rStyle w:val="Descriptorheader"/>
        </w:rPr>
        <w:t>:</w:t>
      </w:r>
      <w:r w:rsidRPr="00BA657E">
        <w:t xml:space="preserve"> </w:t>
      </w:r>
      <w:r w:rsidRPr="001F1AE6">
        <w:t>Professional attendance by a general practitioner who has undertaken mental health skills training (not including a specialist or consultant physician), of at least 40 minutes in duration.</w:t>
      </w:r>
    </w:p>
    <w:p w14:paraId="3A09062C" w14:textId="695F0BDC" w:rsidR="001F1AE6" w:rsidRDefault="001F1AE6" w:rsidP="001F1AE6">
      <w:pPr>
        <w:framePr w:hSpace="180" w:wrap="around" w:vAnchor="text" w:hAnchor="text" w:y="1"/>
        <w:contextualSpacing/>
        <w:suppressOverlap/>
        <w:rPr>
          <w:rFonts w:asciiTheme="minorHAnsi" w:hAnsiTheme="minorHAnsi" w:cstheme="minorHAnsi"/>
        </w:rPr>
      </w:pPr>
      <w:r w:rsidRPr="00B63461">
        <w:rPr>
          <w:rFonts w:asciiTheme="minorHAnsi" w:hAnsiTheme="minorHAnsi" w:cstheme="minorHAnsi"/>
          <w:b/>
        </w:rPr>
        <w:t xml:space="preserve">Fee: </w:t>
      </w:r>
      <w:r w:rsidRPr="00B63461">
        <w:rPr>
          <w:rFonts w:asciiTheme="minorHAnsi" w:hAnsiTheme="minorHAnsi" w:cstheme="minorHAnsi"/>
        </w:rPr>
        <w:t>$136.25</w:t>
      </w:r>
      <w:r w:rsidRPr="00B63461">
        <w:rPr>
          <w:rFonts w:asciiTheme="minorHAnsi" w:hAnsiTheme="minorHAnsi" w:cstheme="minorHAnsi"/>
        </w:rPr>
        <w:tab/>
      </w:r>
      <w:r w:rsidRPr="00B63461">
        <w:rPr>
          <w:rFonts w:asciiTheme="minorHAnsi" w:hAnsiTheme="minorHAnsi" w:cstheme="minorHAnsi"/>
          <w:b/>
        </w:rPr>
        <w:t xml:space="preserve">Benefit: </w:t>
      </w:r>
      <w:r w:rsidRPr="00B63461">
        <w:rPr>
          <w:rFonts w:asciiTheme="minorHAnsi" w:hAnsiTheme="minorHAnsi" w:cstheme="minorHAnsi"/>
        </w:rPr>
        <w:t>100% = $136.25</w:t>
      </w:r>
    </w:p>
    <w:p w14:paraId="7E56D7A7" w14:textId="0F47D5AC" w:rsidR="001F1AE6" w:rsidRPr="00B63461" w:rsidRDefault="001F1AE6" w:rsidP="001F1AE6">
      <w:pPr>
        <w:framePr w:hSpace="180" w:wrap="around" w:vAnchor="text" w:hAnchor="text" w:y="1"/>
        <w:tabs>
          <w:tab w:val="left" w:pos="1701"/>
        </w:tabs>
        <w:spacing w:after="0" w:line="240" w:lineRule="auto"/>
        <w:suppressOverlap/>
        <w:rPr>
          <w:rFonts w:asciiTheme="minorHAnsi" w:hAnsiTheme="minorHAnsi" w:cstheme="minorHAnsi"/>
          <w:b/>
        </w:rPr>
      </w:pPr>
      <w:r w:rsidRPr="00B63461">
        <w:rPr>
          <w:rFonts w:asciiTheme="minorHAnsi" w:hAnsiTheme="minorHAnsi" w:cstheme="minorHAnsi"/>
          <w:b/>
        </w:rPr>
        <w:t xml:space="preserve">Extended Medicare Safety Net Cap: </w:t>
      </w:r>
      <w:r w:rsidRPr="00B63461">
        <w:rPr>
          <w:rFonts w:asciiTheme="minorHAnsi" w:hAnsiTheme="minorHAnsi" w:cstheme="minorHAnsi"/>
        </w:rPr>
        <w:t>$408.75</w:t>
      </w:r>
    </w:p>
    <w:p w14:paraId="1D2CDFC0" w14:textId="5974DC35" w:rsidR="00837FBE" w:rsidRPr="001C39EA" w:rsidRDefault="002D3AC2" w:rsidP="00B4362C">
      <w:pPr>
        <w:pStyle w:val="NEWItem"/>
        <w:rPr>
          <w:rStyle w:val="NEWItemNumber"/>
        </w:rPr>
      </w:pPr>
      <w:r>
        <w:lastRenderedPageBreak/>
        <w:t>I</w:t>
      </w:r>
      <w:r w:rsidR="00837FBE" w:rsidRPr="00432212">
        <w:t>te</w:t>
      </w:r>
      <w:r w:rsidR="00837FBE" w:rsidRPr="00C33A20">
        <w:t>m</w:t>
      </w:r>
      <w:r w:rsidR="00837FBE" w:rsidRPr="001C39EA">
        <w:rPr>
          <w:rStyle w:val="NEWItemNumber"/>
        </w:rPr>
        <w:t xml:space="preserve"> </w:t>
      </w:r>
      <w:r w:rsidR="00837FBE" w:rsidRPr="002D3AC2">
        <w:rPr>
          <w:rStyle w:val="NEWItemNumber"/>
          <w:b/>
        </w:rPr>
        <w:t>90254</w:t>
      </w:r>
      <w:r w:rsidR="00837FBE" w:rsidRPr="00C33A20">
        <w:t>–</w:t>
      </w:r>
      <w:r>
        <w:t xml:space="preserve"> </w:t>
      </w:r>
      <w:r w:rsidR="00C11DA3">
        <w:t xml:space="preserve">EDP </w:t>
      </w:r>
      <w:r w:rsidR="00810D88">
        <w:t>preparation</w:t>
      </w:r>
      <w:r>
        <w:t xml:space="preserve"> of at least 20 minutes but &lt; 40 minutes by OMP without mental health training</w:t>
      </w:r>
    </w:p>
    <w:p w14:paraId="03968849" w14:textId="5A22F4C8" w:rsidR="001F1AE6" w:rsidRPr="00BA657E" w:rsidRDefault="001F1AE6" w:rsidP="001F1AE6">
      <w:r>
        <w:rPr>
          <w:rStyle w:val="Descriptorheader"/>
        </w:rPr>
        <w:t>Summary Descriptor</w:t>
      </w:r>
      <w:r w:rsidRPr="00BA657E">
        <w:rPr>
          <w:rStyle w:val="Descriptorheader"/>
        </w:rPr>
        <w:t>:</w:t>
      </w:r>
      <w:r w:rsidRPr="00BA657E">
        <w:t xml:space="preserve"> </w:t>
      </w:r>
      <w:r w:rsidRPr="001F1AE6">
        <w:t>Professional attendance by a medical practitioner (not including a general practitioner, specialist or consultant physician) who has not undertaken mental health skills training, of at least 20 minutes but less than 40 minutes in duration.</w:t>
      </w:r>
    </w:p>
    <w:p w14:paraId="758C1E71" w14:textId="36EB8676" w:rsidR="004F0DBE" w:rsidRDefault="004F0DBE" w:rsidP="002D3AC2">
      <w:pPr>
        <w:framePr w:hSpace="180" w:wrap="around" w:vAnchor="text" w:hAnchor="text" w:y="1"/>
        <w:tabs>
          <w:tab w:val="left" w:pos="1701"/>
        </w:tabs>
        <w:spacing w:after="0"/>
        <w:suppressOverlap/>
        <w:rPr>
          <w:rFonts w:asciiTheme="minorHAnsi" w:hAnsiTheme="minorHAnsi" w:cstheme="minorHAnsi"/>
        </w:rPr>
      </w:pPr>
      <w:r w:rsidRPr="00B63461">
        <w:rPr>
          <w:rFonts w:asciiTheme="minorHAnsi" w:hAnsiTheme="minorHAnsi" w:cstheme="minorHAnsi"/>
          <w:b/>
        </w:rPr>
        <w:t xml:space="preserve">Fee: </w:t>
      </w:r>
      <w:r w:rsidRPr="00B63461">
        <w:rPr>
          <w:rFonts w:asciiTheme="minorHAnsi" w:hAnsiTheme="minorHAnsi" w:cstheme="minorHAnsi"/>
        </w:rPr>
        <w:t>$58.30</w:t>
      </w:r>
      <w:r w:rsidRPr="00B63461">
        <w:rPr>
          <w:rFonts w:asciiTheme="minorHAnsi" w:hAnsiTheme="minorHAnsi" w:cstheme="minorHAnsi"/>
        </w:rPr>
        <w:tab/>
      </w:r>
      <w:r w:rsidRPr="00B63461">
        <w:rPr>
          <w:rFonts w:asciiTheme="minorHAnsi" w:hAnsiTheme="minorHAnsi" w:cstheme="minorHAnsi"/>
          <w:b/>
        </w:rPr>
        <w:t xml:space="preserve">Benefit: </w:t>
      </w:r>
      <w:r w:rsidRPr="00B63461">
        <w:rPr>
          <w:rFonts w:asciiTheme="minorHAnsi" w:hAnsiTheme="minorHAnsi" w:cstheme="minorHAnsi"/>
        </w:rPr>
        <w:t>100% = $58.30</w:t>
      </w:r>
    </w:p>
    <w:p w14:paraId="0492246D" w14:textId="7763AA71" w:rsidR="004F0DBE" w:rsidRPr="00B63461" w:rsidRDefault="004F0DBE" w:rsidP="002D3AC2">
      <w:pPr>
        <w:framePr w:hSpace="180" w:wrap="around" w:vAnchor="text" w:hAnchor="text" w:y="1"/>
        <w:tabs>
          <w:tab w:val="left" w:pos="1701"/>
        </w:tabs>
        <w:spacing w:after="0"/>
        <w:suppressOverlap/>
        <w:rPr>
          <w:rFonts w:asciiTheme="minorHAnsi" w:hAnsiTheme="minorHAnsi" w:cstheme="minorHAnsi"/>
          <w:b/>
        </w:rPr>
      </w:pPr>
      <w:r w:rsidRPr="00B63461">
        <w:rPr>
          <w:rFonts w:asciiTheme="minorHAnsi" w:hAnsiTheme="minorHAnsi" w:cstheme="minorHAnsi"/>
          <w:b/>
        </w:rPr>
        <w:t xml:space="preserve">Extended Medicare Safety Net Cap: </w:t>
      </w:r>
      <w:r w:rsidRPr="00B63461">
        <w:rPr>
          <w:rFonts w:asciiTheme="minorHAnsi" w:hAnsiTheme="minorHAnsi" w:cstheme="minorHAnsi"/>
        </w:rPr>
        <w:t>$174.9</w:t>
      </w:r>
      <w:r>
        <w:rPr>
          <w:rFonts w:asciiTheme="minorHAnsi" w:hAnsiTheme="minorHAnsi" w:cstheme="minorHAnsi"/>
        </w:rPr>
        <w:t>0</w:t>
      </w:r>
    </w:p>
    <w:p w14:paraId="02AA76DC" w14:textId="2FB8FC36" w:rsidR="00837FBE" w:rsidRPr="001C39EA" w:rsidRDefault="00AF792D" w:rsidP="00B4362C">
      <w:pPr>
        <w:pStyle w:val="NEWItem"/>
        <w:rPr>
          <w:rStyle w:val="NEWItemNumber"/>
        </w:rPr>
      </w:pPr>
      <w:r>
        <w:t>I</w:t>
      </w:r>
      <w:r w:rsidR="00837FBE" w:rsidRPr="00432212">
        <w:t>te</w:t>
      </w:r>
      <w:r w:rsidR="00837FBE" w:rsidRPr="00C33A20">
        <w:t>m</w:t>
      </w:r>
      <w:r w:rsidR="00837FBE">
        <w:rPr>
          <w:rStyle w:val="NEWItemNumber"/>
        </w:rPr>
        <w:t xml:space="preserve"> </w:t>
      </w:r>
      <w:r w:rsidR="00837FBE" w:rsidRPr="00AF792D">
        <w:rPr>
          <w:rStyle w:val="NEWItemNumber"/>
          <w:b/>
        </w:rPr>
        <w:t>90255</w:t>
      </w:r>
      <w:r w:rsidR="00837FBE" w:rsidRPr="00C33A20">
        <w:t>–</w:t>
      </w:r>
      <w:r w:rsidR="001F1AE6" w:rsidRPr="001F1AE6">
        <w:t xml:space="preserve"> </w:t>
      </w:r>
      <w:r w:rsidR="00C11DA3">
        <w:t xml:space="preserve">EDP </w:t>
      </w:r>
      <w:r w:rsidR="00810D88">
        <w:t>preparation</w:t>
      </w:r>
      <w:r>
        <w:t xml:space="preserve"> of at least 40 minutes by </w:t>
      </w:r>
      <w:r w:rsidR="002D3AC2">
        <w:t xml:space="preserve">OMP </w:t>
      </w:r>
      <w:r>
        <w:t>without mental health training</w:t>
      </w:r>
    </w:p>
    <w:p w14:paraId="32641D4C" w14:textId="4EE077A6" w:rsidR="001F1AE6" w:rsidRPr="00BA657E" w:rsidRDefault="001F1AE6" w:rsidP="001F1AE6">
      <w:r>
        <w:rPr>
          <w:rStyle w:val="Descriptorheader"/>
        </w:rPr>
        <w:t>Summary Descriptor</w:t>
      </w:r>
      <w:r w:rsidRPr="00BA657E">
        <w:rPr>
          <w:rStyle w:val="Descriptorheader"/>
        </w:rPr>
        <w:t>:</w:t>
      </w:r>
      <w:r w:rsidRPr="00BA657E">
        <w:t xml:space="preserve"> </w:t>
      </w:r>
      <w:r w:rsidR="004F0DBE" w:rsidRPr="004F0DBE">
        <w:t>Professional attendance by a medical practitioner (not including a general practitioner, specialist or consultant physician) who has not undertaken mental health skills training, of at least 40 minutes in duration</w:t>
      </w:r>
      <w:r>
        <w:t>.</w:t>
      </w:r>
    </w:p>
    <w:p w14:paraId="30F810AF" w14:textId="77777777" w:rsidR="004F0DBE" w:rsidRDefault="004F0DBE" w:rsidP="002D3AC2">
      <w:pPr>
        <w:framePr w:hSpace="180" w:wrap="around" w:vAnchor="text" w:hAnchor="text" w:y="1"/>
        <w:tabs>
          <w:tab w:val="left" w:pos="1701"/>
        </w:tabs>
        <w:spacing w:after="0"/>
        <w:suppressOverlap/>
        <w:rPr>
          <w:rFonts w:asciiTheme="minorHAnsi" w:hAnsiTheme="minorHAnsi" w:cstheme="minorHAnsi"/>
        </w:rPr>
      </w:pPr>
      <w:r w:rsidRPr="00B63461">
        <w:rPr>
          <w:rFonts w:asciiTheme="minorHAnsi" w:hAnsiTheme="minorHAnsi" w:cstheme="minorHAnsi"/>
          <w:b/>
        </w:rPr>
        <w:t xml:space="preserve">Fee: </w:t>
      </w:r>
      <w:r w:rsidRPr="00B63461">
        <w:rPr>
          <w:rFonts w:asciiTheme="minorHAnsi" w:hAnsiTheme="minorHAnsi" w:cstheme="minorHAnsi"/>
        </w:rPr>
        <w:t>$85.80</w:t>
      </w:r>
      <w:r w:rsidRPr="00B63461">
        <w:rPr>
          <w:rFonts w:asciiTheme="minorHAnsi" w:hAnsiTheme="minorHAnsi" w:cstheme="minorHAnsi"/>
        </w:rPr>
        <w:tab/>
      </w:r>
      <w:r w:rsidRPr="00B63461">
        <w:rPr>
          <w:rFonts w:asciiTheme="minorHAnsi" w:hAnsiTheme="minorHAnsi" w:cstheme="minorHAnsi"/>
          <w:b/>
        </w:rPr>
        <w:t xml:space="preserve">Benefit: </w:t>
      </w:r>
      <w:r w:rsidRPr="00B63461">
        <w:rPr>
          <w:rFonts w:asciiTheme="minorHAnsi" w:hAnsiTheme="minorHAnsi" w:cstheme="minorHAnsi"/>
        </w:rPr>
        <w:t>100% = $85.80</w:t>
      </w:r>
    </w:p>
    <w:p w14:paraId="3F2801A4" w14:textId="210AA8BD" w:rsidR="004F0DBE" w:rsidRPr="00B63461" w:rsidRDefault="004F0DBE" w:rsidP="002D3AC2">
      <w:pPr>
        <w:framePr w:hSpace="180" w:wrap="around" w:vAnchor="text" w:hAnchor="text" w:y="1"/>
        <w:tabs>
          <w:tab w:val="left" w:pos="1701"/>
        </w:tabs>
        <w:spacing w:after="0"/>
        <w:suppressOverlap/>
        <w:rPr>
          <w:rFonts w:asciiTheme="minorHAnsi" w:hAnsiTheme="minorHAnsi" w:cstheme="minorHAnsi"/>
          <w:b/>
        </w:rPr>
      </w:pPr>
      <w:r w:rsidRPr="00B63461">
        <w:rPr>
          <w:rFonts w:asciiTheme="minorHAnsi" w:hAnsiTheme="minorHAnsi" w:cstheme="minorHAnsi"/>
          <w:b/>
        </w:rPr>
        <w:t xml:space="preserve">Extended Medicare Safety Net Cap: </w:t>
      </w:r>
      <w:r w:rsidRPr="00B63461">
        <w:rPr>
          <w:rFonts w:asciiTheme="minorHAnsi" w:hAnsiTheme="minorHAnsi" w:cstheme="minorHAnsi"/>
        </w:rPr>
        <w:t>$257.40</w:t>
      </w:r>
    </w:p>
    <w:p w14:paraId="16D09F36" w14:textId="1820AD57" w:rsidR="00837FBE" w:rsidRPr="001C39EA" w:rsidRDefault="002D3AC2" w:rsidP="00B4362C">
      <w:pPr>
        <w:pStyle w:val="NEWItem"/>
        <w:rPr>
          <w:rStyle w:val="NEWItemNumber"/>
        </w:rPr>
      </w:pPr>
      <w:r>
        <w:t>I</w:t>
      </w:r>
      <w:r w:rsidR="00837FBE" w:rsidRPr="00432212">
        <w:t>te</w:t>
      </w:r>
      <w:r w:rsidR="00837FBE" w:rsidRPr="00C33A20">
        <w:t>m</w:t>
      </w:r>
      <w:r w:rsidR="00837FBE" w:rsidRPr="001C39EA">
        <w:rPr>
          <w:rStyle w:val="NEWItemNumber"/>
        </w:rPr>
        <w:t xml:space="preserve"> </w:t>
      </w:r>
      <w:r w:rsidR="00837FBE" w:rsidRPr="002D3AC2">
        <w:rPr>
          <w:rStyle w:val="NEWItemNumber"/>
          <w:b/>
        </w:rPr>
        <w:t>90256</w:t>
      </w:r>
      <w:r w:rsidR="00837FBE" w:rsidRPr="002D3AC2">
        <w:rPr>
          <w:b w:val="0"/>
        </w:rPr>
        <w:t>–</w:t>
      </w:r>
      <w:r w:rsidR="001F1AE6" w:rsidRPr="001F1AE6">
        <w:t xml:space="preserve"> </w:t>
      </w:r>
      <w:r w:rsidR="00C11DA3">
        <w:t xml:space="preserve">EDP </w:t>
      </w:r>
      <w:r w:rsidR="00810D88">
        <w:t>preparation</w:t>
      </w:r>
      <w:r>
        <w:t xml:space="preserve"> of at least 20 minutes but &lt; 40 minutes by OMP with mental health training</w:t>
      </w:r>
    </w:p>
    <w:p w14:paraId="6A461D97" w14:textId="12A3AE85" w:rsidR="001F1AE6" w:rsidRPr="00BA657E" w:rsidRDefault="001F1AE6" w:rsidP="001F1AE6">
      <w:r>
        <w:rPr>
          <w:rStyle w:val="Descriptorheader"/>
        </w:rPr>
        <w:t>Summary Descriptor</w:t>
      </w:r>
      <w:r w:rsidRPr="00BA657E">
        <w:rPr>
          <w:rStyle w:val="Descriptorheader"/>
        </w:rPr>
        <w:t>:</w:t>
      </w:r>
      <w:r w:rsidRPr="00BA657E">
        <w:t xml:space="preserve"> </w:t>
      </w:r>
      <w:r w:rsidR="004F0DBE" w:rsidRPr="004F0DBE">
        <w:t>Professional attendance by a medical practitioner (not including a general practitioner, specialist or consultant physician) who has undertaken mental health skills training, of at least 20 minutes but less than 40 minutes in duration</w:t>
      </w:r>
      <w:r w:rsidRPr="004F0DBE">
        <w:t>.</w:t>
      </w:r>
    </w:p>
    <w:p w14:paraId="3CA827EE" w14:textId="1B6AFEEB" w:rsidR="004F0DBE" w:rsidRDefault="004F0DBE" w:rsidP="002D3AC2">
      <w:pPr>
        <w:spacing w:after="0"/>
        <w:rPr>
          <w:noProof/>
        </w:rPr>
      </w:pPr>
      <w:r w:rsidRPr="00221253">
        <w:rPr>
          <w:b/>
          <w:noProof/>
        </w:rPr>
        <w:t>Fee:</w:t>
      </w:r>
      <w:r>
        <w:rPr>
          <w:noProof/>
        </w:rPr>
        <w:t xml:space="preserve"> $74.00</w:t>
      </w:r>
      <w:r>
        <w:rPr>
          <w:noProof/>
        </w:rPr>
        <w:tab/>
      </w:r>
      <w:r w:rsidRPr="00221253">
        <w:rPr>
          <w:b/>
          <w:noProof/>
        </w:rPr>
        <w:t>Benefit:</w:t>
      </w:r>
      <w:r>
        <w:rPr>
          <w:noProof/>
        </w:rPr>
        <w:t xml:space="preserve"> 100% = $74.00</w:t>
      </w:r>
    </w:p>
    <w:p w14:paraId="1520785F" w14:textId="39121B18" w:rsidR="001F1AE6" w:rsidRPr="00C33A20" w:rsidRDefault="004F0DBE" w:rsidP="002D3AC2">
      <w:pPr>
        <w:spacing w:after="0"/>
        <w:rPr>
          <w:b/>
          <w:noProof/>
          <w:sz w:val="22"/>
          <w:szCs w:val="22"/>
        </w:rPr>
      </w:pPr>
      <w:r w:rsidRPr="00221253">
        <w:rPr>
          <w:b/>
          <w:noProof/>
        </w:rPr>
        <w:t>Extended Medicare Safety Net Cap:</w:t>
      </w:r>
      <w:r>
        <w:rPr>
          <w:noProof/>
        </w:rPr>
        <w:t xml:space="preserve"> $222</w:t>
      </w:r>
      <w:r w:rsidR="001F1AE6">
        <w:rPr>
          <w:noProof/>
        </w:rPr>
        <w:t xml:space="preserve"> </w:t>
      </w:r>
    </w:p>
    <w:p w14:paraId="095732E1" w14:textId="69E3F4C8" w:rsidR="00837FBE" w:rsidRPr="001C39EA" w:rsidRDefault="002D3AC2" w:rsidP="00B4362C">
      <w:pPr>
        <w:pStyle w:val="NEWItem"/>
        <w:rPr>
          <w:rStyle w:val="NEWItemNumber"/>
        </w:rPr>
      </w:pPr>
      <w:r>
        <w:t>I</w:t>
      </w:r>
      <w:r w:rsidR="00837FBE" w:rsidRPr="00432212">
        <w:t>te</w:t>
      </w:r>
      <w:r w:rsidR="00837FBE" w:rsidRPr="00C33A20">
        <w:t>m</w:t>
      </w:r>
      <w:r w:rsidR="00837FBE" w:rsidRPr="001C39EA">
        <w:rPr>
          <w:rStyle w:val="NEWItemNumber"/>
        </w:rPr>
        <w:t xml:space="preserve"> </w:t>
      </w:r>
      <w:r w:rsidR="00837FBE" w:rsidRPr="002D3AC2">
        <w:rPr>
          <w:rStyle w:val="NEWItemNumber"/>
          <w:b/>
        </w:rPr>
        <w:t>90257</w:t>
      </w:r>
      <w:r w:rsidR="00837FBE" w:rsidRPr="002D3AC2">
        <w:rPr>
          <w:b w:val="0"/>
        </w:rPr>
        <w:t>–</w:t>
      </w:r>
      <w:r w:rsidR="001F1AE6" w:rsidRPr="001F1AE6">
        <w:t xml:space="preserve"> </w:t>
      </w:r>
      <w:r w:rsidR="00C11DA3">
        <w:t xml:space="preserve">EDP </w:t>
      </w:r>
      <w:r w:rsidR="00810D88">
        <w:t>preparation</w:t>
      </w:r>
      <w:r>
        <w:t xml:space="preserve"> of at least40 minutes by OMP with mental health training</w:t>
      </w:r>
    </w:p>
    <w:p w14:paraId="643A1A5B" w14:textId="6B24DD57" w:rsidR="001F1AE6" w:rsidRPr="00BA657E" w:rsidRDefault="001F1AE6" w:rsidP="001F1AE6">
      <w:r>
        <w:rPr>
          <w:rStyle w:val="Descriptorheader"/>
        </w:rPr>
        <w:t>Summary Descriptor</w:t>
      </w:r>
      <w:r w:rsidRPr="00BA657E">
        <w:rPr>
          <w:rStyle w:val="Descriptorheader"/>
        </w:rPr>
        <w:t>:</w:t>
      </w:r>
      <w:r w:rsidRPr="00BA657E">
        <w:t xml:space="preserve"> </w:t>
      </w:r>
      <w:r w:rsidR="004F0DBE" w:rsidRPr="004F0DBE">
        <w:t>Professional attendance by a medical practitioner (not including a general practitioner, specialist or consultant physician) who has undertaken mental health skills training, of at least 40 minutes in duration</w:t>
      </w:r>
      <w:r w:rsidRPr="004F0DBE">
        <w:t>.</w:t>
      </w:r>
    </w:p>
    <w:p w14:paraId="01B46A52" w14:textId="70D75D61" w:rsidR="00221253" w:rsidRDefault="00221253" w:rsidP="002D3AC2">
      <w:pPr>
        <w:framePr w:hSpace="180" w:wrap="around" w:vAnchor="text" w:hAnchor="text" w:y="1"/>
        <w:tabs>
          <w:tab w:val="left" w:pos="1701"/>
        </w:tabs>
        <w:spacing w:after="0"/>
        <w:suppressOverlap/>
        <w:rPr>
          <w:rFonts w:asciiTheme="minorHAnsi" w:hAnsiTheme="minorHAnsi" w:cstheme="minorHAnsi"/>
        </w:rPr>
      </w:pPr>
      <w:r w:rsidRPr="00B63461">
        <w:rPr>
          <w:rFonts w:asciiTheme="minorHAnsi" w:hAnsiTheme="minorHAnsi" w:cstheme="minorHAnsi"/>
          <w:b/>
        </w:rPr>
        <w:t xml:space="preserve">Fee: </w:t>
      </w:r>
      <w:r w:rsidRPr="00B63461">
        <w:rPr>
          <w:rFonts w:asciiTheme="minorHAnsi" w:hAnsiTheme="minorHAnsi" w:cstheme="minorHAnsi"/>
        </w:rPr>
        <w:t>$109</w:t>
      </w:r>
      <w:r w:rsidRPr="00B63461">
        <w:rPr>
          <w:rFonts w:asciiTheme="minorHAnsi" w:hAnsiTheme="minorHAnsi" w:cstheme="minorHAnsi"/>
        </w:rPr>
        <w:tab/>
      </w:r>
      <w:r w:rsidRPr="00B63461">
        <w:rPr>
          <w:rFonts w:asciiTheme="minorHAnsi" w:hAnsiTheme="minorHAnsi" w:cstheme="minorHAnsi"/>
          <w:b/>
        </w:rPr>
        <w:t xml:space="preserve">Benefit: </w:t>
      </w:r>
      <w:r w:rsidRPr="00B63461">
        <w:rPr>
          <w:rFonts w:asciiTheme="minorHAnsi" w:hAnsiTheme="minorHAnsi" w:cstheme="minorHAnsi"/>
        </w:rPr>
        <w:t>100% = $109</w:t>
      </w:r>
    </w:p>
    <w:p w14:paraId="112656A4" w14:textId="7979DEDA" w:rsidR="00221253" w:rsidRPr="00221253" w:rsidRDefault="00221253" w:rsidP="002D3AC2">
      <w:pPr>
        <w:framePr w:hSpace="180" w:wrap="around" w:vAnchor="text" w:hAnchor="text" w:y="1"/>
        <w:spacing w:after="0"/>
        <w:suppressOverlap/>
        <w:rPr>
          <w:b/>
          <w:noProof/>
          <w:sz w:val="22"/>
          <w:szCs w:val="22"/>
        </w:rPr>
      </w:pPr>
      <w:r w:rsidRPr="00B63461">
        <w:rPr>
          <w:rFonts w:asciiTheme="minorHAnsi" w:hAnsiTheme="minorHAnsi" w:cstheme="minorHAnsi"/>
          <w:b/>
        </w:rPr>
        <w:t xml:space="preserve">Extended Medicare Safety Net Cap: </w:t>
      </w:r>
      <w:r w:rsidRPr="00B63461">
        <w:rPr>
          <w:rFonts w:asciiTheme="minorHAnsi" w:hAnsiTheme="minorHAnsi" w:cstheme="minorHAnsi"/>
        </w:rPr>
        <w:t>$327</w:t>
      </w:r>
      <w:r>
        <w:rPr>
          <w:noProof/>
        </w:rPr>
        <w:t xml:space="preserve"> </w:t>
      </w:r>
    </w:p>
    <w:p w14:paraId="3F3F0D14" w14:textId="77777777" w:rsidR="002D3AC2" w:rsidRDefault="002D3AC2" w:rsidP="00837FBE">
      <w:pPr>
        <w:rPr>
          <w:rStyle w:val="BookTitle"/>
          <w:noProof/>
        </w:rPr>
      </w:pPr>
    </w:p>
    <w:p w14:paraId="5A98E1E3" w14:textId="41644886" w:rsidR="00837FBE" w:rsidRPr="00432212" w:rsidRDefault="00D05238" w:rsidP="00837FBE">
      <w:pPr>
        <w:rPr>
          <w:noProof/>
        </w:rPr>
        <w:sectPr w:rsidR="00837FBE" w:rsidRPr="00432212" w:rsidSect="004C1290">
          <w:headerReference w:type="default" r:id="rId14"/>
          <w:footerReference w:type="default" r:id="rId15"/>
          <w:type w:val="continuous"/>
          <w:pgSz w:w="11906" w:h="16838"/>
          <w:pgMar w:top="2694" w:right="720" w:bottom="720" w:left="720" w:header="708" w:footer="708" w:gutter="0"/>
          <w:cols w:space="567"/>
          <w:docGrid w:linePitch="360"/>
        </w:sectPr>
      </w:pPr>
      <w:r>
        <w:rPr>
          <w:rStyle w:val="BookTitle"/>
          <w:noProof/>
        </w:rPr>
        <w:pict w14:anchorId="1D658480">
          <v:rect id="_x0000_i1029" style="width:0;height:1.5pt" o:hralign="center" o:hrstd="t" o:hr="t" fillcolor="#a0a0a0" stroked="f"/>
        </w:pict>
      </w:r>
    </w:p>
    <w:p w14:paraId="361EB4EE" w14:textId="77777777" w:rsidR="00837FBE" w:rsidRDefault="00837FBE" w:rsidP="00837FBE">
      <w:pPr>
        <w:pStyle w:val="Heading1"/>
        <w:rPr>
          <w:noProof/>
        </w:rPr>
      </w:pPr>
      <w:r>
        <w:rPr>
          <w:noProof/>
        </w:rPr>
        <w:lastRenderedPageBreak/>
        <w:t xml:space="preserve">Category 1 – Professional Attendances </w:t>
      </w:r>
    </w:p>
    <w:p w14:paraId="530FE4C7" w14:textId="000A41B6" w:rsidR="00837FBE" w:rsidRDefault="00837FBE" w:rsidP="0056311F">
      <w:pPr>
        <w:pStyle w:val="Heading2"/>
      </w:pPr>
      <w:r>
        <w:t xml:space="preserve">Group A36 -  Eating Disorders Services – </w:t>
      </w:r>
      <w:r w:rsidRPr="00837FBE">
        <w:rPr>
          <w:rStyle w:val="DeletedItemNumber"/>
        </w:rPr>
        <w:t>Subgroup 2</w:t>
      </w:r>
      <w:r w:rsidRPr="00837FBE">
        <w:t xml:space="preserve"> – Consultant psychiatrist and paediatrician eating disorders treatment plans</w:t>
      </w:r>
    </w:p>
    <w:p w14:paraId="35E9F0C4" w14:textId="26FE5492" w:rsidR="00221253" w:rsidRPr="006B0AD2" w:rsidRDefault="00221253" w:rsidP="00B4362C">
      <w:pPr>
        <w:pStyle w:val="AmendedItem"/>
        <w:rPr>
          <w:rStyle w:val="NEWItemNumber"/>
          <w:b/>
          <w:shd w:val="clear" w:color="auto" w:fill="auto"/>
        </w:rPr>
      </w:pPr>
      <w:r w:rsidRPr="00432212">
        <w:t>New ite</w:t>
      </w:r>
      <w:r w:rsidRPr="00C33A20">
        <w:t>m</w:t>
      </w:r>
      <w:r>
        <w:t xml:space="preserve">s - </w:t>
      </w:r>
      <w:r w:rsidRPr="00B4362C">
        <w:t>90260</w:t>
      </w:r>
      <w:r w:rsidRPr="006B0AD2">
        <w:t>–</w:t>
      </w:r>
      <w:r>
        <w:t xml:space="preserve">90263 </w:t>
      </w:r>
      <w:r w:rsidRPr="006B0AD2">
        <w:t>Eating Disorders Treatment and Management Plans</w:t>
      </w:r>
      <w:r>
        <w:t xml:space="preserve"> </w:t>
      </w:r>
      <w:r w:rsidR="00853657">
        <w:t>(EDP)</w:t>
      </w:r>
      <w:r>
        <w:t>– Explanatory Note AN.36.2</w:t>
      </w:r>
    </w:p>
    <w:p w14:paraId="1E1580FB" w14:textId="77777777" w:rsidR="00563C79" w:rsidRPr="00864A77" w:rsidRDefault="00563C79" w:rsidP="0056311F">
      <w:pPr>
        <w:pStyle w:val="Heading2"/>
      </w:pPr>
      <w:r w:rsidRPr="00853657">
        <w:t>Overview: Eating</w:t>
      </w:r>
      <w:r w:rsidRPr="00864A77">
        <w:t xml:space="preserve"> Disorder Treatment Plan (EDP) items</w:t>
      </w:r>
    </w:p>
    <w:p w14:paraId="3A01D348" w14:textId="77777777" w:rsidR="00563C79" w:rsidRPr="00864A77" w:rsidRDefault="00563C79" w:rsidP="00F8689A">
      <w:pPr>
        <w:pStyle w:val="RecommendationsBullets"/>
        <w:rPr>
          <w:rFonts w:eastAsiaTheme="minorEastAsia"/>
        </w:rPr>
      </w:pPr>
      <w:r w:rsidRPr="00864A77">
        <w:rPr>
          <w:rFonts w:eastAsiaTheme="minorEastAsia"/>
        </w:rPr>
        <w:t xml:space="preserve">The EDP items </w:t>
      </w:r>
      <w:r>
        <w:rPr>
          <w:rFonts w:eastAsiaTheme="minorEastAsia"/>
        </w:rPr>
        <w:t>describe</w:t>
      </w:r>
      <w:r w:rsidRPr="00864A77">
        <w:rPr>
          <w:rFonts w:eastAsiaTheme="minorEastAsia"/>
        </w:rPr>
        <w:t xml:space="preserve"> services for which Medicare rebates are payable where practitioners undertake the development of a treatment and management plan for patients with a diagnosis of anorexia nervosa and patients with other specified eating disorder diagnoses who meet the eligibility criteria.</w:t>
      </w:r>
    </w:p>
    <w:p w14:paraId="7313508A" w14:textId="77777777" w:rsidR="00563C79" w:rsidRPr="00172B51" w:rsidRDefault="00563C79" w:rsidP="00F8689A">
      <w:pPr>
        <w:pStyle w:val="RecommendationsBullets"/>
        <w:rPr>
          <w:rFonts w:eastAsiaTheme="minorEastAsia"/>
        </w:rPr>
      </w:pPr>
      <w:r w:rsidRPr="00172B51">
        <w:rPr>
          <w:rFonts w:eastAsiaTheme="minorEastAsia"/>
        </w:rPr>
        <w:t xml:space="preserve">The EDP items trigger eligibility for items which provide delivery of eating disorders psychological treatment (EDPT) services (up to a total of 40 psychological services in a 12 month period) and dietetic services (up to a total of 20 in a 12 Month period). </w:t>
      </w:r>
    </w:p>
    <w:p w14:paraId="4705A0BD" w14:textId="7B8B98BF" w:rsidR="00563C79" w:rsidRDefault="00563C79" w:rsidP="00F8689A">
      <w:pPr>
        <w:pStyle w:val="RecommendationsBullets"/>
        <w:rPr>
          <w:rFonts w:eastAsiaTheme="minorEastAsia"/>
        </w:rPr>
      </w:pPr>
      <w:r w:rsidRPr="00657C19">
        <w:rPr>
          <w:rFonts w:eastAsiaTheme="minorEastAsia"/>
        </w:rPr>
        <w:t>For any particular patient, an eating disorder treatment and management plan expires at the end of a 12 month period following provision of that service. Eating Disorders treatment services are not available to the patient if the EDP has expired</w:t>
      </w:r>
      <w:r>
        <w:rPr>
          <w:rFonts w:eastAsiaTheme="minorEastAsia"/>
        </w:rPr>
        <w:t xml:space="preserve"> or is no longer required/in place</w:t>
      </w:r>
      <w:r w:rsidRPr="00657C19">
        <w:rPr>
          <w:rFonts w:eastAsiaTheme="minorEastAsia"/>
        </w:rPr>
        <w:t>.</w:t>
      </w:r>
    </w:p>
    <w:p w14:paraId="5E90EC58" w14:textId="313253C3" w:rsidR="00563C79" w:rsidRPr="00563C79" w:rsidRDefault="00563C79" w:rsidP="00F8689A">
      <w:pPr>
        <w:pStyle w:val="RecommendationsBullets"/>
        <w:rPr>
          <w:rFonts w:eastAsiaTheme="minorEastAsia"/>
        </w:rPr>
      </w:pPr>
      <w:r w:rsidRPr="00563C79">
        <w:rPr>
          <w:rFonts w:eastAsiaTheme="minorEastAsia"/>
        </w:rPr>
        <w:t>Consultant psychiatrist provides an EDP service, the service must also include:</w:t>
      </w:r>
    </w:p>
    <w:p w14:paraId="78C7C43B" w14:textId="77777777" w:rsidR="00563C79" w:rsidRPr="00E42422" w:rsidRDefault="00563C79" w:rsidP="00F8689A">
      <w:pPr>
        <w:pStyle w:val="RecommendationsBullets"/>
        <w:numPr>
          <w:ilvl w:val="0"/>
          <w:numId w:val="2"/>
        </w:numPr>
        <w:rPr>
          <w:rFonts w:eastAsiaTheme="minorEastAsia"/>
        </w:rPr>
      </w:pPr>
      <w:r w:rsidRPr="00E42422">
        <w:rPr>
          <w:rFonts w:eastAsiaTheme="minorEastAsia"/>
        </w:rPr>
        <w:t>administering an outcome measurement tool, where clinically appropriate. The choice of outcome tool to be used is at the clinical discretion of the practitioner. Practitioners using such tools should be familiar with their appropriate clinical use, and if not, should seek appropriate education and training; and</w:t>
      </w:r>
    </w:p>
    <w:p w14:paraId="22C00A97" w14:textId="77777777" w:rsidR="00563C79" w:rsidRPr="00E42422" w:rsidRDefault="00563C79" w:rsidP="00F8689A">
      <w:pPr>
        <w:pStyle w:val="RecommendationsBullets"/>
        <w:numPr>
          <w:ilvl w:val="0"/>
          <w:numId w:val="2"/>
        </w:numPr>
        <w:rPr>
          <w:rFonts w:eastAsiaTheme="minorEastAsia"/>
        </w:rPr>
      </w:pPr>
      <w:r w:rsidRPr="00E42422">
        <w:rPr>
          <w:rFonts w:eastAsiaTheme="minorEastAsia"/>
        </w:rPr>
        <w:t>conducting a mental state examination.</w:t>
      </w:r>
    </w:p>
    <w:p w14:paraId="3941D496" w14:textId="77777777" w:rsidR="002D3AC2" w:rsidRDefault="002D3AC2" w:rsidP="0056311F">
      <w:pPr>
        <w:pStyle w:val="Heading2"/>
      </w:pPr>
      <w:r>
        <w:t>Restrictions or requirements</w:t>
      </w:r>
    </w:p>
    <w:p w14:paraId="4C977DE0" w14:textId="77777777" w:rsidR="00563C79" w:rsidRPr="00864A77" w:rsidRDefault="00563C79" w:rsidP="00F8689A">
      <w:pPr>
        <w:pStyle w:val="RecommendationsBullets"/>
        <w:rPr>
          <w:rFonts w:eastAsia="Helvetica"/>
        </w:rPr>
      </w:pPr>
      <w:r w:rsidRPr="00864A77">
        <w:rPr>
          <w:rFonts w:eastAsia="Helvetica"/>
        </w:rPr>
        <w:t xml:space="preserve">Patients seeking rebates for items 90250-90257 and 90260-90263 will not be eligible if the patient has had a claim </w:t>
      </w:r>
      <w:r>
        <w:rPr>
          <w:rFonts w:eastAsia="Helvetica"/>
        </w:rPr>
        <w:t xml:space="preserve">for these items </w:t>
      </w:r>
      <w:r w:rsidRPr="00864A77">
        <w:rPr>
          <w:rFonts w:eastAsia="Helvetica"/>
        </w:rPr>
        <w:t xml:space="preserve">within the last 12 months. </w:t>
      </w:r>
    </w:p>
    <w:p w14:paraId="6AC4CC0B" w14:textId="77777777" w:rsidR="00563C79" w:rsidRPr="00864A77" w:rsidRDefault="00563C79" w:rsidP="00F8689A">
      <w:pPr>
        <w:pStyle w:val="RecommendationsBullets"/>
        <w:rPr>
          <w:rFonts w:eastAsia="Helvetica"/>
        </w:rPr>
      </w:pPr>
      <w:r w:rsidRPr="00864A77">
        <w:rPr>
          <w:rFonts w:eastAsia="Helvetica"/>
        </w:rPr>
        <w:t xml:space="preserve">Items 90250-90257 </w:t>
      </w:r>
      <w:r w:rsidRPr="00864A77">
        <w:rPr>
          <w:rFonts w:eastAsia="Helvetica"/>
          <w:u w:val="single"/>
        </w:rPr>
        <w:t>cannot</w:t>
      </w:r>
      <w:r w:rsidRPr="00864A77">
        <w:rPr>
          <w:rFonts w:eastAsia="Helvetica"/>
        </w:rPr>
        <w:t xml:space="preserve"> be claimed with Items 2713, 279, 735, 758, 235 and 244. Items 90261 and 90263 </w:t>
      </w:r>
      <w:r w:rsidRPr="00864A77">
        <w:rPr>
          <w:rFonts w:eastAsia="Helvetica"/>
          <w:u w:val="single"/>
        </w:rPr>
        <w:t>cannot</w:t>
      </w:r>
      <w:r w:rsidRPr="00864A77">
        <w:rPr>
          <w:rFonts w:eastAsia="Helvetica"/>
        </w:rPr>
        <w:t xml:space="preserve"> be claimed with Items 110, 116, 119, 132, 133.</w:t>
      </w:r>
    </w:p>
    <w:p w14:paraId="1AD4C1C0" w14:textId="5BC49922" w:rsidR="00563C79" w:rsidRPr="00864A77" w:rsidRDefault="00563C79" w:rsidP="00F8689A">
      <w:pPr>
        <w:pStyle w:val="RecommendationsBullets"/>
        <w:rPr>
          <w:rFonts w:eastAsia="Helvetica"/>
        </w:rPr>
      </w:pPr>
      <w:r w:rsidRPr="00864A77">
        <w:rPr>
          <w:rFonts w:eastAsia="Helvetica"/>
        </w:rPr>
        <w:t>Consultant psychiatrist and paediatrician EDP items 90260-90263 do not apply if the patient does not have a referral within the period of validity.</w:t>
      </w:r>
    </w:p>
    <w:p w14:paraId="6F19B10C" w14:textId="77777777" w:rsidR="00563C79" w:rsidRPr="00837FBE" w:rsidRDefault="00563C79" w:rsidP="00F8689A">
      <w:pPr>
        <w:pStyle w:val="RecommendationsBullets"/>
        <w:rPr>
          <w:rFonts w:eastAsiaTheme="minorEastAsia"/>
        </w:rPr>
      </w:pPr>
      <w:r>
        <w:rPr>
          <w:rFonts w:eastAsiaTheme="minorEastAsia"/>
        </w:rPr>
        <w:t xml:space="preserve">A </w:t>
      </w:r>
      <w:r w:rsidRPr="00222C98">
        <w:rPr>
          <w:rFonts w:eastAsiaTheme="minorEastAsia"/>
        </w:rPr>
        <w:t>patient cannot have more than one eating disorder treatment and management plan in a 12 month period.</w:t>
      </w:r>
      <w:r>
        <w:rPr>
          <w:rFonts w:eastAsiaTheme="minorEastAsia"/>
        </w:rPr>
        <w:t xml:space="preserve"> </w:t>
      </w:r>
      <w:r w:rsidRPr="00222C98">
        <w:rPr>
          <w:rFonts w:eastAsiaTheme="minorEastAsia"/>
        </w:rPr>
        <w:t>Patients requiring further treatment will need a new eating disorder treatment and management plan to provide a comprehensive and coordinated treatment plan for the next 12 months.</w:t>
      </w:r>
    </w:p>
    <w:p w14:paraId="47AA1271" w14:textId="1EAB5E13" w:rsidR="00563C79" w:rsidRDefault="00563C79" w:rsidP="00F8689A">
      <w:pPr>
        <w:pStyle w:val="RecommendationsBullets"/>
        <w:rPr>
          <w:i/>
        </w:rPr>
      </w:pPr>
      <w:r w:rsidRPr="00BF2CD3">
        <w:t xml:space="preserve">Additional Information </w:t>
      </w:r>
      <w:r>
        <w:t xml:space="preserve">regarding </w:t>
      </w:r>
      <w:r w:rsidR="00810D88">
        <w:t>preparation</w:t>
      </w:r>
      <w:r>
        <w:t xml:space="preserve">, who can provide the service, what is involved in assessment and planning, and claiming is set out in the Explanatory Note – </w:t>
      </w:r>
      <w:r w:rsidRPr="00BF2CD3">
        <w:rPr>
          <w:i/>
        </w:rPr>
        <w:t>AN.36.2</w:t>
      </w:r>
    </w:p>
    <w:p w14:paraId="13E7568E" w14:textId="77777777" w:rsidR="00563C79" w:rsidRPr="00563C79" w:rsidRDefault="00563C79" w:rsidP="00F8689A">
      <w:pPr>
        <w:pStyle w:val="RecommendationsBullets"/>
      </w:pPr>
      <w:r w:rsidRPr="00563C79">
        <w:lastRenderedPageBreak/>
        <w:t>EDP Items 90262 and 90263 provide for provision of video conference attendance, consistent with other video conference services listed in the Table (see AN.36.6 Eating Disorders Telehealth – Consultant psychiatrists or paediatricians).</w:t>
      </w:r>
    </w:p>
    <w:p w14:paraId="7C9A507B" w14:textId="1367356B" w:rsidR="00221253" w:rsidRPr="00563C79" w:rsidRDefault="00221253" w:rsidP="00F8689A">
      <w:pPr>
        <w:pStyle w:val="RecommendationsBullets"/>
        <w:rPr>
          <w:sz w:val="19"/>
          <w:szCs w:val="19"/>
        </w:rPr>
      </w:pPr>
      <w:r w:rsidRPr="00563C79">
        <w:t xml:space="preserve">The following items are for </w:t>
      </w:r>
      <w:r w:rsidR="00BF2CD3" w:rsidRPr="00563C79">
        <w:t xml:space="preserve">consultant psychiatrist and consultant paediatrician </w:t>
      </w:r>
      <w:r w:rsidRPr="00563C79">
        <w:t>preparation of a written eating disorder treatment and management plan for an eligible patient, if:</w:t>
      </w:r>
    </w:p>
    <w:p w14:paraId="3DA2FA0F" w14:textId="77777777" w:rsidR="00BF2CD3" w:rsidRPr="00BF2CD3" w:rsidRDefault="00BF2CD3" w:rsidP="00FD7A0C">
      <w:pPr>
        <w:spacing w:after="120" w:line="240" w:lineRule="auto"/>
        <w:ind w:left="709"/>
        <w:rPr>
          <w:rFonts w:asciiTheme="minorHAnsi" w:eastAsia="Times New Roman" w:hAnsiTheme="minorHAnsi" w:cstheme="minorHAnsi"/>
          <w:color w:val="001A70" w:themeColor="text2"/>
          <w:sz w:val="19"/>
          <w:szCs w:val="19"/>
          <w:lang w:eastAsia="en-AU"/>
        </w:rPr>
      </w:pPr>
      <w:r w:rsidRPr="00BF2CD3">
        <w:rPr>
          <w:rFonts w:asciiTheme="minorHAnsi" w:eastAsia="Times New Roman" w:hAnsiTheme="minorHAnsi" w:cstheme="minorHAnsi"/>
          <w:color w:val="001A70" w:themeColor="text2"/>
          <w:szCs w:val="20"/>
          <w:lang w:eastAsia="en-AU"/>
        </w:rPr>
        <w:t>(a)  the patient has been referred by a referring practitioner; and</w:t>
      </w:r>
    </w:p>
    <w:p w14:paraId="305FF2A2" w14:textId="77777777" w:rsidR="00BF2CD3" w:rsidRPr="00BF2CD3" w:rsidRDefault="00BF2CD3" w:rsidP="00FD7A0C">
      <w:pPr>
        <w:spacing w:after="120" w:line="240" w:lineRule="auto"/>
        <w:ind w:left="709"/>
        <w:rPr>
          <w:rFonts w:asciiTheme="minorHAnsi" w:eastAsia="Times New Roman" w:hAnsiTheme="minorHAnsi" w:cstheme="minorHAnsi"/>
          <w:color w:val="001A70" w:themeColor="text2"/>
          <w:sz w:val="19"/>
          <w:szCs w:val="19"/>
          <w:lang w:eastAsia="en-AU"/>
        </w:rPr>
      </w:pPr>
      <w:r w:rsidRPr="00BF2CD3">
        <w:rPr>
          <w:rFonts w:asciiTheme="minorHAnsi" w:eastAsia="Times New Roman" w:hAnsiTheme="minorHAnsi" w:cstheme="minorHAnsi"/>
          <w:color w:val="001A70" w:themeColor="text2"/>
          <w:szCs w:val="20"/>
          <w:lang w:eastAsia="en-AU"/>
        </w:rPr>
        <w:t>(b)  during the attendance, the consultant psychiatrist:</w:t>
      </w:r>
    </w:p>
    <w:p w14:paraId="6BEBFAE1" w14:textId="77777777" w:rsidR="00BF2CD3" w:rsidRPr="00BF2CD3" w:rsidRDefault="00BF2CD3" w:rsidP="00FD7A0C">
      <w:pPr>
        <w:spacing w:after="120" w:line="240" w:lineRule="auto"/>
        <w:ind w:left="709" w:firstLine="720"/>
        <w:rPr>
          <w:rFonts w:asciiTheme="minorHAnsi" w:eastAsia="Times New Roman" w:hAnsiTheme="minorHAnsi" w:cstheme="minorHAnsi"/>
          <w:color w:val="001A70" w:themeColor="text2"/>
          <w:sz w:val="19"/>
          <w:szCs w:val="19"/>
          <w:lang w:eastAsia="en-AU"/>
        </w:rPr>
      </w:pPr>
      <w:r w:rsidRPr="00BF2CD3">
        <w:rPr>
          <w:rFonts w:asciiTheme="minorHAnsi" w:eastAsia="Times New Roman" w:hAnsiTheme="minorHAnsi" w:cstheme="minorHAnsi"/>
          <w:color w:val="001A70" w:themeColor="text2"/>
          <w:szCs w:val="20"/>
          <w:lang w:eastAsia="en-AU"/>
        </w:rPr>
        <w:t>(i) uses an outcome tool (if clinically appropriate); and</w:t>
      </w:r>
    </w:p>
    <w:p w14:paraId="57047542" w14:textId="77777777" w:rsidR="00BF2CD3" w:rsidRPr="00BF2CD3" w:rsidRDefault="00BF2CD3" w:rsidP="00FD7A0C">
      <w:pPr>
        <w:spacing w:after="120" w:line="240" w:lineRule="auto"/>
        <w:ind w:left="709" w:firstLine="720"/>
        <w:rPr>
          <w:rFonts w:asciiTheme="minorHAnsi" w:eastAsia="Times New Roman" w:hAnsiTheme="minorHAnsi" w:cstheme="minorHAnsi"/>
          <w:color w:val="001A70" w:themeColor="text2"/>
          <w:sz w:val="19"/>
          <w:szCs w:val="19"/>
          <w:lang w:eastAsia="en-AU"/>
        </w:rPr>
      </w:pPr>
      <w:r w:rsidRPr="00BF2CD3">
        <w:rPr>
          <w:rFonts w:asciiTheme="minorHAnsi" w:eastAsia="Times New Roman" w:hAnsiTheme="minorHAnsi" w:cstheme="minorHAnsi"/>
          <w:color w:val="001A70" w:themeColor="text2"/>
          <w:szCs w:val="20"/>
          <w:lang w:eastAsia="en-AU"/>
        </w:rPr>
        <w:t>(ii) carries out a mental state examination; and</w:t>
      </w:r>
    </w:p>
    <w:p w14:paraId="611357FD" w14:textId="77777777" w:rsidR="00BF2CD3" w:rsidRPr="00BF2CD3" w:rsidRDefault="00BF2CD3" w:rsidP="00FD7A0C">
      <w:pPr>
        <w:spacing w:after="120" w:line="240" w:lineRule="auto"/>
        <w:ind w:left="709" w:firstLine="720"/>
        <w:rPr>
          <w:rFonts w:asciiTheme="minorHAnsi" w:eastAsia="Times New Roman" w:hAnsiTheme="minorHAnsi" w:cstheme="minorHAnsi"/>
          <w:color w:val="001A70" w:themeColor="text2"/>
          <w:sz w:val="19"/>
          <w:szCs w:val="19"/>
          <w:lang w:eastAsia="en-AU"/>
        </w:rPr>
      </w:pPr>
      <w:r w:rsidRPr="00BF2CD3">
        <w:rPr>
          <w:rFonts w:asciiTheme="minorHAnsi" w:eastAsia="Times New Roman" w:hAnsiTheme="minorHAnsi" w:cstheme="minorHAnsi"/>
          <w:color w:val="001A70" w:themeColor="text2"/>
          <w:szCs w:val="20"/>
          <w:lang w:eastAsia="en-AU"/>
        </w:rPr>
        <w:t>(iii) makes a psychiatric diagnosis; and</w:t>
      </w:r>
    </w:p>
    <w:p w14:paraId="3E237E25" w14:textId="77777777" w:rsidR="00BF2CD3" w:rsidRPr="00FD7A0C" w:rsidRDefault="00BF2CD3" w:rsidP="00FD7A0C">
      <w:pPr>
        <w:spacing w:after="120" w:line="240" w:lineRule="auto"/>
        <w:ind w:left="709"/>
        <w:rPr>
          <w:rFonts w:asciiTheme="minorHAnsi" w:eastAsia="Times New Roman" w:hAnsiTheme="minorHAnsi" w:cstheme="minorHAnsi"/>
          <w:color w:val="001A70" w:themeColor="text2"/>
          <w:szCs w:val="20"/>
          <w:lang w:eastAsia="en-AU"/>
        </w:rPr>
      </w:pPr>
      <w:r w:rsidRPr="00BF2CD3">
        <w:rPr>
          <w:rFonts w:asciiTheme="minorHAnsi" w:eastAsia="Times New Roman" w:hAnsiTheme="minorHAnsi" w:cstheme="minorHAnsi"/>
          <w:color w:val="001A70" w:themeColor="text2"/>
          <w:szCs w:val="20"/>
          <w:lang w:eastAsia="en-AU"/>
        </w:rPr>
        <w:t>(c)  within 2 weeks after the attendance, the consultant psychiatrist:</w:t>
      </w:r>
    </w:p>
    <w:p w14:paraId="72AB273B" w14:textId="77777777" w:rsidR="00BF2CD3" w:rsidRPr="00BF2CD3" w:rsidRDefault="00BF2CD3" w:rsidP="00FD7A0C">
      <w:pPr>
        <w:spacing w:after="120" w:line="240" w:lineRule="auto"/>
        <w:ind w:left="709" w:firstLine="720"/>
        <w:rPr>
          <w:rFonts w:asciiTheme="minorHAnsi" w:eastAsia="Times New Roman" w:hAnsiTheme="minorHAnsi" w:cstheme="minorHAnsi"/>
          <w:color w:val="001A70" w:themeColor="text2"/>
          <w:sz w:val="19"/>
          <w:szCs w:val="19"/>
          <w:lang w:eastAsia="en-AU"/>
        </w:rPr>
      </w:pPr>
      <w:r w:rsidRPr="00BF2CD3">
        <w:rPr>
          <w:rFonts w:asciiTheme="minorHAnsi" w:eastAsia="Times New Roman" w:hAnsiTheme="minorHAnsi" w:cstheme="minorHAnsi"/>
          <w:color w:val="001A70" w:themeColor="text2"/>
          <w:szCs w:val="20"/>
          <w:lang w:eastAsia="en-AU"/>
        </w:rPr>
        <w:t>(i)  prepares a written diagnosis of the patient; and</w:t>
      </w:r>
    </w:p>
    <w:p w14:paraId="2B0D01D0" w14:textId="77777777" w:rsidR="00BF2CD3" w:rsidRPr="00BF2CD3" w:rsidRDefault="00BF2CD3" w:rsidP="00FD7A0C">
      <w:pPr>
        <w:spacing w:after="120" w:line="240" w:lineRule="auto"/>
        <w:ind w:left="709" w:firstLine="720"/>
        <w:rPr>
          <w:rFonts w:asciiTheme="minorHAnsi" w:eastAsia="Times New Roman" w:hAnsiTheme="minorHAnsi" w:cstheme="minorHAnsi"/>
          <w:color w:val="001A70" w:themeColor="text2"/>
          <w:sz w:val="19"/>
          <w:szCs w:val="19"/>
          <w:lang w:eastAsia="en-AU"/>
        </w:rPr>
      </w:pPr>
      <w:r w:rsidRPr="00BF2CD3">
        <w:rPr>
          <w:rFonts w:asciiTheme="minorHAnsi" w:eastAsia="Times New Roman" w:hAnsiTheme="minorHAnsi" w:cstheme="minorHAnsi"/>
          <w:color w:val="001A70" w:themeColor="text2"/>
          <w:szCs w:val="20"/>
          <w:lang w:eastAsia="en-AU"/>
        </w:rPr>
        <w:t>(ii) prepares a written management plan for the patient that:</w:t>
      </w:r>
    </w:p>
    <w:p w14:paraId="2D0B5A50" w14:textId="77777777" w:rsidR="00BF2CD3" w:rsidRPr="00BF2CD3" w:rsidRDefault="00BF2CD3" w:rsidP="00FD7A0C">
      <w:pPr>
        <w:spacing w:after="120" w:line="240" w:lineRule="auto"/>
        <w:ind w:left="1418" w:firstLine="720"/>
        <w:rPr>
          <w:rFonts w:asciiTheme="minorHAnsi" w:eastAsia="Times New Roman" w:hAnsiTheme="minorHAnsi" w:cstheme="minorHAnsi"/>
          <w:color w:val="001A70" w:themeColor="text2"/>
          <w:sz w:val="19"/>
          <w:szCs w:val="19"/>
          <w:lang w:eastAsia="en-AU"/>
        </w:rPr>
      </w:pPr>
      <w:r w:rsidRPr="00BF2CD3">
        <w:rPr>
          <w:rFonts w:asciiTheme="minorHAnsi" w:eastAsia="Times New Roman" w:hAnsiTheme="minorHAnsi" w:cstheme="minorHAnsi"/>
          <w:color w:val="001A70" w:themeColor="text2"/>
          <w:szCs w:val="20"/>
          <w:lang w:eastAsia="en-AU"/>
        </w:rPr>
        <w:t>(A) covers the next 12 months; and</w:t>
      </w:r>
    </w:p>
    <w:p w14:paraId="2794690F" w14:textId="77777777" w:rsidR="00BF2CD3" w:rsidRPr="00BF2CD3" w:rsidRDefault="00BF2CD3" w:rsidP="00FD7A0C">
      <w:pPr>
        <w:spacing w:after="120" w:line="240" w:lineRule="auto"/>
        <w:ind w:left="1418" w:firstLine="720"/>
        <w:rPr>
          <w:rFonts w:asciiTheme="minorHAnsi" w:eastAsia="Times New Roman" w:hAnsiTheme="minorHAnsi" w:cstheme="minorHAnsi"/>
          <w:color w:val="001A70" w:themeColor="text2"/>
          <w:sz w:val="19"/>
          <w:szCs w:val="19"/>
          <w:lang w:eastAsia="en-AU"/>
        </w:rPr>
      </w:pPr>
      <w:r w:rsidRPr="00BF2CD3">
        <w:rPr>
          <w:rFonts w:asciiTheme="minorHAnsi" w:eastAsia="Times New Roman" w:hAnsiTheme="minorHAnsi" w:cstheme="minorHAnsi"/>
          <w:color w:val="001A70" w:themeColor="text2"/>
          <w:szCs w:val="20"/>
          <w:lang w:eastAsia="en-AU"/>
        </w:rPr>
        <w:t>(B) is appropriate to the patient’s diagnosis; and</w:t>
      </w:r>
    </w:p>
    <w:p w14:paraId="038F2E8F" w14:textId="77777777" w:rsidR="00BF2CD3" w:rsidRPr="00BF2CD3" w:rsidRDefault="00BF2CD3" w:rsidP="00FD7A0C">
      <w:pPr>
        <w:spacing w:after="120" w:line="240" w:lineRule="auto"/>
        <w:ind w:left="1418" w:firstLine="720"/>
        <w:rPr>
          <w:rFonts w:asciiTheme="minorHAnsi" w:eastAsia="Times New Roman" w:hAnsiTheme="minorHAnsi" w:cstheme="minorHAnsi"/>
          <w:color w:val="001A70" w:themeColor="text2"/>
          <w:sz w:val="19"/>
          <w:szCs w:val="19"/>
          <w:lang w:eastAsia="en-AU"/>
        </w:rPr>
      </w:pPr>
      <w:r w:rsidRPr="00BF2CD3">
        <w:rPr>
          <w:rFonts w:asciiTheme="minorHAnsi" w:eastAsia="Times New Roman" w:hAnsiTheme="minorHAnsi" w:cstheme="minorHAnsi"/>
          <w:color w:val="001A70" w:themeColor="text2"/>
          <w:szCs w:val="20"/>
          <w:lang w:eastAsia="en-AU"/>
        </w:rPr>
        <w:t>(C) comprehensively evaluates the patient’s biological, psychological and social issues; and</w:t>
      </w:r>
    </w:p>
    <w:p w14:paraId="26F9C9B7" w14:textId="77777777" w:rsidR="00BF2CD3" w:rsidRPr="00BF2CD3" w:rsidRDefault="00BF2CD3" w:rsidP="00FD7A0C">
      <w:pPr>
        <w:spacing w:after="120" w:line="240" w:lineRule="auto"/>
        <w:ind w:left="1418" w:firstLine="720"/>
        <w:rPr>
          <w:rFonts w:asciiTheme="minorHAnsi" w:eastAsia="Times New Roman" w:hAnsiTheme="minorHAnsi" w:cstheme="minorHAnsi"/>
          <w:color w:val="001A70" w:themeColor="text2"/>
          <w:sz w:val="19"/>
          <w:szCs w:val="19"/>
          <w:lang w:eastAsia="en-AU"/>
        </w:rPr>
      </w:pPr>
      <w:r w:rsidRPr="00BF2CD3">
        <w:rPr>
          <w:rFonts w:asciiTheme="minorHAnsi" w:eastAsia="Times New Roman" w:hAnsiTheme="minorHAnsi" w:cstheme="minorHAnsi"/>
          <w:color w:val="001A70" w:themeColor="text2"/>
          <w:szCs w:val="20"/>
          <w:lang w:eastAsia="en-AU"/>
        </w:rPr>
        <w:t>(D) addresses the patient’s diagnostic psychiatric issues; and</w:t>
      </w:r>
    </w:p>
    <w:p w14:paraId="57BC39EF" w14:textId="77777777" w:rsidR="00BF2CD3" w:rsidRPr="00BF2CD3" w:rsidRDefault="00BF2CD3" w:rsidP="00FD7A0C">
      <w:pPr>
        <w:spacing w:after="120" w:line="240" w:lineRule="auto"/>
        <w:ind w:left="2410" w:hanging="283"/>
        <w:rPr>
          <w:rFonts w:asciiTheme="minorHAnsi" w:eastAsia="Times New Roman" w:hAnsiTheme="minorHAnsi" w:cstheme="minorHAnsi"/>
          <w:color w:val="001A70" w:themeColor="text2"/>
          <w:sz w:val="19"/>
          <w:szCs w:val="19"/>
          <w:lang w:eastAsia="en-AU"/>
        </w:rPr>
      </w:pPr>
      <w:r w:rsidRPr="00BF2CD3">
        <w:rPr>
          <w:rFonts w:asciiTheme="minorHAnsi" w:eastAsia="Times New Roman" w:hAnsiTheme="minorHAnsi" w:cstheme="minorHAnsi"/>
          <w:color w:val="001A70" w:themeColor="text2"/>
          <w:szCs w:val="20"/>
          <w:lang w:eastAsia="en-AU"/>
        </w:rPr>
        <w:t>(E) makes management recommendations addressing the patient’s biological, psychological and social issues; and</w:t>
      </w:r>
    </w:p>
    <w:p w14:paraId="6B077876" w14:textId="024047AD" w:rsidR="00BF2CD3" w:rsidRPr="00BF2CD3" w:rsidRDefault="00BF2CD3" w:rsidP="00FD7A0C">
      <w:pPr>
        <w:spacing w:after="120" w:line="240" w:lineRule="auto"/>
        <w:ind w:left="709" w:firstLine="720"/>
        <w:rPr>
          <w:rFonts w:asciiTheme="minorHAnsi" w:eastAsia="Times New Roman" w:hAnsiTheme="minorHAnsi" w:cstheme="minorHAnsi"/>
          <w:color w:val="001A70" w:themeColor="text2"/>
          <w:sz w:val="19"/>
          <w:szCs w:val="19"/>
          <w:lang w:eastAsia="en-AU"/>
        </w:rPr>
      </w:pPr>
      <w:r w:rsidRPr="00BF2CD3">
        <w:rPr>
          <w:rFonts w:asciiTheme="minorHAnsi" w:eastAsia="Times New Roman" w:hAnsiTheme="minorHAnsi" w:cstheme="minorHAnsi"/>
          <w:color w:val="001A70" w:themeColor="text2"/>
          <w:szCs w:val="20"/>
          <w:lang w:eastAsia="en-AU"/>
        </w:rPr>
        <w:t>(iii) gives the referring practitioner a copy of the diagnosis and</w:t>
      </w:r>
      <w:r w:rsidR="00E42422" w:rsidRPr="00E42422">
        <w:rPr>
          <w:rFonts w:asciiTheme="minorHAnsi" w:eastAsia="Times New Roman" w:hAnsiTheme="minorHAnsi" w:cstheme="minorHAnsi"/>
          <w:color w:val="001A70" w:themeColor="text2"/>
          <w:szCs w:val="20"/>
          <w:lang w:eastAsia="en-AU"/>
        </w:rPr>
        <w:t xml:space="preserve"> </w:t>
      </w:r>
      <w:r w:rsidRPr="00BF2CD3">
        <w:rPr>
          <w:rFonts w:asciiTheme="minorHAnsi" w:eastAsia="Times New Roman" w:hAnsiTheme="minorHAnsi" w:cstheme="minorHAnsi"/>
          <w:color w:val="001A70" w:themeColor="text2"/>
          <w:szCs w:val="20"/>
          <w:lang w:eastAsia="en-AU"/>
        </w:rPr>
        <w:t>the management plan; and</w:t>
      </w:r>
    </w:p>
    <w:p w14:paraId="18A543A0" w14:textId="77777777" w:rsidR="00BF2CD3" w:rsidRPr="00BF2CD3" w:rsidRDefault="00BF2CD3" w:rsidP="00FD7A0C">
      <w:pPr>
        <w:spacing w:after="120" w:line="240" w:lineRule="auto"/>
        <w:ind w:left="709" w:firstLine="720"/>
        <w:rPr>
          <w:rFonts w:asciiTheme="minorHAnsi" w:eastAsia="Times New Roman" w:hAnsiTheme="minorHAnsi" w:cstheme="minorHAnsi"/>
          <w:color w:val="001A70" w:themeColor="text2"/>
          <w:sz w:val="19"/>
          <w:szCs w:val="19"/>
          <w:lang w:eastAsia="en-AU"/>
        </w:rPr>
      </w:pPr>
      <w:r w:rsidRPr="00BF2CD3">
        <w:rPr>
          <w:rFonts w:asciiTheme="minorHAnsi" w:eastAsia="Times New Roman" w:hAnsiTheme="minorHAnsi" w:cstheme="minorHAnsi"/>
          <w:color w:val="001A70" w:themeColor="text2"/>
          <w:szCs w:val="20"/>
          <w:lang w:eastAsia="en-AU"/>
        </w:rPr>
        <w:t>(iv) if clinically appropriate, explains the diagnosis and  management plan, and a gives a copy, to:</w:t>
      </w:r>
    </w:p>
    <w:p w14:paraId="1720153D" w14:textId="77777777" w:rsidR="00BF2CD3" w:rsidRPr="00BF2CD3" w:rsidRDefault="00BF2CD3" w:rsidP="00FD7A0C">
      <w:pPr>
        <w:spacing w:after="120" w:line="240" w:lineRule="auto"/>
        <w:ind w:left="1418" w:firstLine="720"/>
        <w:rPr>
          <w:rFonts w:asciiTheme="minorHAnsi" w:eastAsia="Times New Roman" w:hAnsiTheme="minorHAnsi" w:cstheme="minorHAnsi"/>
          <w:color w:val="001A70" w:themeColor="text2"/>
          <w:sz w:val="19"/>
          <w:szCs w:val="19"/>
          <w:lang w:eastAsia="en-AU"/>
        </w:rPr>
      </w:pPr>
      <w:r w:rsidRPr="00BF2CD3">
        <w:rPr>
          <w:rFonts w:asciiTheme="minorHAnsi" w:eastAsia="Times New Roman" w:hAnsiTheme="minorHAnsi" w:cstheme="minorHAnsi"/>
          <w:color w:val="001A70" w:themeColor="text2"/>
          <w:szCs w:val="20"/>
          <w:lang w:eastAsia="en-AU"/>
        </w:rPr>
        <w:t>(A) the patient; and</w:t>
      </w:r>
    </w:p>
    <w:p w14:paraId="42BD043A" w14:textId="44DB7CE8" w:rsidR="00221253" w:rsidRPr="00E42422" w:rsidRDefault="00BF2CD3" w:rsidP="00FD7A0C">
      <w:pPr>
        <w:spacing w:after="120" w:line="240" w:lineRule="auto"/>
        <w:ind w:left="1418" w:firstLine="720"/>
        <w:rPr>
          <w:rFonts w:asciiTheme="minorHAnsi" w:eastAsia="Times New Roman" w:hAnsiTheme="minorHAnsi" w:cstheme="minorHAnsi"/>
          <w:szCs w:val="20"/>
          <w:lang w:eastAsia="en-AU"/>
        </w:rPr>
      </w:pPr>
      <w:r w:rsidRPr="00E42422">
        <w:rPr>
          <w:rFonts w:asciiTheme="minorHAnsi" w:eastAsia="Times New Roman" w:hAnsiTheme="minorHAnsi" w:cstheme="minorHAnsi"/>
          <w:color w:val="001A70" w:themeColor="text2"/>
          <w:szCs w:val="20"/>
          <w:lang w:eastAsia="en-AU"/>
        </w:rPr>
        <w:t>(B) the patient’s carer (if any), if the patient agree</w:t>
      </w:r>
      <w:r w:rsidRPr="00E42422">
        <w:rPr>
          <w:rFonts w:asciiTheme="minorHAnsi" w:eastAsia="Times New Roman" w:hAnsiTheme="minorHAnsi" w:cstheme="minorHAnsi"/>
          <w:szCs w:val="20"/>
          <w:lang w:eastAsia="en-AU"/>
        </w:rPr>
        <w:t>s</w:t>
      </w:r>
    </w:p>
    <w:p w14:paraId="263851D7" w14:textId="6C47FE8A" w:rsidR="00837FBE" w:rsidRPr="001C39EA" w:rsidRDefault="0056311F" w:rsidP="00B4362C">
      <w:pPr>
        <w:pStyle w:val="NEWItem"/>
        <w:rPr>
          <w:rStyle w:val="NEWItemNumber"/>
        </w:rPr>
      </w:pPr>
      <w:r>
        <w:t>I</w:t>
      </w:r>
      <w:r w:rsidR="00837FBE" w:rsidRPr="00432212">
        <w:t>te</w:t>
      </w:r>
      <w:r w:rsidR="00837FBE" w:rsidRPr="00C33A20">
        <w:t>m</w:t>
      </w:r>
      <w:r w:rsidR="00837FBE" w:rsidRPr="001C39EA">
        <w:rPr>
          <w:rStyle w:val="NEWItemNumber"/>
        </w:rPr>
        <w:t xml:space="preserve"> </w:t>
      </w:r>
      <w:r w:rsidR="00837FBE" w:rsidRPr="0056311F">
        <w:rPr>
          <w:rStyle w:val="NEWItemNumber"/>
          <w:b/>
        </w:rPr>
        <w:t>90260</w:t>
      </w:r>
      <w:r w:rsidR="00837FBE" w:rsidRPr="0056311F">
        <w:rPr>
          <w:b w:val="0"/>
        </w:rPr>
        <w:t>–</w:t>
      </w:r>
      <w:r w:rsidR="00837FBE" w:rsidRPr="00C33A20">
        <w:t xml:space="preserve"> </w:t>
      </w:r>
      <w:bookmarkStart w:id="6" w:name="_Toc13491706"/>
      <w:r w:rsidR="00C11DA3">
        <w:t>EDP C</w:t>
      </w:r>
      <w:r w:rsidR="002B3307">
        <w:t xml:space="preserve">onsultant </w:t>
      </w:r>
      <w:r w:rsidR="00C11DA3">
        <w:rPr>
          <w:rFonts w:asciiTheme="minorHAnsi" w:hAnsiTheme="minorHAnsi" w:cstheme="minorHAnsi"/>
          <w:bCs/>
        </w:rPr>
        <w:t>P</w:t>
      </w:r>
      <w:r w:rsidR="00837FBE" w:rsidRPr="00B63461">
        <w:rPr>
          <w:rFonts w:asciiTheme="minorHAnsi" w:hAnsiTheme="minorHAnsi" w:cstheme="minorHAnsi"/>
          <w:bCs/>
        </w:rPr>
        <w:t>sychiatrist</w:t>
      </w:r>
      <w:bookmarkEnd w:id="6"/>
      <w:r w:rsidR="00E42422">
        <w:rPr>
          <w:rFonts w:asciiTheme="minorHAnsi" w:hAnsiTheme="minorHAnsi" w:cstheme="minorHAnsi"/>
          <w:bCs/>
        </w:rPr>
        <w:t xml:space="preserve"> </w:t>
      </w:r>
      <w:r w:rsidR="00563C79">
        <w:t>in consulting rooms of at least 45 minutes</w:t>
      </w:r>
    </w:p>
    <w:p w14:paraId="311061CA" w14:textId="4588E8E4" w:rsidR="00BF2CD3" w:rsidRPr="00BA657E" w:rsidRDefault="00BF2CD3" w:rsidP="00BF2CD3">
      <w:r>
        <w:rPr>
          <w:rStyle w:val="Descriptorheader"/>
        </w:rPr>
        <w:t>Summary Descriptor</w:t>
      </w:r>
      <w:r w:rsidRPr="00BA657E">
        <w:rPr>
          <w:rStyle w:val="Descriptorheader"/>
        </w:rPr>
        <w:t>:</w:t>
      </w:r>
      <w:r w:rsidRPr="00BA657E">
        <w:t xml:space="preserve"> </w:t>
      </w:r>
      <w:r w:rsidRPr="00BF2CD3">
        <w:t>Professional attendance of at least 45 minutes in duration at consulting rooms by a consultant physician in the practice of the consultant physician’s specialty of psychiatry.</w:t>
      </w:r>
    </w:p>
    <w:p w14:paraId="2A369479" w14:textId="77777777" w:rsidR="00211F2F" w:rsidRPr="00B63461" w:rsidRDefault="00211F2F" w:rsidP="00563C79">
      <w:pPr>
        <w:framePr w:hSpace="180" w:wrap="around" w:vAnchor="text" w:hAnchor="text" w:y="1"/>
        <w:spacing w:after="0"/>
        <w:contextualSpacing/>
        <w:suppressOverlap/>
        <w:jc w:val="both"/>
        <w:rPr>
          <w:rFonts w:asciiTheme="minorHAnsi" w:hAnsiTheme="minorHAnsi" w:cstheme="minorHAnsi"/>
        </w:rPr>
      </w:pPr>
      <w:r w:rsidRPr="00B63461">
        <w:rPr>
          <w:rFonts w:asciiTheme="minorHAnsi" w:hAnsiTheme="minorHAnsi" w:cstheme="minorHAnsi"/>
          <w:b/>
        </w:rPr>
        <w:t>Fee:</w:t>
      </w:r>
      <w:r w:rsidRPr="00B63461">
        <w:rPr>
          <w:rFonts w:asciiTheme="minorHAnsi" w:hAnsiTheme="minorHAnsi" w:cstheme="minorHAnsi"/>
        </w:rPr>
        <w:t xml:space="preserve"> $466.80</w:t>
      </w:r>
      <w:r w:rsidRPr="00B63461">
        <w:rPr>
          <w:rFonts w:asciiTheme="minorHAnsi" w:hAnsiTheme="minorHAnsi" w:cstheme="minorHAnsi"/>
        </w:rPr>
        <w:tab/>
      </w:r>
      <w:r w:rsidRPr="00B63461">
        <w:rPr>
          <w:rFonts w:asciiTheme="minorHAnsi" w:hAnsiTheme="minorHAnsi" w:cstheme="minorHAnsi"/>
          <w:b/>
        </w:rPr>
        <w:t>Benefit:</w:t>
      </w:r>
      <w:r w:rsidRPr="00B63461">
        <w:rPr>
          <w:rFonts w:asciiTheme="minorHAnsi" w:hAnsiTheme="minorHAnsi" w:cstheme="minorHAnsi"/>
        </w:rPr>
        <w:t xml:space="preserve"> 85% = $396.80</w:t>
      </w:r>
    </w:p>
    <w:p w14:paraId="5A0FA831" w14:textId="0AEAB90E" w:rsidR="00BF2CD3" w:rsidRPr="00B63461" w:rsidRDefault="00211F2F" w:rsidP="00563C79">
      <w:pPr>
        <w:framePr w:hSpace="180" w:wrap="around" w:vAnchor="text" w:hAnchor="text" w:y="1"/>
        <w:tabs>
          <w:tab w:val="left" w:pos="1701"/>
        </w:tabs>
        <w:spacing w:after="0"/>
        <w:suppressOverlap/>
        <w:rPr>
          <w:rFonts w:asciiTheme="minorHAnsi" w:hAnsiTheme="minorHAnsi" w:cstheme="minorHAnsi"/>
          <w:b/>
        </w:rPr>
      </w:pPr>
      <w:r w:rsidRPr="00B63461">
        <w:rPr>
          <w:rFonts w:asciiTheme="minorHAnsi" w:hAnsiTheme="minorHAnsi" w:cstheme="minorHAnsi"/>
          <w:b/>
        </w:rPr>
        <w:t>Extended Medicare Safety Net Cap:</w:t>
      </w:r>
      <w:r w:rsidRPr="00B63461">
        <w:rPr>
          <w:rFonts w:asciiTheme="minorHAnsi" w:hAnsiTheme="minorHAnsi" w:cstheme="minorHAnsi"/>
        </w:rPr>
        <w:t xml:space="preserve"> $500.00</w:t>
      </w:r>
    </w:p>
    <w:p w14:paraId="2FC02542" w14:textId="359311EE" w:rsidR="00837FBE" w:rsidRPr="001C39EA" w:rsidRDefault="0056311F" w:rsidP="00B4362C">
      <w:pPr>
        <w:pStyle w:val="NEWItem"/>
        <w:rPr>
          <w:rStyle w:val="NEWItemNumber"/>
        </w:rPr>
      </w:pPr>
      <w:r>
        <w:t>I</w:t>
      </w:r>
      <w:r w:rsidR="00837FBE" w:rsidRPr="00432212">
        <w:t>te</w:t>
      </w:r>
      <w:r w:rsidR="00837FBE" w:rsidRPr="00C33A20">
        <w:t>m</w:t>
      </w:r>
      <w:r w:rsidR="00837FBE">
        <w:rPr>
          <w:rStyle w:val="NEWItemNumber"/>
        </w:rPr>
        <w:t xml:space="preserve"> </w:t>
      </w:r>
      <w:r w:rsidR="00837FBE" w:rsidRPr="0056311F">
        <w:rPr>
          <w:rStyle w:val="NEWItemNumber"/>
          <w:b/>
        </w:rPr>
        <w:t>90261</w:t>
      </w:r>
      <w:r w:rsidR="00837FBE" w:rsidRPr="0056311F">
        <w:rPr>
          <w:b w:val="0"/>
        </w:rPr>
        <w:t>–</w:t>
      </w:r>
      <w:r w:rsidR="00837FBE" w:rsidRPr="00C33A20">
        <w:t xml:space="preserve"> </w:t>
      </w:r>
      <w:r w:rsidR="00C11DA3">
        <w:t>EDP C</w:t>
      </w:r>
      <w:r w:rsidR="002B3307">
        <w:t xml:space="preserve">onsultant </w:t>
      </w:r>
      <w:r w:rsidR="00C11DA3">
        <w:t>P</w:t>
      </w:r>
      <w:r w:rsidR="00837FBE" w:rsidRPr="00B63461">
        <w:rPr>
          <w:rFonts w:asciiTheme="minorHAnsi" w:hAnsiTheme="minorHAnsi" w:cstheme="minorHAnsi"/>
        </w:rPr>
        <w:t>aediatrician</w:t>
      </w:r>
      <w:r w:rsidR="00E42422">
        <w:rPr>
          <w:rFonts w:asciiTheme="minorHAnsi" w:hAnsiTheme="minorHAnsi" w:cstheme="minorHAnsi"/>
        </w:rPr>
        <w:t xml:space="preserve"> </w:t>
      </w:r>
      <w:r w:rsidR="00563C79">
        <w:t>in consulting rooms of at least 45 minutes</w:t>
      </w:r>
    </w:p>
    <w:p w14:paraId="7C00C697" w14:textId="5C525595" w:rsidR="00BF2CD3" w:rsidRPr="00BA657E" w:rsidRDefault="00BF2CD3" w:rsidP="00BF2CD3">
      <w:r>
        <w:rPr>
          <w:rStyle w:val="Descriptorheader"/>
        </w:rPr>
        <w:t>Summary Descriptor</w:t>
      </w:r>
      <w:r w:rsidRPr="00BA657E">
        <w:rPr>
          <w:rStyle w:val="Descriptorheader"/>
        </w:rPr>
        <w:t>:</w:t>
      </w:r>
      <w:r w:rsidRPr="00BA657E">
        <w:t xml:space="preserve"> </w:t>
      </w:r>
      <w:r w:rsidR="00211F2F" w:rsidRPr="00211F2F">
        <w:t>Professional attendance of at least 45 minutes in duration at consulting rooms by a consultant physician in the practice of the consultant physician’s specialty of paediatrics</w:t>
      </w:r>
      <w:r w:rsidRPr="00211F2F">
        <w:t>.</w:t>
      </w:r>
    </w:p>
    <w:p w14:paraId="3AFE26A4" w14:textId="77777777" w:rsidR="00211F2F" w:rsidRPr="00B63461" w:rsidRDefault="00211F2F" w:rsidP="00563C79">
      <w:pPr>
        <w:framePr w:hSpace="180" w:wrap="around" w:vAnchor="text" w:hAnchor="text" w:y="1"/>
        <w:spacing w:after="0"/>
        <w:suppressOverlap/>
        <w:jc w:val="both"/>
        <w:rPr>
          <w:rFonts w:asciiTheme="minorHAnsi" w:hAnsiTheme="minorHAnsi" w:cstheme="minorHAnsi"/>
          <w:bCs/>
        </w:rPr>
      </w:pPr>
      <w:r w:rsidRPr="00B63461">
        <w:rPr>
          <w:rFonts w:asciiTheme="minorHAnsi" w:hAnsiTheme="minorHAnsi" w:cstheme="minorHAnsi"/>
          <w:b/>
          <w:bCs/>
        </w:rPr>
        <w:t xml:space="preserve">Fee: </w:t>
      </w:r>
      <w:r w:rsidRPr="00B63461">
        <w:rPr>
          <w:rFonts w:asciiTheme="minorHAnsi" w:hAnsiTheme="minorHAnsi" w:cstheme="minorHAnsi"/>
          <w:bCs/>
        </w:rPr>
        <w:t>$272.15</w:t>
      </w:r>
      <w:r w:rsidRPr="00B63461">
        <w:rPr>
          <w:rFonts w:asciiTheme="minorHAnsi" w:hAnsiTheme="minorHAnsi" w:cstheme="minorHAnsi"/>
          <w:b/>
          <w:bCs/>
        </w:rPr>
        <w:tab/>
        <w:t xml:space="preserve">Benefit: </w:t>
      </w:r>
      <w:r w:rsidRPr="00B63461">
        <w:rPr>
          <w:rFonts w:asciiTheme="minorHAnsi" w:hAnsiTheme="minorHAnsi" w:cstheme="minorHAnsi"/>
          <w:bCs/>
        </w:rPr>
        <w:t>85% = $</w:t>
      </w:r>
      <w:r>
        <w:rPr>
          <w:rFonts w:asciiTheme="minorHAnsi" w:hAnsiTheme="minorHAnsi" w:cstheme="minorHAnsi"/>
          <w:bCs/>
        </w:rPr>
        <w:t>231.30</w:t>
      </w:r>
    </w:p>
    <w:p w14:paraId="68E3ED4D" w14:textId="431D4562" w:rsidR="00BF2CD3" w:rsidRPr="00B63461" w:rsidRDefault="00211F2F" w:rsidP="00563C79">
      <w:pPr>
        <w:framePr w:hSpace="180" w:wrap="around" w:vAnchor="text" w:hAnchor="text" w:y="1"/>
        <w:tabs>
          <w:tab w:val="left" w:pos="1701"/>
        </w:tabs>
        <w:spacing w:after="0"/>
        <w:suppressOverlap/>
        <w:rPr>
          <w:rFonts w:asciiTheme="minorHAnsi" w:hAnsiTheme="minorHAnsi" w:cstheme="minorHAnsi"/>
          <w:b/>
        </w:rPr>
      </w:pPr>
      <w:r w:rsidRPr="00B63461">
        <w:rPr>
          <w:rFonts w:asciiTheme="minorHAnsi" w:hAnsiTheme="minorHAnsi" w:cstheme="minorHAnsi"/>
          <w:b/>
          <w:bCs/>
        </w:rPr>
        <w:t xml:space="preserve">Extended Medicare Safety Net Cap: </w:t>
      </w:r>
      <w:r w:rsidRPr="00B63461">
        <w:rPr>
          <w:rFonts w:asciiTheme="minorHAnsi" w:hAnsiTheme="minorHAnsi" w:cstheme="minorHAnsi"/>
          <w:bCs/>
        </w:rPr>
        <w:t>$500</w:t>
      </w:r>
    </w:p>
    <w:p w14:paraId="61E23FEB" w14:textId="4451F36C" w:rsidR="00837FBE" w:rsidRPr="001C39EA" w:rsidRDefault="0056311F" w:rsidP="00B4362C">
      <w:pPr>
        <w:pStyle w:val="NEWItem"/>
        <w:rPr>
          <w:rStyle w:val="NEWItemNumber"/>
        </w:rPr>
      </w:pPr>
      <w:r>
        <w:lastRenderedPageBreak/>
        <w:t>I</w:t>
      </w:r>
      <w:r w:rsidR="00837FBE" w:rsidRPr="00432212">
        <w:t>te</w:t>
      </w:r>
      <w:r w:rsidR="00837FBE" w:rsidRPr="00C33A20">
        <w:t>m</w:t>
      </w:r>
      <w:r w:rsidR="00837FBE" w:rsidRPr="001C39EA">
        <w:rPr>
          <w:rStyle w:val="NEWItemNumber"/>
        </w:rPr>
        <w:t xml:space="preserve"> </w:t>
      </w:r>
      <w:r w:rsidR="00837FBE" w:rsidRPr="0056311F">
        <w:rPr>
          <w:rStyle w:val="NEWItemNumber"/>
          <w:b/>
        </w:rPr>
        <w:t>90262</w:t>
      </w:r>
      <w:r w:rsidR="00837FBE" w:rsidRPr="0056311F">
        <w:rPr>
          <w:b w:val="0"/>
        </w:rPr>
        <w:t>–</w:t>
      </w:r>
      <w:r w:rsidR="00837FBE" w:rsidRPr="00C33A20">
        <w:t xml:space="preserve"> </w:t>
      </w:r>
      <w:r w:rsidR="00C11DA3">
        <w:t>EDP Consultant P</w:t>
      </w:r>
      <w:r w:rsidR="00837FBE" w:rsidRPr="00B63461">
        <w:rPr>
          <w:rFonts w:asciiTheme="minorHAnsi" w:hAnsiTheme="minorHAnsi" w:cstheme="minorHAnsi"/>
          <w:bCs/>
        </w:rPr>
        <w:t>sychiatrist</w:t>
      </w:r>
      <w:r w:rsidR="00837FBE">
        <w:rPr>
          <w:rFonts w:asciiTheme="minorHAnsi" w:hAnsiTheme="minorHAnsi" w:cstheme="minorHAnsi"/>
          <w:bCs/>
        </w:rPr>
        <w:t xml:space="preserve"> </w:t>
      </w:r>
      <w:r w:rsidR="00E42422">
        <w:rPr>
          <w:rFonts w:asciiTheme="minorHAnsi" w:hAnsiTheme="minorHAnsi" w:cstheme="minorHAnsi"/>
          <w:bCs/>
        </w:rPr>
        <w:t xml:space="preserve">by </w:t>
      </w:r>
      <w:r w:rsidR="00837FBE">
        <w:rPr>
          <w:rFonts w:asciiTheme="minorHAnsi" w:hAnsiTheme="minorHAnsi" w:cstheme="minorHAnsi"/>
          <w:bCs/>
        </w:rPr>
        <w:t>video</w:t>
      </w:r>
      <w:r w:rsidR="00211F2F">
        <w:rPr>
          <w:rFonts w:asciiTheme="minorHAnsi" w:hAnsiTheme="minorHAnsi" w:cstheme="minorHAnsi"/>
          <w:bCs/>
        </w:rPr>
        <w:t xml:space="preserve"> </w:t>
      </w:r>
      <w:r w:rsidR="00E42422">
        <w:rPr>
          <w:rFonts w:asciiTheme="minorHAnsi" w:hAnsiTheme="minorHAnsi" w:cstheme="minorHAnsi"/>
          <w:bCs/>
        </w:rPr>
        <w:t>conference</w:t>
      </w:r>
      <w:r>
        <w:rPr>
          <w:rFonts w:asciiTheme="minorHAnsi" w:hAnsiTheme="minorHAnsi" w:cstheme="minorHAnsi"/>
          <w:bCs/>
        </w:rPr>
        <w:t xml:space="preserve"> </w:t>
      </w:r>
      <w:r>
        <w:t>of at least 45 minutes</w:t>
      </w:r>
    </w:p>
    <w:p w14:paraId="1A0C3526" w14:textId="53E5506C" w:rsidR="00BF2CD3" w:rsidRDefault="00BF2CD3" w:rsidP="00BF2CD3">
      <w:r>
        <w:rPr>
          <w:rStyle w:val="Descriptorheader"/>
        </w:rPr>
        <w:t>Summary Descriptor</w:t>
      </w:r>
      <w:r w:rsidRPr="00BA657E">
        <w:rPr>
          <w:rStyle w:val="Descriptorheader"/>
        </w:rPr>
        <w:t>:</w:t>
      </w:r>
      <w:r w:rsidRPr="00BA657E">
        <w:t xml:space="preserve"> </w:t>
      </w:r>
      <w:r w:rsidR="00211F2F" w:rsidRPr="00211F2F">
        <w:t>Professional attendance of at least 45 minutes in duration by video conference by a consultant physician in the practice of the consultant physician’s specialty of psychiatry</w:t>
      </w:r>
      <w:r w:rsidRPr="00211F2F">
        <w:t>.</w:t>
      </w:r>
    </w:p>
    <w:p w14:paraId="1F4B16C1" w14:textId="5E9FB80D" w:rsidR="00211F2F" w:rsidRPr="00211F2F" w:rsidRDefault="00211F2F" w:rsidP="00BF2CD3">
      <w:pPr>
        <w:rPr>
          <w:i/>
        </w:rPr>
      </w:pPr>
      <w:r w:rsidRPr="00211F2F">
        <w:rPr>
          <w:i/>
        </w:rPr>
        <w:t xml:space="preserve">Video Conference: Refer Explanatory Note: AN.36.6 </w:t>
      </w:r>
    </w:p>
    <w:p w14:paraId="22BE25B1" w14:textId="77777777" w:rsidR="00211F2F" w:rsidRPr="00B63461" w:rsidRDefault="00211F2F" w:rsidP="00211F2F">
      <w:pPr>
        <w:framePr w:hSpace="180" w:wrap="around" w:vAnchor="text" w:hAnchor="text" w:y="1"/>
        <w:tabs>
          <w:tab w:val="left" w:pos="1702"/>
        </w:tabs>
        <w:contextualSpacing/>
        <w:suppressOverlap/>
        <w:rPr>
          <w:rFonts w:asciiTheme="minorHAnsi" w:hAnsiTheme="minorHAnsi" w:cstheme="minorHAnsi"/>
        </w:rPr>
      </w:pPr>
      <w:r w:rsidRPr="00B63461">
        <w:rPr>
          <w:rFonts w:asciiTheme="minorHAnsi" w:hAnsiTheme="minorHAnsi" w:cstheme="minorHAnsi"/>
          <w:b/>
        </w:rPr>
        <w:t xml:space="preserve">Fee: </w:t>
      </w:r>
      <w:r w:rsidRPr="00B63461">
        <w:rPr>
          <w:rFonts w:asciiTheme="minorHAnsi" w:hAnsiTheme="minorHAnsi" w:cstheme="minorHAnsi"/>
        </w:rPr>
        <w:t>$466.80</w:t>
      </w:r>
      <w:r w:rsidRPr="00B63461">
        <w:rPr>
          <w:rFonts w:asciiTheme="minorHAnsi" w:hAnsiTheme="minorHAnsi" w:cstheme="minorHAnsi"/>
          <w:b/>
        </w:rPr>
        <w:tab/>
        <w:t xml:space="preserve">Benefit: </w:t>
      </w:r>
      <w:r w:rsidRPr="00B63461">
        <w:rPr>
          <w:rFonts w:asciiTheme="minorHAnsi" w:hAnsiTheme="minorHAnsi" w:cstheme="minorHAnsi"/>
        </w:rPr>
        <w:t>85% = $396.80</w:t>
      </w:r>
    </w:p>
    <w:p w14:paraId="2D724A38" w14:textId="73B8CDD7" w:rsidR="00BF2CD3" w:rsidRPr="00B63461" w:rsidRDefault="00211F2F" w:rsidP="00211F2F">
      <w:pPr>
        <w:framePr w:hSpace="180" w:wrap="around" w:vAnchor="text" w:hAnchor="text" w:y="1"/>
        <w:tabs>
          <w:tab w:val="left" w:pos="1701"/>
        </w:tabs>
        <w:suppressOverlap/>
        <w:rPr>
          <w:rFonts w:asciiTheme="minorHAnsi" w:hAnsiTheme="minorHAnsi" w:cstheme="minorHAnsi"/>
          <w:b/>
        </w:rPr>
      </w:pPr>
      <w:r w:rsidRPr="00B63461">
        <w:rPr>
          <w:rFonts w:asciiTheme="minorHAnsi" w:hAnsiTheme="minorHAnsi" w:cstheme="minorHAnsi"/>
          <w:b/>
        </w:rPr>
        <w:t xml:space="preserve">Extended Medicare Safety Net Cap: </w:t>
      </w:r>
      <w:r w:rsidRPr="00B63461">
        <w:rPr>
          <w:rFonts w:asciiTheme="minorHAnsi" w:hAnsiTheme="minorHAnsi" w:cstheme="minorHAnsi"/>
        </w:rPr>
        <w:t>$500.00</w:t>
      </w:r>
    </w:p>
    <w:p w14:paraId="0236ED7A" w14:textId="0E04B4FF" w:rsidR="00837FBE" w:rsidRPr="001C39EA" w:rsidRDefault="0056311F" w:rsidP="00B4362C">
      <w:pPr>
        <w:pStyle w:val="NEWItem"/>
        <w:rPr>
          <w:rStyle w:val="NEWItemNumber"/>
        </w:rPr>
      </w:pPr>
      <w:r w:rsidRPr="0056311F">
        <w:rPr>
          <w:rStyle w:val="NEWItemNumber"/>
          <w:b/>
        </w:rPr>
        <w:t xml:space="preserve">Item </w:t>
      </w:r>
      <w:r w:rsidR="00837FBE" w:rsidRPr="0056311F">
        <w:rPr>
          <w:rStyle w:val="NEWItemNumber"/>
          <w:b/>
        </w:rPr>
        <w:t>90263</w:t>
      </w:r>
      <w:r w:rsidR="00837FBE" w:rsidRPr="00C33A20">
        <w:t xml:space="preserve">– </w:t>
      </w:r>
      <w:r w:rsidR="00C11DA3">
        <w:t>EDP</w:t>
      </w:r>
      <w:r w:rsidR="00C11DA3" w:rsidRPr="00B63461">
        <w:rPr>
          <w:rFonts w:asciiTheme="minorHAnsi" w:hAnsiTheme="minorHAnsi" w:cstheme="minorHAnsi"/>
        </w:rPr>
        <w:t xml:space="preserve"> </w:t>
      </w:r>
      <w:r w:rsidR="00C11DA3">
        <w:rPr>
          <w:rFonts w:asciiTheme="minorHAnsi" w:hAnsiTheme="minorHAnsi" w:cstheme="minorHAnsi"/>
        </w:rPr>
        <w:t xml:space="preserve"> Consultant P</w:t>
      </w:r>
      <w:r w:rsidR="00837FBE" w:rsidRPr="00B63461">
        <w:rPr>
          <w:rFonts w:asciiTheme="minorHAnsi" w:hAnsiTheme="minorHAnsi" w:cstheme="minorHAnsi"/>
        </w:rPr>
        <w:t>aediatrician</w:t>
      </w:r>
      <w:r w:rsidR="00837FBE">
        <w:rPr>
          <w:rFonts w:asciiTheme="minorHAnsi" w:hAnsiTheme="minorHAnsi" w:cstheme="minorHAnsi"/>
        </w:rPr>
        <w:t xml:space="preserve"> </w:t>
      </w:r>
      <w:r w:rsidR="00E42422">
        <w:rPr>
          <w:rFonts w:asciiTheme="minorHAnsi" w:hAnsiTheme="minorHAnsi" w:cstheme="minorHAnsi"/>
          <w:bCs/>
        </w:rPr>
        <w:t>by video conference</w:t>
      </w:r>
      <w:r>
        <w:rPr>
          <w:rFonts w:asciiTheme="minorHAnsi" w:hAnsiTheme="minorHAnsi" w:cstheme="minorHAnsi"/>
          <w:bCs/>
        </w:rPr>
        <w:t xml:space="preserve"> </w:t>
      </w:r>
      <w:r>
        <w:t>of at least 45 minutes</w:t>
      </w:r>
    </w:p>
    <w:p w14:paraId="31CC44BD" w14:textId="500B4D16" w:rsidR="00BF2CD3" w:rsidRDefault="00BF2CD3" w:rsidP="00BF2CD3">
      <w:r>
        <w:rPr>
          <w:rStyle w:val="Descriptorheader"/>
        </w:rPr>
        <w:t>Summary Descriptor</w:t>
      </w:r>
      <w:r w:rsidRPr="00BA657E">
        <w:rPr>
          <w:rStyle w:val="Descriptorheader"/>
        </w:rPr>
        <w:t>:</w:t>
      </w:r>
      <w:r w:rsidRPr="00BA657E">
        <w:t xml:space="preserve"> </w:t>
      </w:r>
      <w:r w:rsidR="00211F2F" w:rsidRPr="00211F2F">
        <w:t>Professional attendance of at least 45 minutes in duration by video conference by a consultant physician in the practice of the consultant physician’s specialty of paediatrics</w:t>
      </w:r>
      <w:r w:rsidRPr="001F1AE6">
        <w:t>.</w:t>
      </w:r>
    </w:p>
    <w:p w14:paraId="5C991B75" w14:textId="5B635452" w:rsidR="00211F2F" w:rsidRPr="00BA657E" w:rsidRDefault="00211F2F" w:rsidP="00BF2CD3">
      <w:r w:rsidRPr="00211F2F">
        <w:rPr>
          <w:i/>
        </w:rPr>
        <w:t>Video Conference: Refer Explanatory Note: AN.36.6</w:t>
      </w:r>
    </w:p>
    <w:p w14:paraId="3DD96682" w14:textId="77777777" w:rsidR="00211F2F" w:rsidRPr="00B63461" w:rsidRDefault="00211F2F" w:rsidP="00211F2F">
      <w:pPr>
        <w:framePr w:hSpace="180" w:wrap="around" w:vAnchor="text" w:hAnchor="text" w:y="1"/>
        <w:contextualSpacing/>
        <w:suppressOverlap/>
        <w:jc w:val="both"/>
        <w:rPr>
          <w:rFonts w:asciiTheme="minorHAnsi" w:hAnsiTheme="minorHAnsi" w:cstheme="minorHAnsi"/>
          <w:bCs/>
        </w:rPr>
      </w:pPr>
      <w:r w:rsidRPr="00B63461">
        <w:rPr>
          <w:rFonts w:asciiTheme="minorHAnsi" w:hAnsiTheme="minorHAnsi" w:cstheme="minorHAnsi"/>
          <w:b/>
          <w:bCs/>
        </w:rPr>
        <w:t xml:space="preserve">Fee: </w:t>
      </w:r>
      <w:r w:rsidRPr="00B63461">
        <w:rPr>
          <w:rFonts w:asciiTheme="minorHAnsi" w:hAnsiTheme="minorHAnsi" w:cstheme="minorHAnsi"/>
          <w:bCs/>
        </w:rPr>
        <w:t>$272.15</w:t>
      </w:r>
      <w:r w:rsidRPr="00B63461">
        <w:rPr>
          <w:rFonts w:asciiTheme="minorHAnsi" w:hAnsiTheme="minorHAnsi" w:cstheme="minorHAnsi"/>
          <w:b/>
          <w:bCs/>
        </w:rPr>
        <w:tab/>
        <w:t xml:space="preserve">Benefit: </w:t>
      </w:r>
      <w:r>
        <w:rPr>
          <w:rFonts w:asciiTheme="minorHAnsi" w:hAnsiTheme="minorHAnsi" w:cstheme="minorHAnsi"/>
          <w:bCs/>
        </w:rPr>
        <w:t>85% = $231.30</w:t>
      </w:r>
    </w:p>
    <w:p w14:paraId="39BC59F7" w14:textId="583E5820" w:rsidR="00BF2CD3" w:rsidRPr="00B63461" w:rsidRDefault="00211F2F" w:rsidP="00211F2F">
      <w:pPr>
        <w:framePr w:hSpace="180" w:wrap="around" w:vAnchor="text" w:hAnchor="text" w:y="1"/>
        <w:tabs>
          <w:tab w:val="left" w:pos="1701"/>
        </w:tabs>
        <w:suppressOverlap/>
        <w:rPr>
          <w:rFonts w:asciiTheme="minorHAnsi" w:hAnsiTheme="minorHAnsi" w:cstheme="minorHAnsi"/>
          <w:b/>
        </w:rPr>
      </w:pPr>
      <w:r w:rsidRPr="00B63461">
        <w:rPr>
          <w:rFonts w:asciiTheme="minorHAnsi" w:hAnsiTheme="minorHAnsi" w:cstheme="minorHAnsi"/>
          <w:b/>
          <w:bCs/>
        </w:rPr>
        <w:t xml:space="preserve">Extended Medicare Safety Net Cap: </w:t>
      </w:r>
      <w:r w:rsidRPr="00B63461">
        <w:rPr>
          <w:rFonts w:asciiTheme="minorHAnsi" w:hAnsiTheme="minorHAnsi" w:cstheme="minorHAnsi"/>
          <w:bCs/>
        </w:rPr>
        <w:t>$500</w:t>
      </w:r>
    </w:p>
    <w:p w14:paraId="30028E24" w14:textId="679111C4" w:rsidR="00ED3063" w:rsidRPr="00432212" w:rsidRDefault="00D05238" w:rsidP="00ED3063">
      <w:pPr>
        <w:rPr>
          <w:noProof/>
        </w:rPr>
        <w:sectPr w:rsidR="00ED3063" w:rsidRPr="00432212" w:rsidSect="004C1290">
          <w:headerReference w:type="default" r:id="rId16"/>
          <w:footerReference w:type="default" r:id="rId17"/>
          <w:type w:val="continuous"/>
          <w:pgSz w:w="11906" w:h="16838"/>
          <w:pgMar w:top="2694" w:right="720" w:bottom="720" w:left="720" w:header="708" w:footer="708" w:gutter="0"/>
          <w:cols w:space="567"/>
          <w:docGrid w:linePitch="360"/>
        </w:sectPr>
      </w:pPr>
      <w:r>
        <w:rPr>
          <w:rStyle w:val="BookTitle"/>
          <w:noProof/>
        </w:rPr>
        <w:pict w14:anchorId="02A7CDDD">
          <v:rect id="_x0000_i1031" style="width:0;height:1.5pt" o:hralign="center" o:hrstd="t" o:hr="t" fillcolor="#a0a0a0" stroked="f"/>
        </w:pict>
      </w:r>
    </w:p>
    <w:p w14:paraId="6D13C27B" w14:textId="77777777" w:rsidR="00ED3063" w:rsidRDefault="00ED3063" w:rsidP="00ED3063">
      <w:pPr>
        <w:pStyle w:val="Heading1"/>
        <w:rPr>
          <w:noProof/>
        </w:rPr>
      </w:pPr>
      <w:r>
        <w:rPr>
          <w:noProof/>
        </w:rPr>
        <w:t xml:space="preserve">Category 1 – Professional Attendances </w:t>
      </w:r>
    </w:p>
    <w:p w14:paraId="559BB93B" w14:textId="7AF3F320" w:rsidR="00B35248" w:rsidRDefault="00B35248" w:rsidP="0056311F">
      <w:pPr>
        <w:pStyle w:val="Heading2"/>
      </w:pPr>
      <w:r>
        <w:t xml:space="preserve">Group A36 -  Eating Disorders Services – </w:t>
      </w:r>
      <w:r w:rsidRPr="00837FBE">
        <w:rPr>
          <w:rStyle w:val="DeletedItemNumber"/>
        </w:rPr>
        <w:t xml:space="preserve">Subgroup </w:t>
      </w:r>
      <w:r>
        <w:rPr>
          <w:rStyle w:val="DeletedItemNumber"/>
        </w:rPr>
        <w:t>3</w:t>
      </w:r>
      <w:r w:rsidRPr="00837FBE">
        <w:t xml:space="preserve"> –</w:t>
      </w:r>
      <w:r>
        <w:t xml:space="preserve"> </w:t>
      </w:r>
      <w:r w:rsidRPr="00B35248">
        <w:t>Review of eating disorder treatment and management plans</w:t>
      </w:r>
    </w:p>
    <w:p w14:paraId="0C6DB8E6" w14:textId="191D4CE9" w:rsidR="00B35248" w:rsidRPr="0056311F" w:rsidRDefault="00B35248" w:rsidP="00B4362C">
      <w:pPr>
        <w:pStyle w:val="AmendedItem"/>
      </w:pPr>
      <w:r w:rsidRPr="00432212">
        <w:t xml:space="preserve">New </w:t>
      </w:r>
      <w:r w:rsidRPr="00B4362C">
        <w:t xml:space="preserve">items - 90264–90269 </w:t>
      </w:r>
      <w:r w:rsidR="0056311F" w:rsidRPr="0056311F">
        <w:t xml:space="preserve">Eating Disorder Treatment Plan review (EDR) </w:t>
      </w:r>
      <w:r w:rsidRPr="00B4362C">
        <w:t>– Explanatory Note</w:t>
      </w:r>
      <w:r>
        <w:t xml:space="preserve"> AN.36.3</w:t>
      </w:r>
    </w:p>
    <w:p w14:paraId="7DF17AEB" w14:textId="34D33A0B" w:rsidR="00E42422" w:rsidRPr="0056311F" w:rsidRDefault="00B35248" w:rsidP="0056311F">
      <w:pPr>
        <w:pStyle w:val="Heading2"/>
      </w:pPr>
      <w:r w:rsidRPr="0056311F">
        <w:t xml:space="preserve">Overview: </w:t>
      </w:r>
      <w:r w:rsidR="00632E76">
        <w:t>Eating Disorder Treatment Plan R</w:t>
      </w:r>
      <w:r w:rsidR="00E42422" w:rsidRPr="0056311F">
        <w:t>eview (EDR) items</w:t>
      </w:r>
    </w:p>
    <w:p w14:paraId="34059809" w14:textId="77777777" w:rsidR="00E42422" w:rsidRPr="0056311F" w:rsidRDefault="00E42422" w:rsidP="00F8689A">
      <w:pPr>
        <w:pStyle w:val="RecommendationsBullets"/>
      </w:pPr>
      <w:r w:rsidRPr="0056311F">
        <w:t>The EDR items define services for which Medicare rebates are payable where practitioners undertake to review the efficacy of the patient’s eating disorder treatment and management plan (EDP). This includes modifying the patient’s plan, where appropriate, to improve patient outcomes. The review services can be provided by medical practitioners working in general practice, psychiatry and paediatrics.</w:t>
      </w:r>
    </w:p>
    <w:p w14:paraId="55A6651D" w14:textId="291D3761" w:rsidR="00E42422" w:rsidRPr="0056311F" w:rsidRDefault="00E42422" w:rsidP="00F8689A">
      <w:pPr>
        <w:pStyle w:val="RecommendationsBullets"/>
      </w:pPr>
      <w:r w:rsidRPr="0056311F">
        <w:t>An EDR may be provided by the managing practitioner who prepared the patient's initial plan (or another practitioner in the same practice or in another practice where the patient has changed practices) and should include a systematic review of the patient's progress against the initial EDP (whether it was prepared by a GP, psychiatrist or paediatrician) and by completing the activities that must be included in a review.</w:t>
      </w:r>
    </w:p>
    <w:p w14:paraId="6B81ED30" w14:textId="77777777" w:rsidR="00E42422" w:rsidRPr="0056311F" w:rsidRDefault="00E42422" w:rsidP="0056311F">
      <w:pPr>
        <w:pStyle w:val="Heading2"/>
      </w:pPr>
      <w:r w:rsidRPr="0056311F">
        <w:lastRenderedPageBreak/>
        <w:t>When to render an EDR review item</w:t>
      </w:r>
    </w:p>
    <w:p w14:paraId="2EFFE23A" w14:textId="77777777" w:rsidR="0056311F" w:rsidRPr="0056311F" w:rsidRDefault="00E42422" w:rsidP="00F8689A">
      <w:pPr>
        <w:pStyle w:val="RecommendationsBullets"/>
      </w:pPr>
      <w:r w:rsidRPr="0056311F">
        <w:t>It is expected that the managing practitioner will be reviewing the patient on a regular, ongoing and as required basis. However, a patient must have a review of the EDP to assess the patient’s progress against the EDP or update the EDP, as the patient is approaching the end of each course of treatment before they can access the next course of treatment.</w:t>
      </w:r>
    </w:p>
    <w:p w14:paraId="018996FD" w14:textId="6577D601" w:rsidR="00E42422" w:rsidRPr="0056311F" w:rsidRDefault="00B17985" w:rsidP="00F8689A">
      <w:pPr>
        <w:pStyle w:val="RecommendationsBullets"/>
      </w:pPr>
      <w:r w:rsidRPr="0056311F">
        <w:t>Under the Eating Disorders Items Stepped Model of Care a course of treatment is defined as 10 eating disorder psychological treatment (EDPT) services. It is required that a patient must have a review after each course of treatment</w:t>
      </w:r>
      <w:r>
        <w:t xml:space="preserve">. </w:t>
      </w:r>
      <w:r w:rsidR="00E42422" w:rsidRPr="0056311F">
        <w:t>After each course of treatment, the relevant practitioners are required to provide the referring (managing) medical practitioner with a written report.</w:t>
      </w:r>
    </w:p>
    <w:p w14:paraId="4DB1E02D" w14:textId="77777777" w:rsidR="0056311F" w:rsidRDefault="0056311F" w:rsidP="0056311F">
      <w:pPr>
        <w:pStyle w:val="Heading2"/>
      </w:pPr>
      <w:r>
        <w:t>Restrictions or requirements</w:t>
      </w:r>
    </w:p>
    <w:p w14:paraId="3BF1EF6C" w14:textId="77777777" w:rsidR="0056311F" w:rsidRDefault="0056311F" w:rsidP="00F8689A">
      <w:pPr>
        <w:pStyle w:val="RecommendationsBullets"/>
      </w:pPr>
      <w:r w:rsidRPr="00ED3063">
        <w:t>Eating Disorder Plan review Items 90264-90269 must have had an EDP 90250-90257 or 90260-90263 in the previous 12 Months</w:t>
      </w:r>
      <w:r>
        <w:t>.</w:t>
      </w:r>
    </w:p>
    <w:p w14:paraId="4B7ACA3D" w14:textId="271E8E8F" w:rsidR="0056311F" w:rsidRDefault="0056311F" w:rsidP="00F8689A">
      <w:pPr>
        <w:pStyle w:val="RecommendationsBullets"/>
      </w:pPr>
      <w:r>
        <w:t xml:space="preserve">Items 90264- 90265 cannot be claimed with items 2713 and 279. </w:t>
      </w:r>
    </w:p>
    <w:p w14:paraId="40AD755B" w14:textId="6AD92C0C" w:rsidR="0056311F" w:rsidRDefault="0056311F" w:rsidP="00F8689A">
      <w:pPr>
        <w:pStyle w:val="RecommendationsBullets"/>
      </w:pPr>
      <w:r>
        <w:t>Consultant psychiatrist and paediatrician EDP items 90266- 90269 do not apply if the patient does not have a referral within the period of validity.</w:t>
      </w:r>
    </w:p>
    <w:p w14:paraId="287BC6B1" w14:textId="107BF738" w:rsidR="00B17985" w:rsidRDefault="00B17985" w:rsidP="00F8689A">
      <w:pPr>
        <w:pStyle w:val="RecommendationsBullets"/>
      </w:pPr>
      <w:r>
        <w:t>Items 90264-90265 for an EDR, performed by a medical practitioner working in general practice, should not be performed in association with a GP mental health consultation review service (item 2712 and 277).</w:t>
      </w:r>
    </w:p>
    <w:p w14:paraId="597BECD0" w14:textId="7EC6CD04" w:rsidR="0056311F" w:rsidRDefault="00B17985" w:rsidP="00F8689A">
      <w:pPr>
        <w:pStyle w:val="RecommendationsBullets"/>
      </w:pPr>
      <w:r w:rsidRPr="00BF2CD3">
        <w:t xml:space="preserve">Additional Information </w:t>
      </w:r>
      <w:r>
        <w:t xml:space="preserve">regarding </w:t>
      </w:r>
      <w:r w:rsidR="00853657">
        <w:t>reviewing a plan</w:t>
      </w:r>
      <w:r>
        <w:t xml:space="preserve">, what is </w:t>
      </w:r>
      <w:r w:rsidR="00853657">
        <w:t xml:space="preserve">to be included </w:t>
      </w:r>
      <w:r>
        <w:t xml:space="preserve">and claiming is set out in the Explanatory Note – </w:t>
      </w:r>
      <w:r w:rsidRPr="00BF2CD3">
        <w:rPr>
          <w:i/>
        </w:rPr>
        <w:t>AN.36.</w:t>
      </w:r>
      <w:r w:rsidR="0056311F">
        <w:rPr>
          <w:i/>
        </w:rPr>
        <w:t>3</w:t>
      </w:r>
    </w:p>
    <w:p w14:paraId="404F506C" w14:textId="4BDAE5B3" w:rsidR="00B17985" w:rsidRPr="00563C79" w:rsidRDefault="00B17985" w:rsidP="00F8689A">
      <w:pPr>
        <w:pStyle w:val="RecommendationsBullets"/>
      </w:pPr>
      <w:r>
        <w:t>EDP Items 90268 and 90269</w:t>
      </w:r>
      <w:r w:rsidRPr="00563C79">
        <w:t xml:space="preserve"> provide for provision of video conference attendance, consistent with other video conference services listed in the Table (see AN.36.6 Eating Disorders Telehealth – Consultant psychiatrists or paediatricians).</w:t>
      </w:r>
    </w:p>
    <w:p w14:paraId="7C07F1B3" w14:textId="3F42F1C9" w:rsidR="00B35248" w:rsidRPr="001C39EA" w:rsidRDefault="00472C63" w:rsidP="00B4362C">
      <w:pPr>
        <w:pStyle w:val="NEWItem"/>
        <w:rPr>
          <w:rStyle w:val="NEWItemNumber"/>
        </w:rPr>
      </w:pPr>
      <w:r>
        <w:t>I</w:t>
      </w:r>
      <w:r w:rsidR="00B35248" w:rsidRPr="00432212">
        <w:t>te</w:t>
      </w:r>
      <w:r w:rsidR="00B35248" w:rsidRPr="00C33A20">
        <w:t>m</w:t>
      </w:r>
      <w:r w:rsidR="00B35248" w:rsidRPr="001C39EA">
        <w:rPr>
          <w:rStyle w:val="NEWItemNumber"/>
        </w:rPr>
        <w:t xml:space="preserve"> </w:t>
      </w:r>
      <w:r w:rsidR="00B35248" w:rsidRPr="00472C63">
        <w:rPr>
          <w:rStyle w:val="NEWItemNumber"/>
          <w:b/>
        </w:rPr>
        <w:t>90264</w:t>
      </w:r>
      <w:r w:rsidR="00B35248" w:rsidRPr="00472C63">
        <w:rPr>
          <w:b w:val="0"/>
        </w:rPr>
        <w:t>–</w:t>
      </w:r>
      <w:r w:rsidR="00B35248" w:rsidRPr="00C33A20">
        <w:t xml:space="preserve"> </w:t>
      </w:r>
      <w:r w:rsidR="00C11DA3">
        <w:t xml:space="preserve">EDR </w:t>
      </w:r>
      <w:r w:rsidR="007D2B84">
        <w:t>by</w:t>
      </w:r>
      <w:r>
        <w:t xml:space="preserve"> G</w:t>
      </w:r>
      <w:r w:rsidR="007D2B84">
        <w:t xml:space="preserve">eneral </w:t>
      </w:r>
      <w:r>
        <w:t>P</w:t>
      </w:r>
      <w:r w:rsidR="007D2B84">
        <w:t>ractitioner</w:t>
      </w:r>
      <w:r>
        <w:t xml:space="preserve"> </w:t>
      </w:r>
    </w:p>
    <w:p w14:paraId="6F9E92F6" w14:textId="77777777" w:rsidR="00472C63" w:rsidRDefault="00E42422" w:rsidP="00472C63">
      <w:r>
        <w:rPr>
          <w:rStyle w:val="Descriptorheader"/>
        </w:rPr>
        <w:t>Descriptor</w:t>
      </w:r>
      <w:r w:rsidRPr="00BA657E">
        <w:rPr>
          <w:rStyle w:val="Descriptorheader"/>
        </w:rPr>
        <w:t>:</w:t>
      </w:r>
      <w:r w:rsidRPr="00BA657E">
        <w:t xml:space="preserve"> </w:t>
      </w:r>
      <w:r w:rsidR="002B3307">
        <w:t>Professional attendance by a general practitioner to review an eligible patient’s eating disorder treatment and management plan prepared by the general practitioner, an associated medical practitioner working in general practice, or a consultant physician practising in the specialty of psychiatry or paediatrics, if:</w:t>
      </w:r>
    </w:p>
    <w:p w14:paraId="4BC74138" w14:textId="77777777" w:rsidR="00472C63" w:rsidRDefault="002B3307" w:rsidP="00F8689A">
      <w:pPr>
        <w:pStyle w:val="ListParagraph"/>
        <w:numPr>
          <w:ilvl w:val="0"/>
          <w:numId w:val="6"/>
        </w:numPr>
      </w:pPr>
      <w:r>
        <w:t>the general practitioner reviews the treatment efficacy of services provided under the eating disorder treatment and management plan, including a discussion with the patient regarding whether the eating disorders psychological treatment and dietetic services are meeting the patient’s needs; and</w:t>
      </w:r>
    </w:p>
    <w:p w14:paraId="5E56A5E3" w14:textId="77777777" w:rsidR="00472C63" w:rsidRDefault="002B3307" w:rsidP="00F8689A">
      <w:pPr>
        <w:pStyle w:val="ListParagraph"/>
        <w:numPr>
          <w:ilvl w:val="0"/>
          <w:numId w:val="6"/>
        </w:numPr>
      </w:pPr>
      <w:r>
        <w:t>modifications are made to the eating disorder treatment and management plan, recorded in writing, including:</w:t>
      </w:r>
    </w:p>
    <w:p w14:paraId="02C2C038" w14:textId="77777777" w:rsidR="00472C63" w:rsidRDefault="002B3307" w:rsidP="00472C63">
      <w:pPr>
        <w:pStyle w:val="ListParagraph"/>
      </w:pPr>
      <w:r>
        <w:t>recommendations to continue with treatment options detailed in the plan; or</w:t>
      </w:r>
    </w:p>
    <w:p w14:paraId="5A3D6E87" w14:textId="68AAFD42" w:rsidR="002B3307" w:rsidRDefault="002B3307" w:rsidP="00472C63">
      <w:pPr>
        <w:pStyle w:val="ListParagraph"/>
      </w:pPr>
      <w:r>
        <w:t>recommendations to alter the treatment options detailed in the plan, with the new arrangements documented in the plan; and</w:t>
      </w:r>
    </w:p>
    <w:p w14:paraId="24D31AD4" w14:textId="2EF33F08" w:rsidR="002B3307" w:rsidRDefault="002B3307" w:rsidP="00F8689A">
      <w:pPr>
        <w:pStyle w:val="ListParagraph"/>
        <w:numPr>
          <w:ilvl w:val="0"/>
          <w:numId w:val="6"/>
        </w:numPr>
      </w:pPr>
      <w:r>
        <w:t>initiates referrals for a review by a consultant physician practising in the specialty of psychiatry or paediatrics, where appropriate; and</w:t>
      </w:r>
    </w:p>
    <w:p w14:paraId="64FFD549" w14:textId="77777777" w:rsidR="00472C63" w:rsidRDefault="002B3307" w:rsidP="00F8689A">
      <w:pPr>
        <w:pStyle w:val="ListParagraph"/>
        <w:numPr>
          <w:ilvl w:val="0"/>
          <w:numId w:val="6"/>
        </w:numPr>
      </w:pPr>
      <w:r>
        <w:lastRenderedPageBreak/>
        <w:t>the general practitioner offers the patient and the patient’s carer (if any, and if the practitioner considers it appropriate and the patient agrees):</w:t>
      </w:r>
    </w:p>
    <w:p w14:paraId="42212478" w14:textId="77777777" w:rsidR="00472C63" w:rsidRDefault="002B3307" w:rsidP="00F8689A">
      <w:pPr>
        <w:pStyle w:val="ListParagraph"/>
        <w:numPr>
          <w:ilvl w:val="1"/>
          <w:numId w:val="7"/>
        </w:numPr>
      </w:pPr>
      <w:r>
        <w:t>a copy of the plan; and</w:t>
      </w:r>
    </w:p>
    <w:p w14:paraId="29886936" w14:textId="5B0AA322" w:rsidR="00E42422" w:rsidRDefault="002B3307" w:rsidP="00F8689A">
      <w:pPr>
        <w:pStyle w:val="ListParagraph"/>
        <w:numPr>
          <w:ilvl w:val="1"/>
          <w:numId w:val="7"/>
        </w:numPr>
        <w:spacing w:after="120"/>
        <w:ind w:left="1434" w:hanging="357"/>
      </w:pPr>
      <w:r>
        <w:t>suitable education about the eating disorder</w:t>
      </w:r>
      <w:r w:rsidR="00E42422" w:rsidRPr="00211F2F">
        <w:t>.</w:t>
      </w:r>
    </w:p>
    <w:p w14:paraId="3BC2C12D" w14:textId="77777777" w:rsidR="002B3307" w:rsidRPr="00B63461" w:rsidRDefault="002B3307" w:rsidP="00472C63">
      <w:pPr>
        <w:framePr w:hSpace="180" w:wrap="around" w:vAnchor="text" w:hAnchor="text" w:y="1"/>
        <w:spacing w:after="0"/>
        <w:suppressOverlap/>
        <w:jc w:val="both"/>
        <w:rPr>
          <w:rFonts w:asciiTheme="minorHAnsi" w:hAnsiTheme="minorHAnsi" w:cstheme="minorHAnsi"/>
          <w:bCs/>
        </w:rPr>
      </w:pPr>
      <w:r w:rsidRPr="00B63461">
        <w:rPr>
          <w:rFonts w:asciiTheme="minorHAnsi" w:hAnsiTheme="minorHAnsi" w:cstheme="minorHAnsi"/>
          <w:b/>
          <w:bCs/>
        </w:rPr>
        <w:t xml:space="preserve">Fee: </w:t>
      </w:r>
      <w:r w:rsidRPr="00B63461">
        <w:rPr>
          <w:rFonts w:asciiTheme="minorHAnsi" w:hAnsiTheme="minorHAnsi" w:cstheme="minorHAnsi"/>
          <w:bCs/>
        </w:rPr>
        <w:t>$72.85</w:t>
      </w:r>
      <w:r w:rsidRPr="00B63461">
        <w:rPr>
          <w:rFonts w:asciiTheme="minorHAnsi" w:hAnsiTheme="minorHAnsi" w:cstheme="minorHAnsi"/>
          <w:b/>
          <w:bCs/>
        </w:rPr>
        <w:tab/>
        <w:t xml:space="preserve">Benefit: </w:t>
      </w:r>
      <w:r w:rsidRPr="00B63461">
        <w:rPr>
          <w:rFonts w:asciiTheme="minorHAnsi" w:hAnsiTheme="minorHAnsi" w:cstheme="minorHAnsi"/>
          <w:bCs/>
        </w:rPr>
        <w:t>100% = $72.85</w:t>
      </w:r>
    </w:p>
    <w:p w14:paraId="6FB1AF42" w14:textId="3979B7F6" w:rsidR="00E42422" w:rsidRPr="00B63461" w:rsidRDefault="002B3307" w:rsidP="00472C63">
      <w:pPr>
        <w:framePr w:hSpace="180" w:wrap="around" w:vAnchor="text" w:hAnchor="text" w:y="1"/>
        <w:tabs>
          <w:tab w:val="left" w:pos="1701"/>
        </w:tabs>
        <w:spacing w:after="0"/>
        <w:suppressOverlap/>
        <w:rPr>
          <w:rFonts w:asciiTheme="minorHAnsi" w:hAnsiTheme="minorHAnsi" w:cstheme="minorHAnsi"/>
          <w:b/>
        </w:rPr>
      </w:pPr>
      <w:r w:rsidRPr="00B63461">
        <w:rPr>
          <w:rFonts w:asciiTheme="minorHAnsi" w:hAnsiTheme="minorHAnsi" w:cstheme="minorHAnsi"/>
          <w:b/>
          <w:bCs/>
        </w:rPr>
        <w:t xml:space="preserve">Extended Medicare Safety Net Cap: </w:t>
      </w:r>
      <w:r w:rsidRPr="00B63461">
        <w:rPr>
          <w:rFonts w:asciiTheme="minorHAnsi" w:hAnsiTheme="minorHAnsi" w:cstheme="minorHAnsi"/>
          <w:bCs/>
        </w:rPr>
        <w:t>$218.55</w:t>
      </w:r>
    </w:p>
    <w:p w14:paraId="48520272" w14:textId="08623894" w:rsidR="00B35248" w:rsidRPr="001C39EA" w:rsidRDefault="00472C63" w:rsidP="00B4362C">
      <w:pPr>
        <w:pStyle w:val="NEWItem"/>
        <w:rPr>
          <w:rStyle w:val="NEWItemNumber"/>
        </w:rPr>
      </w:pPr>
      <w:r>
        <w:t>I</w:t>
      </w:r>
      <w:r w:rsidR="00B35248" w:rsidRPr="00472C63">
        <w:t>tem</w:t>
      </w:r>
      <w:r w:rsidR="00B35248" w:rsidRPr="00472C63">
        <w:rPr>
          <w:rStyle w:val="NEWItemNumber"/>
        </w:rPr>
        <w:t xml:space="preserve"> </w:t>
      </w:r>
      <w:r w:rsidR="00B35248" w:rsidRPr="00472C63">
        <w:rPr>
          <w:rStyle w:val="NEWItemNumber"/>
          <w:b/>
        </w:rPr>
        <w:t>90265</w:t>
      </w:r>
      <w:r w:rsidR="00B35248" w:rsidRPr="00472C63">
        <w:rPr>
          <w:b w:val="0"/>
        </w:rPr>
        <w:t>–</w:t>
      </w:r>
      <w:r w:rsidR="00B35248" w:rsidRPr="00C33A20">
        <w:t xml:space="preserve"> </w:t>
      </w:r>
      <w:r w:rsidR="00C11DA3">
        <w:t xml:space="preserve">EDR </w:t>
      </w:r>
      <w:r w:rsidR="007D2B84">
        <w:t xml:space="preserve">by </w:t>
      </w:r>
      <w:r w:rsidR="002B3307">
        <w:t>Medical Practi</w:t>
      </w:r>
      <w:r w:rsidR="007D2B84">
        <w:t>ti</w:t>
      </w:r>
      <w:r w:rsidR="002B3307">
        <w:t>oner</w:t>
      </w:r>
    </w:p>
    <w:p w14:paraId="28EA1C70" w14:textId="00D30721" w:rsidR="002B3307" w:rsidRDefault="00E42422" w:rsidP="002B3307">
      <w:r>
        <w:rPr>
          <w:rStyle w:val="Descriptorheader"/>
        </w:rPr>
        <w:t>Descriptor</w:t>
      </w:r>
      <w:r w:rsidRPr="00BA657E">
        <w:rPr>
          <w:rStyle w:val="Descriptorheader"/>
        </w:rPr>
        <w:t>:</w:t>
      </w:r>
      <w:r w:rsidRPr="00BA657E">
        <w:t xml:space="preserve"> </w:t>
      </w:r>
      <w:r w:rsidR="002B3307">
        <w:t>Professional attendance by a medical practitioner (not including a general practitioner, specialist or consultant physician) to review an eligible patient’s eating disorder treatment and management plan prepared by the medical practitioner, an associated medical practitioner working in general practice, or a consultant physician practising in the specialty of psychiatry or paediatrics, if:</w:t>
      </w:r>
    </w:p>
    <w:p w14:paraId="315F3167" w14:textId="19F2045A" w:rsidR="002B3307" w:rsidRDefault="002B3307" w:rsidP="00F8689A">
      <w:pPr>
        <w:pStyle w:val="ListParagraph"/>
        <w:numPr>
          <w:ilvl w:val="0"/>
          <w:numId w:val="8"/>
        </w:numPr>
      </w:pPr>
      <w:r>
        <w:t>the medical practitioner reviews the treatment efficacy of services provided under the eating disorder treatment and management plan, including a discussion with the patient regarding whether the eating disorders psychological treatment and dietetic services are meeting the patient’s needs; and</w:t>
      </w:r>
    </w:p>
    <w:p w14:paraId="4B27D9B6" w14:textId="77777777" w:rsidR="007D2B84" w:rsidRDefault="002B3307" w:rsidP="00F8689A">
      <w:pPr>
        <w:pStyle w:val="ListParagraph"/>
        <w:numPr>
          <w:ilvl w:val="0"/>
          <w:numId w:val="8"/>
        </w:numPr>
      </w:pPr>
      <w:r>
        <w:t>modifications are made to the eating disorder treatment and management plan, recorded in writing, including:</w:t>
      </w:r>
    </w:p>
    <w:p w14:paraId="660D1C36" w14:textId="77777777" w:rsidR="007D2B84" w:rsidRDefault="002B3307" w:rsidP="00F8689A">
      <w:pPr>
        <w:pStyle w:val="ListParagraph"/>
        <w:numPr>
          <w:ilvl w:val="1"/>
          <w:numId w:val="8"/>
        </w:numPr>
      </w:pPr>
      <w:r>
        <w:t>recommendations to continue with treatment options detailed in the plan; or</w:t>
      </w:r>
    </w:p>
    <w:p w14:paraId="40C6EE3D" w14:textId="444D56F0" w:rsidR="002B3307" w:rsidRDefault="002B3307" w:rsidP="00F8689A">
      <w:pPr>
        <w:pStyle w:val="ListParagraph"/>
        <w:numPr>
          <w:ilvl w:val="1"/>
          <w:numId w:val="8"/>
        </w:numPr>
      </w:pPr>
      <w:r>
        <w:t>recommendations to alter the treatment options detailed in the plan, with the new arrangements documented in the plan; and</w:t>
      </w:r>
    </w:p>
    <w:p w14:paraId="020D2B4B" w14:textId="77777777" w:rsidR="007D2B84" w:rsidRDefault="002B3307" w:rsidP="00F8689A">
      <w:pPr>
        <w:pStyle w:val="ListParagraph"/>
        <w:numPr>
          <w:ilvl w:val="0"/>
          <w:numId w:val="8"/>
        </w:numPr>
      </w:pPr>
      <w:r>
        <w:t>initiates referrals for a review by a consultant physician practising in the specialty of psychiatry or paediatrics, where appropriate; and</w:t>
      </w:r>
    </w:p>
    <w:p w14:paraId="0323A40B" w14:textId="77777777" w:rsidR="007D2B84" w:rsidRDefault="002B3307" w:rsidP="00F8689A">
      <w:pPr>
        <w:pStyle w:val="ListParagraph"/>
        <w:numPr>
          <w:ilvl w:val="0"/>
          <w:numId w:val="8"/>
        </w:numPr>
      </w:pPr>
      <w:r>
        <w:t>the medical practitioner offers the patient and the patient’s carer (if any, and if the practitioner considers it appropriate and the patient agrees):</w:t>
      </w:r>
    </w:p>
    <w:p w14:paraId="2622AF45" w14:textId="77777777" w:rsidR="007D2B84" w:rsidRDefault="002B3307" w:rsidP="00F8689A">
      <w:pPr>
        <w:pStyle w:val="ListParagraph"/>
        <w:numPr>
          <w:ilvl w:val="1"/>
          <w:numId w:val="8"/>
        </w:numPr>
      </w:pPr>
      <w:r>
        <w:t>a copy of the plan; and</w:t>
      </w:r>
    </w:p>
    <w:p w14:paraId="7ADEE857" w14:textId="2888E0BE" w:rsidR="00E42422" w:rsidRDefault="002B3307" w:rsidP="00F8689A">
      <w:pPr>
        <w:pStyle w:val="ListParagraph"/>
        <w:numPr>
          <w:ilvl w:val="1"/>
          <w:numId w:val="8"/>
        </w:numPr>
        <w:spacing w:after="120"/>
        <w:ind w:left="1434" w:hanging="357"/>
      </w:pPr>
      <w:r>
        <w:t>suitable education about the eating disorder</w:t>
      </w:r>
      <w:r w:rsidR="00E42422" w:rsidRPr="00211F2F">
        <w:t>.</w:t>
      </w:r>
    </w:p>
    <w:p w14:paraId="416AE5EF" w14:textId="77777777" w:rsidR="002B3307" w:rsidRPr="00B63461" w:rsidRDefault="002B3307" w:rsidP="007D2B84">
      <w:pPr>
        <w:framePr w:hSpace="180" w:wrap="around" w:vAnchor="text" w:hAnchor="text" w:y="1"/>
        <w:spacing w:after="0"/>
        <w:suppressOverlap/>
        <w:jc w:val="both"/>
        <w:rPr>
          <w:rFonts w:asciiTheme="minorHAnsi" w:hAnsiTheme="minorHAnsi" w:cstheme="minorHAnsi"/>
          <w:bCs/>
        </w:rPr>
      </w:pPr>
      <w:r w:rsidRPr="00B63461">
        <w:rPr>
          <w:rFonts w:asciiTheme="minorHAnsi" w:hAnsiTheme="minorHAnsi" w:cstheme="minorHAnsi"/>
          <w:b/>
          <w:bCs/>
        </w:rPr>
        <w:t xml:space="preserve">Fee: </w:t>
      </w:r>
      <w:r w:rsidRPr="00B63461">
        <w:rPr>
          <w:rFonts w:asciiTheme="minorHAnsi" w:hAnsiTheme="minorHAnsi" w:cstheme="minorHAnsi"/>
          <w:bCs/>
        </w:rPr>
        <w:t>$58.30</w:t>
      </w:r>
      <w:r w:rsidRPr="00B63461">
        <w:rPr>
          <w:rFonts w:asciiTheme="minorHAnsi" w:hAnsiTheme="minorHAnsi" w:cstheme="minorHAnsi"/>
          <w:b/>
          <w:bCs/>
        </w:rPr>
        <w:tab/>
        <w:t xml:space="preserve">Benefit: </w:t>
      </w:r>
      <w:r w:rsidRPr="00B63461">
        <w:rPr>
          <w:rFonts w:asciiTheme="minorHAnsi" w:hAnsiTheme="minorHAnsi" w:cstheme="minorHAnsi"/>
          <w:bCs/>
        </w:rPr>
        <w:t>100% = $58.30</w:t>
      </w:r>
    </w:p>
    <w:p w14:paraId="66EFE4D2" w14:textId="3D03EC13" w:rsidR="00E42422" w:rsidRPr="00B63461" w:rsidRDefault="002B3307" w:rsidP="007D2B84">
      <w:pPr>
        <w:framePr w:hSpace="180" w:wrap="around" w:vAnchor="text" w:hAnchor="text" w:y="1"/>
        <w:tabs>
          <w:tab w:val="left" w:pos="1701"/>
        </w:tabs>
        <w:spacing w:after="0"/>
        <w:suppressOverlap/>
        <w:rPr>
          <w:rFonts w:asciiTheme="minorHAnsi" w:hAnsiTheme="minorHAnsi" w:cstheme="minorHAnsi"/>
          <w:b/>
        </w:rPr>
      </w:pPr>
      <w:r w:rsidRPr="00B63461">
        <w:rPr>
          <w:rFonts w:asciiTheme="minorHAnsi" w:hAnsiTheme="minorHAnsi" w:cstheme="minorHAnsi"/>
          <w:b/>
          <w:bCs/>
        </w:rPr>
        <w:t xml:space="preserve">Extended Medicare Safety Net Cap: </w:t>
      </w:r>
      <w:r w:rsidRPr="00B63461">
        <w:rPr>
          <w:rFonts w:asciiTheme="minorHAnsi" w:hAnsiTheme="minorHAnsi" w:cstheme="minorHAnsi"/>
          <w:bCs/>
        </w:rPr>
        <w:t>$174.90</w:t>
      </w:r>
    </w:p>
    <w:p w14:paraId="6672A8A1" w14:textId="11F19342" w:rsidR="00B35248" w:rsidRPr="007D2B84" w:rsidRDefault="007D2B84" w:rsidP="00B4362C">
      <w:pPr>
        <w:pStyle w:val="NEWItem"/>
        <w:rPr>
          <w:rStyle w:val="NEWItemNumber"/>
          <w:sz w:val="26"/>
          <w:szCs w:val="26"/>
        </w:rPr>
      </w:pPr>
      <w:r w:rsidRPr="007D2B84">
        <w:rPr>
          <w:sz w:val="26"/>
          <w:szCs w:val="26"/>
        </w:rPr>
        <w:t>I</w:t>
      </w:r>
      <w:r w:rsidR="00B35248" w:rsidRPr="007D2B84">
        <w:rPr>
          <w:sz w:val="26"/>
          <w:szCs w:val="26"/>
        </w:rPr>
        <w:t>tem</w:t>
      </w:r>
      <w:r w:rsidR="00B35248" w:rsidRPr="007D2B84">
        <w:rPr>
          <w:rStyle w:val="NEWItemNumber"/>
          <w:sz w:val="26"/>
          <w:szCs w:val="26"/>
        </w:rPr>
        <w:t xml:space="preserve"> </w:t>
      </w:r>
      <w:r w:rsidR="00B35248" w:rsidRPr="007D2B84">
        <w:rPr>
          <w:rStyle w:val="NEWItemNumber"/>
          <w:b/>
          <w:sz w:val="26"/>
          <w:szCs w:val="26"/>
        </w:rPr>
        <w:t>90266</w:t>
      </w:r>
      <w:r w:rsidR="00B35248" w:rsidRPr="007D2B84">
        <w:rPr>
          <w:b w:val="0"/>
          <w:sz w:val="26"/>
          <w:szCs w:val="26"/>
        </w:rPr>
        <w:t>–</w:t>
      </w:r>
      <w:r w:rsidR="00B35248" w:rsidRPr="007D2B84">
        <w:rPr>
          <w:sz w:val="26"/>
          <w:szCs w:val="26"/>
        </w:rPr>
        <w:t xml:space="preserve"> </w:t>
      </w:r>
      <w:r w:rsidR="00C11DA3">
        <w:t>EDR</w:t>
      </w:r>
      <w:r w:rsidR="00C11DA3" w:rsidRPr="007D2B84">
        <w:rPr>
          <w:sz w:val="26"/>
          <w:szCs w:val="26"/>
        </w:rPr>
        <w:t xml:space="preserve"> </w:t>
      </w:r>
      <w:r w:rsidRPr="007D2B84">
        <w:rPr>
          <w:sz w:val="26"/>
          <w:szCs w:val="26"/>
        </w:rPr>
        <w:t>by Consultant P</w:t>
      </w:r>
      <w:r w:rsidR="00B35248" w:rsidRPr="007D2B84">
        <w:rPr>
          <w:sz w:val="26"/>
          <w:szCs w:val="26"/>
        </w:rPr>
        <w:t>sychiatrist</w:t>
      </w:r>
    </w:p>
    <w:p w14:paraId="71F1F984" w14:textId="77777777" w:rsidR="002B3307" w:rsidRDefault="00E42422" w:rsidP="002B3307">
      <w:r>
        <w:rPr>
          <w:rStyle w:val="Descriptorheader"/>
        </w:rPr>
        <w:t>Descriptor</w:t>
      </w:r>
      <w:r w:rsidRPr="00BA657E">
        <w:rPr>
          <w:rStyle w:val="Descriptorheader"/>
        </w:rPr>
        <w:t>:</w:t>
      </w:r>
      <w:r w:rsidRPr="00BA657E">
        <w:t xml:space="preserve"> </w:t>
      </w:r>
      <w:r w:rsidR="002B3307">
        <w:t>Professional attendance of at least 30 minutes in duration at consulting rooms by a consultant physician in the practice of the consultant physician’s specialty of psychiatry for an eligible patient, if:</w:t>
      </w:r>
    </w:p>
    <w:p w14:paraId="3718324C" w14:textId="1789461C" w:rsidR="002B3307" w:rsidRDefault="002B3307" w:rsidP="00F8689A">
      <w:pPr>
        <w:pStyle w:val="ListParagraph"/>
        <w:numPr>
          <w:ilvl w:val="0"/>
          <w:numId w:val="9"/>
        </w:numPr>
      </w:pPr>
      <w:r>
        <w:t>the consultant psychiatrist reviews the treatment efficacy of services provided under the eating disorder treatment and management plan, including a discussion with the patient regarding whether the eating disorders psychological treatment and dietetic services are meeting the patient’s needs; and</w:t>
      </w:r>
    </w:p>
    <w:p w14:paraId="7545E217" w14:textId="2C7C4D7E" w:rsidR="002B3307" w:rsidRDefault="002B3307" w:rsidP="00F8689A">
      <w:pPr>
        <w:pStyle w:val="ListParagraph"/>
        <w:numPr>
          <w:ilvl w:val="0"/>
          <w:numId w:val="9"/>
        </w:numPr>
      </w:pPr>
      <w:r>
        <w:t>the patient has been referred by a referring practitioner; and</w:t>
      </w:r>
    </w:p>
    <w:p w14:paraId="2451EE4B" w14:textId="77777777" w:rsidR="007D2B84" w:rsidRDefault="002B3307" w:rsidP="00F8689A">
      <w:pPr>
        <w:pStyle w:val="ListParagraph"/>
        <w:numPr>
          <w:ilvl w:val="0"/>
          <w:numId w:val="9"/>
        </w:numPr>
      </w:pPr>
      <w:r>
        <w:t>during the attendan</w:t>
      </w:r>
      <w:r w:rsidR="007D2B84">
        <w:t>ce, the consultant psychiatrist:</w:t>
      </w:r>
    </w:p>
    <w:p w14:paraId="21411FCE" w14:textId="77777777" w:rsidR="007D2B84" w:rsidRDefault="002B3307" w:rsidP="00F8689A">
      <w:pPr>
        <w:pStyle w:val="ListParagraph"/>
        <w:numPr>
          <w:ilvl w:val="1"/>
          <w:numId w:val="9"/>
        </w:numPr>
        <w:spacing w:after="0"/>
        <w:ind w:left="1434" w:hanging="357"/>
      </w:pPr>
      <w:r>
        <w:lastRenderedPageBreak/>
        <w:t xml:space="preserve">uses an outcome tool </w:t>
      </w:r>
      <w:r w:rsidR="007D2B84">
        <w:t>(if clinically appropriate); and</w:t>
      </w:r>
    </w:p>
    <w:p w14:paraId="62610C3D" w14:textId="77777777" w:rsidR="007D2B84" w:rsidRDefault="002B3307" w:rsidP="00F8689A">
      <w:pPr>
        <w:pStyle w:val="ListParagraph"/>
        <w:numPr>
          <w:ilvl w:val="1"/>
          <w:numId w:val="9"/>
        </w:numPr>
        <w:spacing w:after="0"/>
        <w:ind w:left="1434" w:hanging="357"/>
      </w:pPr>
      <w:r>
        <w:t>carries out a mental state examination; and</w:t>
      </w:r>
    </w:p>
    <w:p w14:paraId="5744B7A4" w14:textId="77777777" w:rsidR="007D2B84" w:rsidRDefault="002B3307" w:rsidP="00F8689A">
      <w:pPr>
        <w:pStyle w:val="ListParagraph"/>
        <w:numPr>
          <w:ilvl w:val="1"/>
          <w:numId w:val="9"/>
        </w:numPr>
        <w:spacing w:after="0"/>
        <w:ind w:left="1434" w:hanging="357"/>
      </w:pPr>
      <w:r>
        <w:t>makes a psychiatric diagnosis; and</w:t>
      </w:r>
    </w:p>
    <w:p w14:paraId="4DA83D9C" w14:textId="62E0CF24" w:rsidR="002B3307" w:rsidRDefault="002B3307" w:rsidP="00F8689A">
      <w:pPr>
        <w:pStyle w:val="ListParagraph"/>
        <w:numPr>
          <w:ilvl w:val="1"/>
          <w:numId w:val="9"/>
        </w:numPr>
        <w:spacing w:after="0"/>
        <w:ind w:left="1434" w:hanging="357"/>
      </w:pPr>
      <w:r>
        <w:t>reviews the eating disorder treatment and management plan; and</w:t>
      </w:r>
    </w:p>
    <w:p w14:paraId="4D477E79" w14:textId="77777777" w:rsidR="007D2B84" w:rsidRDefault="002B3307" w:rsidP="00F8689A">
      <w:pPr>
        <w:pStyle w:val="ListParagraph"/>
        <w:numPr>
          <w:ilvl w:val="0"/>
          <w:numId w:val="9"/>
        </w:numPr>
      </w:pPr>
      <w:r>
        <w:t>within 2 weeks after the attendance, the consultant psychiatrist:</w:t>
      </w:r>
    </w:p>
    <w:p w14:paraId="30923425" w14:textId="77777777" w:rsidR="007D2B84" w:rsidRDefault="002B3307" w:rsidP="00F8689A">
      <w:pPr>
        <w:pStyle w:val="ListParagraph"/>
        <w:numPr>
          <w:ilvl w:val="1"/>
          <w:numId w:val="9"/>
        </w:numPr>
        <w:spacing w:after="0"/>
        <w:ind w:left="1434" w:hanging="357"/>
      </w:pPr>
      <w:r>
        <w:t>prepares a written diagnosis of the patient; and</w:t>
      </w:r>
    </w:p>
    <w:p w14:paraId="5EAFC289" w14:textId="77777777" w:rsidR="007D2B84" w:rsidRDefault="002B3307" w:rsidP="00F8689A">
      <w:pPr>
        <w:pStyle w:val="ListParagraph"/>
        <w:numPr>
          <w:ilvl w:val="1"/>
          <w:numId w:val="9"/>
        </w:numPr>
        <w:spacing w:after="0"/>
        <w:ind w:left="1434" w:hanging="357"/>
      </w:pPr>
      <w:r>
        <w:t>revises the eating disorder treatment and management; and</w:t>
      </w:r>
    </w:p>
    <w:p w14:paraId="7FF68D9A" w14:textId="77777777" w:rsidR="007D2B84" w:rsidRDefault="007D2B84" w:rsidP="00F8689A">
      <w:pPr>
        <w:pStyle w:val="ListParagraph"/>
        <w:numPr>
          <w:ilvl w:val="1"/>
          <w:numId w:val="9"/>
        </w:numPr>
        <w:spacing w:after="0"/>
        <w:ind w:left="1434" w:hanging="357"/>
      </w:pPr>
      <w:r>
        <w:t>g</w:t>
      </w:r>
      <w:r w:rsidR="002B3307">
        <w:t>ives the referring practitioner a copy of the diagnosis and the revised management plan; and</w:t>
      </w:r>
    </w:p>
    <w:p w14:paraId="24432099" w14:textId="313BF143" w:rsidR="002B3307" w:rsidRDefault="002B3307" w:rsidP="00F8689A">
      <w:pPr>
        <w:pStyle w:val="ListParagraph"/>
        <w:numPr>
          <w:ilvl w:val="1"/>
          <w:numId w:val="9"/>
        </w:numPr>
        <w:spacing w:after="0"/>
        <w:ind w:left="1434" w:hanging="357"/>
      </w:pPr>
      <w:r>
        <w:t>if clinically appropriate, explains the diagnosis and the revised management plan, and gives a copy, to:</w:t>
      </w:r>
    </w:p>
    <w:p w14:paraId="3E465091" w14:textId="77777777" w:rsidR="002B3307" w:rsidRDefault="002B3307" w:rsidP="007D2B84">
      <w:pPr>
        <w:spacing w:after="0"/>
        <w:ind w:left="720" w:firstLine="720"/>
      </w:pPr>
      <w:r>
        <w:t>(A) the patient; and</w:t>
      </w:r>
    </w:p>
    <w:p w14:paraId="21B75901" w14:textId="19265405" w:rsidR="00E42422" w:rsidRDefault="002B3307" w:rsidP="002B3307">
      <w:pPr>
        <w:ind w:left="720" w:firstLine="720"/>
      </w:pPr>
      <w:r>
        <w:t>(B) is the patient’s carer (if any), if the patient agrees</w:t>
      </w:r>
      <w:r w:rsidR="00E42422" w:rsidRPr="00211F2F">
        <w:t>.</w:t>
      </w:r>
    </w:p>
    <w:p w14:paraId="41C047E1" w14:textId="77777777" w:rsidR="002B3307" w:rsidRPr="00B63461" w:rsidRDefault="002B3307" w:rsidP="002B3307">
      <w:pPr>
        <w:framePr w:hSpace="180" w:wrap="around" w:vAnchor="text" w:hAnchor="text" w:y="1"/>
        <w:contextualSpacing/>
        <w:suppressOverlap/>
        <w:jc w:val="both"/>
        <w:rPr>
          <w:rFonts w:asciiTheme="minorHAnsi" w:hAnsiTheme="minorHAnsi" w:cstheme="minorHAnsi"/>
          <w:bCs/>
        </w:rPr>
      </w:pPr>
      <w:r w:rsidRPr="00B63461">
        <w:rPr>
          <w:rFonts w:asciiTheme="minorHAnsi" w:hAnsiTheme="minorHAnsi" w:cstheme="minorHAnsi"/>
          <w:b/>
          <w:bCs/>
        </w:rPr>
        <w:t xml:space="preserve">Fee: </w:t>
      </w:r>
      <w:r w:rsidRPr="00B63461">
        <w:rPr>
          <w:rFonts w:asciiTheme="minorHAnsi" w:hAnsiTheme="minorHAnsi" w:cstheme="minorHAnsi"/>
          <w:bCs/>
        </w:rPr>
        <w:t>$291.80</w:t>
      </w:r>
      <w:r w:rsidRPr="00B63461">
        <w:rPr>
          <w:rFonts w:asciiTheme="minorHAnsi" w:hAnsiTheme="minorHAnsi" w:cstheme="minorHAnsi"/>
          <w:b/>
          <w:bCs/>
        </w:rPr>
        <w:tab/>
        <w:t xml:space="preserve">Benefit: </w:t>
      </w:r>
      <w:r w:rsidRPr="00B63461">
        <w:rPr>
          <w:rFonts w:asciiTheme="minorHAnsi" w:hAnsiTheme="minorHAnsi" w:cstheme="minorHAnsi"/>
          <w:bCs/>
        </w:rPr>
        <w:t>85% = $248.05</w:t>
      </w:r>
    </w:p>
    <w:p w14:paraId="2EB83AE7" w14:textId="089265CC" w:rsidR="00E42422" w:rsidRPr="00B63461" w:rsidRDefault="002B3307" w:rsidP="002B3307">
      <w:pPr>
        <w:framePr w:hSpace="180" w:wrap="around" w:vAnchor="text" w:hAnchor="text" w:y="1"/>
        <w:tabs>
          <w:tab w:val="left" w:pos="1701"/>
        </w:tabs>
        <w:suppressOverlap/>
        <w:rPr>
          <w:rFonts w:asciiTheme="minorHAnsi" w:hAnsiTheme="minorHAnsi" w:cstheme="minorHAnsi"/>
          <w:b/>
        </w:rPr>
      </w:pPr>
      <w:r w:rsidRPr="00B63461">
        <w:rPr>
          <w:rFonts w:asciiTheme="minorHAnsi" w:hAnsiTheme="minorHAnsi" w:cstheme="minorHAnsi"/>
          <w:b/>
          <w:bCs/>
        </w:rPr>
        <w:t xml:space="preserve">Extended Medicare Safety Net Cap: </w:t>
      </w:r>
      <w:r w:rsidRPr="00B63461">
        <w:rPr>
          <w:rFonts w:asciiTheme="minorHAnsi" w:hAnsiTheme="minorHAnsi" w:cstheme="minorHAnsi"/>
          <w:bCs/>
        </w:rPr>
        <w:t>$500.00</w:t>
      </w:r>
    </w:p>
    <w:p w14:paraId="3B508431" w14:textId="00F97F39" w:rsidR="00B35248" w:rsidRPr="001C39EA" w:rsidRDefault="00BB579C" w:rsidP="00B4362C">
      <w:pPr>
        <w:pStyle w:val="NEWItem"/>
        <w:rPr>
          <w:rStyle w:val="NEWItemNumber"/>
        </w:rPr>
      </w:pPr>
      <w:r>
        <w:t>I</w:t>
      </w:r>
      <w:r w:rsidR="00B35248" w:rsidRPr="00432212">
        <w:t>te</w:t>
      </w:r>
      <w:r w:rsidR="00B35248" w:rsidRPr="00C33A20">
        <w:t>m</w:t>
      </w:r>
      <w:r w:rsidR="00B35248">
        <w:rPr>
          <w:rStyle w:val="NEWItemNumber"/>
        </w:rPr>
        <w:t xml:space="preserve"> </w:t>
      </w:r>
      <w:r w:rsidR="00B35248" w:rsidRPr="00BB579C">
        <w:rPr>
          <w:rStyle w:val="NEWItemNumber"/>
          <w:b/>
        </w:rPr>
        <w:t>90267</w:t>
      </w:r>
      <w:r w:rsidR="00B35248" w:rsidRPr="00BB579C">
        <w:rPr>
          <w:b w:val="0"/>
        </w:rPr>
        <w:t>–</w:t>
      </w:r>
      <w:r w:rsidR="00B35248" w:rsidRPr="00C33A20">
        <w:t xml:space="preserve"> </w:t>
      </w:r>
      <w:r w:rsidR="00C11DA3">
        <w:t>EDR</w:t>
      </w:r>
      <w:r w:rsidR="00C11DA3" w:rsidRPr="007D2B84">
        <w:rPr>
          <w:sz w:val="26"/>
          <w:szCs w:val="26"/>
        </w:rPr>
        <w:t xml:space="preserve"> </w:t>
      </w:r>
      <w:r w:rsidRPr="007D2B84">
        <w:rPr>
          <w:sz w:val="26"/>
          <w:szCs w:val="26"/>
        </w:rPr>
        <w:t xml:space="preserve">by Consultant </w:t>
      </w:r>
      <w:r>
        <w:rPr>
          <w:sz w:val="26"/>
          <w:szCs w:val="26"/>
        </w:rPr>
        <w:t>P</w:t>
      </w:r>
      <w:r w:rsidR="00B35248" w:rsidRPr="00B63461">
        <w:rPr>
          <w:rFonts w:asciiTheme="minorHAnsi" w:hAnsiTheme="minorHAnsi" w:cstheme="minorHAnsi"/>
        </w:rPr>
        <w:t>aediatrician</w:t>
      </w:r>
    </w:p>
    <w:p w14:paraId="15F26C4E" w14:textId="77777777" w:rsidR="0027276D" w:rsidRDefault="00E42422" w:rsidP="0027276D">
      <w:r>
        <w:rPr>
          <w:rStyle w:val="Descriptorheader"/>
        </w:rPr>
        <w:t>Descriptor</w:t>
      </w:r>
      <w:r w:rsidRPr="00BA657E">
        <w:rPr>
          <w:rStyle w:val="Descriptorheader"/>
        </w:rPr>
        <w:t>:</w:t>
      </w:r>
      <w:r w:rsidRPr="00BA657E">
        <w:t xml:space="preserve"> </w:t>
      </w:r>
      <w:r w:rsidR="0027276D">
        <w:t>Professional attendance of at least 20 minutes in duration at consulting rooms by a consultant physician in the practice of the consultant physician’s specialty of paediatrics for an eligible patient, if:</w:t>
      </w:r>
    </w:p>
    <w:p w14:paraId="7DBAF731" w14:textId="39EA89D6" w:rsidR="00BB579C" w:rsidRDefault="00BB579C" w:rsidP="00F8689A">
      <w:pPr>
        <w:pStyle w:val="ListParagraph"/>
        <w:numPr>
          <w:ilvl w:val="0"/>
          <w:numId w:val="10"/>
        </w:numPr>
        <w:spacing w:after="0"/>
      </w:pPr>
      <w:r>
        <w:t>the consultant paediatrician reviews the treatment efficacy of services provided under the eating disorder treatment and management plan, including a discussion with the patient regarding whether the eating disorders psychological treatment and dietetic services are meeting the patient’s needs; and</w:t>
      </w:r>
    </w:p>
    <w:p w14:paraId="7FF1E581" w14:textId="77777777" w:rsidR="00BB579C" w:rsidRDefault="00BB579C" w:rsidP="00F8689A">
      <w:pPr>
        <w:pStyle w:val="ListParagraph"/>
        <w:numPr>
          <w:ilvl w:val="0"/>
          <w:numId w:val="10"/>
        </w:numPr>
        <w:spacing w:after="0"/>
      </w:pPr>
      <w:r>
        <w:t>the patient has been referred by a referring practitioner; and</w:t>
      </w:r>
    </w:p>
    <w:p w14:paraId="16EFA588" w14:textId="77777777" w:rsidR="00BB579C" w:rsidRPr="00BB579C" w:rsidRDefault="00BB579C" w:rsidP="00F8689A">
      <w:pPr>
        <w:pStyle w:val="ListParagraph"/>
        <w:numPr>
          <w:ilvl w:val="0"/>
          <w:numId w:val="10"/>
        </w:numPr>
        <w:spacing w:after="0"/>
      </w:pPr>
      <w:r>
        <w:t xml:space="preserve">during the attendance, the consultant paediatrician </w:t>
      </w:r>
      <w:r w:rsidRPr="00BB579C">
        <w:rPr>
          <w:rFonts w:cs="Arial"/>
          <w:szCs w:val="20"/>
        </w:rPr>
        <w:t xml:space="preserve">reviews the </w:t>
      </w:r>
      <w:r w:rsidRPr="00BB579C">
        <w:rPr>
          <w:rFonts w:cs="Arial"/>
          <w:b/>
          <w:bCs/>
          <w:szCs w:val="20"/>
        </w:rPr>
        <w:t xml:space="preserve">eating disorder treatment and management </w:t>
      </w:r>
      <w:r w:rsidRPr="00BB579C">
        <w:rPr>
          <w:rFonts w:cs="Arial"/>
          <w:szCs w:val="20"/>
        </w:rPr>
        <w:t>plan, including a:</w:t>
      </w:r>
    </w:p>
    <w:p w14:paraId="6FF4D4CB" w14:textId="77777777" w:rsidR="00BB579C" w:rsidRDefault="00BB579C" w:rsidP="00F8689A">
      <w:pPr>
        <w:pStyle w:val="ListParagraph"/>
        <w:numPr>
          <w:ilvl w:val="1"/>
          <w:numId w:val="10"/>
        </w:numPr>
        <w:spacing w:after="0"/>
      </w:pPr>
      <w:r>
        <w:t>review of initial presenting problems and results of diagnostic investigations; and</w:t>
      </w:r>
    </w:p>
    <w:p w14:paraId="1F915298" w14:textId="77777777" w:rsidR="00BB579C" w:rsidRPr="00BB579C" w:rsidRDefault="00BB579C" w:rsidP="00F8689A">
      <w:pPr>
        <w:pStyle w:val="ListParagraph"/>
        <w:numPr>
          <w:ilvl w:val="1"/>
          <w:numId w:val="10"/>
        </w:numPr>
        <w:spacing w:after="0"/>
      </w:pPr>
      <w:r w:rsidRPr="00BB579C">
        <w:rPr>
          <w:rFonts w:cs="Arial"/>
          <w:szCs w:val="20"/>
        </w:rPr>
        <w:t>review of responses to treatment and medication plans initiated at time of initial consultation; and</w:t>
      </w:r>
    </w:p>
    <w:p w14:paraId="53D93E1B" w14:textId="77777777" w:rsidR="00BB579C" w:rsidRPr="00BB579C" w:rsidRDefault="00BB579C" w:rsidP="00F8689A">
      <w:pPr>
        <w:pStyle w:val="ListParagraph"/>
        <w:numPr>
          <w:ilvl w:val="1"/>
          <w:numId w:val="10"/>
        </w:numPr>
        <w:spacing w:after="0"/>
      </w:pPr>
      <w:r w:rsidRPr="00BB579C">
        <w:rPr>
          <w:sz w:val="14"/>
          <w:szCs w:val="14"/>
        </w:rPr>
        <w:t xml:space="preserve"> </w:t>
      </w:r>
      <w:r w:rsidRPr="00BB579C">
        <w:rPr>
          <w:rFonts w:cs="Arial"/>
          <w:szCs w:val="20"/>
        </w:rPr>
        <w:t>comprehensive multi or detailed single organ system assessment; and</w:t>
      </w:r>
    </w:p>
    <w:p w14:paraId="11B8849E" w14:textId="77777777" w:rsidR="00BB579C" w:rsidRDefault="00BB579C" w:rsidP="00F8689A">
      <w:pPr>
        <w:pStyle w:val="ListParagraph"/>
        <w:numPr>
          <w:ilvl w:val="1"/>
          <w:numId w:val="10"/>
        </w:numPr>
        <w:spacing w:after="0"/>
      </w:pPr>
      <w:r w:rsidRPr="00BB579C">
        <w:rPr>
          <w:rFonts w:cs="Arial"/>
          <w:szCs w:val="20"/>
        </w:rPr>
        <w:t>review of original and differential diagnoses; and</w:t>
      </w:r>
      <w:r>
        <w:t xml:space="preserve"> </w:t>
      </w:r>
    </w:p>
    <w:p w14:paraId="756AAC4B" w14:textId="46E55CAD" w:rsidR="00BB579C" w:rsidRDefault="00BB579C" w:rsidP="00F8689A">
      <w:pPr>
        <w:pStyle w:val="ListParagraph"/>
        <w:numPr>
          <w:ilvl w:val="0"/>
          <w:numId w:val="10"/>
        </w:numPr>
        <w:spacing w:after="0"/>
      </w:pPr>
      <w:r>
        <w:t>within 2 weeks after the attendance, the consultant paediatrician:</w:t>
      </w:r>
    </w:p>
    <w:p w14:paraId="1860B34F" w14:textId="77777777" w:rsidR="00BB579C" w:rsidRDefault="00BB579C" w:rsidP="00F8689A">
      <w:pPr>
        <w:pStyle w:val="ListParagraph"/>
        <w:numPr>
          <w:ilvl w:val="1"/>
          <w:numId w:val="10"/>
        </w:numPr>
        <w:spacing w:after="0"/>
      </w:pPr>
      <w:r>
        <w:t>prepares a written diagnosis of the patient; and</w:t>
      </w:r>
    </w:p>
    <w:p w14:paraId="50CB8D21" w14:textId="77777777" w:rsidR="00BB579C" w:rsidRDefault="00BB579C" w:rsidP="00F8689A">
      <w:pPr>
        <w:pStyle w:val="ListParagraph"/>
        <w:numPr>
          <w:ilvl w:val="1"/>
          <w:numId w:val="10"/>
        </w:numPr>
        <w:spacing w:after="0"/>
      </w:pPr>
      <w:r>
        <w:t>revises the eating disorder treatment and management; and</w:t>
      </w:r>
    </w:p>
    <w:p w14:paraId="2BF20401" w14:textId="77777777" w:rsidR="00BB579C" w:rsidRDefault="00BB579C" w:rsidP="00F8689A">
      <w:pPr>
        <w:pStyle w:val="ListParagraph"/>
        <w:numPr>
          <w:ilvl w:val="1"/>
          <w:numId w:val="10"/>
        </w:numPr>
        <w:spacing w:after="0"/>
      </w:pPr>
      <w:r>
        <w:t>gives the referring practitioner a copy of the diagnosis and the revised management plan; and</w:t>
      </w:r>
    </w:p>
    <w:p w14:paraId="7E906C1B" w14:textId="77777777" w:rsidR="00BB579C" w:rsidRDefault="00BB579C" w:rsidP="00F8689A">
      <w:pPr>
        <w:pStyle w:val="ListParagraph"/>
        <w:numPr>
          <w:ilvl w:val="1"/>
          <w:numId w:val="10"/>
        </w:numPr>
        <w:spacing w:after="0"/>
      </w:pPr>
      <w:r>
        <w:t>if clinically appropriate, explains the diagnosis and the revised management plan, and gives a copy, to:</w:t>
      </w:r>
    </w:p>
    <w:p w14:paraId="05904E89" w14:textId="77777777" w:rsidR="00BB579C" w:rsidRDefault="00BB579C" w:rsidP="00661E01">
      <w:pPr>
        <w:spacing w:after="0"/>
        <w:ind w:left="720" w:firstLine="720"/>
      </w:pPr>
      <w:r>
        <w:t>(A) the patient; and</w:t>
      </w:r>
    </w:p>
    <w:p w14:paraId="0C2181AA" w14:textId="77777777" w:rsidR="00BB579C" w:rsidRDefault="00BB579C" w:rsidP="00BB579C">
      <w:pPr>
        <w:ind w:left="720" w:firstLine="720"/>
      </w:pPr>
      <w:r>
        <w:t>(B) is the patient’s carer (if any), if the patient agrees</w:t>
      </w:r>
      <w:r w:rsidRPr="00211F2F">
        <w:t>.</w:t>
      </w:r>
    </w:p>
    <w:p w14:paraId="5C7538A6" w14:textId="77777777" w:rsidR="0027276D" w:rsidRPr="00B63461" w:rsidRDefault="0027276D" w:rsidP="00BB579C">
      <w:pPr>
        <w:framePr w:hSpace="180" w:wrap="around" w:vAnchor="text" w:hAnchor="text" w:y="1"/>
        <w:spacing w:after="0"/>
        <w:suppressOverlap/>
        <w:jc w:val="both"/>
        <w:rPr>
          <w:rFonts w:asciiTheme="minorHAnsi" w:hAnsiTheme="minorHAnsi" w:cstheme="minorHAnsi"/>
          <w:bCs/>
        </w:rPr>
      </w:pPr>
      <w:r w:rsidRPr="00B63461">
        <w:rPr>
          <w:rFonts w:asciiTheme="minorHAnsi" w:hAnsiTheme="minorHAnsi" w:cstheme="minorHAnsi"/>
          <w:b/>
          <w:bCs/>
        </w:rPr>
        <w:t xml:space="preserve">Fee: </w:t>
      </w:r>
      <w:r w:rsidRPr="00B63461">
        <w:rPr>
          <w:rFonts w:asciiTheme="minorHAnsi" w:hAnsiTheme="minorHAnsi" w:cstheme="minorHAnsi"/>
          <w:bCs/>
        </w:rPr>
        <w:t>$136.25</w:t>
      </w:r>
      <w:r w:rsidRPr="00B63461">
        <w:rPr>
          <w:rFonts w:asciiTheme="minorHAnsi" w:hAnsiTheme="minorHAnsi" w:cstheme="minorHAnsi"/>
          <w:b/>
          <w:bCs/>
        </w:rPr>
        <w:tab/>
        <w:t xml:space="preserve">Benefit: </w:t>
      </w:r>
      <w:r w:rsidRPr="00B63461">
        <w:rPr>
          <w:rFonts w:asciiTheme="minorHAnsi" w:hAnsiTheme="minorHAnsi" w:cstheme="minorHAnsi"/>
          <w:bCs/>
        </w:rPr>
        <w:t>85% = $115.80</w:t>
      </w:r>
    </w:p>
    <w:p w14:paraId="1D97D38D" w14:textId="180B2A20" w:rsidR="00E42422" w:rsidRPr="00B63461" w:rsidRDefault="0027276D" w:rsidP="00BB579C">
      <w:pPr>
        <w:framePr w:hSpace="180" w:wrap="around" w:vAnchor="text" w:hAnchor="text" w:y="1"/>
        <w:tabs>
          <w:tab w:val="left" w:pos="1701"/>
        </w:tabs>
        <w:spacing w:after="0"/>
        <w:suppressOverlap/>
        <w:rPr>
          <w:rFonts w:asciiTheme="minorHAnsi" w:hAnsiTheme="minorHAnsi" w:cstheme="minorHAnsi"/>
          <w:b/>
        </w:rPr>
      </w:pPr>
      <w:r w:rsidRPr="00B63461">
        <w:rPr>
          <w:rFonts w:asciiTheme="minorHAnsi" w:hAnsiTheme="minorHAnsi" w:cstheme="minorHAnsi"/>
          <w:b/>
          <w:bCs/>
        </w:rPr>
        <w:t xml:space="preserve">Extended Medicare Safety Net Cap: </w:t>
      </w:r>
      <w:r w:rsidRPr="00B63461">
        <w:rPr>
          <w:rFonts w:asciiTheme="minorHAnsi" w:hAnsiTheme="minorHAnsi" w:cstheme="minorHAnsi"/>
          <w:bCs/>
        </w:rPr>
        <w:t>$408.75</w:t>
      </w:r>
    </w:p>
    <w:p w14:paraId="664DDBD3" w14:textId="7621EFAB" w:rsidR="00B35248" w:rsidRPr="001C39EA" w:rsidRDefault="00BB579C" w:rsidP="00B4362C">
      <w:pPr>
        <w:pStyle w:val="NEWItem"/>
        <w:rPr>
          <w:rStyle w:val="NEWItemNumber"/>
        </w:rPr>
      </w:pPr>
      <w:r>
        <w:lastRenderedPageBreak/>
        <w:t>I</w:t>
      </w:r>
      <w:r w:rsidR="00B35248" w:rsidRPr="00432212">
        <w:t>te</w:t>
      </w:r>
      <w:r w:rsidR="00B35248" w:rsidRPr="00C33A20">
        <w:t>m</w:t>
      </w:r>
      <w:r w:rsidR="00B35248">
        <w:rPr>
          <w:rStyle w:val="NEWItemNumber"/>
        </w:rPr>
        <w:t xml:space="preserve"> </w:t>
      </w:r>
      <w:r w:rsidR="00B35248" w:rsidRPr="00BB579C">
        <w:rPr>
          <w:rStyle w:val="NEWItemNumber"/>
          <w:b/>
        </w:rPr>
        <w:t>90268</w:t>
      </w:r>
      <w:r w:rsidR="00B35248" w:rsidRPr="00BB579C">
        <w:rPr>
          <w:b w:val="0"/>
        </w:rPr>
        <w:t>–</w:t>
      </w:r>
      <w:r w:rsidR="00B35248" w:rsidRPr="00C33A20">
        <w:t xml:space="preserve"> </w:t>
      </w:r>
      <w:r w:rsidR="00C11DA3">
        <w:t>EDR</w:t>
      </w:r>
      <w:r w:rsidR="00C11DA3" w:rsidRPr="007D2B84">
        <w:rPr>
          <w:sz w:val="26"/>
          <w:szCs w:val="26"/>
        </w:rPr>
        <w:t xml:space="preserve"> </w:t>
      </w:r>
      <w:r w:rsidRPr="007D2B84">
        <w:rPr>
          <w:sz w:val="26"/>
          <w:szCs w:val="26"/>
        </w:rPr>
        <w:t xml:space="preserve">by Consultant </w:t>
      </w:r>
      <w:r>
        <w:rPr>
          <w:sz w:val="26"/>
          <w:szCs w:val="26"/>
        </w:rPr>
        <w:t>P</w:t>
      </w:r>
      <w:r w:rsidR="00B35248">
        <w:t>sychiatrist by video</w:t>
      </w:r>
    </w:p>
    <w:p w14:paraId="0BA54470" w14:textId="053AA1C6" w:rsidR="0027276D" w:rsidRDefault="00E42422" w:rsidP="0027276D">
      <w:r>
        <w:rPr>
          <w:rStyle w:val="Descriptorheader"/>
        </w:rPr>
        <w:t>Descriptor</w:t>
      </w:r>
      <w:r w:rsidRPr="00BA657E">
        <w:rPr>
          <w:rStyle w:val="Descriptorheader"/>
        </w:rPr>
        <w:t>:</w:t>
      </w:r>
      <w:r w:rsidRPr="00BA657E">
        <w:t xml:space="preserve"> </w:t>
      </w:r>
      <w:r w:rsidR="0027276D">
        <w:t>Professional attendance of at least 30 minutes in duration by video conference by a consultant physician in the practice of the consultant physician’s specialty of psychiatry for an eligible patient, if:</w:t>
      </w:r>
    </w:p>
    <w:p w14:paraId="3831C7FD" w14:textId="68A8B5E9" w:rsidR="0027276D" w:rsidRDefault="0027276D" w:rsidP="00F8689A">
      <w:pPr>
        <w:pStyle w:val="ListParagraph"/>
        <w:numPr>
          <w:ilvl w:val="0"/>
          <w:numId w:val="11"/>
        </w:numPr>
        <w:spacing w:after="0"/>
      </w:pPr>
      <w:r>
        <w:t>the consultant psychiatrist reviews the treatment efficacy of services provided under the eating disorder treatment and management plan, including a discussion with the patient regarding whether the eating disorders psychological treatment and dietetic services are meeting the patient’s needs; and</w:t>
      </w:r>
    </w:p>
    <w:p w14:paraId="5BACA305" w14:textId="5C3B1073" w:rsidR="0027276D" w:rsidRDefault="0027276D" w:rsidP="00F8689A">
      <w:pPr>
        <w:pStyle w:val="ListParagraph"/>
        <w:numPr>
          <w:ilvl w:val="0"/>
          <w:numId w:val="11"/>
        </w:numPr>
        <w:spacing w:after="0"/>
      </w:pPr>
      <w:r>
        <w:t>the patient has been referred by a referring practitioner; and</w:t>
      </w:r>
    </w:p>
    <w:p w14:paraId="42A66AFE" w14:textId="77777777" w:rsidR="00BB579C" w:rsidRDefault="0027276D" w:rsidP="00F8689A">
      <w:pPr>
        <w:pStyle w:val="ListParagraph"/>
        <w:numPr>
          <w:ilvl w:val="0"/>
          <w:numId w:val="11"/>
        </w:numPr>
        <w:spacing w:after="0"/>
      </w:pPr>
      <w:r>
        <w:t>during the attendance, the consultant psychiatrist:</w:t>
      </w:r>
    </w:p>
    <w:p w14:paraId="73DCC79D" w14:textId="77777777" w:rsidR="00BB579C" w:rsidRDefault="0027276D" w:rsidP="00F8689A">
      <w:pPr>
        <w:pStyle w:val="ListParagraph"/>
        <w:numPr>
          <w:ilvl w:val="1"/>
          <w:numId w:val="11"/>
        </w:numPr>
        <w:spacing w:after="0"/>
      </w:pPr>
      <w:r>
        <w:t xml:space="preserve">uses an outcome tool </w:t>
      </w:r>
      <w:r w:rsidR="00BB579C">
        <w:t>(if clinically appropriate); and</w:t>
      </w:r>
    </w:p>
    <w:p w14:paraId="5601A51E" w14:textId="77777777" w:rsidR="00BB579C" w:rsidRDefault="0027276D" w:rsidP="00F8689A">
      <w:pPr>
        <w:pStyle w:val="ListParagraph"/>
        <w:numPr>
          <w:ilvl w:val="1"/>
          <w:numId w:val="11"/>
        </w:numPr>
        <w:spacing w:after="0"/>
      </w:pPr>
      <w:r>
        <w:t>carries out a mental state examination; and</w:t>
      </w:r>
    </w:p>
    <w:p w14:paraId="0D7C9A35" w14:textId="77777777" w:rsidR="00BB579C" w:rsidRDefault="0027276D" w:rsidP="00F8689A">
      <w:pPr>
        <w:pStyle w:val="ListParagraph"/>
        <w:numPr>
          <w:ilvl w:val="1"/>
          <w:numId w:val="11"/>
        </w:numPr>
        <w:spacing w:after="0"/>
      </w:pPr>
      <w:r>
        <w:t>makes a psychiatric diagnosis; and</w:t>
      </w:r>
    </w:p>
    <w:p w14:paraId="3A8C2336" w14:textId="7CB6D7AA" w:rsidR="0027276D" w:rsidRDefault="0027276D" w:rsidP="00F8689A">
      <w:pPr>
        <w:pStyle w:val="ListParagraph"/>
        <w:numPr>
          <w:ilvl w:val="1"/>
          <w:numId w:val="11"/>
        </w:numPr>
        <w:spacing w:after="0"/>
      </w:pPr>
      <w:r>
        <w:t>reviews the eating disorder treatment and management plan; and</w:t>
      </w:r>
    </w:p>
    <w:p w14:paraId="44706107" w14:textId="77777777" w:rsidR="00BB579C" w:rsidRDefault="0027276D" w:rsidP="00F8689A">
      <w:pPr>
        <w:pStyle w:val="ListParagraph"/>
        <w:numPr>
          <w:ilvl w:val="0"/>
          <w:numId w:val="11"/>
        </w:numPr>
        <w:spacing w:after="0"/>
      </w:pPr>
      <w:r>
        <w:t>within 2 weeks after the attendance, the consultant psychiatrist:</w:t>
      </w:r>
    </w:p>
    <w:p w14:paraId="40CB4B2E" w14:textId="77777777" w:rsidR="00BB579C" w:rsidRDefault="0027276D" w:rsidP="00F8689A">
      <w:pPr>
        <w:pStyle w:val="ListParagraph"/>
        <w:numPr>
          <w:ilvl w:val="1"/>
          <w:numId w:val="11"/>
        </w:numPr>
        <w:spacing w:after="0"/>
      </w:pPr>
      <w:r>
        <w:t>prepares a written diagnosis of the patient; and</w:t>
      </w:r>
    </w:p>
    <w:p w14:paraId="766D0CDD" w14:textId="77777777" w:rsidR="00BB579C" w:rsidRDefault="0027276D" w:rsidP="00F8689A">
      <w:pPr>
        <w:pStyle w:val="ListParagraph"/>
        <w:numPr>
          <w:ilvl w:val="1"/>
          <w:numId w:val="11"/>
        </w:numPr>
        <w:spacing w:after="0"/>
      </w:pPr>
      <w:r>
        <w:t>revises the eating disorder treatment and management; and</w:t>
      </w:r>
    </w:p>
    <w:p w14:paraId="7770EA4F" w14:textId="77777777" w:rsidR="00661E01" w:rsidRDefault="0027276D" w:rsidP="00F8689A">
      <w:pPr>
        <w:pStyle w:val="ListParagraph"/>
        <w:numPr>
          <w:ilvl w:val="1"/>
          <w:numId w:val="11"/>
        </w:numPr>
        <w:spacing w:after="0"/>
      </w:pPr>
      <w:r>
        <w:t>gives the referring practitioner a copy of the diagnosis and the revised management plan; and</w:t>
      </w:r>
    </w:p>
    <w:p w14:paraId="44352965" w14:textId="4865761C" w:rsidR="0027276D" w:rsidRDefault="0027276D" w:rsidP="00F8689A">
      <w:pPr>
        <w:pStyle w:val="ListParagraph"/>
        <w:numPr>
          <w:ilvl w:val="1"/>
          <w:numId w:val="11"/>
        </w:numPr>
        <w:spacing w:after="0"/>
      </w:pPr>
      <w:r>
        <w:t>if clinically appropriate, explains the diagnosis and the revised management plan, and gives a copy, to:</w:t>
      </w:r>
    </w:p>
    <w:p w14:paraId="00204B4C" w14:textId="77777777" w:rsidR="0027276D" w:rsidRDefault="0027276D" w:rsidP="00661E01">
      <w:pPr>
        <w:spacing w:after="0"/>
        <w:ind w:left="720" w:firstLine="720"/>
      </w:pPr>
      <w:r>
        <w:t>(A) the patient; and</w:t>
      </w:r>
    </w:p>
    <w:p w14:paraId="3E14EE15" w14:textId="6C087AC2" w:rsidR="00E42422" w:rsidRDefault="0027276D" w:rsidP="00661E01">
      <w:pPr>
        <w:spacing w:after="0"/>
        <w:ind w:left="720" w:firstLine="720"/>
      </w:pPr>
      <w:r>
        <w:t>(B) is the patient’s carer (if any), if the patient agrees</w:t>
      </w:r>
      <w:r w:rsidR="00E42422" w:rsidRPr="00211F2F">
        <w:t>.</w:t>
      </w:r>
    </w:p>
    <w:p w14:paraId="43FE5EB1" w14:textId="77777777" w:rsidR="00E42422" w:rsidRPr="00211F2F" w:rsidRDefault="00E42422" w:rsidP="00E42422">
      <w:pPr>
        <w:rPr>
          <w:i/>
        </w:rPr>
      </w:pPr>
      <w:r w:rsidRPr="00211F2F">
        <w:rPr>
          <w:i/>
        </w:rPr>
        <w:t xml:space="preserve">Video Conference: Refer Explanatory Note: </w:t>
      </w:r>
      <w:r w:rsidRPr="0027276D">
        <w:rPr>
          <w:i/>
          <w:u w:val="single"/>
        </w:rPr>
        <w:t>AN.36.6</w:t>
      </w:r>
      <w:r w:rsidRPr="00211F2F">
        <w:rPr>
          <w:i/>
        </w:rPr>
        <w:t xml:space="preserve"> </w:t>
      </w:r>
    </w:p>
    <w:p w14:paraId="253AD171" w14:textId="77777777" w:rsidR="0027276D" w:rsidRPr="00B63461" w:rsidRDefault="0027276D" w:rsidP="0027276D">
      <w:pPr>
        <w:framePr w:hSpace="180" w:wrap="around" w:vAnchor="text" w:hAnchor="text" w:y="1"/>
        <w:contextualSpacing/>
        <w:suppressOverlap/>
        <w:jc w:val="both"/>
        <w:rPr>
          <w:rFonts w:asciiTheme="minorHAnsi" w:hAnsiTheme="minorHAnsi" w:cstheme="minorHAnsi"/>
          <w:bCs/>
        </w:rPr>
      </w:pPr>
      <w:r w:rsidRPr="00B63461">
        <w:rPr>
          <w:rFonts w:asciiTheme="minorHAnsi" w:hAnsiTheme="minorHAnsi" w:cstheme="minorHAnsi"/>
          <w:b/>
          <w:bCs/>
        </w:rPr>
        <w:t xml:space="preserve">Fee: </w:t>
      </w:r>
      <w:r w:rsidRPr="00B63461">
        <w:rPr>
          <w:rFonts w:asciiTheme="minorHAnsi" w:hAnsiTheme="minorHAnsi" w:cstheme="minorHAnsi"/>
          <w:bCs/>
        </w:rPr>
        <w:t>$291.80</w:t>
      </w:r>
      <w:r w:rsidRPr="00B63461">
        <w:rPr>
          <w:rFonts w:asciiTheme="minorHAnsi" w:hAnsiTheme="minorHAnsi" w:cstheme="minorHAnsi"/>
          <w:b/>
          <w:bCs/>
        </w:rPr>
        <w:tab/>
        <w:t xml:space="preserve">Benefit: </w:t>
      </w:r>
      <w:r w:rsidRPr="00B63461">
        <w:rPr>
          <w:rFonts w:asciiTheme="minorHAnsi" w:hAnsiTheme="minorHAnsi" w:cstheme="minorHAnsi"/>
          <w:bCs/>
        </w:rPr>
        <w:t>85% = $248.05</w:t>
      </w:r>
    </w:p>
    <w:p w14:paraId="1E42A155" w14:textId="5C81A421" w:rsidR="00E42422" w:rsidRPr="00B63461" w:rsidRDefault="0027276D" w:rsidP="0027276D">
      <w:pPr>
        <w:framePr w:hSpace="180" w:wrap="around" w:vAnchor="text" w:hAnchor="text" w:y="1"/>
        <w:tabs>
          <w:tab w:val="left" w:pos="1701"/>
        </w:tabs>
        <w:suppressOverlap/>
        <w:rPr>
          <w:rFonts w:asciiTheme="minorHAnsi" w:hAnsiTheme="minorHAnsi" w:cstheme="minorHAnsi"/>
          <w:b/>
        </w:rPr>
      </w:pPr>
      <w:r w:rsidRPr="00B63461">
        <w:rPr>
          <w:rFonts w:asciiTheme="minorHAnsi" w:hAnsiTheme="minorHAnsi" w:cstheme="minorHAnsi"/>
          <w:b/>
          <w:bCs/>
        </w:rPr>
        <w:t xml:space="preserve">Extended Medicare Safety Net Cap: </w:t>
      </w:r>
      <w:r w:rsidRPr="00B63461">
        <w:rPr>
          <w:rFonts w:asciiTheme="minorHAnsi" w:hAnsiTheme="minorHAnsi" w:cstheme="minorHAnsi"/>
          <w:bCs/>
        </w:rPr>
        <w:t>$500.00</w:t>
      </w:r>
    </w:p>
    <w:p w14:paraId="0A8C3C02" w14:textId="3C2B6A6E" w:rsidR="00B35248" w:rsidRPr="001C39EA" w:rsidRDefault="00661E01" w:rsidP="00B4362C">
      <w:pPr>
        <w:pStyle w:val="NEWItem"/>
        <w:rPr>
          <w:rStyle w:val="NEWItemNumber"/>
        </w:rPr>
      </w:pPr>
      <w:r>
        <w:t>I</w:t>
      </w:r>
      <w:r w:rsidR="00B35248" w:rsidRPr="00432212">
        <w:t>te</w:t>
      </w:r>
      <w:r w:rsidR="00B35248" w:rsidRPr="00C33A20">
        <w:t>m</w:t>
      </w:r>
      <w:r w:rsidR="00B35248" w:rsidRPr="001C39EA">
        <w:rPr>
          <w:rStyle w:val="NEWItemNumber"/>
        </w:rPr>
        <w:t xml:space="preserve"> </w:t>
      </w:r>
      <w:r w:rsidR="00B35248" w:rsidRPr="00661E01">
        <w:rPr>
          <w:rStyle w:val="NEWItemNumber"/>
          <w:b/>
        </w:rPr>
        <w:t>90269</w:t>
      </w:r>
      <w:r w:rsidR="00B35248" w:rsidRPr="00C33A20">
        <w:t xml:space="preserve">– </w:t>
      </w:r>
      <w:r w:rsidR="00C11DA3">
        <w:t>EDR</w:t>
      </w:r>
      <w:r w:rsidR="00C11DA3" w:rsidRPr="007D2B84">
        <w:rPr>
          <w:sz w:val="26"/>
          <w:szCs w:val="26"/>
        </w:rPr>
        <w:t xml:space="preserve"> </w:t>
      </w:r>
      <w:r w:rsidRPr="007D2B84">
        <w:rPr>
          <w:sz w:val="26"/>
          <w:szCs w:val="26"/>
        </w:rPr>
        <w:t xml:space="preserve">by Consultant </w:t>
      </w:r>
      <w:r>
        <w:rPr>
          <w:sz w:val="26"/>
          <w:szCs w:val="26"/>
        </w:rPr>
        <w:t>P</w:t>
      </w:r>
      <w:r w:rsidR="00B35248" w:rsidRPr="00B63461">
        <w:rPr>
          <w:rFonts w:asciiTheme="minorHAnsi" w:hAnsiTheme="minorHAnsi" w:cstheme="minorHAnsi"/>
        </w:rPr>
        <w:t>aediatrician</w:t>
      </w:r>
      <w:r>
        <w:rPr>
          <w:rFonts w:asciiTheme="minorHAnsi" w:hAnsiTheme="minorHAnsi" w:cstheme="minorHAnsi"/>
        </w:rPr>
        <w:t xml:space="preserve"> by</w:t>
      </w:r>
      <w:r w:rsidR="00B35248">
        <w:t xml:space="preserve"> video</w:t>
      </w:r>
    </w:p>
    <w:p w14:paraId="5F8F894C" w14:textId="77777777" w:rsidR="0027276D" w:rsidRDefault="00E42422" w:rsidP="0027276D">
      <w:r>
        <w:rPr>
          <w:rStyle w:val="Descriptorheader"/>
        </w:rPr>
        <w:t>Descriptor</w:t>
      </w:r>
      <w:r w:rsidRPr="00BA657E">
        <w:rPr>
          <w:rStyle w:val="Descriptorheader"/>
        </w:rPr>
        <w:t>:</w:t>
      </w:r>
      <w:r w:rsidRPr="00BA657E">
        <w:t xml:space="preserve"> </w:t>
      </w:r>
      <w:r w:rsidR="0027276D">
        <w:t>Professional attendance of at least 20 minutes in duration by video conference by a consultant physician in the practice of the consultant physician’s specialty of paediatrics for an eligible patient, if:</w:t>
      </w:r>
    </w:p>
    <w:p w14:paraId="42956A2A" w14:textId="20C1A1B1" w:rsidR="0027276D" w:rsidRDefault="0027276D" w:rsidP="00F8689A">
      <w:pPr>
        <w:pStyle w:val="ListParagraph"/>
        <w:numPr>
          <w:ilvl w:val="0"/>
          <w:numId w:val="12"/>
        </w:numPr>
        <w:spacing w:after="0"/>
      </w:pPr>
      <w:r>
        <w:t>the consultant paediatrician reviews the treatment efficacy of services provided under the eating disorder treatment and management plan, including a discussion with the patient regarding whether the eating disorders psychological treatment and dietetic services are meeting the patient’s needs; and</w:t>
      </w:r>
    </w:p>
    <w:p w14:paraId="767C8B96" w14:textId="0AE27248" w:rsidR="0027276D" w:rsidRDefault="0027276D" w:rsidP="00F8689A">
      <w:pPr>
        <w:pStyle w:val="ListParagraph"/>
        <w:numPr>
          <w:ilvl w:val="0"/>
          <w:numId w:val="12"/>
        </w:numPr>
        <w:spacing w:after="0"/>
      </w:pPr>
      <w:r>
        <w:t>the patient has been referred by a referring practitioner; and</w:t>
      </w:r>
    </w:p>
    <w:p w14:paraId="5F62DDCD" w14:textId="77777777" w:rsidR="00661E01" w:rsidRDefault="0027276D" w:rsidP="00F8689A">
      <w:pPr>
        <w:pStyle w:val="ListParagraph"/>
        <w:numPr>
          <w:ilvl w:val="0"/>
          <w:numId w:val="12"/>
        </w:numPr>
        <w:spacing w:after="0"/>
      </w:pPr>
      <w:r>
        <w:t>during the attendance, the consultant paediatrician reviews the eating disorder treatment and management plan, including a:</w:t>
      </w:r>
    </w:p>
    <w:p w14:paraId="577ACBBF" w14:textId="77777777" w:rsidR="00661E01" w:rsidRDefault="0027276D" w:rsidP="00F8689A">
      <w:pPr>
        <w:pStyle w:val="ListParagraph"/>
        <w:numPr>
          <w:ilvl w:val="1"/>
          <w:numId w:val="12"/>
        </w:numPr>
        <w:spacing w:after="0"/>
      </w:pPr>
      <w:r>
        <w:t>review of initial presenting problems and results of diagnostic   investigations; and</w:t>
      </w:r>
    </w:p>
    <w:p w14:paraId="796403AA" w14:textId="77777777" w:rsidR="00661E01" w:rsidRDefault="0027276D" w:rsidP="00F8689A">
      <w:pPr>
        <w:pStyle w:val="ListParagraph"/>
        <w:numPr>
          <w:ilvl w:val="1"/>
          <w:numId w:val="12"/>
        </w:numPr>
        <w:spacing w:after="0"/>
      </w:pPr>
      <w:r>
        <w:t>review of responses to treatment and medication plans initiated at time of initial consultation; and</w:t>
      </w:r>
    </w:p>
    <w:p w14:paraId="42774CC7" w14:textId="77777777" w:rsidR="00661E01" w:rsidRDefault="0027276D" w:rsidP="00F8689A">
      <w:pPr>
        <w:pStyle w:val="ListParagraph"/>
        <w:numPr>
          <w:ilvl w:val="1"/>
          <w:numId w:val="12"/>
        </w:numPr>
        <w:spacing w:after="0"/>
      </w:pPr>
      <w:r>
        <w:t>comprehensive multi or detailed single organ system assessment; and</w:t>
      </w:r>
    </w:p>
    <w:p w14:paraId="7D83CBC3" w14:textId="3EB1B4F1" w:rsidR="0027276D" w:rsidRDefault="0027276D" w:rsidP="00F8689A">
      <w:pPr>
        <w:pStyle w:val="ListParagraph"/>
        <w:numPr>
          <w:ilvl w:val="1"/>
          <w:numId w:val="12"/>
        </w:numPr>
        <w:spacing w:after="0"/>
      </w:pPr>
      <w:r>
        <w:t>review of original and differential diagnoses; and</w:t>
      </w:r>
    </w:p>
    <w:p w14:paraId="34C5574E" w14:textId="77777777" w:rsidR="00661E01" w:rsidRDefault="0027276D" w:rsidP="00F8689A">
      <w:pPr>
        <w:pStyle w:val="ListParagraph"/>
        <w:numPr>
          <w:ilvl w:val="0"/>
          <w:numId w:val="12"/>
        </w:numPr>
        <w:spacing w:after="0"/>
      </w:pPr>
      <w:r>
        <w:t>within 2 weeks after the attendance, the consultant paediatrician:</w:t>
      </w:r>
    </w:p>
    <w:p w14:paraId="34226692" w14:textId="77777777" w:rsidR="00661E01" w:rsidRDefault="0027276D" w:rsidP="00F8689A">
      <w:pPr>
        <w:pStyle w:val="ListParagraph"/>
        <w:numPr>
          <w:ilvl w:val="1"/>
          <w:numId w:val="12"/>
        </w:numPr>
        <w:spacing w:after="0"/>
      </w:pPr>
      <w:r>
        <w:lastRenderedPageBreak/>
        <w:t>prepares a written diagnosis of the patient; and</w:t>
      </w:r>
    </w:p>
    <w:p w14:paraId="34B5D81B" w14:textId="77777777" w:rsidR="00661E01" w:rsidRDefault="0027276D" w:rsidP="00F8689A">
      <w:pPr>
        <w:pStyle w:val="ListParagraph"/>
        <w:numPr>
          <w:ilvl w:val="1"/>
          <w:numId w:val="12"/>
        </w:numPr>
        <w:spacing w:after="0"/>
      </w:pPr>
      <w:r>
        <w:t>revises the eating disorder treatment and management; and</w:t>
      </w:r>
    </w:p>
    <w:p w14:paraId="197E4554" w14:textId="77777777" w:rsidR="00661E01" w:rsidRDefault="0027276D" w:rsidP="00F8689A">
      <w:pPr>
        <w:pStyle w:val="ListParagraph"/>
        <w:numPr>
          <w:ilvl w:val="1"/>
          <w:numId w:val="12"/>
        </w:numPr>
        <w:spacing w:after="0"/>
      </w:pPr>
      <w:r>
        <w:t>gives the referring practitioner a copy of the diagnosis and the revised management plan; and</w:t>
      </w:r>
    </w:p>
    <w:p w14:paraId="78BAF149" w14:textId="760E3117" w:rsidR="0027276D" w:rsidRDefault="0027276D" w:rsidP="00F8689A">
      <w:pPr>
        <w:pStyle w:val="ListParagraph"/>
        <w:numPr>
          <w:ilvl w:val="1"/>
          <w:numId w:val="12"/>
        </w:numPr>
        <w:spacing w:after="0"/>
      </w:pPr>
      <w:r>
        <w:t>if clinically appropriate, explains the diagnosis and the revised management plan, and gives a copy, to:</w:t>
      </w:r>
    </w:p>
    <w:p w14:paraId="1BBF3B7C" w14:textId="77777777" w:rsidR="0027276D" w:rsidRDefault="0027276D" w:rsidP="00661E01">
      <w:pPr>
        <w:spacing w:after="0"/>
        <w:ind w:left="720" w:firstLine="720"/>
      </w:pPr>
      <w:r>
        <w:t>(A) the patient; and</w:t>
      </w:r>
    </w:p>
    <w:p w14:paraId="1AEA381C" w14:textId="1871EF61" w:rsidR="00E42422" w:rsidRDefault="0027276D" w:rsidP="0027276D">
      <w:pPr>
        <w:ind w:left="720" w:firstLine="720"/>
      </w:pPr>
      <w:r>
        <w:t>(B) is the patient’s carer (if any), if the patient agrees</w:t>
      </w:r>
      <w:r w:rsidR="00E42422" w:rsidRPr="00211F2F">
        <w:t>.</w:t>
      </w:r>
    </w:p>
    <w:p w14:paraId="2677503B" w14:textId="77777777" w:rsidR="00E42422" w:rsidRPr="00211F2F" w:rsidRDefault="00E42422" w:rsidP="00E42422">
      <w:pPr>
        <w:rPr>
          <w:i/>
        </w:rPr>
      </w:pPr>
      <w:r w:rsidRPr="00211F2F">
        <w:rPr>
          <w:i/>
        </w:rPr>
        <w:t xml:space="preserve">Video Conference: Refer Explanatory Note: AN.36.6 </w:t>
      </w:r>
    </w:p>
    <w:p w14:paraId="47206BB0" w14:textId="77777777" w:rsidR="0027276D" w:rsidRPr="00B63461" w:rsidRDefault="0027276D" w:rsidP="00632E76">
      <w:pPr>
        <w:framePr w:hSpace="180" w:wrap="around" w:vAnchor="text" w:hAnchor="text" w:y="1"/>
        <w:spacing w:after="0"/>
        <w:contextualSpacing/>
        <w:suppressOverlap/>
        <w:jc w:val="both"/>
        <w:rPr>
          <w:rFonts w:asciiTheme="minorHAnsi" w:hAnsiTheme="minorHAnsi" w:cstheme="minorHAnsi"/>
          <w:bCs/>
        </w:rPr>
      </w:pPr>
      <w:r w:rsidRPr="00B63461">
        <w:rPr>
          <w:rFonts w:asciiTheme="minorHAnsi" w:hAnsiTheme="minorHAnsi" w:cstheme="minorHAnsi"/>
          <w:b/>
          <w:bCs/>
        </w:rPr>
        <w:t xml:space="preserve">Fee: </w:t>
      </w:r>
      <w:r w:rsidRPr="00B63461">
        <w:rPr>
          <w:rFonts w:asciiTheme="minorHAnsi" w:hAnsiTheme="minorHAnsi" w:cstheme="minorHAnsi"/>
          <w:bCs/>
        </w:rPr>
        <w:t>$136.25</w:t>
      </w:r>
      <w:r w:rsidRPr="00B63461">
        <w:rPr>
          <w:rFonts w:asciiTheme="minorHAnsi" w:hAnsiTheme="minorHAnsi" w:cstheme="minorHAnsi"/>
          <w:b/>
          <w:bCs/>
        </w:rPr>
        <w:tab/>
        <w:t xml:space="preserve">Benefit: </w:t>
      </w:r>
      <w:r w:rsidRPr="00B63461">
        <w:rPr>
          <w:rFonts w:asciiTheme="minorHAnsi" w:hAnsiTheme="minorHAnsi" w:cstheme="minorHAnsi"/>
          <w:bCs/>
        </w:rPr>
        <w:t>85% = $115.80</w:t>
      </w:r>
    </w:p>
    <w:p w14:paraId="23081719" w14:textId="41D009CB" w:rsidR="00E42422" w:rsidRPr="00B63461" w:rsidRDefault="0027276D" w:rsidP="00632E76">
      <w:pPr>
        <w:framePr w:hSpace="180" w:wrap="around" w:vAnchor="text" w:hAnchor="text" w:y="1"/>
        <w:tabs>
          <w:tab w:val="left" w:pos="1701"/>
        </w:tabs>
        <w:spacing w:after="0"/>
        <w:suppressOverlap/>
        <w:rPr>
          <w:rFonts w:asciiTheme="minorHAnsi" w:hAnsiTheme="minorHAnsi" w:cstheme="minorHAnsi"/>
          <w:b/>
        </w:rPr>
      </w:pPr>
      <w:r w:rsidRPr="00B63461">
        <w:rPr>
          <w:rFonts w:asciiTheme="minorHAnsi" w:hAnsiTheme="minorHAnsi" w:cstheme="minorHAnsi"/>
          <w:b/>
          <w:bCs/>
        </w:rPr>
        <w:t xml:space="preserve">Extended Medicare Safety Net Cap: </w:t>
      </w:r>
      <w:r w:rsidRPr="00B63461">
        <w:rPr>
          <w:rFonts w:asciiTheme="minorHAnsi" w:hAnsiTheme="minorHAnsi" w:cstheme="minorHAnsi"/>
          <w:bCs/>
        </w:rPr>
        <w:t>$408.75</w:t>
      </w:r>
    </w:p>
    <w:p w14:paraId="08E3A96F" w14:textId="0E1FC9C3" w:rsidR="00595E4E" w:rsidRDefault="00595E4E" w:rsidP="00595E4E">
      <w:pPr>
        <w:pStyle w:val="Heading1"/>
        <w:rPr>
          <w:noProof/>
        </w:rPr>
      </w:pPr>
      <w:r>
        <w:rPr>
          <w:noProof/>
        </w:rPr>
        <w:t xml:space="preserve">Category 1 – Professional Attendances </w:t>
      </w:r>
    </w:p>
    <w:p w14:paraId="20E7C405" w14:textId="4FD6871B" w:rsidR="00595E4E" w:rsidRDefault="00595E4E" w:rsidP="0056311F">
      <w:pPr>
        <w:pStyle w:val="Heading2"/>
      </w:pPr>
      <w:r>
        <w:t xml:space="preserve">Group A36 -  Eating Disorders Services – </w:t>
      </w:r>
      <w:r w:rsidRPr="00837FBE">
        <w:rPr>
          <w:rStyle w:val="DeletedItemNumber"/>
        </w:rPr>
        <w:t xml:space="preserve">Subgroup </w:t>
      </w:r>
      <w:r>
        <w:rPr>
          <w:rStyle w:val="DeletedItemNumber"/>
        </w:rPr>
        <w:t>4</w:t>
      </w:r>
      <w:r w:rsidRPr="00837FBE">
        <w:t xml:space="preserve"> –</w:t>
      </w:r>
      <w:r>
        <w:t xml:space="preserve"> </w:t>
      </w:r>
      <w:r w:rsidRPr="00595E4E">
        <w:t>GP and medical practitioner eating disorders psychological treatment services</w:t>
      </w:r>
    </w:p>
    <w:p w14:paraId="35B42944" w14:textId="0CB4F8C8" w:rsidR="00595E4E" w:rsidRPr="006B0AD2" w:rsidRDefault="00595E4E" w:rsidP="00B4362C">
      <w:pPr>
        <w:pStyle w:val="AmendedItem"/>
        <w:rPr>
          <w:rStyle w:val="NEWItemNumber"/>
          <w:b/>
          <w:shd w:val="clear" w:color="auto" w:fill="auto"/>
        </w:rPr>
      </w:pPr>
      <w:r w:rsidRPr="00432212">
        <w:t xml:space="preserve">New </w:t>
      </w:r>
      <w:r w:rsidRPr="00B4362C">
        <w:t>items - 902</w:t>
      </w:r>
      <w:r w:rsidR="000F2994" w:rsidRPr="00B4362C">
        <w:t>71</w:t>
      </w:r>
      <w:r w:rsidRPr="00B4362C">
        <w:t>–902</w:t>
      </w:r>
      <w:r w:rsidR="000F2994" w:rsidRPr="00B4362C">
        <w:t>82 Medical</w:t>
      </w:r>
      <w:r w:rsidR="000F2994" w:rsidRPr="000F2994">
        <w:t xml:space="preserve"> Practitioner in general practice Eating Disorder</w:t>
      </w:r>
      <w:r w:rsidR="000F2994">
        <w:t xml:space="preserve">s </w:t>
      </w:r>
      <w:r w:rsidR="00853657">
        <w:t>P</w:t>
      </w:r>
      <w:r w:rsidR="000F2994">
        <w:t xml:space="preserve">sychological </w:t>
      </w:r>
      <w:r w:rsidR="00853657">
        <w:t>T</w:t>
      </w:r>
      <w:r w:rsidR="000F2994">
        <w:t xml:space="preserve">reatment </w:t>
      </w:r>
      <w:r w:rsidR="00853657">
        <w:t xml:space="preserve">(EDPT) </w:t>
      </w:r>
      <w:r w:rsidR="000F2994">
        <w:t>services</w:t>
      </w:r>
      <w:r w:rsidR="000F2994" w:rsidRPr="000F2994">
        <w:t xml:space="preserve"> </w:t>
      </w:r>
      <w:r w:rsidRPr="000F2994">
        <w:t>– Explanatory</w:t>
      </w:r>
      <w:r>
        <w:t xml:space="preserve"> Note AN.36.</w:t>
      </w:r>
      <w:r w:rsidR="000F2994">
        <w:t>4</w:t>
      </w:r>
    </w:p>
    <w:p w14:paraId="0DDA7C62" w14:textId="07674214" w:rsidR="00595E4E" w:rsidRPr="00853657" w:rsidRDefault="00632E76" w:rsidP="00853657">
      <w:pPr>
        <w:pStyle w:val="Heading2"/>
      </w:pPr>
      <w:r>
        <w:t xml:space="preserve">Overview: </w:t>
      </w:r>
      <w:r w:rsidR="00595E4E" w:rsidRPr="00853657">
        <w:t>Eating Disorder Psychological Treatment (EDPT) Services</w:t>
      </w:r>
    </w:p>
    <w:p w14:paraId="11E27CDE" w14:textId="7037CB4D" w:rsidR="00595E4E" w:rsidRPr="00344ED6" w:rsidRDefault="00595E4E" w:rsidP="00F8689A">
      <w:pPr>
        <w:pStyle w:val="RecommendationsBullets"/>
      </w:pPr>
      <w:r w:rsidRPr="00344ED6">
        <w:t xml:space="preserve">Provision of EDPT by a suitably trained medical practitioner in general practice (90271 – 90282) </w:t>
      </w:r>
      <w:r w:rsidR="00EB36E2" w:rsidRPr="00344ED6">
        <w:t xml:space="preserve">is </w:t>
      </w:r>
      <w:r w:rsidRPr="00344ED6">
        <w:t xml:space="preserve">for patients with anorexia nervosa and other patients with complex presentations of diagnosed eating disorders who meet the eligibility requirements and would benefit from a structured approach to the management of their treatment needs in the community setting. </w:t>
      </w:r>
    </w:p>
    <w:p w14:paraId="1327A376" w14:textId="4CFFA24C" w:rsidR="00595E4E" w:rsidRDefault="00595E4E" w:rsidP="00F8689A">
      <w:pPr>
        <w:pStyle w:val="RecommendationsBullets"/>
      </w:pPr>
      <w:r w:rsidRPr="00344ED6">
        <w:t xml:space="preserve">An ‘eating disorder psychological treatment service’ (EDPT) is defined in AN.36.1 </w:t>
      </w:r>
    </w:p>
    <w:p w14:paraId="1F2A4CD6" w14:textId="77777777" w:rsidR="00661E01" w:rsidRDefault="00661E01" w:rsidP="00661E01">
      <w:pPr>
        <w:pStyle w:val="Heading2"/>
      </w:pPr>
      <w:r>
        <w:t>Restrictions or requirements</w:t>
      </w:r>
    </w:p>
    <w:p w14:paraId="34D2736D" w14:textId="77777777" w:rsidR="00661E01" w:rsidRDefault="00661E01" w:rsidP="00F8689A">
      <w:pPr>
        <w:pStyle w:val="RecommendationsBullets"/>
      </w:pPr>
      <w:r w:rsidRPr="00595E4E">
        <w:t xml:space="preserve">Patients seeking rebates for EDPT services must have had an EDP 90250-90257 or 90260-90263 in the previous 12 Months. </w:t>
      </w:r>
    </w:p>
    <w:p w14:paraId="08A2F398" w14:textId="77777777" w:rsidR="00661E01" w:rsidRDefault="00661E01" w:rsidP="00F8689A">
      <w:pPr>
        <w:pStyle w:val="RecommendationsBullets"/>
      </w:pPr>
      <w:r w:rsidRPr="00344ED6">
        <w:rPr>
          <w:i/>
        </w:rPr>
        <w:t>Who can provide the service:</w:t>
      </w:r>
      <w:r>
        <w:t xml:space="preserve"> Items in </w:t>
      </w:r>
      <w:r w:rsidRPr="00EB36E2">
        <w:t>this</w:t>
      </w:r>
      <w:r>
        <w:t xml:space="preserve"> group can be rendered by a medical practitioner in general practice with the required mental health training. This includes:</w:t>
      </w:r>
    </w:p>
    <w:p w14:paraId="6E67BD45" w14:textId="77777777" w:rsidR="00661E01" w:rsidRDefault="00661E01" w:rsidP="00F8689A">
      <w:pPr>
        <w:pStyle w:val="RecommendationsBullets"/>
        <w:numPr>
          <w:ilvl w:val="0"/>
          <w:numId w:val="2"/>
        </w:numPr>
      </w:pPr>
      <w:r>
        <w:t>Medical practitioners who can render a general practitioner service in Group A1 of the MBS (see note AN.0.9 for the types of medical practitioners). These medical practitioners can render a ‘general practitioner’ service for items in subgroup 1 of Group A36. These doctors must have the mental health training requirements as specified below.</w:t>
      </w:r>
    </w:p>
    <w:p w14:paraId="1CD502F8" w14:textId="77777777" w:rsidR="00661E01" w:rsidRDefault="00661E01" w:rsidP="00F8689A">
      <w:pPr>
        <w:pStyle w:val="RecommendationsBullets"/>
        <w:numPr>
          <w:ilvl w:val="0"/>
          <w:numId w:val="2"/>
        </w:numPr>
      </w:pPr>
      <w:r>
        <w:lastRenderedPageBreak/>
        <w:t>Medical practitioners who are not general practitioners, specialists or consultant physicians. These medical practitioners can render a ‘medical practitioner’ service for items in subgroup 1 of Group A36. These doctors must have the mental health training requirements as specified below.</w:t>
      </w:r>
    </w:p>
    <w:p w14:paraId="32DFA429" w14:textId="1B0602B7" w:rsidR="00661E01" w:rsidRDefault="00661E01" w:rsidP="00F8689A">
      <w:pPr>
        <w:pStyle w:val="RecommendationsBullets"/>
      </w:pPr>
      <w:r w:rsidRPr="00344ED6">
        <w:rPr>
          <w:i/>
        </w:rPr>
        <w:t>Mental health training:</w:t>
      </w:r>
      <w:r>
        <w:t xml:space="preserve"> </w:t>
      </w:r>
      <w:r w:rsidRPr="000F2994">
        <w:t>Medical practitioner in general practice who meets the training and skills requirements as determined by the General Practice Mental Health Standards Collaboration, and are entered on the Register as being eligible to render a focussed psychological strategy service, can render an eating disorders psychological treatment service.</w:t>
      </w:r>
    </w:p>
    <w:p w14:paraId="48A977FC" w14:textId="77777777" w:rsidR="00661E01" w:rsidRPr="00EB36E2" w:rsidRDefault="00661E01" w:rsidP="00F8689A">
      <w:pPr>
        <w:pStyle w:val="RecommendationsBullets"/>
      </w:pPr>
      <w:r w:rsidRPr="00EB36E2">
        <w:rPr>
          <w:i/>
        </w:rPr>
        <w:t>Note:</w:t>
      </w:r>
      <w:r w:rsidRPr="00EB36E2">
        <w:t xml:space="preserve"> The General Practice Mental Health Standards Collaboration operates under the auspices of the Royal Australian College of General Practitioners.</w:t>
      </w:r>
    </w:p>
    <w:p w14:paraId="13F165CD" w14:textId="2BD575F3" w:rsidR="00853657" w:rsidRDefault="00853657" w:rsidP="00F8689A">
      <w:pPr>
        <w:pStyle w:val="RecommendationsBullets"/>
      </w:pPr>
      <w:r w:rsidRPr="00BF2CD3">
        <w:t xml:space="preserve">Additional Information </w:t>
      </w:r>
      <w:r>
        <w:t xml:space="preserve">regarding </w:t>
      </w:r>
      <w:r w:rsidR="00344ED6">
        <w:t>what is involved in a service</w:t>
      </w:r>
      <w:r>
        <w:t xml:space="preserve"> and claiming is set out in Explanatory Note – </w:t>
      </w:r>
      <w:r w:rsidRPr="00BF2CD3">
        <w:rPr>
          <w:i/>
        </w:rPr>
        <w:t>AN.36.</w:t>
      </w:r>
      <w:r>
        <w:rPr>
          <w:i/>
        </w:rPr>
        <w:t>4</w:t>
      </w:r>
    </w:p>
    <w:p w14:paraId="1E5C7615" w14:textId="208B7BCC" w:rsidR="00EB36E2" w:rsidRPr="008B1ED0" w:rsidRDefault="000E585C" w:rsidP="008B1ED0">
      <w:pPr>
        <w:keepNext/>
        <w:keepLines/>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before="360" w:after="120" w:line="240" w:lineRule="auto"/>
        <w:contextualSpacing/>
        <w:outlineLvl w:val="0"/>
        <w:rPr>
          <w:rFonts w:eastAsiaTheme="majorEastAsia" w:cstheme="majorBidi"/>
          <w:b/>
          <w:color w:val="FFFFFF" w:themeColor="background1"/>
          <w:spacing w:val="20"/>
          <w:sz w:val="28"/>
          <w:szCs w:val="40"/>
        </w:rPr>
      </w:pPr>
      <w:r>
        <w:rPr>
          <w:rFonts w:eastAsiaTheme="majorEastAsia" w:cstheme="majorBidi"/>
          <w:b/>
          <w:noProof/>
          <w:color w:val="FFFFFF" w:themeColor="background1"/>
          <w:spacing w:val="20"/>
          <w:sz w:val="28"/>
          <w:szCs w:val="40"/>
        </w:rPr>
        <w:t>I</w:t>
      </w:r>
      <w:r w:rsidR="00EB36E2" w:rsidRPr="00EB36E2">
        <w:rPr>
          <w:rFonts w:eastAsiaTheme="majorEastAsia" w:cstheme="majorBidi"/>
          <w:b/>
          <w:noProof/>
          <w:color w:val="FFFFFF" w:themeColor="background1"/>
          <w:spacing w:val="20"/>
          <w:sz w:val="28"/>
          <w:szCs w:val="40"/>
        </w:rPr>
        <w:t>te</w:t>
      </w:r>
      <w:r w:rsidR="00EB36E2" w:rsidRPr="00EB36E2">
        <w:rPr>
          <w:rFonts w:eastAsiaTheme="majorEastAsia" w:cstheme="majorBidi"/>
          <w:b/>
          <w:color w:val="FFFFFF" w:themeColor="background1"/>
          <w:spacing w:val="20"/>
          <w:sz w:val="28"/>
          <w:szCs w:val="40"/>
        </w:rPr>
        <w:t>m</w:t>
      </w:r>
      <w:r w:rsidR="00EB36E2" w:rsidRPr="00EB36E2">
        <w:rPr>
          <w:rFonts w:eastAsiaTheme="majorEastAsia" w:cstheme="majorBidi"/>
          <w:color w:val="FFFFFF" w:themeColor="background1"/>
          <w:spacing w:val="20"/>
          <w:sz w:val="28"/>
          <w:szCs w:val="40"/>
          <w:u w:color="006341" w:themeColor="accent1"/>
          <w:shd w:val="clear" w:color="auto" w:fill="789D4A" w:themeFill="accent2"/>
        </w:rPr>
        <w:t xml:space="preserve"> </w:t>
      </w:r>
      <w:r w:rsidR="00EB36E2" w:rsidRPr="000E585C">
        <w:rPr>
          <w:rFonts w:eastAsiaTheme="majorEastAsia" w:cstheme="majorBidi"/>
          <w:b/>
          <w:color w:val="FFFFFF" w:themeColor="background1"/>
          <w:spacing w:val="20"/>
          <w:sz w:val="28"/>
          <w:szCs w:val="40"/>
          <w:u w:color="006341" w:themeColor="accent1"/>
          <w:shd w:val="clear" w:color="auto" w:fill="789D4A" w:themeFill="accent2"/>
        </w:rPr>
        <w:t>90271</w:t>
      </w:r>
      <w:r w:rsidR="00EB36E2" w:rsidRPr="000E585C">
        <w:rPr>
          <w:rFonts w:eastAsiaTheme="majorEastAsia" w:cstheme="majorBidi"/>
          <w:b/>
          <w:color w:val="FFFFFF" w:themeColor="background1"/>
          <w:spacing w:val="20"/>
          <w:sz w:val="28"/>
          <w:szCs w:val="40"/>
        </w:rPr>
        <w:t>–</w:t>
      </w:r>
      <w:r w:rsidR="00EB36E2" w:rsidRPr="00EB36E2">
        <w:rPr>
          <w:rFonts w:eastAsiaTheme="majorEastAsia" w:cstheme="majorBidi"/>
          <w:b/>
          <w:color w:val="FFFFFF" w:themeColor="background1"/>
          <w:spacing w:val="20"/>
          <w:sz w:val="28"/>
          <w:szCs w:val="40"/>
        </w:rPr>
        <w:t xml:space="preserve"> </w:t>
      </w:r>
      <w:r w:rsidR="00C11DA3">
        <w:rPr>
          <w:rFonts w:eastAsiaTheme="majorEastAsia" w:cstheme="majorBidi"/>
          <w:b/>
          <w:color w:val="FFFFFF" w:themeColor="background1"/>
          <w:spacing w:val="20"/>
          <w:sz w:val="28"/>
          <w:szCs w:val="40"/>
        </w:rPr>
        <w:t xml:space="preserve">EDPT by </w:t>
      </w:r>
      <w:r w:rsidR="00EB36E2" w:rsidRPr="00EB36E2">
        <w:rPr>
          <w:rFonts w:eastAsiaTheme="majorEastAsia" w:cstheme="majorBidi"/>
          <w:b/>
          <w:color w:val="FFFFFF" w:themeColor="background1"/>
          <w:spacing w:val="20"/>
          <w:sz w:val="28"/>
          <w:szCs w:val="40"/>
        </w:rPr>
        <w:t xml:space="preserve">GP </w:t>
      </w:r>
      <w:r w:rsidR="008B1ED0">
        <w:rPr>
          <w:rFonts w:eastAsiaTheme="majorEastAsia" w:cstheme="majorBidi"/>
          <w:b/>
          <w:color w:val="FFFFFF" w:themeColor="background1"/>
          <w:spacing w:val="20"/>
          <w:sz w:val="28"/>
          <w:szCs w:val="40"/>
        </w:rPr>
        <w:t>in consulting rooms</w:t>
      </w:r>
      <w:r w:rsidR="008B1ED0" w:rsidRPr="008B1ED0">
        <w:t xml:space="preserve"> </w:t>
      </w:r>
      <w:r w:rsidR="008B1ED0" w:rsidRPr="008B1ED0">
        <w:rPr>
          <w:rFonts w:eastAsiaTheme="majorEastAsia" w:cstheme="majorBidi"/>
          <w:b/>
          <w:color w:val="FFFFFF" w:themeColor="background1"/>
          <w:spacing w:val="20"/>
          <w:sz w:val="28"/>
          <w:szCs w:val="40"/>
        </w:rPr>
        <w:t xml:space="preserve">at least 30 minutes but </w:t>
      </w:r>
      <w:r w:rsidR="00DC0FDA">
        <w:rPr>
          <w:rFonts w:eastAsiaTheme="majorEastAsia" w:cstheme="majorBidi"/>
          <w:b/>
          <w:color w:val="FFFFFF" w:themeColor="background1"/>
          <w:spacing w:val="20"/>
          <w:sz w:val="28"/>
          <w:szCs w:val="40"/>
        </w:rPr>
        <w:t xml:space="preserve">&lt; </w:t>
      </w:r>
      <w:r w:rsidR="008B1ED0" w:rsidRPr="008B1ED0">
        <w:rPr>
          <w:rFonts w:eastAsiaTheme="majorEastAsia" w:cstheme="majorBidi"/>
          <w:b/>
          <w:color w:val="FFFFFF" w:themeColor="background1"/>
          <w:spacing w:val="20"/>
          <w:sz w:val="28"/>
          <w:szCs w:val="40"/>
        </w:rPr>
        <w:t>40 minutes</w:t>
      </w:r>
    </w:p>
    <w:p w14:paraId="5C09C5FC" w14:textId="5BAF4DD0" w:rsidR="008B1ED0" w:rsidRPr="008B1ED0" w:rsidRDefault="008B1ED0" w:rsidP="008B1ED0">
      <w:pPr>
        <w:rPr>
          <w:rFonts w:cs="Arial"/>
          <w:szCs w:val="20"/>
        </w:rPr>
      </w:pPr>
      <w:r>
        <w:rPr>
          <w:rStyle w:val="Descriptorheader"/>
        </w:rPr>
        <w:t>Descriptor</w:t>
      </w:r>
      <w:r w:rsidRPr="00BA657E">
        <w:rPr>
          <w:rStyle w:val="Descriptorheader"/>
        </w:rPr>
        <w:t>:</w:t>
      </w:r>
      <w:r w:rsidRPr="00BA657E">
        <w:t xml:space="preserve"> </w:t>
      </w:r>
      <w:r>
        <w:rPr>
          <w:rFonts w:cs="Arial"/>
          <w:szCs w:val="20"/>
        </w:rPr>
        <w:t>Professional attendance at consulting rooms by a general practitioner, for providing</w:t>
      </w:r>
      <w:r w:rsidRPr="008B1ED0">
        <w:rPr>
          <w:rFonts w:cs="Arial"/>
          <w:szCs w:val="20"/>
        </w:rPr>
        <w:t xml:space="preserve"> eating disorder psychological treatment</w:t>
      </w:r>
      <w:r>
        <w:rPr>
          <w:rFonts w:cs="Arial"/>
          <w:szCs w:val="20"/>
        </w:rPr>
        <w:t xml:space="preserve"> </w:t>
      </w:r>
      <w:r w:rsidRPr="008B1ED0">
        <w:rPr>
          <w:rFonts w:cs="Arial"/>
          <w:szCs w:val="20"/>
        </w:rPr>
        <w:t>services</w:t>
      </w:r>
      <w:r>
        <w:rPr>
          <w:rFonts w:cs="Arial"/>
          <w:szCs w:val="20"/>
        </w:rPr>
        <w:t xml:space="preserve"> by a general practitioner registered with the Chief Executive Medicare as meeting the credentialling requirements for provision of this service, and lasting at least 30 minutes but less than 40 minutes in duration, for an </w:t>
      </w:r>
      <w:r w:rsidRPr="008B1ED0">
        <w:rPr>
          <w:rFonts w:cs="Arial"/>
          <w:szCs w:val="20"/>
        </w:rPr>
        <w:t xml:space="preserve">eligible patient </w:t>
      </w:r>
      <w:r>
        <w:rPr>
          <w:rFonts w:cs="Arial"/>
          <w:szCs w:val="20"/>
        </w:rPr>
        <w:t xml:space="preserve">if treatment is clinically indicated under an </w:t>
      </w:r>
      <w:r w:rsidRPr="008B1ED0">
        <w:rPr>
          <w:rFonts w:cs="Arial"/>
          <w:szCs w:val="20"/>
        </w:rPr>
        <w:t>eating disorder treatment and management plan.</w:t>
      </w:r>
    </w:p>
    <w:p w14:paraId="5C915179" w14:textId="77777777" w:rsidR="007010C9" w:rsidRPr="00B63461" w:rsidRDefault="007010C9" w:rsidP="007010C9">
      <w:pPr>
        <w:framePr w:hSpace="180" w:wrap="around" w:vAnchor="text" w:hAnchor="text" w:y="1"/>
        <w:contextualSpacing/>
        <w:suppressOverlap/>
        <w:jc w:val="both"/>
        <w:rPr>
          <w:rFonts w:asciiTheme="minorHAnsi" w:hAnsiTheme="minorHAnsi" w:cstheme="minorHAnsi"/>
          <w:bCs/>
        </w:rPr>
      </w:pPr>
      <w:r w:rsidRPr="00B63461">
        <w:rPr>
          <w:rFonts w:asciiTheme="minorHAnsi" w:hAnsiTheme="minorHAnsi" w:cstheme="minorHAnsi"/>
          <w:b/>
          <w:bCs/>
        </w:rPr>
        <w:t xml:space="preserve">Fee: </w:t>
      </w:r>
      <w:r w:rsidRPr="00B63461">
        <w:rPr>
          <w:rFonts w:asciiTheme="minorHAnsi" w:hAnsiTheme="minorHAnsi" w:cstheme="minorHAnsi"/>
          <w:bCs/>
        </w:rPr>
        <w:t>$94.25</w:t>
      </w:r>
      <w:r w:rsidRPr="00B63461">
        <w:rPr>
          <w:rFonts w:asciiTheme="minorHAnsi" w:hAnsiTheme="minorHAnsi" w:cstheme="minorHAnsi"/>
          <w:b/>
          <w:bCs/>
        </w:rPr>
        <w:tab/>
        <w:t xml:space="preserve">Benefit: </w:t>
      </w:r>
      <w:r w:rsidRPr="00B63461">
        <w:rPr>
          <w:rFonts w:asciiTheme="minorHAnsi" w:hAnsiTheme="minorHAnsi" w:cstheme="minorHAnsi"/>
          <w:bCs/>
        </w:rPr>
        <w:t>100% = $94.25</w:t>
      </w:r>
    </w:p>
    <w:p w14:paraId="76F48619" w14:textId="4DEF7B74" w:rsidR="008B1ED0" w:rsidRPr="00B63461" w:rsidRDefault="007010C9" w:rsidP="007010C9">
      <w:pPr>
        <w:framePr w:hSpace="180" w:wrap="around" w:vAnchor="text" w:hAnchor="text" w:y="1"/>
        <w:tabs>
          <w:tab w:val="left" w:pos="1701"/>
        </w:tabs>
        <w:suppressOverlap/>
        <w:rPr>
          <w:rFonts w:asciiTheme="minorHAnsi" w:hAnsiTheme="minorHAnsi" w:cstheme="minorHAnsi"/>
          <w:b/>
        </w:rPr>
      </w:pPr>
      <w:r w:rsidRPr="00B63461">
        <w:rPr>
          <w:rFonts w:asciiTheme="minorHAnsi" w:hAnsiTheme="minorHAnsi" w:cstheme="minorHAnsi"/>
          <w:b/>
          <w:bCs/>
        </w:rPr>
        <w:t xml:space="preserve">Extended Medicare Safety Net Cap: </w:t>
      </w:r>
      <w:r w:rsidRPr="00B63461">
        <w:rPr>
          <w:rFonts w:asciiTheme="minorHAnsi" w:hAnsiTheme="minorHAnsi" w:cstheme="minorHAnsi"/>
          <w:bCs/>
        </w:rPr>
        <w:t>$282.75</w:t>
      </w:r>
    </w:p>
    <w:p w14:paraId="17B9DAD3" w14:textId="0ACDB761" w:rsidR="00EB36E2" w:rsidRPr="00EB36E2" w:rsidRDefault="000E585C" w:rsidP="00EB36E2">
      <w:pPr>
        <w:keepNext/>
        <w:keepLines/>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before="360" w:after="120" w:line="240" w:lineRule="auto"/>
        <w:contextualSpacing/>
        <w:outlineLvl w:val="0"/>
        <w:rPr>
          <w:rFonts w:eastAsiaTheme="majorEastAsia" w:cstheme="majorBidi"/>
          <w:color w:val="FFFFFF" w:themeColor="background1"/>
          <w:spacing w:val="20"/>
          <w:sz w:val="28"/>
          <w:szCs w:val="40"/>
          <w:u w:color="006341" w:themeColor="accent1"/>
          <w:shd w:val="clear" w:color="auto" w:fill="789D4A" w:themeFill="accent2"/>
        </w:rPr>
      </w:pPr>
      <w:r>
        <w:rPr>
          <w:rFonts w:eastAsiaTheme="majorEastAsia" w:cstheme="majorBidi"/>
          <w:b/>
          <w:noProof/>
          <w:color w:val="FFFFFF" w:themeColor="background1"/>
          <w:spacing w:val="20"/>
          <w:sz w:val="28"/>
          <w:szCs w:val="40"/>
        </w:rPr>
        <w:t>I</w:t>
      </w:r>
      <w:r w:rsidR="00EB36E2" w:rsidRPr="00EB36E2">
        <w:rPr>
          <w:rFonts w:eastAsiaTheme="majorEastAsia" w:cstheme="majorBidi"/>
          <w:b/>
          <w:noProof/>
          <w:color w:val="FFFFFF" w:themeColor="background1"/>
          <w:spacing w:val="20"/>
          <w:sz w:val="28"/>
          <w:szCs w:val="40"/>
        </w:rPr>
        <w:t>te</w:t>
      </w:r>
      <w:r w:rsidR="00EB36E2" w:rsidRPr="00EB36E2">
        <w:rPr>
          <w:rFonts w:eastAsiaTheme="majorEastAsia" w:cstheme="majorBidi"/>
          <w:b/>
          <w:color w:val="FFFFFF" w:themeColor="background1"/>
          <w:spacing w:val="20"/>
          <w:sz w:val="28"/>
          <w:szCs w:val="40"/>
        </w:rPr>
        <w:t>m</w:t>
      </w:r>
      <w:r w:rsidR="00EB36E2" w:rsidRPr="00EB36E2">
        <w:rPr>
          <w:rFonts w:eastAsiaTheme="majorEastAsia" w:cstheme="majorBidi"/>
          <w:color w:val="FFFFFF" w:themeColor="background1"/>
          <w:spacing w:val="20"/>
          <w:sz w:val="28"/>
          <w:szCs w:val="40"/>
          <w:u w:color="006341" w:themeColor="accent1"/>
          <w:shd w:val="clear" w:color="auto" w:fill="789D4A" w:themeFill="accent2"/>
        </w:rPr>
        <w:t xml:space="preserve"> </w:t>
      </w:r>
      <w:r w:rsidR="00EB36E2" w:rsidRPr="000E585C">
        <w:rPr>
          <w:rFonts w:eastAsiaTheme="majorEastAsia" w:cstheme="majorBidi"/>
          <w:b/>
          <w:color w:val="FFFFFF" w:themeColor="background1"/>
          <w:spacing w:val="20"/>
          <w:sz w:val="28"/>
          <w:szCs w:val="40"/>
          <w:u w:color="006341" w:themeColor="accent1"/>
          <w:shd w:val="clear" w:color="auto" w:fill="789D4A" w:themeFill="accent2"/>
        </w:rPr>
        <w:t>90272</w:t>
      </w:r>
      <w:r w:rsidR="00EB36E2" w:rsidRPr="000E585C">
        <w:rPr>
          <w:rFonts w:eastAsiaTheme="majorEastAsia" w:cstheme="majorBidi"/>
          <w:b/>
          <w:color w:val="FFFFFF" w:themeColor="background1"/>
          <w:spacing w:val="20"/>
          <w:sz w:val="28"/>
          <w:szCs w:val="40"/>
        </w:rPr>
        <w:t>–</w:t>
      </w:r>
      <w:r w:rsidR="00EB36E2" w:rsidRPr="00EB36E2">
        <w:rPr>
          <w:rFonts w:eastAsiaTheme="majorEastAsia" w:cstheme="majorBidi"/>
          <w:b/>
          <w:color w:val="FFFFFF" w:themeColor="background1"/>
          <w:spacing w:val="20"/>
          <w:sz w:val="28"/>
          <w:szCs w:val="40"/>
        </w:rPr>
        <w:t xml:space="preserve"> </w:t>
      </w:r>
      <w:r w:rsidR="00C11DA3">
        <w:rPr>
          <w:rFonts w:eastAsiaTheme="majorEastAsia" w:cstheme="majorBidi"/>
          <w:b/>
          <w:color w:val="FFFFFF" w:themeColor="background1"/>
          <w:spacing w:val="20"/>
          <w:sz w:val="28"/>
          <w:szCs w:val="40"/>
        </w:rPr>
        <w:t xml:space="preserve">EDPT by </w:t>
      </w:r>
      <w:r w:rsidR="00C11DA3" w:rsidRPr="00EB36E2">
        <w:rPr>
          <w:rFonts w:eastAsiaTheme="majorEastAsia" w:cstheme="majorBidi"/>
          <w:b/>
          <w:color w:val="FFFFFF" w:themeColor="background1"/>
          <w:spacing w:val="20"/>
          <w:sz w:val="28"/>
          <w:szCs w:val="40"/>
        </w:rPr>
        <w:t xml:space="preserve">GP </w:t>
      </w:r>
      <w:r w:rsidR="00EB36E2" w:rsidRPr="00EB36E2">
        <w:rPr>
          <w:rFonts w:eastAsiaTheme="majorEastAsia" w:cstheme="majorBidi"/>
          <w:b/>
          <w:color w:val="FFFFFF" w:themeColor="background1"/>
          <w:spacing w:val="20"/>
          <w:sz w:val="28"/>
          <w:szCs w:val="40"/>
        </w:rPr>
        <w:t xml:space="preserve">other </w:t>
      </w:r>
      <w:r w:rsidR="008B1ED0">
        <w:rPr>
          <w:rFonts w:eastAsiaTheme="majorEastAsia" w:cstheme="majorBidi"/>
          <w:b/>
          <w:color w:val="FFFFFF" w:themeColor="background1"/>
          <w:spacing w:val="20"/>
          <w:sz w:val="28"/>
          <w:szCs w:val="40"/>
        </w:rPr>
        <w:t xml:space="preserve">than consulting rooms </w:t>
      </w:r>
      <w:r w:rsidR="008B1ED0" w:rsidRPr="008B1ED0">
        <w:rPr>
          <w:rFonts w:eastAsiaTheme="majorEastAsia" w:cstheme="majorBidi"/>
          <w:b/>
          <w:color w:val="FFFFFF" w:themeColor="background1"/>
          <w:spacing w:val="20"/>
          <w:sz w:val="28"/>
          <w:szCs w:val="40"/>
        </w:rPr>
        <w:t xml:space="preserve">at least 30 minutes but </w:t>
      </w:r>
      <w:r w:rsidR="00DC0FDA">
        <w:rPr>
          <w:rFonts w:eastAsiaTheme="majorEastAsia" w:cstheme="majorBidi"/>
          <w:b/>
          <w:color w:val="FFFFFF" w:themeColor="background1"/>
          <w:spacing w:val="20"/>
          <w:sz w:val="28"/>
          <w:szCs w:val="40"/>
        </w:rPr>
        <w:t>&lt;</w:t>
      </w:r>
      <w:r w:rsidR="008B1ED0" w:rsidRPr="008B1ED0">
        <w:rPr>
          <w:rFonts w:eastAsiaTheme="majorEastAsia" w:cstheme="majorBidi"/>
          <w:b/>
          <w:color w:val="FFFFFF" w:themeColor="background1"/>
          <w:spacing w:val="20"/>
          <w:sz w:val="28"/>
          <w:szCs w:val="40"/>
        </w:rPr>
        <w:t xml:space="preserve"> 40 minutes</w:t>
      </w:r>
      <w:r w:rsidR="008B1ED0">
        <w:rPr>
          <w:rFonts w:eastAsiaTheme="majorEastAsia" w:cstheme="majorBidi"/>
          <w:b/>
          <w:color w:val="FFFFFF" w:themeColor="background1"/>
          <w:spacing w:val="20"/>
          <w:sz w:val="28"/>
          <w:szCs w:val="40"/>
        </w:rPr>
        <w:t xml:space="preserve"> </w:t>
      </w:r>
    </w:p>
    <w:p w14:paraId="49C6D803" w14:textId="259E8D55" w:rsidR="008B1ED0" w:rsidRPr="008B1ED0" w:rsidRDefault="008B1ED0" w:rsidP="008B1ED0">
      <w:pPr>
        <w:rPr>
          <w:rFonts w:cs="Arial"/>
          <w:szCs w:val="20"/>
        </w:rPr>
      </w:pPr>
      <w:r>
        <w:rPr>
          <w:rStyle w:val="Descriptorheader"/>
        </w:rPr>
        <w:t>Descriptor</w:t>
      </w:r>
      <w:r w:rsidRPr="00BA657E">
        <w:rPr>
          <w:rStyle w:val="Descriptorheader"/>
        </w:rPr>
        <w:t>:</w:t>
      </w:r>
      <w:r w:rsidRPr="00BA657E">
        <w:t xml:space="preserve"> </w:t>
      </w:r>
      <w:r w:rsidRPr="008B1ED0">
        <w:rPr>
          <w:rFonts w:cs="Arial"/>
          <w:szCs w:val="20"/>
        </w:rPr>
        <w:t>Professional attendance at a place other than consulting rooms by a general practitioner, for providing eating disorder psychological treatment services by a general practitioner registered with the Chief Executive Medicare as meeting the credentialling requirements for provision of this service, and lasting at least 30 minutes but less than 40 minutes in duration, for an eligible patient if treatment is clinically indicated under an eating disorder treatment and management plan.</w:t>
      </w:r>
    </w:p>
    <w:p w14:paraId="29E8E1DC" w14:textId="77777777" w:rsidR="007010C9" w:rsidRPr="00B63461" w:rsidRDefault="007010C9" w:rsidP="007010C9">
      <w:pPr>
        <w:framePr w:hSpace="180" w:wrap="around" w:vAnchor="text" w:hAnchor="text" w:y="1"/>
        <w:suppressOverlap/>
        <w:rPr>
          <w:rFonts w:asciiTheme="minorHAnsi" w:hAnsiTheme="minorHAnsi" w:cstheme="minorHAnsi"/>
        </w:rPr>
      </w:pPr>
      <w:r w:rsidRPr="00B63461">
        <w:rPr>
          <w:rFonts w:asciiTheme="minorHAnsi" w:hAnsiTheme="minorHAnsi" w:cstheme="minorHAnsi"/>
          <w:b/>
        </w:rPr>
        <w:t xml:space="preserve">Derived Fee: </w:t>
      </w:r>
      <w:r w:rsidRPr="00B63461">
        <w:rPr>
          <w:rFonts w:asciiTheme="minorHAnsi" w:hAnsiTheme="minorHAnsi" w:cstheme="minorHAnsi"/>
        </w:rPr>
        <w:t>The fee for item 90271, plus $26.35 divided by the number of patients seen, up to a maximum of six patients. For seven or more patients - the fee for item 90271 plus $2.05 per patient.</w:t>
      </w:r>
    </w:p>
    <w:p w14:paraId="4DB90F8B" w14:textId="7A0C2409" w:rsidR="008B1ED0" w:rsidRDefault="007010C9" w:rsidP="00F8689A">
      <w:pPr>
        <w:framePr w:hSpace="180" w:wrap="around" w:vAnchor="text" w:hAnchor="text" w:y="1"/>
        <w:tabs>
          <w:tab w:val="left" w:pos="1701"/>
        </w:tabs>
        <w:spacing w:after="0"/>
        <w:suppressOverlap/>
        <w:rPr>
          <w:rFonts w:asciiTheme="minorHAnsi" w:hAnsiTheme="minorHAnsi" w:cstheme="minorHAnsi"/>
        </w:rPr>
      </w:pPr>
      <w:r w:rsidRPr="00B63461">
        <w:rPr>
          <w:rFonts w:asciiTheme="minorHAnsi" w:hAnsiTheme="minorHAnsi" w:cstheme="minorHAnsi"/>
          <w:b/>
        </w:rPr>
        <w:t xml:space="preserve">Extended Medicare Safety Net Cap: </w:t>
      </w:r>
      <w:r w:rsidRPr="00B63461">
        <w:rPr>
          <w:rFonts w:asciiTheme="minorHAnsi" w:hAnsiTheme="minorHAnsi" w:cstheme="minorHAnsi"/>
        </w:rPr>
        <w:t>300% of the Derived fee for this item, or $500.00, whichever is the lesser amount</w:t>
      </w:r>
      <w:r>
        <w:rPr>
          <w:rFonts w:asciiTheme="minorHAnsi" w:hAnsiTheme="minorHAnsi" w:cstheme="minorHAnsi"/>
        </w:rPr>
        <w:t>.</w:t>
      </w:r>
    </w:p>
    <w:p w14:paraId="3ECF5AAA" w14:textId="77777777" w:rsidR="00F8689A" w:rsidRPr="00B63461" w:rsidRDefault="00F8689A" w:rsidP="00F8689A">
      <w:pPr>
        <w:framePr w:hSpace="180" w:wrap="around" w:vAnchor="text" w:hAnchor="text" w:y="1"/>
        <w:tabs>
          <w:tab w:val="left" w:pos="1701"/>
        </w:tabs>
        <w:spacing w:after="0"/>
        <w:suppressOverlap/>
        <w:rPr>
          <w:rFonts w:asciiTheme="minorHAnsi" w:hAnsiTheme="minorHAnsi" w:cstheme="minorHAnsi"/>
          <w:b/>
        </w:rPr>
      </w:pPr>
    </w:p>
    <w:p w14:paraId="31219D34" w14:textId="77777777" w:rsidR="00F8689A" w:rsidRDefault="00F8689A">
      <w:pPr>
        <w:spacing w:line="259" w:lineRule="auto"/>
        <w:rPr>
          <w:rFonts w:eastAsiaTheme="majorEastAsia" w:cstheme="majorBidi"/>
          <w:b/>
          <w:noProof/>
          <w:color w:val="FFFFFF" w:themeColor="background1"/>
          <w:spacing w:val="20"/>
          <w:sz w:val="28"/>
          <w:szCs w:val="40"/>
        </w:rPr>
      </w:pPr>
      <w:r>
        <w:rPr>
          <w:rFonts w:eastAsiaTheme="majorEastAsia" w:cstheme="majorBidi"/>
          <w:b/>
          <w:noProof/>
          <w:color w:val="FFFFFF" w:themeColor="background1"/>
          <w:spacing w:val="20"/>
          <w:sz w:val="28"/>
          <w:szCs w:val="40"/>
        </w:rPr>
        <w:br w:type="page"/>
      </w:r>
    </w:p>
    <w:p w14:paraId="22E4B2EE" w14:textId="144B8B09" w:rsidR="00EB36E2" w:rsidRPr="00EB36E2" w:rsidRDefault="000E585C" w:rsidP="00EB36E2">
      <w:pPr>
        <w:keepNext/>
        <w:keepLines/>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before="360" w:after="120" w:line="240" w:lineRule="auto"/>
        <w:contextualSpacing/>
        <w:outlineLvl w:val="0"/>
        <w:rPr>
          <w:rFonts w:eastAsiaTheme="majorEastAsia" w:cstheme="majorBidi"/>
          <w:color w:val="FFFFFF" w:themeColor="background1"/>
          <w:spacing w:val="20"/>
          <w:sz w:val="28"/>
          <w:szCs w:val="40"/>
          <w:u w:color="006341" w:themeColor="accent1"/>
          <w:shd w:val="clear" w:color="auto" w:fill="789D4A" w:themeFill="accent2"/>
        </w:rPr>
      </w:pPr>
      <w:r>
        <w:rPr>
          <w:rFonts w:eastAsiaTheme="majorEastAsia" w:cstheme="majorBidi"/>
          <w:b/>
          <w:noProof/>
          <w:color w:val="FFFFFF" w:themeColor="background1"/>
          <w:spacing w:val="20"/>
          <w:sz w:val="28"/>
          <w:szCs w:val="40"/>
        </w:rPr>
        <w:lastRenderedPageBreak/>
        <w:t>I</w:t>
      </w:r>
      <w:r w:rsidR="00EB36E2" w:rsidRPr="00EB36E2">
        <w:rPr>
          <w:rFonts w:eastAsiaTheme="majorEastAsia" w:cstheme="majorBidi"/>
          <w:b/>
          <w:noProof/>
          <w:color w:val="FFFFFF" w:themeColor="background1"/>
          <w:spacing w:val="20"/>
          <w:sz w:val="28"/>
          <w:szCs w:val="40"/>
        </w:rPr>
        <w:t>te</w:t>
      </w:r>
      <w:r w:rsidR="00EB36E2" w:rsidRPr="00EB36E2">
        <w:rPr>
          <w:rFonts w:eastAsiaTheme="majorEastAsia" w:cstheme="majorBidi"/>
          <w:b/>
          <w:color w:val="FFFFFF" w:themeColor="background1"/>
          <w:spacing w:val="20"/>
          <w:sz w:val="28"/>
          <w:szCs w:val="40"/>
        </w:rPr>
        <w:t>m</w:t>
      </w:r>
      <w:r w:rsidR="00EB36E2" w:rsidRPr="00EB36E2">
        <w:rPr>
          <w:rFonts w:eastAsiaTheme="majorEastAsia" w:cstheme="majorBidi"/>
          <w:color w:val="FFFFFF" w:themeColor="background1"/>
          <w:spacing w:val="20"/>
          <w:sz w:val="28"/>
          <w:szCs w:val="40"/>
          <w:u w:color="006341" w:themeColor="accent1"/>
          <w:shd w:val="clear" w:color="auto" w:fill="789D4A" w:themeFill="accent2"/>
        </w:rPr>
        <w:t xml:space="preserve"> </w:t>
      </w:r>
      <w:r w:rsidR="00EB36E2" w:rsidRPr="000E585C">
        <w:rPr>
          <w:rFonts w:eastAsiaTheme="majorEastAsia" w:cstheme="majorBidi"/>
          <w:b/>
          <w:color w:val="FFFFFF" w:themeColor="background1"/>
          <w:spacing w:val="20"/>
          <w:sz w:val="28"/>
          <w:szCs w:val="40"/>
          <w:u w:color="006341" w:themeColor="accent1"/>
          <w:shd w:val="clear" w:color="auto" w:fill="789D4A" w:themeFill="accent2"/>
        </w:rPr>
        <w:t>90273</w:t>
      </w:r>
      <w:r w:rsidR="00EB36E2" w:rsidRPr="000E585C">
        <w:rPr>
          <w:rFonts w:eastAsiaTheme="majorEastAsia" w:cstheme="majorBidi"/>
          <w:b/>
          <w:color w:val="FFFFFF" w:themeColor="background1"/>
          <w:spacing w:val="20"/>
          <w:sz w:val="28"/>
          <w:szCs w:val="40"/>
        </w:rPr>
        <w:t>–</w:t>
      </w:r>
      <w:r w:rsidR="00EB36E2" w:rsidRPr="00EB36E2">
        <w:rPr>
          <w:rFonts w:eastAsiaTheme="majorEastAsia" w:cstheme="majorBidi"/>
          <w:b/>
          <w:color w:val="FFFFFF" w:themeColor="background1"/>
          <w:spacing w:val="20"/>
          <w:sz w:val="28"/>
          <w:szCs w:val="40"/>
        </w:rPr>
        <w:t xml:space="preserve"> </w:t>
      </w:r>
      <w:r w:rsidR="00C11DA3">
        <w:rPr>
          <w:rFonts w:eastAsiaTheme="majorEastAsia" w:cstheme="majorBidi"/>
          <w:b/>
          <w:color w:val="FFFFFF" w:themeColor="background1"/>
          <w:spacing w:val="20"/>
          <w:sz w:val="28"/>
          <w:szCs w:val="40"/>
        </w:rPr>
        <w:t xml:space="preserve">EDPT by </w:t>
      </w:r>
      <w:r w:rsidR="00EB36E2" w:rsidRPr="00EB36E2">
        <w:rPr>
          <w:rFonts w:eastAsiaTheme="majorEastAsia" w:cstheme="majorBidi"/>
          <w:b/>
          <w:color w:val="FFFFFF" w:themeColor="background1"/>
          <w:spacing w:val="20"/>
          <w:sz w:val="28"/>
          <w:szCs w:val="40"/>
        </w:rPr>
        <w:t xml:space="preserve">GP </w:t>
      </w:r>
      <w:r w:rsidR="008B1ED0">
        <w:rPr>
          <w:rFonts w:eastAsiaTheme="majorEastAsia" w:cstheme="majorBidi"/>
          <w:b/>
          <w:color w:val="FFFFFF" w:themeColor="background1"/>
          <w:spacing w:val="20"/>
          <w:sz w:val="28"/>
          <w:szCs w:val="40"/>
        </w:rPr>
        <w:t>in consulting rooms at least 40 minutes</w:t>
      </w:r>
    </w:p>
    <w:p w14:paraId="60E46C74" w14:textId="55ECC70C" w:rsidR="008B1ED0" w:rsidRPr="00BA657E" w:rsidRDefault="008B1ED0" w:rsidP="008B1ED0">
      <w:r>
        <w:rPr>
          <w:rStyle w:val="Descriptorheader"/>
        </w:rPr>
        <w:t>Descriptor</w:t>
      </w:r>
      <w:r w:rsidRPr="00BA657E">
        <w:rPr>
          <w:rStyle w:val="Descriptorheader"/>
        </w:rPr>
        <w:t>:</w:t>
      </w:r>
      <w:r w:rsidRPr="00BA657E">
        <w:t xml:space="preserve"> </w:t>
      </w:r>
      <w:r w:rsidRPr="008B1ED0">
        <w:t>Professional attendance at consulting rooms by a general practitioner, for providing eating disorder psychological treatment services by a general practitioner registered with the Chief Executive Medicare as meeting the credentialling requirements for provision of this service, and lasting at least 40 minutes in duration, for an eligible patient if treatment is clinically indicated under an eating disorder treatment and management plan</w:t>
      </w:r>
      <w:r w:rsidRPr="00211F2F">
        <w:t>.</w:t>
      </w:r>
    </w:p>
    <w:p w14:paraId="6758ED99" w14:textId="77777777" w:rsidR="007010C9" w:rsidRPr="00B63461" w:rsidRDefault="007010C9" w:rsidP="007010C9">
      <w:pPr>
        <w:framePr w:hSpace="180" w:wrap="around" w:vAnchor="text" w:hAnchor="text" w:y="1"/>
        <w:contextualSpacing/>
        <w:suppressOverlap/>
        <w:jc w:val="both"/>
        <w:rPr>
          <w:rFonts w:asciiTheme="minorHAnsi" w:hAnsiTheme="minorHAnsi" w:cstheme="minorHAnsi"/>
          <w:bCs/>
        </w:rPr>
      </w:pPr>
      <w:r w:rsidRPr="00B63461">
        <w:rPr>
          <w:rFonts w:asciiTheme="minorHAnsi" w:hAnsiTheme="minorHAnsi" w:cstheme="minorHAnsi"/>
          <w:b/>
          <w:bCs/>
        </w:rPr>
        <w:t xml:space="preserve">Fee: </w:t>
      </w:r>
      <w:r w:rsidRPr="00B63461">
        <w:rPr>
          <w:rFonts w:asciiTheme="minorHAnsi" w:hAnsiTheme="minorHAnsi" w:cstheme="minorHAnsi"/>
          <w:bCs/>
        </w:rPr>
        <w:t>$134.85</w:t>
      </w:r>
      <w:r w:rsidRPr="00B63461">
        <w:rPr>
          <w:rFonts w:asciiTheme="minorHAnsi" w:hAnsiTheme="minorHAnsi" w:cstheme="minorHAnsi"/>
          <w:b/>
          <w:bCs/>
        </w:rPr>
        <w:tab/>
        <w:t xml:space="preserve">Benefit: </w:t>
      </w:r>
      <w:r w:rsidRPr="00B63461">
        <w:rPr>
          <w:rFonts w:asciiTheme="minorHAnsi" w:hAnsiTheme="minorHAnsi" w:cstheme="minorHAnsi"/>
          <w:bCs/>
        </w:rPr>
        <w:t>100% = $134.85</w:t>
      </w:r>
    </w:p>
    <w:p w14:paraId="3F8B6CC2" w14:textId="599FE631" w:rsidR="008B1ED0" w:rsidRPr="00B63461" w:rsidRDefault="007010C9" w:rsidP="007010C9">
      <w:pPr>
        <w:framePr w:hSpace="180" w:wrap="around" w:vAnchor="text" w:hAnchor="text" w:y="1"/>
        <w:tabs>
          <w:tab w:val="left" w:pos="1701"/>
        </w:tabs>
        <w:suppressOverlap/>
        <w:rPr>
          <w:rFonts w:asciiTheme="minorHAnsi" w:hAnsiTheme="minorHAnsi" w:cstheme="minorHAnsi"/>
          <w:b/>
        </w:rPr>
      </w:pPr>
      <w:r w:rsidRPr="00B63461">
        <w:rPr>
          <w:rFonts w:asciiTheme="minorHAnsi" w:hAnsiTheme="minorHAnsi" w:cstheme="minorHAnsi"/>
          <w:b/>
          <w:bCs/>
        </w:rPr>
        <w:t xml:space="preserve">Extended Medicare Safety Net Cap: </w:t>
      </w:r>
      <w:r w:rsidRPr="00B63461">
        <w:rPr>
          <w:rFonts w:asciiTheme="minorHAnsi" w:hAnsiTheme="minorHAnsi" w:cstheme="minorHAnsi"/>
          <w:bCs/>
        </w:rPr>
        <w:t>$404.55</w:t>
      </w:r>
    </w:p>
    <w:p w14:paraId="0D2E2C65" w14:textId="0F636DC0" w:rsidR="00EB36E2" w:rsidRPr="00EB36E2" w:rsidRDefault="000E585C" w:rsidP="00FD0D08">
      <w:pPr>
        <w:keepNext/>
        <w:keepLines/>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before="360" w:after="120" w:line="240" w:lineRule="auto"/>
        <w:contextualSpacing/>
        <w:outlineLvl w:val="0"/>
        <w:rPr>
          <w:rFonts w:eastAsiaTheme="majorEastAsia" w:cstheme="majorBidi"/>
          <w:color w:val="FFFFFF" w:themeColor="background1"/>
          <w:spacing w:val="20"/>
          <w:sz w:val="28"/>
          <w:szCs w:val="40"/>
          <w:u w:color="006341" w:themeColor="accent1"/>
          <w:shd w:val="clear" w:color="auto" w:fill="789D4A" w:themeFill="accent2"/>
        </w:rPr>
      </w:pPr>
      <w:r>
        <w:rPr>
          <w:rFonts w:eastAsiaTheme="majorEastAsia" w:cstheme="majorBidi"/>
          <w:b/>
          <w:noProof/>
          <w:color w:val="FFFFFF" w:themeColor="background1"/>
          <w:spacing w:val="20"/>
          <w:sz w:val="28"/>
          <w:szCs w:val="40"/>
        </w:rPr>
        <w:t xml:space="preserve">Item </w:t>
      </w:r>
      <w:r w:rsidR="00EB36E2" w:rsidRPr="000E585C">
        <w:rPr>
          <w:rFonts w:eastAsiaTheme="majorEastAsia" w:cstheme="majorBidi"/>
          <w:b/>
          <w:color w:val="FFFFFF" w:themeColor="background1"/>
          <w:spacing w:val="20"/>
          <w:sz w:val="28"/>
          <w:szCs w:val="40"/>
          <w:u w:color="006341" w:themeColor="accent1"/>
          <w:shd w:val="clear" w:color="auto" w:fill="789D4A" w:themeFill="accent2"/>
        </w:rPr>
        <w:t>90274</w:t>
      </w:r>
      <w:r w:rsidR="00EB36E2" w:rsidRPr="00EB36E2">
        <w:rPr>
          <w:rFonts w:eastAsiaTheme="majorEastAsia" w:cstheme="majorBidi"/>
          <w:b/>
          <w:color w:val="FFFFFF" w:themeColor="background1"/>
          <w:spacing w:val="20"/>
          <w:sz w:val="28"/>
          <w:szCs w:val="40"/>
        </w:rPr>
        <w:t xml:space="preserve">– </w:t>
      </w:r>
      <w:r w:rsidR="00DC0FDA">
        <w:rPr>
          <w:rFonts w:eastAsiaTheme="majorEastAsia" w:cstheme="majorBidi"/>
          <w:b/>
          <w:color w:val="FFFFFF" w:themeColor="background1"/>
          <w:spacing w:val="20"/>
          <w:sz w:val="28"/>
          <w:szCs w:val="40"/>
        </w:rPr>
        <w:t xml:space="preserve">EDPT by </w:t>
      </w:r>
      <w:r w:rsidR="00FD0D08" w:rsidRPr="00EB36E2">
        <w:rPr>
          <w:rFonts w:eastAsiaTheme="majorEastAsia" w:cstheme="majorBidi"/>
          <w:b/>
          <w:color w:val="FFFFFF" w:themeColor="background1"/>
          <w:spacing w:val="20"/>
          <w:sz w:val="28"/>
          <w:szCs w:val="40"/>
        </w:rPr>
        <w:t xml:space="preserve">GP </w:t>
      </w:r>
      <w:r w:rsidR="00FD0D08">
        <w:rPr>
          <w:rFonts w:eastAsiaTheme="majorEastAsia" w:cstheme="majorBidi"/>
          <w:b/>
          <w:color w:val="FFFFFF" w:themeColor="background1"/>
          <w:spacing w:val="20"/>
          <w:sz w:val="28"/>
          <w:szCs w:val="40"/>
        </w:rPr>
        <w:t>other than consulting rooms at least 40 minutes</w:t>
      </w:r>
    </w:p>
    <w:p w14:paraId="6595409B" w14:textId="578FC48D" w:rsidR="008B1ED0" w:rsidRPr="00BA657E" w:rsidRDefault="008B1ED0" w:rsidP="008B1ED0">
      <w:r>
        <w:rPr>
          <w:rStyle w:val="Descriptorheader"/>
        </w:rPr>
        <w:t>Descriptor</w:t>
      </w:r>
      <w:r w:rsidRPr="00BA657E">
        <w:rPr>
          <w:rStyle w:val="Descriptorheader"/>
        </w:rPr>
        <w:t>:</w:t>
      </w:r>
      <w:r w:rsidRPr="00BA657E">
        <w:t xml:space="preserve"> </w:t>
      </w:r>
      <w:r w:rsidR="00FD0D08" w:rsidRPr="00FD0D08">
        <w:t>Professional attendance at a place other than consulting rooms by a general practitioner, for providing eating disorder psychological treatment services by a general practitioner registered with the Chief Executive Medicare as meeting the credentialling requirements for provision of this service, and lasting at least 40 minutes in duration, for an eligible patient if treatment is clinically indicated under an eating disorder treatment and management plan</w:t>
      </w:r>
      <w:r w:rsidRPr="00211F2F">
        <w:t>.</w:t>
      </w:r>
    </w:p>
    <w:p w14:paraId="3105F7D2" w14:textId="77777777" w:rsidR="007010C9" w:rsidRPr="00B63461" w:rsidRDefault="007010C9" w:rsidP="007010C9">
      <w:pPr>
        <w:framePr w:hSpace="180" w:wrap="around" w:vAnchor="text" w:hAnchor="text" w:y="1"/>
        <w:suppressOverlap/>
        <w:rPr>
          <w:rFonts w:asciiTheme="minorHAnsi" w:hAnsiTheme="minorHAnsi" w:cstheme="minorHAnsi"/>
        </w:rPr>
      </w:pPr>
      <w:r w:rsidRPr="00B63461">
        <w:rPr>
          <w:rFonts w:asciiTheme="minorHAnsi" w:hAnsiTheme="minorHAnsi" w:cstheme="minorHAnsi"/>
          <w:b/>
        </w:rPr>
        <w:t xml:space="preserve">Derived Fee: </w:t>
      </w:r>
      <w:r w:rsidRPr="00B63461">
        <w:rPr>
          <w:rFonts w:asciiTheme="minorHAnsi" w:hAnsiTheme="minorHAnsi" w:cstheme="minorHAnsi"/>
        </w:rPr>
        <w:t>The fee for item 90273, plus $26.35 divided by the number of patients seen, up to a maximum of six patients. For seven or more patients - the fee for item 90273 plus $2.05 per patient.</w:t>
      </w:r>
    </w:p>
    <w:p w14:paraId="08215E9D" w14:textId="69E7BA02" w:rsidR="008B1ED0" w:rsidRPr="00B63461" w:rsidRDefault="007010C9" w:rsidP="007010C9">
      <w:pPr>
        <w:framePr w:hSpace="180" w:wrap="around" w:vAnchor="text" w:hAnchor="text" w:y="1"/>
        <w:tabs>
          <w:tab w:val="left" w:pos="1701"/>
        </w:tabs>
        <w:suppressOverlap/>
        <w:rPr>
          <w:rFonts w:asciiTheme="minorHAnsi" w:hAnsiTheme="minorHAnsi" w:cstheme="minorHAnsi"/>
          <w:b/>
        </w:rPr>
      </w:pPr>
      <w:r w:rsidRPr="00B63461">
        <w:rPr>
          <w:rFonts w:asciiTheme="minorHAnsi" w:hAnsiTheme="minorHAnsi" w:cstheme="minorHAnsi"/>
          <w:b/>
        </w:rPr>
        <w:t xml:space="preserve">Extended Medicare Safety Net Cap: </w:t>
      </w:r>
      <w:r w:rsidRPr="00B63461">
        <w:rPr>
          <w:rFonts w:asciiTheme="minorHAnsi" w:hAnsiTheme="minorHAnsi" w:cstheme="minorHAnsi"/>
        </w:rPr>
        <w:t>300% of the Derived fee for this item, or $500.00, whichever is the lesser amount</w:t>
      </w:r>
      <w:r>
        <w:rPr>
          <w:rFonts w:asciiTheme="minorHAnsi" w:hAnsiTheme="minorHAnsi" w:cstheme="minorHAnsi"/>
        </w:rPr>
        <w:t>.</w:t>
      </w:r>
    </w:p>
    <w:p w14:paraId="04E9E9C8" w14:textId="0B8CCC9F" w:rsidR="00EB36E2" w:rsidRPr="00EB36E2" w:rsidRDefault="000E585C" w:rsidP="00EB36E2">
      <w:pPr>
        <w:keepNext/>
        <w:keepLines/>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before="360" w:after="120" w:line="240" w:lineRule="auto"/>
        <w:contextualSpacing/>
        <w:outlineLvl w:val="0"/>
        <w:rPr>
          <w:rFonts w:eastAsiaTheme="majorEastAsia" w:cstheme="majorBidi"/>
          <w:color w:val="FFFFFF" w:themeColor="background1"/>
          <w:spacing w:val="20"/>
          <w:sz w:val="28"/>
          <w:szCs w:val="40"/>
          <w:u w:color="006341" w:themeColor="accent1"/>
          <w:shd w:val="clear" w:color="auto" w:fill="789D4A" w:themeFill="accent2"/>
        </w:rPr>
      </w:pPr>
      <w:r>
        <w:rPr>
          <w:rFonts w:eastAsiaTheme="majorEastAsia" w:cstheme="majorBidi"/>
          <w:b/>
          <w:noProof/>
          <w:color w:val="FFFFFF" w:themeColor="background1"/>
          <w:spacing w:val="20"/>
          <w:sz w:val="28"/>
          <w:szCs w:val="40"/>
        </w:rPr>
        <w:t>I</w:t>
      </w:r>
      <w:r w:rsidR="00EB36E2" w:rsidRPr="00EB36E2">
        <w:rPr>
          <w:rFonts w:eastAsiaTheme="majorEastAsia" w:cstheme="majorBidi"/>
          <w:b/>
          <w:noProof/>
          <w:color w:val="FFFFFF" w:themeColor="background1"/>
          <w:spacing w:val="20"/>
          <w:sz w:val="28"/>
          <w:szCs w:val="40"/>
        </w:rPr>
        <w:t>te</w:t>
      </w:r>
      <w:r w:rsidR="00EB36E2" w:rsidRPr="00EB36E2">
        <w:rPr>
          <w:rFonts w:eastAsiaTheme="majorEastAsia" w:cstheme="majorBidi"/>
          <w:b/>
          <w:color w:val="FFFFFF" w:themeColor="background1"/>
          <w:spacing w:val="20"/>
          <w:sz w:val="28"/>
          <w:szCs w:val="40"/>
        </w:rPr>
        <w:t>m</w:t>
      </w:r>
      <w:r w:rsidR="00EB36E2" w:rsidRPr="00EB36E2">
        <w:rPr>
          <w:rFonts w:eastAsiaTheme="majorEastAsia" w:cstheme="majorBidi"/>
          <w:color w:val="FFFFFF" w:themeColor="background1"/>
          <w:spacing w:val="20"/>
          <w:sz w:val="28"/>
          <w:szCs w:val="40"/>
          <w:u w:color="006341" w:themeColor="accent1"/>
          <w:shd w:val="clear" w:color="auto" w:fill="789D4A" w:themeFill="accent2"/>
        </w:rPr>
        <w:t xml:space="preserve"> </w:t>
      </w:r>
      <w:r w:rsidR="00EB36E2" w:rsidRPr="000E585C">
        <w:rPr>
          <w:rFonts w:eastAsiaTheme="majorEastAsia" w:cstheme="majorBidi"/>
          <w:b/>
          <w:color w:val="FFFFFF" w:themeColor="background1"/>
          <w:spacing w:val="20"/>
          <w:sz w:val="28"/>
          <w:szCs w:val="40"/>
          <w:u w:color="006341" w:themeColor="accent1"/>
          <w:shd w:val="clear" w:color="auto" w:fill="789D4A" w:themeFill="accent2"/>
        </w:rPr>
        <w:t>90275</w:t>
      </w:r>
      <w:r w:rsidR="00EB36E2" w:rsidRPr="000E585C">
        <w:rPr>
          <w:rFonts w:eastAsiaTheme="majorEastAsia" w:cstheme="majorBidi"/>
          <w:b/>
          <w:color w:val="FFFFFF" w:themeColor="background1"/>
          <w:spacing w:val="20"/>
          <w:sz w:val="28"/>
          <w:szCs w:val="40"/>
        </w:rPr>
        <w:t>–</w:t>
      </w:r>
      <w:r w:rsidR="00EB36E2" w:rsidRPr="00EB36E2">
        <w:rPr>
          <w:rFonts w:eastAsiaTheme="majorEastAsia" w:cstheme="majorBidi"/>
          <w:b/>
          <w:color w:val="FFFFFF" w:themeColor="background1"/>
          <w:spacing w:val="20"/>
          <w:sz w:val="28"/>
          <w:szCs w:val="40"/>
        </w:rPr>
        <w:t xml:space="preserve"> </w:t>
      </w:r>
      <w:r w:rsidR="00DC0FDA">
        <w:rPr>
          <w:rFonts w:eastAsiaTheme="majorEastAsia" w:cstheme="majorBidi"/>
          <w:b/>
          <w:color w:val="FFFFFF" w:themeColor="background1"/>
          <w:spacing w:val="20"/>
          <w:sz w:val="28"/>
          <w:szCs w:val="40"/>
        </w:rPr>
        <w:t xml:space="preserve">EDPT by </w:t>
      </w:r>
      <w:r w:rsidR="00FD0D08">
        <w:rPr>
          <w:rFonts w:eastAsiaTheme="majorEastAsia" w:cstheme="majorBidi"/>
          <w:b/>
          <w:color w:val="FFFFFF" w:themeColor="background1"/>
          <w:spacing w:val="20"/>
          <w:sz w:val="28"/>
          <w:szCs w:val="40"/>
        </w:rPr>
        <w:t xml:space="preserve">Medical Practitioner </w:t>
      </w:r>
      <w:r w:rsidR="00FD0D08" w:rsidRPr="00FD0D08">
        <w:rPr>
          <w:rFonts w:eastAsiaTheme="majorEastAsia" w:cstheme="majorBidi"/>
          <w:b/>
          <w:color w:val="FFFFFF" w:themeColor="background1"/>
          <w:spacing w:val="20"/>
          <w:sz w:val="28"/>
          <w:szCs w:val="40"/>
        </w:rPr>
        <w:t xml:space="preserve">in consulting rooms at least 30 minutes but </w:t>
      </w:r>
      <w:r>
        <w:rPr>
          <w:rFonts w:eastAsiaTheme="majorEastAsia" w:cstheme="majorBidi"/>
          <w:b/>
          <w:color w:val="FFFFFF" w:themeColor="background1"/>
          <w:spacing w:val="20"/>
          <w:sz w:val="28"/>
          <w:szCs w:val="40"/>
        </w:rPr>
        <w:t xml:space="preserve">&lt; </w:t>
      </w:r>
      <w:r w:rsidR="00FD0D08" w:rsidRPr="00FD0D08">
        <w:rPr>
          <w:rFonts w:eastAsiaTheme="majorEastAsia" w:cstheme="majorBidi"/>
          <w:b/>
          <w:color w:val="FFFFFF" w:themeColor="background1"/>
          <w:spacing w:val="20"/>
          <w:sz w:val="28"/>
          <w:szCs w:val="40"/>
        </w:rPr>
        <w:t>40 minutes</w:t>
      </w:r>
    </w:p>
    <w:p w14:paraId="35740FF4" w14:textId="29C72603" w:rsidR="008B1ED0" w:rsidRPr="00BA657E" w:rsidRDefault="008B1ED0" w:rsidP="008B1ED0">
      <w:r>
        <w:rPr>
          <w:rStyle w:val="Descriptorheader"/>
        </w:rPr>
        <w:t>Descriptor</w:t>
      </w:r>
      <w:r w:rsidRPr="00BA657E">
        <w:rPr>
          <w:rStyle w:val="Descriptorheader"/>
        </w:rPr>
        <w:t>:</w:t>
      </w:r>
      <w:r w:rsidRPr="00BA657E">
        <w:t xml:space="preserve"> </w:t>
      </w:r>
      <w:r w:rsidR="00FD0D08" w:rsidRPr="00FD0D08">
        <w:t>Professional attendance at consulting rooms by a medical practitioner (not including a general practitioner, specialist or consultant physician), for providing eating disorder psychological treatment services by a medical practitioner registered with the Chief Executive Medicare as meeting the credentialling requirements for provision of this service, and lasting at least 30 minutes but less than 40 minutes in duration, for an eligible patient if treatment is clinically indicated under an eating disorder treatment and management plan</w:t>
      </w:r>
      <w:r w:rsidRPr="00211F2F">
        <w:t>.</w:t>
      </w:r>
    </w:p>
    <w:p w14:paraId="0784FAF8" w14:textId="77777777" w:rsidR="007010C9" w:rsidRPr="00B63461" w:rsidRDefault="007010C9" w:rsidP="007010C9">
      <w:pPr>
        <w:framePr w:hSpace="180" w:wrap="around" w:vAnchor="text" w:hAnchor="text" w:y="1"/>
        <w:contextualSpacing/>
        <w:suppressOverlap/>
        <w:jc w:val="both"/>
        <w:rPr>
          <w:rFonts w:asciiTheme="minorHAnsi" w:hAnsiTheme="minorHAnsi" w:cstheme="minorHAnsi"/>
          <w:bCs/>
        </w:rPr>
      </w:pPr>
      <w:r w:rsidRPr="00B63461">
        <w:rPr>
          <w:rFonts w:asciiTheme="minorHAnsi" w:hAnsiTheme="minorHAnsi" w:cstheme="minorHAnsi"/>
          <w:b/>
          <w:bCs/>
        </w:rPr>
        <w:t xml:space="preserve">Fee: </w:t>
      </w:r>
      <w:r w:rsidRPr="00B63461">
        <w:rPr>
          <w:rFonts w:asciiTheme="minorHAnsi" w:hAnsiTheme="minorHAnsi" w:cstheme="minorHAnsi"/>
          <w:bCs/>
        </w:rPr>
        <w:t>$75.40</w:t>
      </w:r>
      <w:r w:rsidRPr="00B63461">
        <w:rPr>
          <w:rFonts w:asciiTheme="minorHAnsi" w:hAnsiTheme="minorHAnsi" w:cstheme="minorHAnsi"/>
          <w:b/>
          <w:bCs/>
        </w:rPr>
        <w:tab/>
        <w:t xml:space="preserve">Benefit: </w:t>
      </w:r>
      <w:r w:rsidRPr="00B63461">
        <w:rPr>
          <w:rFonts w:asciiTheme="minorHAnsi" w:hAnsiTheme="minorHAnsi" w:cstheme="minorHAnsi"/>
          <w:bCs/>
        </w:rPr>
        <w:t>100% = $75.40</w:t>
      </w:r>
    </w:p>
    <w:p w14:paraId="28E2164A" w14:textId="139CAED3" w:rsidR="008B1ED0" w:rsidRPr="00B63461" w:rsidRDefault="007010C9" w:rsidP="007010C9">
      <w:pPr>
        <w:framePr w:hSpace="180" w:wrap="around" w:vAnchor="text" w:hAnchor="text" w:y="1"/>
        <w:tabs>
          <w:tab w:val="left" w:pos="1701"/>
        </w:tabs>
        <w:suppressOverlap/>
        <w:rPr>
          <w:rFonts w:asciiTheme="minorHAnsi" w:hAnsiTheme="minorHAnsi" w:cstheme="minorHAnsi"/>
          <w:b/>
        </w:rPr>
      </w:pPr>
      <w:r w:rsidRPr="00B63461">
        <w:rPr>
          <w:rFonts w:asciiTheme="minorHAnsi" w:hAnsiTheme="minorHAnsi" w:cstheme="minorHAnsi"/>
          <w:b/>
          <w:bCs/>
        </w:rPr>
        <w:t xml:space="preserve">Extended Medicare Safety Net Cap: </w:t>
      </w:r>
      <w:r w:rsidRPr="00B63461">
        <w:rPr>
          <w:rFonts w:asciiTheme="minorHAnsi" w:hAnsiTheme="minorHAnsi" w:cstheme="minorHAnsi"/>
          <w:bCs/>
        </w:rPr>
        <w:t>$226.20</w:t>
      </w:r>
    </w:p>
    <w:p w14:paraId="59B8A80F" w14:textId="77777777" w:rsidR="00F8689A" w:rsidRDefault="00F8689A">
      <w:pPr>
        <w:spacing w:line="259" w:lineRule="auto"/>
        <w:rPr>
          <w:rFonts w:eastAsiaTheme="majorEastAsia" w:cstheme="majorBidi"/>
          <w:b/>
          <w:noProof/>
          <w:color w:val="FFFFFF" w:themeColor="background1"/>
          <w:spacing w:val="20"/>
          <w:sz w:val="28"/>
          <w:szCs w:val="40"/>
        </w:rPr>
      </w:pPr>
      <w:r>
        <w:rPr>
          <w:rFonts w:eastAsiaTheme="majorEastAsia" w:cstheme="majorBidi"/>
          <w:b/>
          <w:noProof/>
          <w:color w:val="FFFFFF" w:themeColor="background1"/>
          <w:spacing w:val="20"/>
          <w:sz w:val="28"/>
          <w:szCs w:val="40"/>
        </w:rPr>
        <w:br w:type="page"/>
      </w:r>
    </w:p>
    <w:p w14:paraId="6E866A94" w14:textId="324D4764" w:rsidR="00EB36E2" w:rsidRPr="00EB36E2" w:rsidRDefault="000E585C" w:rsidP="00EB36E2">
      <w:pPr>
        <w:keepNext/>
        <w:keepLines/>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before="360" w:after="120" w:line="240" w:lineRule="auto"/>
        <w:contextualSpacing/>
        <w:outlineLvl w:val="0"/>
        <w:rPr>
          <w:rFonts w:eastAsiaTheme="majorEastAsia" w:cstheme="majorBidi"/>
          <w:color w:val="FFFFFF" w:themeColor="background1"/>
          <w:spacing w:val="20"/>
          <w:sz w:val="28"/>
          <w:szCs w:val="40"/>
          <w:u w:color="006341" w:themeColor="accent1"/>
          <w:shd w:val="clear" w:color="auto" w:fill="789D4A" w:themeFill="accent2"/>
        </w:rPr>
      </w:pPr>
      <w:r>
        <w:rPr>
          <w:rFonts w:eastAsiaTheme="majorEastAsia" w:cstheme="majorBidi"/>
          <w:b/>
          <w:noProof/>
          <w:color w:val="FFFFFF" w:themeColor="background1"/>
          <w:spacing w:val="20"/>
          <w:sz w:val="28"/>
          <w:szCs w:val="40"/>
        </w:rPr>
        <w:lastRenderedPageBreak/>
        <w:t>I</w:t>
      </w:r>
      <w:r w:rsidR="00EB36E2" w:rsidRPr="00EB36E2">
        <w:rPr>
          <w:rFonts w:eastAsiaTheme="majorEastAsia" w:cstheme="majorBidi"/>
          <w:b/>
          <w:noProof/>
          <w:color w:val="FFFFFF" w:themeColor="background1"/>
          <w:spacing w:val="20"/>
          <w:sz w:val="28"/>
          <w:szCs w:val="40"/>
        </w:rPr>
        <w:t>te</w:t>
      </w:r>
      <w:r w:rsidR="00EB36E2" w:rsidRPr="00EB36E2">
        <w:rPr>
          <w:rFonts w:eastAsiaTheme="majorEastAsia" w:cstheme="majorBidi"/>
          <w:b/>
          <w:color w:val="FFFFFF" w:themeColor="background1"/>
          <w:spacing w:val="20"/>
          <w:sz w:val="28"/>
          <w:szCs w:val="40"/>
        </w:rPr>
        <w:t>m</w:t>
      </w:r>
      <w:r w:rsidR="00EB36E2" w:rsidRPr="00EB36E2">
        <w:rPr>
          <w:rFonts w:eastAsiaTheme="majorEastAsia" w:cstheme="majorBidi"/>
          <w:color w:val="FFFFFF" w:themeColor="background1"/>
          <w:spacing w:val="20"/>
          <w:sz w:val="28"/>
          <w:szCs w:val="40"/>
          <w:u w:color="006341" w:themeColor="accent1"/>
          <w:shd w:val="clear" w:color="auto" w:fill="789D4A" w:themeFill="accent2"/>
        </w:rPr>
        <w:t xml:space="preserve"> </w:t>
      </w:r>
      <w:r w:rsidR="00EB36E2" w:rsidRPr="000E585C">
        <w:rPr>
          <w:rFonts w:eastAsiaTheme="majorEastAsia" w:cstheme="majorBidi"/>
          <w:b/>
          <w:color w:val="FFFFFF" w:themeColor="background1"/>
          <w:spacing w:val="20"/>
          <w:sz w:val="28"/>
          <w:szCs w:val="40"/>
          <w:u w:color="006341" w:themeColor="accent1"/>
          <w:shd w:val="clear" w:color="auto" w:fill="789D4A" w:themeFill="accent2"/>
        </w:rPr>
        <w:t>90276</w:t>
      </w:r>
      <w:r w:rsidR="00EB36E2" w:rsidRPr="00EB36E2">
        <w:rPr>
          <w:rFonts w:eastAsiaTheme="majorEastAsia" w:cstheme="majorBidi"/>
          <w:b/>
          <w:color w:val="FFFFFF" w:themeColor="background1"/>
          <w:spacing w:val="20"/>
          <w:sz w:val="28"/>
          <w:szCs w:val="40"/>
        </w:rPr>
        <w:t xml:space="preserve">– </w:t>
      </w:r>
      <w:r w:rsidR="00DC0FDA">
        <w:rPr>
          <w:rFonts w:eastAsiaTheme="majorEastAsia" w:cstheme="majorBidi"/>
          <w:b/>
          <w:color w:val="FFFFFF" w:themeColor="background1"/>
          <w:spacing w:val="20"/>
          <w:sz w:val="28"/>
          <w:szCs w:val="40"/>
        </w:rPr>
        <w:t xml:space="preserve">EDPT by </w:t>
      </w:r>
      <w:r w:rsidR="00FD0D08" w:rsidRPr="00FD0D08">
        <w:rPr>
          <w:rFonts w:eastAsiaTheme="majorEastAsia" w:cstheme="majorBidi"/>
          <w:b/>
          <w:color w:val="FFFFFF" w:themeColor="background1"/>
          <w:spacing w:val="20"/>
          <w:sz w:val="28"/>
          <w:szCs w:val="40"/>
        </w:rPr>
        <w:t>Medical Practit</w:t>
      </w:r>
      <w:r w:rsidR="00FD0D08">
        <w:rPr>
          <w:rFonts w:eastAsiaTheme="majorEastAsia" w:cstheme="majorBidi"/>
          <w:b/>
          <w:color w:val="FFFFFF" w:themeColor="background1"/>
          <w:spacing w:val="20"/>
          <w:sz w:val="28"/>
          <w:szCs w:val="40"/>
        </w:rPr>
        <w:t>ioner other than</w:t>
      </w:r>
      <w:r w:rsidR="00FD0D08" w:rsidRPr="00FD0D08">
        <w:rPr>
          <w:rFonts w:eastAsiaTheme="majorEastAsia" w:cstheme="majorBidi"/>
          <w:b/>
          <w:color w:val="FFFFFF" w:themeColor="background1"/>
          <w:spacing w:val="20"/>
          <w:sz w:val="28"/>
          <w:szCs w:val="40"/>
        </w:rPr>
        <w:t xml:space="preserve"> consulting rooms at least 30 minutes but </w:t>
      </w:r>
      <w:r>
        <w:rPr>
          <w:rFonts w:eastAsiaTheme="majorEastAsia" w:cstheme="majorBidi"/>
          <w:b/>
          <w:color w:val="FFFFFF" w:themeColor="background1"/>
          <w:spacing w:val="20"/>
          <w:sz w:val="28"/>
          <w:szCs w:val="40"/>
        </w:rPr>
        <w:t xml:space="preserve">&lt; </w:t>
      </w:r>
      <w:r w:rsidR="00FD0D08" w:rsidRPr="00FD0D08">
        <w:rPr>
          <w:rFonts w:eastAsiaTheme="majorEastAsia" w:cstheme="majorBidi"/>
          <w:b/>
          <w:color w:val="FFFFFF" w:themeColor="background1"/>
          <w:spacing w:val="20"/>
          <w:sz w:val="28"/>
          <w:szCs w:val="40"/>
        </w:rPr>
        <w:t>40 minutes</w:t>
      </w:r>
    </w:p>
    <w:p w14:paraId="0F3677E7" w14:textId="294D86BE" w:rsidR="008B1ED0" w:rsidRPr="00BA657E" w:rsidRDefault="008B1ED0" w:rsidP="008B1ED0">
      <w:r>
        <w:rPr>
          <w:rStyle w:val="Descriptorheader"/>
        </w:rPr>
        <w:t>Descriptor</w:t>
      </w:r>
      <w:r w:rsidRPr="00BA657E">
        <w:rPr>
          <w:rStyle w:val="Descriptorheader"/>
        </w:rPr>
        <w:t>:</w:t>
      </w:r>
      <w:r w:rsidRPr="00BA657E">
        <w:t xml:space="preserve"> </w:t>
      </w:r>
      <w:r w:rsidR="00FD0D08" w:rsidRPr="00FD0D08">
        <w:t>Professional attendance at consulting rooms by a medical practitioner (not including a general practitioner, specialist or consultant physician), for providing eating disorder psychological treatment services by a medical practitioner registered with the Chief Executive Medicare as meeting the credentialling requirements for provision of this service, and lasting at least 40 minutes in duration, for an eligible patient if treatment is clinically indicated under an eating disorder treatment and management plan</w:t>
      </w:r>
      <w:r w:rsidRPr="00211F2F">
        <w:t>.</w:t>
      </w:r>
    </w:p>
    <w:p w14:paraId="7B249A09" w14:textId="77777777" w:rsidR="007010C9" w:rsidRPr="00B63461" w:rsidRDefault="007010C9" w:rsidP="007010C9">
      <w:pPr>
        <w:framePr w:hSpace="180" w:wrap="around" w:vAnchor="text" w:hAnchor="text" w:y="1"/>
        <w:suppressOverlap/>
        <w:rPr>
          <w:rFonts w:asciiTheme="minorHAnsi" w:hAnsiTheme="minorHAnsi" w:cstheme="minorHAnsi"/>
        </w:rPr>
      </w:pPr>
      <w:r w:rsidRPr="00B63461">
        <w:rPr>
          <w:rFonts w:asciiTheme="minorHAnsi" w:hAnsiTheme="minorHAnsi" w:cstheme="minorHAnsi"/>
          <w:b/>
        </w:rPr>
        <w:t xml:space="preserve">Derived Fee: </w:t>
      </w:r>
      <w:r w:rsidRPr="00B63461">
        <w:rPr>
          <w:rFonts w:asciiTheme="minorHAnsi" w:hAnsiTheme="minorHAnsi" w:cstheme="minorHAnsi"/>
        </w:rPr>
        <w:t>The fee for item 90275, plus $21.10 divided by the number of patients seen, up to a maximum of six patients. For seven or more patients - the fee for item 90273 plus $1.65 per patient.</w:t>
      </w:r>
    </w:p>
    <w:p w14:paraId="74E7AE38" w14:textId="5548A79F" w:rsidR="008B1ED0" w:rsidRPr="00B63461" w:rsidRDefault="007010C9" w:rsidP="007010C9">
      <w:pPr>
        <w:framePr w:hSpace="180" w:wrap="around" w:vAnchor="text" w:hAnchor="text" w:y="1"/>
        <w:tabs>
          <w:tab w:val="left" w:pos="1701"/>
        </w:tabs>
        <w:suppressOverlap/>
        <w:rPr>
          <w:rFonts w:asciiTheme="minorHAnsi" w:hAnsiTheme="minorHAnsi" w:cstheme="minorHAnsi"/>
          <w:b/>
        </w:rPr>
      </w:pPr>
      <w:r w:rsidRPr="00B63461">
        <w:rPr>
          <w:rFonts w:asciiTheme="minorHAnsi" w:hAnsiTheme="minorHAnsi" w:cstheme="minorHAnsi"/>
          <w:b/>
        </w:rPr>
        <w:t xml:space="preserve">Extended Medicare Safety Net Cap: </w:t>
      </w:r>
      <w:r w:rsidRPr="00B63461">
        <w:rPr>
          <w:rFonts w:asciiTheme="minorHAnsi" w:hAnsiTheme="minorHAnsi" w:cstheme="minorHAnsi"/>
        </w:rPr>
        <w:t>300% of the Derived fee for this item, or $500.00, whichever is the lesser amount</w:t>
      </w:r>
      <w:r>
        <w:rPr>
          <w:rFonts w:asciiTheme="minorHAnsi" w:hAnsiTheme="minorHAnsi" w:cstheme="minorHAnsi"/>
        </w:rPr>
        <w:t>.</w:t>
      </w:r>
    </w:p>
    <w:p w14:paraId="3D01213D" w14:textId="34785577" w:rsidR="00EB36E2" w:rsidRPr="00EB36E2" w:rsidRDefault="000E585C" w:rsidP="00EB36E2">
      <w:pPr>
        <w:keepNext/>
        <w:keepLines/>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before="360" w:after="120" w:line="240" w:lineRule="auto"/>
        <w:contextualSpacing/>
        <w:outlineLvl w:val="0"/>
        <w:rPr>
          <w:rFonts w:eastAsiaTheme="majorEastAsia" w:cstheme="majorBidi"/>
          <w:color w:val="FFFFFF" w:themeColor="background1"/>
          <w:spacing w:val="20"/>
          <w:sz w:val="28"/>
          <w:szCs w:val="40"/>
          <w:u w:color="006341" w:themeColor="accent1"/>
          <w:shd w:val="clear" w:color="auto" w:fill="789D4A" w:themeFill="accent2"/>
        </w:rPr>
      </w:pPr>
      <w:r>
        <w:rPr>
          <w:rFonts w:eastAsiaTheme="majorEastAsia" w:cstheme="majorBidi"/>
          <w:b/>
          <w:noProof/>
          <w:color w:val="FFFFFF" w:themeColor="background1"/>
          <w:spacing w:val="20"/>
          <w:sz w:val="28"/>
          <w:szCs w:val="40"/>
        </w:rPr>
        <w:t>I</w:t>
      </w:r>
      <w:r w:rsidR="00EB36E2" w:rsidRPr="00EB36E2">
        <w:rPr>
          <w:rFonts w:eastAsiaTheme="majorEastAsia" w:cstheme="majorBidi"/>
          <w:b/>
          <w:noProof/>
          <w:color w:val="FFFFFF" w:themeColor="background1"/>
          <w:spacing w:val="20"/>
          <w:sz w:val="28"/>
          <w:szCs w:val="40"/>
        </w:rPr>
        <w:t>te</w:t>
      </w:r>
      <w:r w:rsidR="00EB36E2" w:rsidRPr="00EB36E2">
        <w:rPr>
          <w:rFonts w:eastAsiaTheme="majorEastAsia" w:cstheme="majorBidi"/>
          <w:b/>
          <w:color w:val="FFFFFF" w:themeColor="background1"/>
          <w:spacing w:val="20"/>
          <w:sz w:val="28"/>
          <w:szCs w:val="40"/>
        </w:rPr>
        <w:t>m</w:t>
      </w:r>
      <w:r w:rsidR="00EB36E2" w:rsidRPr="00EB36E2">
        <w:rPr>
          <w:rFonts w:eastAsiaTheme="majorEastAsia" w:cstheme="majorBidi"/>
          <w:color w:val="FFFFFF" w:themeColor="background1"/>
          <w:spacing w:val="20"/>
          <w:sz w:val="28"/>
          <w:szCs w:val="40"/>
          <w:u w:color="006341" w:themeColor="accent1"/>
          <w:shd w:val="clear" w:color="auto" w:fill="789D4A" w:themeFill="accent2"/>
        </w:rPr>
        <w:t xml:space="preserve"> </w:t>
      </w:r>
      <w:r w:rsidR="00EB36E2" w:rsidRPr="000E585C">
        <w:rPr>
          <w:rFonts w:eastAsiaTheme="majorEastAsia" w:cstheme="majorBidi"/>
          <w:b/>
          <w:color w:val="FFFFFF" w:themeColor="background1"/>
          <w:spacing w:val="20"/>
          <w:sz w:val="28"/>
          <w:szCs w:val="40"/>
          <w:u w:color="006341" w:themeColor="accent1"/>
          <w:shd w:val="clear" w:color="auto" w:fill="789D4A" w:themeFill="accent2"/>
        </w:rPr>
        <w:t>90277</w:t>
      </w:r>
      <w:r w:rsidR="00EB36E2" w:rsidRPr="00EB36E2">
        <w:rPr>
          <w:rFonts w:eastAsiaTheme="majorEastAsia" w:cstheme="majorBidi"/>
          <w:b/>
          <w:color w:val="FFFFFF" w:themeColor="background1"/>
          <w:spacing w:val="20"/>
          <w:sz w:val="28"/>
          <w:szCs w:val="40"/>
        </w:rPr>
        <w:t xml:space="preserve">– </w:t>
      </w:r>
      <w:r w:rsidR="00DC0FDA">
        <w:rPr>
          <w:rFonts w:eastAsiaTheme="majorEastAsia" w:cstheme="majorBidi"/>
          <w:b/>
          <w:color w:val="FFFFFF" w:themeColor="background1"/>
          <w:spacing w:val="20"/>
          <w:sz w:val="28"/>
          <w:szCs w:val="40"/>
        </w:rPr>
        <w:t xml:space="preserve">EDPT by </w:t>
      </w:r>
      <w:r w:rsidR="00FD0D08" w:rsidRPr="00FD0D08">
        <w:rPr>
          <w:rFonts w:eastAsiaTheme="majorEastAsia" w:cstheme="majorBidi"/>
          <w:b/>
          <w:color w:val="FFFFFF" w:themeColor="background1"/>
          <w:spacing w:val="20"/>
          <w:sz w:val="28"/>
          <w:szCs w:val="40"/>
        </w:rPr>
        <w:t>Medical Practit</w:t>
      </w:r>
      <w:r w:rsidR="00FD0D08">
        <w:rPr>
          <w:rFonts w:eastAsiaTheme="majorEastAsia" w:cstheme="majorBidi"/>
          <w:b/>
          <w:color w:val="FFFFFF" w:themeColor="background1"/>
          <w:spacing w:val="20"/>
          <w:sz w:val="28"/>
          <w:szCs w:val="40"/>
        </w:rPr>
        <w:t xml:space="preserve">ioner </w:t>
      </w:r>
      <w:r w:rsidR="00DC0FDA">
        <w:rPr>
          <w:rFonts w:eastAsiaTheme="majorEastAsia" w:cstheme="majorBidi"/>
          <w:b/>
          <w:color w:val="FFFFFF" w:themeColor="background1"/>
          <w:spacing w:val="20"/>
          <w:sz w:val="28"/>
          <w:szCs w:val="40"/>
        </w:rPr>
        <w:t xml:space="preserve">in </w:t>
      </w:r>
      <w:r w:rsidR="00FD0D08" w:rsidRPr="00FD0D08">
        <w:rPr>
          <w:rFonts w:eastAsiaTheme="majorEastAsia" w:cstheme="majorBidi"/>
          <w:b/>
          <w:color w:val="FFFFFF" w:themeColor="background1"/>
          <w:spacing w:val="20"/>
          <w:sz w:val="28"/>
          <w:szCs w:val="40"/>
        </w:rPr>
        <w:t>cons</w:t>
      </w:r>
      <w:r w:rsidR="00FD0D08">
        <w:rPr>
          <w:rFonts w:eastAsiaTheme="majorEastAsia" w:cstheme="majorBidi"/>
          <w:b/>
          <w:color w:val="FFFFFF" w:themeColor="background1"/>
          <w:spacing w:val="20"/>
          <w:sz w:val="28"/>
          <w:szCs w:val="40"/>
        </w:rPr>
        <w:t>ulting rooms at least</w:t>
      </w:r>
      <w:r w:rsidR="00FD0D08" w:rsidRPr="00FD0D08">
        <w:rPr>
          <w:rFonts w:eastAsiaTheme="majorEastAsia" w:cstheme="majorBidi"/>
          <w:b/>
          <w:color w:val="FFFFFF" w:themeColor="background1"/>
          <w:spacing w:val="20"/>
          <w:sz w:val="28"/>
          <w:szCs w:val="40"/>
        </w:rPr>
        <w:t xml:space="preserve"> 40 minutes</w:t>
      </w:r>
    </w:p>
    <w:p w14:paraId="65274363" w14:textId="79B3DC95" w:rsidR="008B1ED0" w:rsidRPr="00BA657E" w:rsidRDefault="008B1ED0" w:rsidP="008B1ED0">
      <w:r>
        <w:rPr>
          <w:rStyle w:val="Descriptorheader"/>
        </w:rPr>
        <w:t>Descriptor</w:t>
      </w:r>
      <w:r w:rsidRPr="00BA657E">
        <w:rPr>
          <w:rStyle w:val="Descriptorheader"/>
        </w:rPr>
        <w:t>:</w:t>
      </w:r>
      <w:r w:rsidRPr="00BA657E">
        <w:t xml:space="preserve"> </w:t>
      </w:r>
      <w:r w:rsidR="00FD0D08" w:rsidRPr="00FD0D08">
        <w:t>Professional attendance at consulting rooms by a medical practitioner (not including a general practitioner, specialist or consultant physician), for providing eating disorder psychological treatment services by a medical practitioner registered with the Chief Executive Medicare as meeting the credentialling requirements for provision of this service, and lasting at least 40 minutes in duration, for an eligible patient if treatment is clinically indicated under an eating disorder treatment and management plan</w:t>
      </w:r>
      <w:r w:rsidRPr="00211F2F">
        <w:t>.</w:t>
      </w:r>
    </w:p>
    <w:p w14:paraId="2665FD3A" w14:textId="77777777" w:rsidR="007010C9" w:rsidRPr="00B63461" w:rsidRDefault="007010C9" w:rsidP="007010C9">
      <w:pPr>
        <w:framePr w:hSpace="180" w:wrap="around" w:vAnchor="text" w:hAnchor="text" w:y="1"/>
        <w:contextualSpacing/>
        <w:suppressOverlap/>
        <w:jc w:val="both"/>
        <w:rPr>
          <w:rFonts w:asciiTheme="minorHAnsi" w:hAnsiTheme="minorHAnsi" w:cstheme="minorHAnsi"/>
          <w:bCs/>
        </w:rPr>
      </w:pPr>
      <w:r w:rsidRPr="00B63461">
        <w:rPr>
          <w:rFonts w:asciiTheme="minorHAnsi" w:hAnsiTheme="minorHAnsi" w:cstheme="minorHAnsi"/>
          <w:b/>
          <w:bCs/>
        </w:rPr>
        <w:t xml:space="preserve">Fee: </w:t>
      </w:r>
      <w:r w:rsidRPr="00B63461">
        <w:rPr>
          <w:rFonts w:asciiTheme="minorHAnsi" w:hAnsiTheme="minorHAnsi" w:cstheme="minorHAnsi"/>
          <w:bCs/>
        </w:rPr>
        <w:t>$107.90</w:t>
      </w:r>
      <w:r w:rsidRPr="00B63461">
        <w:rPr>
          <w:rFonts w:asciiTheme="minorHAnsi" w:hAnsiTheme="minorHAnsi" w:cstheme="minorHAnsi"/>
          <w:b/>
          <w:bCs/>
        </w:rPr>
        <w:tab/>
        <w:t xml:space="preserve">Benefit: </w:t>
      </w:r>
      <w:r w:rsidRPr="00B63461">
        <w:rPr>
          <w:rFonts w:asciiTheme="minorHAnsi" w:hAnsiTheme="minorHAnsi" w:cstheme="minorHAnsi"/>
          <w:bCs/>
        </w:rPr>
        <w:t>100% = $107.90</w:t>
      </w:r>
    </w:p>
    <w:p w14:paraId="793373D4" w14:textId="31B05A36" w:rsidR="008B1ED0" w:rsidRPr="00B63461" w:rsidRDefault="007010C9" w:rsidP="007010C9">
      <w:pPr>
        <w:framePr w:hSpace="180" w:wrap="around" w:vAnchor="text" w:hAnchor="text" w:y="1"/>
        <w:tabs>
          <w:tab w:val="left" w:pos="1701"/>
        </w:tabs>
        <w:suppressOverlap/>
        <w:rPr>
          <w:rFonts w:asciiTheme="minorHAnsi" w:hAnsiTheme="minorHAnsi" w:cstheme="minorHAnsi"/>
          <w:b/>
        </w:rPr>
      </w:pPr>
      <w:r w:rsidRPr="00B63461">
        <w:rPr>
          <w:rFonts w:asciiTheme="minorHAnsi" w:hAnsiTheme="minorHAnsi" w:cstheme="minorHAnsi"/>
          <w:b/>
          <w:bCs/>
        </w:rPr>
        <w:t xml:space="preserve">Extended Medicare Safety Net Cap: </w:t>
      </w:r>
      <w:r w:rsidRPr="00B63461">
        <w:rPr>
          <w:rFonts w:asciiTheme="minorHAnsi" w:hAnsiTheme="minorHAnsi" w:cstheme="minorHAnsi"/>
          <w:bCs/>
        </w:rPr>
        <w:t>$323.70</w:t>
      </w:r>
    </w:p>
    <w:p w14:paraId="4294405F" w14:textId="45AF6543" w:rsidR="00EB36E2" w:rsidRPr="00EB36E2" w:rsidRDefault="000E585C" w:rsidP="00EB36E2">
      <w:pPr>
        <w:keepNext/>
        <w:keepLines/>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before="360" w:after="120" w:line="240" w:lineRule="auto"/>
        <w:contextualSpacing/>
        <w:outlineLvl w:val="0"/>
        <w:rPr>
          <w:rFonts w:eastAsiaTheme="majorEastAsia" w:cstheme="majorBidi"/>
          <w:color w:val="FFFFFF" w:themeColor="background1"/>
          <w:spacing w:val="20"/>
          <w:sz w:val="28"/>
          <w:szCs w:val="40"/>
          <w:u w:color="006341" w:themeColor="accent1"/>
          <w:shd w:val="clear" w:color="auto" w:fill="789D4A" w:themeFill="accent2"/>
        </w:rPr>
      </w:pPr>
      <w:r>
        <w:rPr>
          <w:rFonts w:eastAsiaTheme="majorEastAsia" w:cstheme="majorBidi"/>
          <w:b/>
          <w:noProof/>
          <w:color w:val="FFFFFF" w:themeColor="background1"/>
          <w:spacing w:val="20"/>
          <w:sz w:val="28"/>
          <w:szCs w:val="40"/>
        </w:rPr>
        <w:t>I</w:t>
      </w:r>
      <w:r w:rsidR="00EB36E2" w:rsidRPr="00EB36E2">
        <w:rPr>
          <w:rFonts w:eastAsiaTheme="majorEastAsia" w:cstheme="majorBidi"/>
          <w:b/>
          <w:noProof/>
          <w:color w:val="FFFFFF" w:themeColor="background1"/>
          <w:spacing w:val="20"/>
          <w:sz w:val="28"/>
          <w:szCs w:val="40"/>
        </w:rPr>
        <w:t>te</w:t>
      </w:r>
      <w:r w:rsidR="00EB36E2" w:rsidRPr="00EB36E2">
        <w:rPr>
          <w:rFonts w:eastAsiaTheme="majorEastAsia" w:cstheme="majorBidi"/>
          <w:b/>
          <w:color w:val="FFFFFF" w:themeColor="background1"/>
          <w:spacing w:val="20"/>
          <w:sz w:val="28"/>
          <w:szCs w:val="40"/>
        </w:rPr>
        <w:t>m</w:t>
      </w:r>
      <w:r w:rsidR="00EB36E2" w:rsidRPr="00EB36E2">
        <w:rPr>
          <w:rFonts w:eastAsiaTheme="majorEastAsia" w:cstheme="majorBidi"/>
          <w:color w:val="FFFFFF" w:themeColor="background1"/>
          <w:spacing w:val="20"/>
          <w:sz w:val="28"/>
          <w:szCs w:val="40"/>
          <w:u w:color="006341" w:themeColor="accent1"/>
          <w:shd w:val="clear" w:color="auto" w:fill="789D4A" w:themeFill="accent2"/>
        </w:rPr>
        <w:t xml:space="preserve"> </w:t>
      </w:r>
      <w:r w:rsidR="00EB36E2" w:rsidRPr="000E585C">
        <w:rPr>
          <w:rFonts w:eastAsiaTheme="majorEastAsia" w:cstheme="majorBidi"/>
          <w:b/>
          <w:color w:val="FFFFFF" w:themeColor="background1"/>
          <w:spacing w:val="20"/>
          <w:sz w:val="28"/>
          <w:szCs w:val="40"/>
          <w:u w:color="006341" w:themeColor="accent1"/>
          <w:shd w:val="clear" w:color="auto" w:fill="789D4A" w:themeFill="accent2"/>
        </w:rPr>
        <w:t>90278</w:t>
      </w:r>
      <w:r w:rsidR="00EB36E2" w:rsidRPr="00EB36E2">
        <w:rPr>
          <w:rFonts w:eastAsiaTheme="majorEastAsia" w:cstheme="majorBidi"/>
          <w:b/>
          <w:color w:val="FFFFFF" w:themeColor="background1"/>
          <w:spacing w:val="20"/>
          <w:sz w:val="28"/>
          <w:szCs w:val="40"/>
        </w:rPr>
        <w:t xml:space="preserve">– </w:t>
      </w:r>
      <w:r w:rsidR="00DC0FDA">
        <w:rPr>
          <w:rFonts w:eastAsiaTheme="majorEastAsia" w:cstheme="majorBidi"/>
          <w:b/>
          <w:color w:val="FFFFFF" w:themeColor="background1"/>
          <w:spacing w:val="20"/>
          <w:sz w:val="28"/>
          <w:szCs w:val="40"/>
        </w:rPr>
        <w:t xml:space="preserve">EDPT by </w:t>
      </w:r>
      <w:r w:rsidR="00FD0D08" w:rsidRPr="00FD0D08">
        <w:rPr>
          <w:rFonts w:eastAsiaTheme="majorEastAsia" w:cstheme="majorBidi"/>
          <w:b/>
          <w:color w:val="FFFFFF" w:themeColor="background1"/>
          <w:spacing w:val="20"/>
          <w:sz w:val="28"/>
          <w:szCs w:val="40"/>
        </w:rPr>
        <w:t>Medical Practit</w:t>
      </w:r>
      <w:r w:rsidR="00FD0D08">
        <w:rPr>
          <w:rFonts w:eastAsiaTheme="majorEastAsia" w:cstheme="majorBidi"/>
          <w:b/>
          <w:color w:val="FFFFFF" w:themeColor="background1"/>
          <w:spacing w:val="20"/>
          <w:sz w:val="28"/>
          <w:szCs w:val="40"/>
        </w:rPr>
        <w:t>ioner other than</w:t>
      </w:r>
      <w:r w:rsidR="00FD0D08" w:rsidRPr="00FD0D08">
        <w:rPr>
          <w:rFonts w:eastAsiaTheme="majorEastAsia" w:cstheme="majorBidi"/>
          <w:b/>
          <w:color w:val="FFFFFF" w:themeColor="background1"/>
          <w:spacing w:val="20"/>
          <w:sz w:val="28"/>
          <w:szCs w:val="40"/>
        </w:rPr>
        <w:t xml:space="preserve"> consulting rooms at least 40 minutes</w:t>
      </w:r>
    </w:p>
    <w:p w14:paraId="5B3FAEFB" w14:textId="07919A9F" w:rsidR="008B1ED0" w:rsidRPr="00BA657E" w:rsidRDefault="008B1ED0" w:rsidP="008B1ED0">
      <w:r>
        <w:rPr>
          <w:rStyle w:val="Descriptorheader"/>
        </w:rPr>
        <w:t>Descriptor</w:t>
      </w:r>
      <w:r w:rsidRPr="00BA657E">
        <w:rPr>
          <w:rStyle w:val="Descriptorheader"/>
        </w:rPr>
        <w:t>:</w:t>
      </w:r>
      <w:r w:rsidRPr="00BA657E">
        <w:t xml:space="preserve"> </w:t>
      </w:r>
      <w:r w:rsidR="00FD0D08" w:rsidRPr="00FD0D08">
        <w:t>Professional attendance at a place other than consulting rooms by a medical practitioner (not including a general practitioner, specialist or consultant physician), for providing eating disorder psychological treatment services by a medical practitioner registered with the Chief Executive Medicare as meeting the credentialling requirements for provision of this service, and lasting at least 40 minutes in duration, for an eligible patient if treatment is clinically indicated under an eating disorder treatment and management plan</w:t>
      </w:r>
      <w:r w:rsidRPr="00211F2F">
        <w:t>.</w:t>
      </w:r>
    </w:p>
    <w:p w14:paraId="60CC6DC0" w14:textId="77777777" w:rsidR="007010C9" w:rsidRPr="00B63461" w:rsidRDefault="007010C9" w:rsidP="007010C9">
      <w:pPr>
        <w:framePr w:hSpace="180" w:wrap="around" w:vAnchor="text" w:hAnchor="text" w:y="1"/>
        <w:suppressOverlap/>
        <w:rPr>
          <w:rFonts w:asciiTheme="minorHAnsi" w:hAnsiTheme="minorHAnsi" w:cstheme="minorHAnsi"/>
        </w:rPr>
      </w:pPr>
      <w:r w:rsidRPr="00B63461">
        <w:rPr>
          <w:rFonts w:asciiTheme="minorHAnsi" w:hAnsiTheme="minorHAnsi" w:cstheme="minorHAnsi"/>
          <w:b/>
        </w:rPr>
        <w:t xml:space="preserve">Derived Fee: </w:t>
      </w:r>
      <w:r w:rsidRPr="00B63461">
        <w:rPr>
          <w:rFonts w:asciiTheme="minorHAnsi" w:hAnsiTheme="minorHAnsi" w:cstheme="minorHAnsi"/>
        </w:rPr>
        <w:t>The fee for item 90277, plus $21.10 divided by the number of patients seen, up to a maximum of six patients. For seven or more patients - the fee for item 90273 plus $1.65 per patient.</w:t>
      </w:r>
    </w:p>
    <w:p w14:paraId="74EFCBEF" w14:textId="637A0384" w:rsidR="008B1ED0" w:rsidRPr="00B63461" w:rsidRDefault="007010C9" w:rsidP="007010C9">
      <w:pPr>
        <w:framePr w:hSpace="180" w:wrap="around" w:vAnchor="text" w:hAnchor="text" w:y="1"/>
        <w:tabs>
          <w:tab w:val="left" w:pos="1701"/>
        </w:tabs>
        <w:suppressOverlap/>
        <w:rPr>
          <w:rFonts w:asciiTheme="minorHAnsi" w:hAnsiTheme="minorHAnsi" w:cstheme="minorHAnsi"/>
          <w:b/>
        </w:rPr>
      </w:pPr>
      <w:r w:rsidRPr="00B63461">
        <w:rPr>
          <w:rFonts w:asciiTheme="minorHAnsi" w:hAnsiTheme="minorHAnsi" w:cstheme="minorHAnsi"/>
          <w:b/>
        </w:rPr>
        <w:t xml:space="preserve">Extended Medicare Safety Net Cap: </w:t>
      </w:r>
      <w:r w:rsidRPr="00B63461">
        <w:rPr>
          <w:rFonts w:asciiTheme="minorHAnsi" w:hAnsiTheme="minorHAnsi" w:cstheme="minorHAnsi"/>
        </w:rPr>
        <w:t>300% of the Derived fee for this item, or $500.00, whichever is the lesser amount</w:t>
      </w:r>
      <w:r>
        <w:rPr>
          <w:rFonts w:asciiTheme="minorHAnsi" w:hAnsiTheme="minorHAnsi" w:cstheme="minorHAnsi"/>
        </w:rPr>
        <w:t>.</w:t>
      </w:r>
    </w:p>
    <w:p w14:paraId="22047D77" w14:textId="77777777" w:rsidR="00F8689A" w:rsidRDefault="00F8689A">
      <w:pPr>
        <w:spacing w:line="259" w:lineRule="auto"/>
        <w:rPr>
          <w:rFonts w:eastAsiaTheme="majorEastAsia" w:cstheme="majorBidi"/>
          <w:b/>
          <w:noProof/>
          <w:color w:val="FFFFFF" w:themeColor="background1"/>
          <w:spacing w:val="20"/>
          <w:sz w:val="28"/>
          <w:szCs w:val="40"/>
        </w:rPr>
      </w:pPr>
      <w:r>
        <w:rPr>
          <w:rFonts w:eastAsiaTheme="majorEastAsia" w:cstheme="majorBidi"/>
          <w:b/>
          <w:noProof/>
          <w:color w:val="FFFFFF" w:themeColor="background1"/>
          <w:spacing w:val="20"/>
          <w:sz w:val="28"/>
          <w:szCs w:val="40"/>
        </w:rPr>
        <w:br w:type="page"/>
      </w:r>
    </w:p>
    <w:p w14:paraId="61CE1351" w14:textId="1A78A952" w:rsidR="00EB36E2" w:rsidRPr="009F2C47" w:rsidRDefault="000E585C" w:rsidP="00EB36E2">
      <w:pPr>
        <w:keepNext/>
        <w:keepLines/>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before="360" w:after="120" w:line="240" w:lineRule="auto"/>
        <w:contextualSpacing/>
        <w:outlineLvl w:val="0"/>
        <w:rPr>
          <w:rFonts w:eastAsiaTheme="majorEastAsia" w:cstheme="majorBidi"/>
          <w:b/>
          <w:color w:val="FFFFFF" w:themeColor="background1"/>
          <w:spacing w:val="20"/>
          <w:sz w:val="28"/>
          <w:szCs w:val="40"/>
        </w:rPr>
      </w:pPr>
      <w:r>
        <w:rPr>
          <w:rFonts w:eastAsiaTheme="majorEastAsia" w:cstheme="majorBidi"/>
          <w:b/>
          <w:noProof/>
          <w:color w:val="FFFFFF" w:themeColor="background1"/>
          <w:spacing w:val="20"/>
          <w:sz w:val="28"/>
          <w:szCs w:val="40"/>
        </w:rPr>
        <w:lastRenderedPageBreak/>
        <w:t>It</w:t>
      </w:r>
      <w:r w:rsidR="00EB36E2" w:rsidRPr="00EB36E2">
        <w:rPr>
          <w:rFonts w:eastAsiaTheme="majorEastAsia" w:cstheme="majorBidi"/>
          <w:b/>
          <w:noProof/>
          <w:color w:val="FFFFFF" w:themeColor="background1"/>
          <w:spacing w:val="20"/>
          <w:sz w:val="28"/>
          <w:szCs w:val="40"/>
        </w:rPr>
        <w:t>e</w:t>
      </w:r>
      <w:r w:rsidR="00EB36E2" w:rsidRPr="00EB36E2">
        <w:rPr>
          <w:rFonts w:eastAsiaTheme="majorEastAsia" w:cstheme="majorBidi"/>
          <w:b/>
          <w:color w:val="FFFFFF" w:themeColor="background1"/>
          <w:spacing w:val="20"/>
          <w:sz w:val="28"/>
          <w:szCs w:val="40"/>
        </w:rPr>
        <w:t>m</w:t>
      </w:r>
      <w:r w:rsidR="00EB36E2" w:rsidRPr="00EB36E2">
        <w:rPr>
          <w:rFonts w:eastAsiaTheme="majorEastAsia" w:cstheme="majorBidi"/>
          <w:color w:val="FFFFFF" w:themeColor="background1"/>
          <w:spacing w:val="20"/>
          <w:sz w:val="28"/>
          <w:szCs w:val="40"/>
          <w:u w:color="006341" w:themeColor="accent1"/>
          <w:shd w:val="clear" w:color="auto" w:fill="789D4A" w:themeFill="accent2"/>
        </w:rPr>
        <w:t xml:space="preserve"> </w:t>
      </w:r>
      <w:r w:rsidR="00EB36E2" w:rsidRPr="000E585C">
        <w:rPr>
          <w:rFonts w:eastAsiaTheme="majorEastAsia" w:cstheme="majorBidi"/>
          <w:b/>
          <w:color w:val="FFFFFF" w:themeColor="background1"/>
          <w:spacing w:val="20"/>
          <w:sz w:val="28"/>
          <w:szCs w:val="40"/>
          <w:u w:color="006341" w:themeColor="accent1"/>
          <w:shd w:val="clear" w:color="auto" w:fill="789D4A" w:themeFill="accent2"/>
        </w:rPr>
        <w:t>90279</w:t>
      </w:r>
      <w:r w:rsidR="00EB36E2" w:rsidRPr="000E585C">
        <w:rPr>
          <w:rFonts w:eastAsiaTheme="majorEastAsia" w:cstheme="majorBidi"/>
          <w:b/>
          <w:color w:val="FFFFFF" w:themeColor="background1"/>
          <w:spacing w:val="20"/>
          <w:sz w:val="28"/>
          <w:szCs w:val="40"/>
        </w:rPr>
        <w:t>–</w:t>
      </w:r>
      <w:r w:rsidR="00EB36E2" w:rsidRPr="00EB36E2">
        <w:rPr>
          <w:rFonts w:eastAsiaTheme="majorEastAsia" w:cstheme="majorBidi"/>
          <w:b/>
          <w:color w:val="FFFFFF" w:themeColor="background1"/>
          <w:spacing w:val="20"/>
          <w:sz w:val="28"/>
          <w:szCs w:val="40"/>
        </w:rPr>
        <w:t xml:space="preserve"> </w:t>
      </w:r>
      <w:r w:rsidR="00DC0FDA">
        <w:rPr>
          <w:rFonts w:eastAsiaTheme="majorEastAsia" w:cstheme="majorBidi"/>
          <w:b/>
          <w:color w:val="FFFFFF" w:themeColor="background1"/>
          <w:spacing w:val="20"/>
          <w:sz w:val="28"/>
          <w:szCs w:val="40"/>
        </w:rPr>
        <w:t xml:space="preserve">EDPT by </w:t>
      </w:r>
      <w:r w:rsidR="009F2C47" w:rsidRPr="00EB36E2">
        <w:rPr>
          <w:rFonts w:eastAsiaTheme="majorEastAsia" w:cstheme="majorBidi"/>
          <w:b/>
          <w:color w:val="FFFFFF" w:themeColor="background1"/>
          <w:spacing w:val="20"/>
          <w:sz w:val="28"/>
          <w:szCs w:val="40"/>
        </w:rPr>
        <w:t>GP video</w:t>
      </w:r>
      <w:r w:rsidR="009F2C47">
        <w:rPr>
          <w:rFonts w:eastAsiaTheme="majorEastAsia" w:cstheme="majorBidi"/>
          <w:b/>
          <w:color w:val="FFFFFF" w:themeColor="background1"/>
          <w:spacing w:val="20"/>
          <w:sz w:val="28"/>
          <w:szCs w:val="40"/>
        </w:rPr>
        <w:t xml:space="preserve"> conference rooms</w:t>
      </w:r>
      <w:r w:rsidR="009F2C47" w:rsidRPr="008B1ED0">
        <w:t xml:space="preserve"> </w:t>
      </w:r>
      <w:r w:rsidR="009F2C47" w:rsidRPr="008B1ED0">
        <w:rPr>
          <w:rFonts w:eastAsiaTheme="majorEastAsia" w:cstheme="majorBidi"/>
          <w:b/>
          <w:color w:val="FFFFFF" w:themeColor="background1"/>
          <w:spacing w:val="20"/>
          <w:sz w:val="28"/>
          <w:szCs w:val="40"/>
        </w:rPr>
        <w:t xml:space="preserve">at least 30 minutes but </w:t>
      </w:r>
      <w:r>
        <w:rPr>
          <w:rFonts w:eastAsiaTheme="majorEastAsia" w:cstheme="majorBidi"/>
          <w:b/>
          <w:color w:val="FFFFFF" w:themeColor="background1"/>
          <w:spacing w:val="20"/>
          <w:sz w:val="28"/>
          <w:szCs w:val="40"/>
        </w:rPr>
        <w:t>&lt;</w:t>
      </w:r>
      <w:r w:rsidR="00853657">
        <w:rPr>
          <w:rFonts w:eastAsiaTheme="majorEastAsia" w:cstheme="majorBidi"/>
          <w:b/>
          <w:color w:val="FFFFFF" w:themeColor="background1"/>
          <w:spacing w:val="20"/>
          <w:sz w:val="28"/>
          <w:szCs w:val="40"/>
        </w:rPr>
        <w:t xml:space="preserve"> </w:t>
      </w:r>
      <w:r w:rsidR="009F2C47" w:rsidRPr="008B1ED0">
        <w:rPr>
          <w:rFonts w:eastAsiaTheme="majorEastAsia" w:cstheme="majorBidi"/>
          <w:b/>
          <w:color w:val="FFFFFF" w:themeColor="background1"/>
          <w:spacing w:val="20"/>
          <w:sz w:val="28"/>
          <w:szCs w:val="40"/>
        </w:rPr>
        <w:t>40 minutes</w:t>
      </w:r>
      <w:r w:rsidR="00EB36E2" w:rsidRPr="00EB36E2">
        <w:rPr>
          <w:rFonts w:eastAsiaTheme="majorEastAsia" w:cstheme="majorBidi"/>
          <w:b/>
          <w:color w:val="FFFFFF" w:themeColor="background1"/>
          <w:spacing w:val="20"/>
          <w:sz w:val="28"/>
          <w:szCs w:val="40"/>
        </w:rPr>
        <w:t xml:space="preserve"> </w:t>
      </w:r>
    </w:p>
    <w:p w14:paraId="2F6E1AF3" w14:textId="77777777" w:rsidR="00FD0D08" w:rsidRDefault="008B1ED0" w:rsidP="009F2C47">
      <w:pPr>
        <w:spacing w:after="0"/>
      </w:pPr>
      <w:r>
        <w:rPr>
          <w:rStyle w:val="Descriptorheader"/>
        </w:rPr>
        <w:t>Descriptor</w:t>
      </w:r>
      <w:r w:rsidRPr="00BA657E">
        <w:rPr>
          <w:rStyle w:val="Descriptorheader"/>
        </w:rPr>
        <w:t>:</w:t>
      </w:r>
      <w:r w:rsidRPr="00BA657E">
        <w:t xml:space="preserve"> </w:t>
      </w:r>
      <w:r w:rsidR="00FD0D08">
        <w:t>Professional attendance at consulting rooms by a general practitioner, for providing eating disorder psychological treatment services by a general practitioner registered with the Chief Executive Medicare as meeting the credentialling requirements for provision of this service, and lasting at least 30 minutes but less than 40 minutes in duration, for an eligible patient if treatment is clinically indicated under an eating disorder treatment and management plan, if:</w:t>
      </w:r>
    </w:p>
    <w:p w14:paraId="38D02D47" w14:textId="7265D7BE" w:rsidR="00FD0D08" w:rsidRDefault="00FD0D08" w:rsidP="00F8689A">
      <w:pPr>
        <w:pStyle w:val="ListParagraph"/>
        <w:numPr>
          <w:ilvl w:val="3"/>
          <w:numId w:val="6"/>
        </w:numPr>
        <w:spacing w:after="0"/>
        <w:ind w:left="709"/>
      </w:pPr>
      <w:r>
        <w:t>the attendance is by video conference; and</w:t>
      </w:r>
    </w:p>
    <w:p w14:paraId="4E695C37" w14:textId="36677FD4" w:rsidR="00FD0D08" w:rsidRDefault="00FD0D08" w:rsidP="00F8689A">
      <w:pPr>
        <w:pStyle w:val="ListParagraph"/>
        <w:numPr>
          <w:ilvl w:val="3"/>
          <w:numId w:val="6"/>
        </w:numPr>
        <w:spacing w:after="0"/>
        <w:ind w:left="709"/>
      </w:pPr>
      <w:r>
        <w:t>the patient is not an admitted patient; and</w:t>
      </w:r>
    </w:p>
    <w:p w14:paraId="0F4133D9" w14:textId="5679F238" w:rsidR="00FD0D08" w:rsidRDefault="00FD0D08" w:rsidP="00F8689A">
      <w:pPr>
        <w:pStyle w:val="ListParagraph"/>
        <w:numPr>
          <w:ilvl w:val="3"/>
          <w:numId w:val="6"/>
        </w:numPr>
        <w:spacing w:after="0"/>
        <w:ind w:left="709"/>
      </w:pPr>
      <w:r>
        <w:t>the patient is located within a telehealth eligible area; and</w:t>
      </w:r>
    </w:p>
    <w:p w14:paraId="4AC5CFE5" w14:textId="38C9926B" w:rsidR="008B1ED0" w:rsidRDefault="00FD0D08" w:rsidP="00F8689A">
      <w:pPr>
        <w:pStyle w:val="ListParagraph"/>
        <w:numPr>
          <w:ilvl w:val="3"/>
          <w:numId w:val="6"/>
        </w:numPr>
        <w:spacing w:after="120"/>
        <w:ind w:left="709"/>
      </w:pPr>
      <w:r>
        <w:t>the patient is, at the time of the attendance, at least 15 kilometres by road from the general practitioner</w:t>
      </w:r>
      <w:r w:rsidR="008B1ED0" w:rsidRPr="00211F2F">
        <w:t>.</w:t>
      </w:r>
    </w:p>
    <w:p w14:paraId="4F727806" w14:textId="085C7D3F" w:rsidR="004A607A" w:rsidRPr="00BA657E" w:rsidRDefault="004A607A" w:rsidP="009F2C47">
      <w:pPr>
        <w:spacing w:after="120"/>
      </w:pPr>
      <w:r w:rsidRPr="00211F2F">
        <w:rPr>
          <w:i/>
        </w:rPr>
        <w:t>Video Conference: Refer Explanatory Note: AN.36.</w:t>
      </w:r>
      <w:r>
        <w:rPr>
          <w:i/>
        </w:rPr>
        <w:t>5</w:t>
      </w:r>
    </w:p>
    <w:p w14:paraId="510D0DCD" w14:textId="77777777" w:rsidR="007010C9" w:rsidRPr="00B63461" w:rsidRDefault="007010C9" w:rsidP="007010C9">
      <w:pPr>
        <w:framePr w:hSpace="180" w:wrap="around" w:vAnchor="text" w:hAnchor="text" w:y="1"/>
        <w:contextualSpacing/>
        <w:suppressOverlap/>
        <w:jc w:val="both"/>
        <w:rPr>
          <w:rFonts w:asciiTheme="minorHAnsi" w:hAnsiTheme="minorHAnsi" w:cstheme="minorHAnsi"/>
          <w:bCs/>
        </w:rPr>
      </w:pPr>
      <w:r w:rsidRPr="00B63461">
        <w:rPr>
          <w:rFonts w:asciiTheme="minorHAnsi" w:hAnsiTheme="minorHAnsi" w:cstheme="minorHAnsi"/>
          <w:b/>
          <w:bCs/>
        </w:rPr>
        <w:t xml:space="preserve">Fee: </w:t>
      </w:r>
      <w:r w:rsidRPr="00B63461">
        <w:rPr>
          <w:rFonts w:asciiTheme="minorHAnsi" w:hAnsiTheme="minorHAnsi" w:cstheme="minorHAnsi"/>
          <w:bCs/>
        </w:rPr>
        <w:t>$94.25</w:t>
      </w:r>
      <w:r w:rsidRPr="00B63461">
        <w:rPr>
          <w:rFonts w:asciiTheme="minorHAnsi" w:hAnsiTheme="minorHAnsi" w:cstheme="minorHAnsi"/>
          <w:b/>
          <w:bCs/>
        </w:rPr>
        <w:tab/>
        <w:t xml:space="preserve">Benefit: </w:t>
      </w:r>
      <w:r w:rsidRPr="00B63461">
        <w:rPr>
          <w:rFonts w:asciiTheme="minorHAnsi" w:hAnsiTheme="minorHAnsi" w:cstheme="minorHAnsi"/>
          <w:bCs/>
        </w:rPr>
        <w:t>100% = $94.25</w:t>
      </w:r>
    </w:p>
    <w:p w14:paraId="2DCBD286" w14:textId="7CD74C95" w:rsidR="008B1ED0" w:rsidRPr="00B63461" w:rsidRDefault="007010C9" w:rsidP="007010C9">
      <w:pPr>
        <w:framePr w:hSpace="180" w:wrap="around" w:vAnchor="text" w:hAnchor="text" w:y="1"/>
        <w:tabs>
          <w:tab w:val="left" w:pos="1701"/>
        </w:tabs>
        <w:suppressOverlap/>
        <w:rPr>
          <w:rFonts w:asciiTheme="minorHAnsi" w:hAnsiTheme="minorHAnsi" w:cstheme="minorHAnsi"/>
          <w:b/>
        </w:rPr>
      </w:pPr>
      <w:r w:rsidRPr="00B63461">
        <w:rPr>
          <w:rFonts w:asciiTheme="minorHAnsi" w:hAnsiTheme="minorHAnsi" w:cstheme="minorHAnsi"/>
          <w:b/>
          <w:bCs/>
        </w:rPr>
        <w:t xml:space="preserve">Extended Medicare Safety Net Cap: </w:t>
      </w:r>
      <w:r w:rsidRPr="00B63461">
        <w:rPr>
          <w:rFonts w:asciiTheme="minorHAnsi" w:hAnsiTheme="minorHAnsi" w:cstheme="minorHAnsi"/>
          <w:bCs/>
        </w:rPr>
        <w:t>$282.75</w:t>
      </w:r>
    </w:p>
    <w:p w14:paraId="1119B233" w14:textId="1C3C0D55" w:rsidR="00EB36E2" w:rsidRPr="009F2C47" w:rsidRDefault="00853657" w:rsidP="009F2C47">
      <w:pPr>
        <w:keepNext/>
        <w:keepLines/>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before="360" w:after="120" w:line="240" w:lineRule="auto"/>
        <w:contextualSpacing/>
        <w:outlineLvl w:val="0"/>
        <w:rPr>
          <w:rFonts w:eastAsiaTheme="majorEastAsia" w:cstheme="majorBidi"/>
          <w:b/>
          <w:color w:val="FFFFFF" w:themeColor="background1"/>
          <w:spacing w:val="20"/>
          <w:sz w:val="28"/>
          <w:szCs w:val="40"/>
        </w:rPr>
      </w:pPr>
      <w:r>
        <w:rPr>
          <w:rFonts w:eastAsiaTheme="majorEastAsia" w:cstheme="majorBidi"/>
          <w:b/>
          <w:noProof/>
          <w:color w:val="FFFFFF" w:themeColor="background1"/>
          <w:spacing w:val="20"/>
          <w:sz w:val="28"/>
          <w:szCs w:val="40"/>
        </w:rPr>
        <w:t>I</w:t>
      </w:r>
      <w:r w:rsidR="00EB36E2" w:rsidRPr="00EB36E2">
        <w:rPr>
          <w:rFonts w:eastAsiaTheme="majorEastAsia" w:cstheme="majorBidi"/>
          <w:b/>
          <w:noProof/>
          <w:color w:val="FFFFFF" w:themeColor="background1"/>
          <w:spacing w:val="20"/>
          <w:sz w:val="28"/>
          <w:szCs w:val="40"/>
        </w:rPr>
        <w:t>te</w:t>
      </w:r>
      <w:r w:rsidR="00EB36E2" w:rsidRPr="00EB36E2">
        <w:rPr>
          <w:rFonts w:eastAsiaTheme="majorEastAsia" w:cstheme="majorBidi"/>
          <w:b/>
          <w:color w:val="FFFFFF" w:themeColor="background1"/>
          <w:spacing w:val="20"/>
          <w:sz w:val="28"/>
          <w:szCs w:val="40"/>
        </w:rPr>
        <w:t>m</w:t>
      </w:r>
      <w:r w:rsidR="00EB36E2" w:rsidRPr="00EB36E2">
        <w:rPr>
          <w:rFonts w:eastAsiaTheme="majorEastAsia" w:cstheme="majorBidi"/>
          <w:color w:val="FFFFFF" w:themeColor="background1"/>
          <w:spacing w:val="20"/>
          <w:sz w:val="28"/>
          <w:szCs w:val="40"/>
          <w:u w:color="006341" w:themeColor="accent1"/>
          <w:shd w:val="clear" w:color="auto" w:fill="789D4A" w:themeFill="accent2"/>
        </w:rPr>
        <w:t xml:space="preserve"> </w:t>
      </w:r>
      <w:r w:rsidR="00EB36E2" w:rsidRPr="00853657">
        <w:rPr>
          <w:rFonts w:eastAsiaTheme="majorEastAsia" w:cstheme="majorBidi"/>
          <w:b/>
          <w:color w:val="FFFFFF" w:themeColor="background1"/>
          <w:spacing w:val="20"/>
          <w:sz w:val="28"/>
          <w:szCs w:val="40"/>
          <w:u w:color="006341" w:themeColor="accent1"/>
          <w:shd w:val="clear" w:color="auto" w:fill="789D4A" w:themeFill="accent2"/>
        </w:rPr>
        <w:t>90280</w:t>
      </w:r>
      <w:r w:rsidR="00EB36E2" w:rsidRPr="00853657">
        <w:rPr>
          <w:rFonts w:eastAsiaTheme="majorEastAsia" w:cstheme="majorBidi"/>
          <w:b/>
          <w:color w:val="FFFFFF" w:themeColor="background1"/>
          <w:spacing w:val="20"/>
          <w:sz w:val="28"/>
          <w:szCs w:val="40"/>
        </w:rPr>
        <w:t>–</w:t>
      </w:r>
      <w:r w:rsidR="00EB36E2" w:rsidRPr="00EB36E2">
        <w:rPr>
          <w:rFonts w:eastAsiaTheme="majorEastAsia" w:cstheme="majorBidi"/>
          <w:b/>
          <w:color w:val="FFFFFF" w:themeColor="background1"/>
          <w:spacing w:val="20"/>
          <w:sz w:val="28"/>
          <w:szCs w:val="40"/>
        </w:rPr>
        <w:t xml:space="preserve"> </w:t>
      </w:r>
      <w:r w:rsidR="00DC0FDA">
        <w:rPr>
          <w:rFonts w:eastAsiaTheme="majorEastAsia" w:cstheme="majorBidi"/>
          <w:b/>
          <w:color w:val="FFFFFF" w:themeColor="background1"/>
          <w:spacing w:val="20"/>
          <w:sz w:val="28"/>
          <w:szCs w:val="40"/>
        </w:rPr>
        <w:t xml:space="preserve">EDPT by </w:t>
      </w:r>
      <w:r w:rsidR="009F2C47" w:rsidRPr="009F2C47">
        <w:rPr>
          <w:rFonts w:eastAsiaTheme="majorEastAsia" w:cstheme="majorBidi"/>
          <w:b/>
          <w:color w:val="FFFFFF" w:themeColor="background1"/>
          <w:spacing w:val="20"/>
          <w:sz w:val="28"/>
          <w:szCs w:val="40"/>
        </w:rPr>
        <w:t>GP video conference rooms at least 40 minutes</w:t>
      </w:r>
    </w:p>
    <w:p w14:paraId="48015433" w14:textId="55820CA9" w:rsidR="009F2C47" w:rsidRDefault="008B1ED0" w:rsidP="009F2C47">
      <w:pPr>
        <w:spacing w:after="0"/>
      </w:pPr>
      <w:r>
        <w:rPr>
          <w:rStyle w:val="Descriptorheader"/>
        </w:rPr>
        <w:t>Descriptor</w:t>
      </w:r>
      <w:r w:rsidRPr="00BA657E">
        <w:rPr>
          <w:rStyle w:val="Descriptorheader"/>
        </w:rPr>
        <w:t>:</w:t>
      </w:r>
      <w:r w:rsidRPr="00BA657E">
        <w:t xml:space="preserve"> </w:t>
      </w:r>
      <w:r w:rsidR="009F2C47" w:rsidRPr="009F2C47">
        <w:t>Professional attendance at consulting rooms by a general practitioner, for providing eating disorder psychological treatment services by a general practitioner registered with the Chief Executive Medicare as meeting the credentialling requirements for provision of this service, and lasting at least 40 minutes in duration, for an eligible patient if treatment is clinically indicated under an eating disorder treatment and management plan, if:</w:t>
      </w:r>
    </w:p>
    <w:p w14:paraId="2AC5D38A" w14:textId="10BF5260" w:rsidR="009F2C47" w:rsidRDefault="009F2C47" w:rsidP="00F8689A">
      <w:pPr>
        <w:pStyle w:val="ListParagraph"/>
        <w:numPr>
          <w:ilvl w:val="0"/>
          <w:numId w:val="13"/>
        </w:numPr>
        <w:spacing w:after="0"/>
        <w:ind w:left="709"/>
      </w:pPr>
      <w:r>
        <w:t>the attendance is by video conference; and</w:t>
      </w:r>
    </w:p>
    <w:p w14:paraId="7DD4AB86" w14:textId="361BDAC7" w:rsidR="009F2C47" w:rsidRDefault="009F2C47" w:rsidP="00F8689A">
      <w:pPr>
        <w:pStyle w:val="ListParagraph"/>
        <w:numPr>
          <w:ilvl w:val="0"/>
          <w:numId w:val="13"/>
        </w:numPr>
        <w:spacing w:after="0"/>
        <w:ind w:left="709"/>
      </w:pPr>
      <w:r>
        <w:t>the patient is not an admitted patient; and</w:t>
      </w:r>
    </w:p>
    <w:p w14:paraId="42F9C70D" w14:textId="1F21516A" w:rsidR="009F2C47" w:rsidRDefault="009F2C47" w:rsidP="00F8689A">
      <w:pPr>
        <w:pStyle w:val="ListParagraph"/>
        <w:numPr>
          <w:ilvl w:val="0"/>
          <w:numId w:val="13"/>
        </w:numPr>
        <w:spacing w:after="0"/>
        <w:ind w:left="709"/>
      </w:pPr>
      <w:r>
        <w:t>the patient is located within a telehealth eligible area; and</w:t>
      </w:r>
    </w:p>
    <w:p w14:paraId="5571067E" w14:textId="3699A8D7" w:rsidR="008B1ED0" w:rsidRDefault="009F2C47" w:rsidP="00F8689A">
      <w:pPr>
        <w:pStyle w:val="ListParagraph"/>
        <w:numPr>
          <w:ilvl w:val="0"/>
          <w:numId w:val="13"/>
        </w:numPr>
        <w:spacing w:after="120"/>
        <w:ind w:left="708" w:hanging="527"/>
      </w:pPr>
      <w:r>
        <w:t>the patient is, at the time of the attendance, at least 15 kilometres by road from the general practitioner</w:t>
      </w:r>
      <w:r w:rsidR="008B1ED0" w:rsidRPr="00211F2F">
        <w:t>.</w:t>
      </w:r>
    </w:p>
    <w:p w14:paraId="05FF0E74" w14:textId="1B17CBFE" w:rsidR="004A607A" w:rsidRPr="00BA657E" w:rsidRDefault="004A607A" w:rsidP="009F2C47">
      <w:pPr>
        <w:spacing w:after="120"/>
      </w:pPr>
      <w:r w:rsidRPr="00211F2F">
        <w:rPr>
          <w:i/>
        </w:rPr>
        <w:t>Video Conference: Refer Explanatory Note: AN.36.</w:t>
      </w:r>
      <w:r>
        <w:rPr>
          <w:i/>
        </w:rPr>
        <w:t>5</w:t>
      </w:r>
    </w:p>
    <w:p w14:paraId="6E2CF9E2" w14:textId="77777777" w:rsidR="007010C9" w:rsidRPr="00B63461" w:rsidRDefault="007010C9" w:rsidP="007010C9">
      <w:pPr>
        <w:framePr w:hSpace="180" w:wrap="around" w:vAnchor="text" w:hAnchor="text" w:y="1"/>
        <w:contextualSpacing/>
        <w:suppressOverlap/>
        <w:jc w:val="both"/>
        <w:rPr>
          <w:rFonts w:asciiTheme="minorHAnsi" w:hAnsiTheme="minorHAnsi" w:cstheme="minorHAnsi"/>
          <w:bCs/>
        </w:rPr>
      </w:pPr>
      <w:r w:rsidRPr="00B63461">
        <w:rPr>
          <w:rFonts w:asciiTheme="minorHAnsi" w:hAnsiTheme="minorHAnsi" w:cstheme="minorHAnsi"/>
          <w:b/>
          <w:bCs/>
        </w:rPr>
        <w:t xml:space="preserve">Fee: </w:t>
      </w:r>
      <w:r w:rsidRPr="00B63461">
        <w:rPr>
          <w:rFonts w:asciiTheme="minorHAnsi" w:hAnsiTheme="minorHAnsi" w:cstheme="minorHAnsi"/>
          <w:bCs/>
        </w:rPr>
        <w:t>$134.85</w:t>
      </w:r>
      <w:r w:rsidRPr="00B63461">
        <w:rPr>
          <w:rFonts w:asciiTheme="minorHAnsi" w:hAnsiTheme="minorHAnsi" w:cstheme="minorHAnsi"/>
          <w:b/>
          <w:bCs/>
        </w:rPr>
        <w:tab/>
        <w:t xml:space="preserve">Benefit: </w:t>
      </w:r>
      <w:r w:rsidRPr="00B63461">
        <w:rPr>
          <w:rFonts w:asciiTheme="minorHAnsi" w:hAnsiTheme="minorHAnsi" w:cstheme="minorHAnsi"/>
          <w:bCs/>
        </w:rPr>
        <w:t>100% = $134.85</w:t>
      </w:r>
    </w:p>
    <w:p w14:paraId="302554D7" w14:textId="4E7B3628" w:rsidR="008B1ED0" w:rsidRPr="00B63461" w:rsidRDefault="007010C9" w:rsidP="007010C9">
      <w:pPr>
        <w:framePr w:hSpace="180" w:wrap="around" w:vAnchor="text" w:hAnchor="text" w:y="1"/>
        <w:tabs>
          <w:tab w:val="left" w:pos="1701"/>
        </w:tabs>
        <w:suppressOverlap/>
        <w:rPr>
          <w:rFonts w:asciiTheme="minorHAnsi" w:hAnsiTheme="minorHAnsi" w:cstheme="minorHAnsi"/>
          <w:b/>
        </w:rPr>
      </w:pPr>
      <w:r w:rsidRPr="00B63461">
        <w:rPr>
          <w:rFonts w:asciiTheme="minorHAnsi" w:hAnsiTheme="minorHAnsi" w:cstheme="minorHAnsi"/>
          <w:b/>
          <w:bCs/>
        </w:rPr>
        <w:t xml:space="preserve">Extended Medicare Safety Net Cap: </w:t>
      </w:r>
      <w:r w:rsidRPr="00B63461">
        <w:rPr>
          <w:rFonts w:asciiTheme="minorHAnsi" w:hAnsiTheme="minorHAnsi" w:cstheme="minorHAnsi"/>
          <w:bCs/>
        </w:rPr>
        <w:t>$404.55</w:t>
      </w:r>
    </w:p>
    <w:p w14:paraId="1480AAAD" w14:textId="1C2F31FD" w:rsidR="00EB36E2" w:rsidRPr="009F2C47" w:rsidRDefault="00853657" w:rsidP="009F2C47">
      <w:pPr>
        <w:keepNext/>
        <w:keepLines/>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before="360" w:after="120" w:line="240" w:lineRule="auto"/>
        <w:contextualSpacing/>
        <w:outlineLvl w:val="0"/>
        <w:rPr>
          <w:rFonts w:eastAsiaTheme="majorEastAsia" w:cstheme="majorBidi"/>
          <w:b/>
          <w:color w:val="FFFFFF" w:themeColor="background1"/>
          <w:spacing w:val="20"/>
          <w:sz w:val="28"/>
          <w:szCs w:val="40"/>
        </w:rPr>
      </w:pPr>
      <w:r>
        <w:rPr>
          <w:rFonts w:eastAsiaTheme="majorEastAsia" w:cstheme="majorBidi"/>
          <w:b/>
          <w:noProof/>
          <w:color w:val="FFFFFF" w:themeColor="background1"/>
          <w:spacing w:val="20"/>
          <w:sz w:val="28"/>
          <w:szCs w:val="40"/>
        </w:rPr>
        <w:t>I</w:t>
      </w:r>
      <w:r w:rsidR="00EB36E2" w:rsidRPr="00EB36E2">
        <w:rPr>
          <w:rFonts w:eastAsiaTheme="majorEastAsia" w:cstheme="majorBidi"/>
          <w:b/>
          <w:noProof/>
          <w:color w:val="FFFFFF" w:themeColor="background1"/>
          <w:spacing w:val="20"/>
          <w:sz w:val="28"/>
          <w:szCs w:val="40"/>
        </w:rPr>
        <w:t>te</w:t>
      </w:r>
      <w:r w:rsidR="00EB36E2" w:rsidRPr="00EB36E2">
        <w:rPr>
          <w:rFonts w:eastAsiaTheme="majorEastAsia" w:cstheme="majorBidi"/>
          <w:b/>
          <w:color w:val="FFFFFF" w:themeColor="background1"/>
          <w:spacing w:val="20"/>
          <w:sz w:val="28"/>
          <w:szCs w:val="40"/>
        </w:rPr>
        <w:t>m</w:t>
      </w:r>
      <w:r w:rsidR="00EB36E2" w:rsidRPr="00EB36E2">
        <w:rPr>
          <w:rFonts w:eastAsiaTheme="majorEastAsia" w:cstheme="majorBidi"/>
          <w:color w:val="FFFFFF" w:themeColor="background1"/>
          <w:spacing w:val="20"/>
          <w:sz w:val="28"/>
          <w:szCs w:val="40"/>
          <w:u w:color="006341" w:themeColor="accent1"/>
          <w:shd w:val="clear" w:color="auto" w:fill="789D4A" w:themeFill="accent2"/>
        </w:rPr>
        <w:t xml:space="preserve"> </w:t>
      </w:r>
      <w:r w:rsidR="00EB36E2" w:rsidRPr="00853657">
        <w:rPr>
          <w:rFonts w:eastAsiaTheme="majorEastAsia" w:cstheme="majorBidi"/>
          <w:b/>
          <w:color w:val="FFFFFF" w:themeColor="background1"/>
          <w:spacing w:val="20"/>
          <w:sz w:val="28"/>
          <w:szCs w:val="40"/>
          <w:u w:color="006341" w:themeColor="accent1"/>
          <w:shd w:val="clear" w:color="auto" w:fill="789D4A" w:themeFill="accent2"/>
        </w:rPr>
        <w:t>90281</w:t>
      </w:r>
      <w:r w:rsidR="00EB36E2" w:rsidRPr="00EB36E2">
        <w:rPr>
          <w:rFonts w:eastAsiaTheme="majorEastAsia" w:cstheme="majorBidi"/>
          <w:b/>
          <w:color w:val="FFFFFF" w:themeColor="background1"/>
          <w:spacing w:val="20"/>
          <w:sz w:val="28"/>
          <w:szCs w:val="40"/>
        </w:rPr>
        <w:t xml:space="preserve">– </w:t>
      </w:r>
      <w:r w:rsidR="00DC0FDA">
        <w:rPr>
          <w:rFonts w:eastAsiaTheme="majorEastAsia" w:cstheme="majorBidi"/>
          <w:b/>
          <w:color w:val="FFFFFF" w:themeColor="background1"/>
          <w:spacing w:val="20"/>
          <w:sz w:val="28"/>
          <w:szCs w:val="40"/>
        </w:rPr>
        <w:t>EDPT by</w:t>
      </w:r>
      <w:r w:rsidR="009F2C47" w:rsidRPr="009F2C47">
        <w:rPr>
          <w:rFonts w:eastAsiaTheme="majorEastAsia" w:cstheme="majorBidi"/>
          <w:b/>
          <w:color w:val="FFFFFF" w:themeColor="background1"/>
          <w:spacing w:val="20"/>
          <w:sz w:val="28"/>
          <w:szCs w:val="40"/>
        </w:rPr>
        <w:t xml:space="preserve"> </w:t>
      </w:r>
      <w:r w:rsidR="009F2C47">
        <w:rPr>
          <w:rFonts w:eastAsiaTheme="majorEastAsia" w:cstheme="majorBidi"/>
          <w:b/>
          <w:color w:val="FFFFFF" w:themeColor="background1"/>
          <w:spacing w:val="20"/>
          <w:sz w:val="28"/>
          <w:szCs w:val="40"/>
        </w:rPr>
        <w:t xml:space="preserve">medical parctitioner </w:t>
      </w:r>
      <w:r w:rsidR="009F2C47" w:rsidRPr="009F2C47">
        <w:rPr>
          <w:rFonts w:eastAsiaTheme="majorEastAsia" w:cstheme="majorBidi"/>
          <w:b/>
          <w:color w:val="FFFFFF" w:themeColor="background1"/>
          <w:spacing w:val="20"/>
          <w:sz w:val="28"/>
          <w:szCs w:val="40"/>
        </w:rPr>
        <w:t xml:space="preserve">video conference rooms at least 30 minutes but </w:t>
      </w:r>
      <w:r>
        <w:rPr>
          <w:rFonts w:eastAsiaTheme="majorEastAsia" w:cstheme="majorBidi"/>
          <w:b/>
          <w:color w:val="FFFFFF" w:themeColor="background1"/>
          <w:spacing w:val="20"/>
          <w:sz w:val="28"/>
          <w:szCs w:val="40"/>
        </w:rPr>
        <w:t xml:space="preserve">&lt; </w:t>
      </w:r>
      <w:r w:rsidR="009F2C47" w:rsidRPr="009F2C47">
        <w:rPr>
          <w:rFonts w:eastAsiaTheme="majorEastAsia" w:cstheme="majorBidi"/>
          <w:b/>
          <w:color w:val="FFFFFF" w:themeColor="background1"/>
          <w:spacing w:val="20"/>
          <w:sz w:val="28"/>
          <w:szCs w:val="40"/>
        </w:rPr>
        <w:t>40 minutes</w:t>
      </w:r>
    </w:p>
    <w:p w14:paraId="7177882A" w14:textId="77777777" w:rsidR="009F2C47" w:rsidRDefault="008B1ED0" w:rsidP="009F2C47">
      <w:pPr>
        <w:spacing w:after="0"/>
      </w:pPr>
      <w:r>
        <w:rPr>
          <w:rStyle w:val="Descriptorheader"/>
        </w:rPr>
        <w:t>Descriptor</w:t>
      </w:r>
      <w:r w:rsidRPr="00BA657E">
        <w:rPr>
          <w:rStyle w:val="Descriptorheader"/>
        </w:rPr>
        <w:t>:</w:t>
      </w:r>
      <w:r w:rsidRPr="00BA657E">
        <w:t xml:space="preserve"> </w:t>
      </w:r>
      <w:r w:rsidR="009F2C47">
        <w:t>Professional attendance at consulting rooms by a medical practitioner (not including a general practitioner, specialist or consultant physician), for providing eating disorder psychological treatment services by a medical practitioner registered with the Chief Executive Medicare as meeting the credentialling requirements for provision of this service, and lasting at least 30 minutes but less than 40 minutes in duration, for an eligible patient if treatment is clinically indicated under an eating disorder treatment and management plan, if:</w:t>
      </w:r>
    </w:p>
    <w:p w14:paraId="2F363A61" w14:textId="77777777" w:rsidR="00BD0207" w:rsidRDefault="00BD0207" w:rsidP="00F8689A">
      <w:pPr>
        <w:pStyle w:val="ListParagraph"/>
        <w:numPr>
          <w:ilvl w:val="0"/>
          <w:numId w:val="14"/>
        </w:numPr>
        <w:spacing w:after="0"/>
        <w:ind w:left="709"/>
      </w:pPr>
      <w:r>
        <w:t>the attendance is by video conference; and</w:t>
      </w:r>
    </w:p>
    <w:p w14:paraId="2616A785" w14:textId="7F7ACC2C" w:rsidR="00BD0207" w:rsidRDefault="00BD0207" w:rsidP="00F8689A">
      <w:pPr>
        <w:pStyle w:val="ListParagraph"/>
        <w:numPr>
          <w:ilvl w:val="0"/>
          <w:numId w:val="14"/>
        </w:numPr>
        <w:spacing w:after="0"/>
        <w:ind w:left="709"/>
      </w:pPr>
      <w:r>
        <w:t>the patient is not an admitted patient; and</w:t>
      </w:r>
    </w:p>
    <w:p w14:paraId="4E255542" w14:textId="77777777" w:rsidR="00BD0207" w:rsidRDefault="00BD0207" w:rsidP="00F8689A">
      <w:pPr>
        <w:pStyle w:val="ListParagraph"/>
        <w:numPr>
          <w:ilvl w:val="0"/>
          <w:numId w:val="14"/>
        </w:numPr>
        <w:spacing w:after="0"/>
        <w:ind w:left="709"/>
      </w:pPr>
      <w:r>
        <w:t>the patient is located within a telehealth eligible area; and</w:t>
      </w:r>
    </w:p>
    <w:p w14:paraId="3B102C6C" w14:textId="77777777" w:rsidR="00BD0207" w:rsidRDefault="00BD0207" w:rsidP="00F8689A">
      <w:pPr>
        <w:pStyle w:val="ListParagraph"/>
        <w:numPr>
          <w:ilvl w:val="0"/>
          <w:numId w:val="14"/>
        </w:numPr>
        <w:spacing w:after="120"/>
        <w:ind w:left="708" w:hanging="527"/>
      </w:pPr>
      <w:r>
        <w:lastRenderedPageBreak/>
        <w:t>the patient is, at the time of the attendance, at least 15 kilometres by road from the general practitioner</w:t>
      </w:r>
      <w:r w:rsidRPr="00211F2F">
        <w:t>.</w:t>
      </w:r>
    </w:p>
    <w:p w14:paraId="7411407F" w14:textId="183B6EA3" w:rsidR="004A607A" w:rsidRPr="00BA657E" w:rsidRDefault="004A607A" w:rsidP="00BD0207">
      <w:pPr>
        <w:spacing w:after="120"/>
      </w:pPr>
      <w:r w:rsidRPr="00BD0207">
        <w:rPr>
          <w:i/>
        </w:rPr>
        <w:t>Video Conference: Refer Explanatory Note: AN.36.5</w:t>
      </w:r>
    </w:p>
    <w:p w14:paraId="284DEA76" w14:textId="77777777" w:rsidR="007010C9" w:rsidRPr="00B63461" w:rsidRDefault="007010C9" w:rsidP="007010C9">
      <w:pPr>
        <w:framePr w:hSpace="180" w:wrap="around" w:vAnchor="text" w:hAnchor="text" w:y="1"/>
        <w:contextualSpacing/>
        <w:suppressOverlap/>
        <w:jc w:val="both"/>
        <w:rPr>
          <w:rFonts w:asciiTheme="minorHAnsi" w:hAnsiTheme="minorHAnsi" w:cstheme="minorHAnsi"/>
          <w:bCs/>
        </w:rPr>
      </w:pPr>
      <w:r w:rsidRPr="00B63461">
        <w:rPr>
          <w:rFonts w:asciiTheme="minorHAnsi" w:hAnsiTheme="minorHAnsi" w:cstheme="minorHAnsi"/>
          <w:b/>
          <w:bCs/>
        </w:rPr>
        <w:t xml:space="preserve">Fee: </w:t>
      </w:r>
      <w:r w:rsidRPr="00B63461">
        <w:rPr>
          <w:rFonts w:asciiTheme="minorHAnsi" w:hAnsiTheme="minorHAnsi" w:cstheme="minorHAnsi"/>
          <w:bCs/>
        </w:rPr>
        <w:t>$75.40</w:t>
      </w:r>
      <w:r w:rsidRPr="00B63461">
        <w:rPr>
          <w:rFonts w:asciiTheme="minorHAnsi" w:hAnsiTheme="minorHAnsi" w:cstheme="minorHAnsi"/>
          <w:b/>
          <w:bCs/>
        </w:rPr>
        <w:tab/>
        <w:t xml:space="preserve">Benefit: </w:t>
      </w:r>
      <w:r w:rsidRPr="00B63461">
        <w:rPr>
          <w:rFonts w:asciiTheme="minorHAnsi" w:hAnsiTheme="minorHAnsi" w:cstheme="minorHAnsi"/>
          <w:bCs/>
        </w:rPr>
        <w:t>100% = $75.40</w:t>
      </w:r>
    </w:p>
    <w:p w14:paraId="230C0836" w14:textId="502879EC" w:rsidR="008B1ED0" w:rsidRPr="00B63461" w:rsidRDefault="007010C9" w:rsidP="007010C9">
      <w:pPr>
        <w:framePr w:hSpace="180" w:wrap="around" w:vAnchor="text" w:hAnchor="text" w:y="1"/>
        <w:tabs>
          <w:tab w:val="left" w:pos="1701"/>
        </w:tabs>
        <w:suppressOverlap/>
        <w:rPr>
          <w:rFonts w:asciiTheme="minorHAnsi" w:hAnsiTheme="minorHAnsi" w:cstheme="minorHAnsi"/>
          <w:b/>
        </w:rPr>
      </w:pPr>
      <w:r w:rsidRPr="00B63461">
        <w:rPr>
          <w:rFonts w:asciiTheme="minorHAnsi" w:hAnsiTheme="minorHAnsi" w:cstheme="minorHAnsi"/>
          <w:b/>
          <w:bCs/>
        </w:rPr>
        <w:t xml:space="preserve">Extended Medicare Safety Net Cap: </w:t>
      </w:r>
      <w:r w:rsidRPr="00B63461">
        <w:rPr>
          <w:rFonts w:asciiTheme="minorHAnsi" w:hAnsiTheme="minorHAnsi" w:cstheme="minorHAnsi"/>
          <w:bCs/>
        </w:rPr>
        <w:t>$226.20</w:t>
      </w:r>
    </w:p>
    <w:p w14:paraId="79103A2F" w14:textId="3A8EF66E" w:rsidR="00EB36E2" w:rsidRPr="009F2C47" w:rsidRDefault="00853657" w:rsidP="009F2C47">
      <w:pPr>
        <w:keepNext/>
        <w:keepLines/>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before="360" w:after="120" w:line="240" w:lineRule="auto"/>
        <w:contextualSpacing/>
        <w:outlineLvl w:val="0"/>
        <w:rPr>
          <w:rFonts w:eastAsiaTheme="majorEastAsia" w:cstheme="majorBidi"/>
          <w:b/>
          <w:color w:val="FFFFFF" w:themeColor="background1"/>
          <w:spacing w:val="20"/>
          <w:sz w:val="28"/>
          <w:szCs w:val="40"/>
        </w:rPr>
      </w:pPr>
      <w:r>
        <w:rPr>
          <w:rFonts w:eastAsiaTheme="majorEastAsia" w:cstheme="majorBidi"/>
          <w:b/>
          <w:noProof/>
          <w:color w:val="FFFFFF" w:themeColor="background1"/>
          <w:spacing w:val="20"/>
          <w:sz w:val="28"/>
          <w:szCs w:val="40"/>
        </w:rPr>
        <w:t>I</w:t>
      </w:r>
      <w:r w:rsidR="00EB36E2" w:rsidRPr="00EB36E2">
        <w:rPr>
          <w:rFonts w:eastAsiaTheme="majorEastAsia" w:cstheme="majorBidi"/>
          <w:b/>
          <w:noProof/>
          <w:color w:val="FFFFFF" w:themeColor="background1"/>
          <w:spacing w:val="20"/>
          <w:sz w:val="28"/>
          <w:szCs w:val="40"/>
        </w:rPr>
        <w:t>te</w:t>
      </w:r>
      <w:r w:rsidR="00EB36E2" w:rsidRPr="00EB36E2">
        <w:rPr>
          <w:rFonts w:eastAsiaTheme="majorEastAsia" w:cstheme="majorBidi"/>
          <w:b/>
          <w:color w:val="FFFFFF" w:themeColor="background1"/>
          <w:spacing w:val="20"/>
          <w:sz w:val="28"/>
          <w:szCs w:val="40"/>
        </w:rPr>
        <w:t>m</w:t>
      </w:r>
      <w:r w:rsidR="00EB36E2" w:rsidRPr="00EB36E2">
        <w:rPr>
          <w:rFonts w:eastAsiaTheme="majorEastAsia" w:cstheme="majorBidi"/>
          <w:color w:val="FFFFFF" w:themeColor="background1"/>
          <w:spacing w:val="20"/>
          <w:sz w:val="28"/>
          <w:szCs w:val="40"/>
          <w:u w:color="006341" w:themeColor="accent1"/>
          <w:shd w:val="clear" w:color="auto" w:fill="789D4A" w:themeFill="accent2"/>
        </w:rPr>
        <w:t xml:space="preserve"> </w:t>
      </w:r>
      <w:r w:rsidR="00EB36E2" w:rsidRPr="00853657">
        <w:rPr>
          <w:rFonts w:eastAsiaTheme="majorEastAsia" w:cstheme="majorBidi"/>
          <w:b/>
          <w:color w:val="FFFFFF" w:themeColor="background1"/>
          <w:spacing w:val="20"/>
          <w:sz w:val="28"/>
          <w:szCs w:val="40"/>
          <w:u w:color="006341" w:themeColor="accent1"/>
          <w:shd w:val="clear" w:color="auto" w:fill="789D4A" w:themeFill="accent2"/>
        </w:rPr>
        <w:t>90282</w:t>
      </w:r>
      <w:r w:rsidR="00EB36E2" w:rsidRPr="00EB36E2">
        <w:rPr>
          <w:rFonts w:eastAsiaTheme="majorEastAsia" w:cstheme="majorBidi"/>
          <w:b/>
          <w:color w:val="FFFFFF" w:themeColor="background1"/>
          <w:spacing w:val="20"/>
          <w:sz w:val="28"/>
          <w:szCs w:val="40"/>
        </w:rPr>
        <w:t>–</w:t>
      </w:r>
      <w:r w:rsidR="00DC0FDA">
        <w:rPr>
          <w:rFonts w:eastAsiaTheme="majorEastAsia" w:cstheme="majorBidi"/>
          <w:b/>
          <w:color w:val="FFFFFF" w:themeColor="background1"/>
          <w:spacing w:val="20"/>
          <w:sz w:val="28"/>
          <w:szCs w:val="40"/>
        </w:rPr>
        <w:t xml:space="preserve"> EDPT by </w:t>
      </w:r>
      <w:r w:rsidR="009F2C47">
        <w:rPr>
          <w:rFonts w:eastAsiaTheme="majorEastAsia" w:cstheme="majorBidi"/>
          <w:b/>
          <w:color w:val="FFFFFF" w:themeColor="background1"/>
          <w:spacing w:val="20"/>
          <w:sz w:val="28"/>
          <w:szCs w:val="40"/>
        </w:rPr>
        <w:t>medical practitioner</w:t>
      </w:r>
      <w:r w:rsidR="009F2C47" w:rsidRPr="009F2C47">
        <w:rPr>
          <w:rFonts w:eastAsiaTheme="majorEastAsia" w:cstheme="majorBidi"/>
          <w:b/>
          <w:color w:val="FFFFFF" w:themeColor="background1"/>
          <w:spacing w:val="20"/>
          <w:sz w:val="28"/>
          <w:szCs w:val="40"/>
        </w:rPr>
        <w:t xml:space="preserve"> video conference rooms at least 40 minutes</w:t>
      </w:r>
    </w:p>
    <w:p w14:paraId="7A29ED7F" w14:textId="146F9DD2" w:rsidR="009F2C47" w:rsidRDefault="008B1ED0" w:rsidP="009F2C47">
      <w:pPr>
        <w:spacing w:after="0"/>
      </w:pPr>
      <w:r>
        <w:rPr>
          <w:rStyle w:val="Descriptorheader"/>
        </w:rPr>
        <w:t>Descriptor</w:t>
      </w:r>
      <w:r w:rsidRPr="00BA657E">
        <w:rPr>
          <w:rStyle w:val="Descriptorheader"/>
        </w:rPr>
        <w:t>:</w:t>
      </w:r>
      <w:r w:rsidRPr="00BA657E">
        <w:t xml:space="preserve"> </w:t>
      </w:r>
      <w:r w:rsidR="009F2C47">
        <w:t>Professional attendance at consulting rooms by a medical practitioner (not including a general practitioner, specialist or consultant physician), for providing eating disorder psychological treatment services by a medical practitioner registered with the Chief Executive Medicare as meeting the credentialling requirements for provision of this service, and lasting at least 40 minutes in duration, for an eligible patient if treatment is clinically indicated under an eating disorder treatment and management plan, if:</w:t>
      </w:r>
    </w:p>
    <w:p w14:paraId="7404DEDC" w14:textId="77777777" w:rsidR="00BD0207" w:rsidRDefault="00BD0207" w:rsidP="00F8689A">
      <w:pPr>
        <w:pStyle w:val="ListParagraph"/>
        <w:numPr>
          <w:ilvl w:val="0"/>
          <w:numId w:val="15"/>
        </w:numPr>
        <w:spacing w:after="0"/>
        <w:ind w:left="709"/>
      </w:pPr>
      <w:r>
        <w:t>the attendance is by video conference; and</w:t>
      </w:r>
    </w:p>
    <w:p w14:paraId="79E6A1F1" w14:textId="77777777" w:rsidR="00BD0207" w:rsidRDefault="00BD0207" w:rsidP="00F8689A">
      <w:pPr>
        <w:pStyle w:val="ListParagraph"/>
        <w:numPr>
          <w:ilvl w:val="0"/>
          <w:numId w:val="15"/>
        </w:numPr>
        <w:spacing w:after="0"/>
        <w:ind w:left="709"/>
      </w:pPr>
      <w:r>
        <w:t>the patient is not an admitted patient; and</w:t>
      </w:r>
    </w:p>
    <w:p w14:paraId="1FDF9CDA" w14:textId="77777777" w:rsidR="00BD0207" w:rsidRDefault="00BD0207" w:rsidP="00F8689A">
      <w:pPr>
        <w:pStyle w:val="ListParagraph"/>
        <w:numPr>
          <w:ilvl w:val="0"/>
          <w:numId w:val="15"/>
        </w:numPr>
        <w:spacing w:after="0"/>
        <w:ind w:left="709"/>
      </w:pPr>
      <w:r>
        <w:t>the patient is located within a telehealth eligible area; and</w:t>
      </w:r>
    </w:p>
    <w:p w14:paraId="60912C3D" w14:textId="77777777" w:rsidR="00BD0207" w:rsidRDefault="00BD0207" w:rsidP="00F8689A">
      <w:pPr>
        <w:pStyle w:val="ListParagraph"/>
        <w:numPr>
          <w:ilvl w:val="0"/>
          <w:numId w:val="15"/>
        </w:numPr>
        <w:spacing w:after="120"/>
        <w:ind w:left="708" w:hanging="527"/>
      </w:pPr>
      <w:r>
        <w:t>the patient is, at the time of the attendance, at least 15 kilometres by road from the general practitioner</w:t>
      </w:r>
      <w:r w:rsidRPr="00211F2F">
        <w:t>.</w:t>
      </w:r>
    </w:p>
    <w:p w14:paraId="30684BAA" w14:textId="0FD9F02C" w:rsidR="004A607A" w:rsidRPr="00BA657E" w:rsidRDefault="004A607A" w:rsidP="004A607A">
      <w:pPr>
        <w:spacing w:after="120"/>
      </w:pPr>
      <w:r w:rsidRPr="00211F2F">
        <w:rPr>
          <w:i/>
        </w:rPr>
        <w:t>Video Conference: Refer Explanatory Note: AN.36.</w:t>
      </w:r>
      <w:r>
        <w:rPr>
          <w:i/>
        </w:rPr>
        <w:t>5</w:t>
      </w:r>
    </w:p>
    <w:p w14:paraId="023BD93C" w14:textId="77777777" w:rsidR="007010C9" w:rsidRPr="00B63461" w:rsidRDefault="007010C9" w:rsidP="007010C9">
      <w:pPr>
        <w:framePr w:hSpace="180" w:wrap="around" w:vAnchor="text" w:hAnchor="text" w:y="1"/>
        <w:contextualSpacing/>
        <w:suppressOverlap/>
        <w:jc w:val="both"/>
        <w:rPr>
          <w:rFonts w:asciiTheme="minorHAnsi" w:hAnsiTheme="minorHAnsi" w:cstheme="minorHAnsi"/>
          <w:bCs/>
        </w:rPr>
      </w:pPr>
      <w:r w:rsidRPr="00B63461">
        <w:rPr>
          <w:rFonts w:asciiTheme="minorHAnsi" w:hAnsiTheme="minorHAnsi" w:cstheme="minorHAnsi"/>
          <w:b/>
          <w:bCs/>
        </w:rPr>
        <w:t xml:space="preserve">Fee: </w:t>
      </w:r>
      <w:r w:rsidRPr="00B63461">
        <w:rPr>
          <w:rFonts w:asciiTheme="minorHAnsi" w:hAnsiTheme="minorHAnsi" w:cstheme="minorHAnsi"/>
          <w:bCs/>
        </w:rPr>
        <w:t>$107.90</w:t>
      </w:r>
      <w:r w:rsidRPr="00B63461">
        <w:rPr>
          <w:rFonts w:asciiTheme="minorHAnsi" w:hAnsiTheme="minorHAnsi" w:cstheme="minorHAnsi"/>
          <w:b/>
          <w:bCs/>
        </w:rPr>
        <w:tab/>
        <w:t xml:space="preserve">Benefit: </w:t>
      </w:r>
      <w:r w:rsidRPr="00B63461">
        <w:rPr>
          <w:rFonts w:asciiTheme="minorHAnsi" w:hAnsiTheme="minorHAnsi" w:cstheme="minorHAnsi"/>
          <w:bCs/>
        </w:rPr>
        <w:t>100% = $107.90</w:t>
      </w:r>
    </w:p>
    <w:p w14:paraId="27A60576" w14:textId="4D0980E1" w:rsidR="008B1ED0" w:rsidRPr="00B63461" w:rsidRDefault="007010C9" w:rsidP="007010C9">
      <w:pPr>
        <w:framePr w:hSpace="180" w:wrap="around" w:vAnchor="text" w:hAnchor="text" w:y="1"/>
        <w:tabs>
          <w:tab w:val="left" w:pos="1701"/>
        </w:tabs>
        <w:suppressOverlap/>
        <w:rPr>
          <w:rFonts w:asciiTheme="minorHAnsi" w:hAnsiTheme="minorHAnsi" w:cstheme="minorHAnsi"/>
          <w:b/>
        </w:rPr>
      </w:pPr>
      <w:r w:rsidRPr="00B63461">
        <w:rPr>
          <w:rFonts w:asciiTheme="minorHAnsi" w:hAnsiTheme="minorHAnsi" w:cstheme="minorHAnsi"/>
          <w:b/>
          <w:bCs/>
        </w:rPr>
        <w:t xml:space="preserve">Extended Medicare Safety Net Cap: </w:t>
      </w:r>
      <w:r w:rsidRPr="00B63461">
        <w:rPr>
          <w:rFonts w:asciiTheme="minorHAnsi" w:hAnsiTheme="minorHAnsi" w:cstheme="minorHAnsi"/>
          <w:bCs/>
        </w:rPr>
        <w:t>$323.70</w:t>
      </w:r>
    </w:p>
    <w:p w14:paraId="422913EC" w14:textId="77777777" w:rsidR="00F8689A" w:rsidRDefault="00F8689A">
      <w:pPr>
        <w:spacing w:line="259" w:lineRule="auto"/>
        <w:rPr>
          <w:rStyle w:val="BookTitle"/>
          <w:noProof/>
        </w:rPr>
      </w:pPr>
      <w:r>
        <w:rPr>
          <w:rStyle w:val="BookTitle"/>
          <w:noProof/>
        </w:rPr>
        <w:br w:type="page"/>
      </w:r>
    </w:p>
    <w:p w14:paraId="75EE2994" w14:textId="1F1D4D3E" w:rsidR="00773295" w:rsidRDefault="00D05238">
      <w:pPr>
        <w:spacing w:line="259" w:lineRule="auto"/>
        <w:rPr>
          <w:rFonts w:ascii="Helvetica" w:hAnsi="Helvetica" w:cs="Helvetica"/>
          <w:bCs/>
          <w:iCs/>
          <w:sz w:val="18"/>
          <w:szCs w:val="18"/>
        </w:rPr>
      </w:pPr>
      <w:r>
        <w:rPr>
          <w:rStyle w:val="BookTitle"/>
          <w:noProof/>
        </w:rPr>
        <w:lastRenderedPageBreak/>
        <w:pict w14:anchorId="6375A158">
          <v:rect id="_x0000_i1032" style="width:0;height:1.5pt" o:hralign="center" o:hrstd="t" o:hr="t" fillcolor="#a0a0a0" stroked="f"/>
        </w:pict>
      </w:r>
    </w:p>
    <w:p w14:paraId="0663508A" w14:textId="185DD502" w:rsidR="00773295" w:rsidRDefault="00773295" w:rsidP="00773295">
      <w:pPr>
        <w:pStyle w:val="Heading1"/>
        <w:rPr>
          <w:noProof/>
        </w:rPr>
      </w:pPr>
      <w:bookmarkStart w:id="7" w:name="_Category_8_–"/>
      <w:bookmarkEnd w:id="7"/>
      <w:r>
        <w:rPr>
          <w:noProof/>
        </w:rPr>
        <w:t xml:space="preserve">Category </w:t>
      </w:r>
      <w:r w:rsidR="004A607A">
        <w:rPr>
          <w:noProof/>
        </w:rPr>
        <w:t>8</w:t>
      </w:r>
      <w:r>
        <w:rPr>
          <w:noProof/>
        </w:rPr>
        <w:t xml:space="preserve"> – </w:t>
      </w:r>
      <w:r w:rsidR="004A607A">
        <w:rPr>
          <w:noProof/>
        </w:rPr>
        <w:t>Miscellaneous Services</w:t>
      </w:r>
    </w:p>
    <w:p w14:paraId="2B156027" w14:textId="788592D0" w:rsidR="00773295" w:rsidRPr="00837FBE" w:rsidRDefault="00773295" w:rsidP="0056311F">
      <w:pPr>
        <w:pStyle w:val="Heading2"/>
        <w:rPr>
          <w:i/>
        </w:rPr>
      </w:pPr>
      <w:r>
        <w:t xml:space="preserve">Group </w:t>
      </w:r>
      <w:r w:rsidR="004A607A">
        <w:t xml:space="preserve">M16 </w:t>
      </w:r>
      <w:r>
        <w:t xml:space="preserve">-  Eating Disorders Services – </w:t>
      </w:r>
      <w:r w:rsidRPr="00837FBE">
        <w:rPr>
          <w:rStyle w:val="DeletedItemNumber"/>
        </w:rPr>
        <w:t>Subgroup 1</w:t>
      </w:r>
      <w:r>
        <w:t xml:space="preserve"> – </w:t>
      </w:r>
      <w:r w:rsidR="004A607A">
        <w:rPr>
          <w:i/>
        </w:rPr>
        <w:t>Eating disorders ditetitian health services</w:t>
      </w:r>
    </w:p>
    <w:p w14:paraId="6E9CAD18" w14:textId="7AE8CE19" w:rsidR="00773295" w:rsidRPr="00B4362C" w:rsidRDefault="00773295" w:rsidP="00B4362C">
      <w:pPr>
        <w:pStyle w:val="AmendedItem"/>
        <w:rPr>
          <w:rStyle w:val="NEWItemNumber"/>
          <w:b/>
          <w:shd w:val="clear" w:color="auto" w:fill="auto"/>
        </w:rPr>
      </w:pPr>
      <w:r w:rsidRPr="00B4362C">
        <w:t xml:space="preserve">New items - </w:t>
      </w:r>
      <w:r w:rsidR="00C16A8A" w:rsidRPr="00B4362C">
        <w:t>82350</w:t>
      </w:r>
      <w:r w:rsidRPr="00B4362C">
        <w:t>–</w:t>
      </w:r>
      <w:r w:rsidR="00C16A8A" w:rsidRPr="00B4362C">
        <w:t>82351</w:t>
      </w:r>
      <w:r w:rsidRPr="00B4362C">
        <w:t xml:space="preserve"> Eating Disorders </w:t>
      </w:r>
      <w:r w:rsidR="00C16A8A" w:rsidRPr="00B4362C">
        <w:t>Dietetic Treatment Services</w:t>
      </w:r>
      <w:r w:rsidRPr="00B4362C">
        <w:t xml:space="preserve"> – Explanatory Note</w:t>
      </w:r>
      <w:r w:rsidR="00CC47D4">
        <w:t>s</w:t>
      </w:r>
      <w:r w:rsidRPr="00B4362C">
        <w:t xml:space="preserve"> </w:t>
      </w:r>
      <w:r w:rsidR="00C16A8A" w:rsidRPr="00B4362C">
        <w:t>MN.16.</w:t>
      </w:r>
      <w:r w:rsidR="00CC47D4">
        <w:t>1 and MN.16.2</w:t>
      </w:r>
    </w:p>
    <w:p w14:paraId="34540BC8" w14:textId="43B1C061" w:rsidR="00C16A8A" w:rsidRPr="00632E76" w:rsidRDefault="00632E76" w:rsidP="00632E76">
      <w:pPr>
        <w:pStyle w:val="Heading2"/>
      </w:pPr>
      <w:r>
        <w:t xml:space="preserve">Overview </w:t>
      </w:r>
      <w:r w:rsidR="00C16A8A" w:rsidRPr="00632E76">
        <w:t>Eating Disor</w:t>
      </w:r>
      <w:r>
        <w:t>der Dietetic Treatment Services</w:t>
      </w:r>
    </w:p>
    <w:p w14:paraId="1754BB18" w14:textId="77777777" w:rsidR="00C16A8A" w:rsidRPr="00C16A8A" w:rsidRDefault="00C16A8A" w:rsidP="00F8689A">
      <w:pPr>
        <w:pStyle w:val="RecommendationsBullets"/>
        <w:rPr>
          <w:rFonts w:eastAsiaTheme="minorEastAsia"/>
        </w:rPr>
      </w:pPr>
      <w:r w:rsidRPr="00C16A8A">
        <w:rPr>
          <w:rFonts w:eastAsiaTheme="minorEastAsia"/>
        </w:rPr>
        <w:t xml:space="preserve">Provision of eating disorder dietetic services by a suitably trained Dietitian (82350 and 82351) are for patients with anorexia nervosa and other patients with complex presentations of diagnosed eating disorders who meet the eligibility requirements and would benefit from a structured approach to the management of their treatment needs in the community setting. </w:t>
      </w:r>
    </w:p>
    <w:p w14:paraId="5C40C1FB" w14:textId="50155E5D" w:rsidR="00EB36E2" w:rsidRDefault="00C16A8A" w:rsidP="00F8689A">
      <w:pPr>
        <w:pStyle w:val="RecommendationsBullets"/>
        <w:rPr>
          <w:rFonts w:eastAsiaTheme="minorEastAsia"/>
        </w:rPr>
      </w:pPr>
      <w:r w:rsidRPr="00C16A8A">
        <w:rPr>
          <w:rFonts w:eastAsiaTheme="minorEastAsia"/>
        </w:rPr>
        <w:t>A patient with an EDP plan can access up to 20 dietetic services under items 10954, 82350 and 82351 in a 12 Month Period. For any particular patient, an eating disorder treatment and management plan expires at the end of a 12 month period following provision of that service. After that period, a patient will require a new EDP to continue accessing eating disorders dietetic services.</w:t>
      </w:r>
    </w:p>
    <w:p w14:paraId="41D36AD6" w14:textId="77777777" w:rsidR="00632E76" w:rsidRDefault="00632E76" w:rsidP="00632E76">
      <w:pPr>
        <w:pStyle w:val="Heading2"/>
      </w:pPr>
      <w:r>
        <w:t>Restrictions or requirements</w:t>
      </w:r>
    </w:p>
    <w:p w14:paraId="66B65D2B" w14:textId="77777777" w:rsidR="00632E76" w:rsidRDefault="00632E76" w:rsidP="00F8689A">
      <w:pPr>
        <w:pStyle w:val="RecommendationsBullets"/>
        <w:rPr>
          <w:rFonts w:eastAsiaTheme="minorEastAsia"/>
        </w:rPr>
      </w:pPr>
      <w:r w:rsidRPr="00C16A8A">
        <w:rPr>
          <w:rFonts w:eastAsiaTheme="minorEastAsia"/>
        </w:rPr>
        <w:t>Patients seeking rebates for eating disorders dietetic services must have had an Eating Disorder Treatment Plan (EDP) 90250-90257 or 90260-90263 in the previous 12 Months. The plan must require that the patient needs dietetic services for treatment of their eating disorder, and the patient must be provided with a referral for access to the dietetic health services.</w:t>
      </w:r>
    </w:p>
    <w:p w14:paraId="7D213B1F" w14:textId="77777777" w:rsidR="00632E76" w:rsidRPr="00C16A8A" w:rsidRDefault="00632E76" w:rsidP="00F8689A">
      <w:pPr>
        <w:pStyle w:val="RecommendationsBullets"/>
        <w:rPr>
          <w:rFonts w:eastAsiaTheme="minorEastAsia"/>
        </w:rPr>
      </w:pPr>
      <w:r w:rsidRPr="00C16A8A">
        <w:rPr>
          <w:rFonts w:eastAsiaTheme="minorEastAsia"/>
        </w:rPr>
        <w:t>In order to provide eating disorder dietetic services, Dietitians must be an 'Accredited Practising Dietitian' as recognised by the Dietitians Association of Australia (DAA). </w:t>
      </w:r>
    </w:p>
    <w:p w14:paraId="0F91CB20" w14:textId="77777777" w:rsidR="00CC47D4" w:rsidRDefault="00CC47D4" w:rsidP="00F8689A">
      <w:pPr>
        <w:pStyle w:val="RecommendationsBullets"/>
      </w:pPr>
      <w:r>
        <w:t>After each course of treatment, the relevant dietitian is required to provide the referring medical practitioner with a written report on assessments carried out, treatment provided and recommendations for future management of the patient’s condition. This reporting is required after the first service, as clinically required following subsequent services and after the final service.</w:t>
      </w:r>
    </w:p>
    <w:p w14:paraId="24267AF1" w14:textId="77777777" w:rsidR="00CC47D4" w:rsidRDefault="00CC47D4" w:rsidP="00F8689A">
      <w:pPr>
        <w:pStyle w:val="RecommendationsBullets"/>
      </w:pPr>
      <w:r>
        <w:t>This reporting will inform the managing practitioner’s reviews of the EDP and enable the practitioner to assess the patient’s progress and response to treatment.</w:t>
      </w:r>
    </w:p>
    <w:p w14:paraId="7EE601CE" w14:textId="51EB5B35" w:rsidR="00632E76" w:rsidRDefault="00CC47D4" w:rsidP="00F8689A">
      <w:pPr>
        <w:pStyle w:val="RecommendationsBullets"/>
      </w:pPr>
      <w:r w:rsidRPr="00BF2CD3">
        <w:t xml:space="preserve">Additional Information </w:t>
      </w:r>
      <w:r>
        <w:t xml:space="preserve">regarding </w:t>
      </w:r>
      <w:r w:rsidR="0061435F">
        <w:t xml:space="preserve">eligibility, </w:t>
      </w:r>
      <w:r>
        <w:t xml:space="preserve">claiming </w:t>
      </w:r>
      <w:r w:rsidR="0061435F">
        <w:t xml:space="preserve">and reporting </w:t>
      </w:r>
      <w:r>
        <w:t>is set out in Explanatory Note</w:t>
      </w:r>
      <w:r w:rsidR="00632E76">
        <w:t xml:space="preserve"> – MN.16.2</w:t>
      </w:r>
    </w:p>
    <w:p w14:paraId="3B533F9E" w14:textId="1D840697" w:rsidR="008C1711" w:rsidRPr="0061435F" w:rsidRDefault="0061435F" w:rsidP="00B4362C">
      <w:pPr>
        <w:pStyle w:val="NEWItem"/>
        <w:rPr>
          <w:rStyle w:val="NEWItemNumber"/>
          <w:b/>
          <w:shd w:val="clear" w:color="auto" w:fill="auto"/>
        </w:rPr>
      </w:pPr>
      <w:r>
        <w:lastRenderedPageBreak/>
        <w:t>I</w:t>
      </w:r>
      <w:r w:rsidR="008C1711" w:rsidRPr="00432212">
        <w:t>te</w:t>
      </w:r>
      <w:r w:rsidR="008C1711" w:rsidRPr="00C33A20">
        <w:t>m</w:t>
      </w:r>
      <w:r w:rsidR="008C1711" w:rsidRPr="001C39EA">
        <w:rPr>
          <w:rStyle w:val="NEWItemNumber"/>
        </w:rPr>
        <w:t xml:space="preserve"> </w:t>
      </w:r>
      <w:r w:rsidR="008C1711" w:rsidRPr="0061435F">
        <w:rPr>
          <w:rStyle w:val="NEWItemNumber"/>
          <w:b/>
        </w:rPr>
        <w:t>82350</w:t>
      </w:r>
      <w:r w:rsidR="008C1711" w:rsidRPr="0061435F">
        <w:rPr>
          <w:b w:val="0"/>
        </w:rPr>
        <w:t>–</w:t>
      </w:r>
      <w:r w:rsidR="008C1711" w:rsidRPr="00C33A20">
        <w:t xml:space="preserve"> </w:t>
      </w:r>
      <w:r w:rsidR="008C1711">
        <w:t xml:space="preserve">Eating </w:t>
      </w:r>
      <w:r>
        <w:t>D</w:t>
      </w:r>
      <w:r w:rsidR="008C1711">
        <w:t xml:space="preserve">isorder </w:t>
      </w:r>
      <w:r>
        <w:t>D</w:t>
      </w:r>
      <w:r w:rsidR="008C1711">
        <w:t xml:space="preserve">ietetic </w:t>
      </w:r>
      <w:r>
        <w:t>T</w:t>
      </w:r>
      <w:r w:rsidR="008C1711">
        <w:t>reatment service</w:t>
      </w:r>
    </w:p>
    <w:p w14:paraId="7E15B242" w14:textId="77777777" w:rsidR="008C1711" w:rsidRDefault="008C1711" w:rsidP="008C1711">
      <w:pPr>
        <w:spacing w:after="0"/>
      </w:pPr>
      <w:r>
        <w:rPr>
          <w:rStyle w:val="Descriptorheader"/>
        </w:rPr>
        <w:t>Descriptor</w:t>
      </w:r>
      <w:r w:rsidRPr="00BA657E">
        <w:rPr>
          <w:rStyle w:val="Descriptorheader"/>
        </w:rPr>
        <w:t>:</w:t>
      </w:r>
      <w:r w:rsidRPr="00BA657E">
        <w:t xml:space="preserve"> </w:t>
      </w:r>
      <w:r>
        <w:t xml:space="preserve">Dietetics health service provided to an eligible patient by an eligible dietitian if: </w:t>
      </w:r>
    </w:p>
    <w:p w14:paraId="28171ED3" w14:textId="5782474E" w:rsidR="008C1711" w:rsidRDefault="008C1711" w:rsidP="00F8689A">
      <w:pPr>
        <w:pStyle w:val="ListParagraph"/>
        <w:numPr>
          <w:ilvl w:val="0"/>
          <w:numId w:val="16"/>
        </w:numPr>
        <w:spacing w:after="0"/>
        <w:ind w:left="709"/>
      </w:pPr>
      <w:r>
        <w:t>the service is recommended in the patient’s eating disorder treatment and management plan; and</w:t>
      </w:r>
    </w:p>
    <w:p w14:paraId="7E13DF98" w14:textId="03062885" w:rsidR="008C1711" w:rsidRDefault="008C1711" w:rsidP="00F8689A">
      <w:pPr>
        <w:pStyle w:val="ListParagraph"/>
        <w:numPr>
          <w:ilvl w:val="0"/>
          <w:numId w:val="16"/>
        </w:numPr>
        <w:spacing w:after="0"/>
        <w:ind w:left="709"/>
      </w:pPr>
      <w:r>
        <w:t>the patient is not an admitted patient of a hospital; and</w:t>
      </w:r>
    </w:p>
    <w:p w14:paraId="4F091865" w14:textId="07CCA307" w:rsidR="008C1711" w:rsidRDefault="008C1711" w:rsidP="00F8689A">
      <w:pPr>
        <w:pStyle w:val="ListParagraph"/>
        <w:numPr>
          <w:ilvl w:val="0"/>
          <w:numId w:val="16"/>
        </w:numPr>
        <w:spacing w:after="0"/>
        <w:ind w:left="709"/>
      </w:pPr>
      <w:r>
        <w:t>the service is provided to the patient individually and in person; and</w:t>
      </w:r>
    </w:p>
    <w:p w14:paraId="3F0BC38C" w14:textId="33902B6B" w:rsidR="008C1711" w:rsidRPr="00BA657E" w:rsidRDefault="008C1711" w:rsidP="00F8689A">
      <w:pPr>
        <w:pStyle w:val="ListParagraph"/>
        <w:numPr>
          <w:ilvl w:val="0"/>
          <w:numId w:val="16"/>
        </w:numPr>
        <w:spacing w:after="240"/>
        <w:ind w:left="708" w:hanging="527"/>
      </w:pPr>
      <w:r>
        <w:t>the service is of at least 20 minutes in duration.</w:t>
      </w:r>
    </w:p>
    <w:p w14:paraId="203D88CF" w14:textId="77777777" w:rsidR="008C1711" w:rsidRPr="00630846" w:rsidRDefault="008C1711" w:rsidP="008C1711">
      <w:pPr>
        <w:framePr w:hSpace="180" w:wrap="around" w:vAnchor="text" w:hAnchor="text" w:y="1"/>
        <w:contextualSpacing/>
        <w:suppressOverlap/>
        <w:jc w:val="both"/>
        <w:rPr>
          <w:rFonts w:asciiTheme="minorHAnsi" w:hAnsiTheme="minorHAnsi" w:cstheme="minorHAnsi"/>
          <w:bCs/>
        </w:rPr>
      </w:pPr>
      <w:r w:rsidRPr="00630846">
        <w:rPr>
          <w:rFonts w:asciiTheme="minorHAnsi" w:hAnsiTheme="minorHAnsi" w:cstheme="minorHAnsi"/>
          <w:b/>
          <w:bCs/>
        </w:rPr>
        <w:t xml:space="preserve">Fee: </w:t>
      </w:r>
      <w:r w:rsidRPr="00630846">
        <w:rPr>
          <w:rFonts w:asciiTheme="minorHAnsi" w:hAnsiTheme="minorHAnsi" w:cstheme="minorHAnsi"/>
          <w:bCs/>
        </w:rPr>
        <w:t>$63.25</w:t>
      </w:r>
      <w:r w:rsidRPr="00630846">
        <w:rPr>
          <w:rFonts w:asciiTheme="minorHAnsi" w:hAnsiTheme="minorHAnsi" w:cstheme="minorHAnsi"/>
          <w:b/>
          <w:bCs/>
        </w:rPr>
        <w:tab/>
        <w:t xml:space="preserve">Benefit: </w:t>
      </w:r>
      <w:r w:rsidRPr="00EC633B">
        <w:rPr>
          <w:rFonts w:asciiTheme="minorHAnsi" w:hAnsiTheme="minorHAnsi" w:cstheme="minorHAnsi"/>
          <w:bCs/>
        </w:rPr>
        <w:t>85% =</w:t>
      </w:r>
      <w:r w:rsidRPr="00630846">
        <w:rPr>
          <w:rFonts w:asciiTheme="minorHAnsi" w:hAnsiTheme="minorHAnsi" w:cstheme="minorHAnsi"/>
          <w:bCs/>
        </w:rPr>
        <w:t xml:space="preserve"> $</w:t>
      </w:r>
      <w:r>
        <w:rPr>
          <w:rFonts w:asciiTheme="minorHAnsi" w:hAnsiTheme="minorHAnsi" w:cstheme="minorHAnsi"/>
          <w:bCs/>
        </w:rPr>
        <w:t>53.75</w:t>
      </w:r>
    </w:p>
    <w:p w14:paraId="7409F9F9" w14:textId="73B6222C" w:rsidR="008C1711" w:rsidRPr="00B63461" w:rsidRDefault="008C1711" w:rsidP="008C1711">
      <w:pPr>
        <w:framePr w:hSpace="180" w:wrap="around" w:vAnchor="text" w:hAnchor="text" w:y="1"/>
        <w:contextualSpacing/>
        <w:suppressOverlap/>
        <w:jc w:val="both"/>
        <w:rPr>
          <w:rFonts w:asciiTheme="minorHAnsi" w:hAnsiTheme="minorHAnsi" w:cstheme="minorHAnsi"/>
          <w:bCs/>
        </w:rPr>
      </w:pPr>
      <w:r w:rsidRPr="00630846">
        <w:rPr>
          <w:rFonts w:asciiTheme="minorHAnsi" w:hAnsiTheme="minorHAnsi" w:cstheme="minorHAnsi"/>
          <w:b/>
          <w:bCs/>
        </w:rPr>
        <w:t xml:space="preserve">Extended Medicare Safety Net Cap: </w:t>
      </w:r>
      <w:r w:rsidRPr="00630846">
        <w:rPr>
          <w:rFonts w:asciiTheme="minorHAnsi" w:hAnsiTheme="minorHAnsi" w:cstheme="minorHAnsi"/>
          <w:bCs/>
        </w:rPr>
        <w:t>$</w:t>
      </w:r>
      <w:r>
        <w:rPr>
          <w:rFonts w:asciiTheme="minorHAnsi" w:hAnsiTheme="minorHAnsi" w:cstheme="minorHAnsi"/>
          <w:bCs/>
        </w:rPr>
        <w:t>189.75</w:t>
      </w:r>
    </w:p>
    <w:p w14:paraId="3739FC53" w14:textId="6E8930DE" w:rsidR="008C1711" w:rsidRPr="001C39EA" w:rsidRDefault="0061435F" w:rsidP="00B4362C">
      <w:pPr>
        <w:pStyle w:val="NEWItem"/>
        <w:rPr>
          <w:rStyle w:val="NEWItemNumber"/>
        </w:rPr>
      </w:pPr>
      <w:r>
        <w:t>I</w:t>
      </w:r>
      <w:r w:rsidR="008C1711" w:rsidRPr="00432212">
        <w:t>te</w:t>
      </w:r>
      <w:r w:rsidR="008C1711" w:rsidRPr="00C33A20">
        <w:t>m</w:t>
      </w:r>
      <w:r w:rsidR="008C1711" w:rsidRPr="001C39EA">
        <w:rPr>
          <w:rStyle w:val="NEWItemNumber"/>
        </w:rPr>
        <w:t xml:space="preserve"> </w:t>
      </w:r>
      <w:r w:rsidR="008C1711" w:rsidRPr="0061435F">
        <w:rPr>
          <w:rStyle w:val="NEWItemNumber"/>
          <w:b/>
        </w:rPr>
        <w:t>82351</w:t>
      </w:r>
      <w:r w:rsidR="008C1711" w:rsidRPr="0061435F">
        <w:rPr>
          <w:b w:val="0"/>
        </w:rPr>
        <w:t>–</w:t>
      </w:r>
      <w:r w:rsidR="008C1711" w:rsidRPr="00C33A20">
        <w:t xml:space="preserve"> </w:t>
      </w:r>
      <w:r w:rsidR="008C1711">
        <w:t xml:space="preserve">Eating </w:t>
      </w:r>
      <w:r>
        <w:t>D</w:t>
      </w:r>
      <w:r w:rsidR="008C1711">
        <w:t xml:space="preserve">isorder </w:t>
      </w:r>
      <w:r>
        <w:t>D</w:t>
      </w:r>
      <w:r w:rsidR="008C1711">
        <w:t xml:space="preserve">ietetic </w:t>
      </w:r>
      <w:r>
        <w:t xml:space="preserve">Treatment </w:t>
      </w:r>
      <w:r w:rsidR="008C1711">
        <w:t>service by video conference</w:t>
      </w:r>
    </w:p>
    <w:p w14:paraId="37098CEB" w14:textId="77777777" w:rsidR="008C1711" w:rsidRDefault="008C1711" w:rsidP="008C1711">
      <w:pPr>
        <w:spacing w:after="0"/>
      </w:pPr>
      <w:r>
        <w:rPr>
          <w:rStyle w:val="Descriptorheader"/>
        </w:rPr>
        <w:t>Descriptor</w:t>
      </w:r>
      <w:r w:rsidRPr="00BA657E">
        <w:rPr>
          <w:rStyle w:val="Descriptorheader"/>
        </w:rPr>
        <w:t>:</w:t>
      </w:r>
      <w:r w:rsidRPr="00BA657E">
        <w:t xml:space="preserve"> </w:t>
      </w:r>
      <w:r>
        <w:t xml:space="preserve">Dietetics health service provided to an eligible patient by an eligible dietitian if: </w:t>
      </w:r>
    </w:p>
    <w:p w14:paraId="55172059" w14:textId="39C81DEA" w:rsidR="008C1711" w:rsidRDefault="008C1711" w:rsidP="00F8689A">
      <w:pPr>
        <w:pStyle w:val="ListParagraph"/>
        <w:numPr>
          <w:ilvl w:val="0"/>
          <w:numId w:val="17"/>
        </w:numPr>
        <w:spacing w:after="0"/>
        <w:ind w:left="709"/>
      </w:pPr>
      <w:r>
        <w:t>the service is recommended in the patient’s eating disorder treatment and management plan; and</w:t>
      </w:r>
    </w:p>
    <w:p w14:paraId="1B2EEA42" w14:textId="2A8FE1E0" w:rsidR="0061435F" w:rsidRDefault="008C1711" w:rsidP="00F8689A">
      <w:pPr>
        <w:pStyle w:val="ListParagraph"/>
        <w:numPr>
          <w:ilvl w:val="0"/>
          <w:numId w:val="17"/>
        </w:numPr>
        <w:spacing w:after="0"/>
        <w:ind w:left="709"/>
      </w:pPr>
      <w:r>
        <w:t>the patient is not an admitted patient of a hospital; and</w:t>
      </w:r>
    </w:p>
    <w:p w14:paraId="59E30376" w14:textId="6A5A0998" w:rsidR="008C1711" w:rsidRDefault="008C1711" w:rsidP="00F8689A">
      <w:pPr>
        <w:pStyle w:val="ListParagraph"/>
        <w:numPr>
          <w:ilvl w:val="0"/>
          <w:numId w:val="17"/>
        </w:numPr>
        <w:spacing w:after="0"/>
        <w:ind w:left="709"/>
      </w:pPr>
      <w:r>
        <w:t xml:space="preserve">the service is provided to the patient individually; and </w:t>
      </w:r>
    </w:p>
    <w:p w14:paraId="6B8F7EA0" w14:textId="2C76EBA0" w:rsidR="008C1711" w:rsidRDefault="008C1711" w:rsidP="00F8689A">
      <w:pPr>
        <w:pStyle w:val="ListParagraph"/>
        <w:numPr>
          <w:ilvl w:val="0"/>
          <w:numId w:val="17"/>
        </w:numPr>
        <w:spacing w:after="0"/>
        <w:ind w:left="709"/>
      </w:pPr>
      <w:r>
        <w:t>the attendance is by video conference; and</w:t>
      </w:r>
    </w:p>
    <w:p w14:paraId="5654D64D" w14:textId="11D3613B" w:rsidR="008C1711" w:rsidRDefault="008C1711" w:rsidP="00F8689A">
      <w:pPr>
        <w:pStyle w:val="ListParagraph"/>
        <w:numPr>
          <w:ilvl w:val="0"/>
          <w:numId w:val="17"/>
        </w:numPr>
        <w:spacing w:after="0"/>
        <w:ind w:left="709"/>
      </w:pPr>
      <w:r>
        <w:t>the patient is located within a telehealth eligible area; and</w:t>
      </w:r>
    </w:p>
    <w:p w14:paraId="28B55ED2" w14:textId="0B349A68" w:rsidR="008C1711" w:rsidRDefault="008C1711" w:rsidP="00F8689A">
      <w:pPr>
        <w:pStyle w:val="ListParagraph"/>
        <w:numPr>
          <w:ilvl w:val="0"/>
          <w:numId w:val="17"/>
        </w:numPr>
        <w:spacing w:after="0"/>
        <w:ind w:left="709"/>
      </w:pPr>
      <w:r>
        <w:t>the patient is, at the time of the attendance, at least 15 kilometres by road from the dietitian; and</w:t>
      </w:r>
    </w:p>
    <w:p w14:paraId="33D96BD1" w14:textId="4FE0E2EB" w:rsidR="008C1711" w:rsidRDefault="008C1711" w:rsidP="00F8689A">
      <w:pPr>
        <w:pStyle w:val="ListParagraph"/>
        <w:numPr>
          <w:ilvl w:val="0"/>
          <w:numId w:val="17"/>
        </w:numPr>
        <w:spacing w:after="0"/>
        <w:ind w:left="709"/>
      </w:pPr>
      <w:r>
        <w:t>the service is of at least 20 minutes duration.</w:t>
      </w:r>
    </w:p>
    <w:p w14:paraId="3709F530" w14:textId="7F24694C" w:rsidR="008C1711" w:rsidRPr="00BA657E" w:rsidRDefault="008C1711" w:rsidP="008C1711">
      <w:pPr>
        <w:spacing w:before="120" w:after="120"/>
      </w:pPr>
      <w:r w:rsidRPr="00211F2F">
        <w:rPr>
          <w:i/>
        </w:rPr>
        <w:t xml:space="preserve">Video Conference: Refer Explanatory Note: </w:t>
      </w:r>
      <w:r>
        <w:rPr>
          <w:i/>
        </w:rPr>
        <w:t>MN.16.4</w:t>
      </w:r>
    </w:p>
    <w:p w14:paraId="7A3250CB" w14:textId="77777777" w:rsidR="008C1711" w:rsidRPr="00630846" w:rsidRDefault="008C1711" w:rsidP="008C1711">
      <w:pPr>
        <w:framePr w:hSpace="180" w:wrap="around" w:vAnchor="text" w:hAnchor="text" w:y="1"/>
        <w:contextualSpacing/>
        <w:suppressOverlap/>
        <w:jc w:val="both"/>
        <w:rPr>
          <w:rFonts w:asciiTheme="minorHAnsi" w:hAnsiTheme="minorHAnsi" w:cstheme="minorHAnsi"/>
          <w:bCs/>
        </w:rPr>
      </w:pPr>
      <w:r w:rsidRPr="00630846">
        <w:rPr>
          <w:rFonts w:asciiTheme="minorHAnsi" w:hAnsiTheme="minorHAnsi" w:cstheme="minorHAnsi"/>
          <w:b/>
          <w:bCs/>
        </w:rPr>
        <w:t xml:space="preserve">Fee: </w:t>
      </w:r>
      <w:r w:rsidRPr="00630846">
        <w:rPr>
          <w:rFonts w:asciiTheme="minorHAnsi" w:hAnsiTheme="minorHAnsi" w:cstheme="minorHAnsi"/>
          <w:bCs/>
        </w:rPr>
        <w:t>$63.25</w:t>
      </w:r>
      <w:r w:rsidRPr="00630846">
        <w:rPr>
          <w:rFonts w:asciiTheme="minorHAnsi" w:hAnsiTheme="minorHAnsi" w:cstheme="minorHAnsi"/>
          <w:b/>
          <w:bCs/>
        </w:rPr>
        <w:tab/>
        <w:t xml:space="preserve">Benefit: </w:t>
      </w:r>
      <w:r w:rsidRPr="00EC633B">
        <w:rPr>
          <w:rFonts w:asciiTheme="minorHAnsi" w:hAnsiTheme="minorHAnsi" w:cstheme="minorHAnsi"/>
          <w:bCs/>
        </w:rPr>
        <w:t>85% =</w:t>
      </w:r>
      <w:r w:rsidRPr="00630846">
        <w:rPr>
          <w:rFonts w:asciiTheme="minorHAnsi" w:hAnsiTheme="minorHAnsi" w:cstheme="minorHAnsi"/>
          <w:bCs/>
        </w:rPr>
        <w:t xml:space="preserve"> $</w:t>
      </w:r>
      <w:r>
        <w:rPr>
          <w:rFonts w:asciiTheme="minorHAnsi" w:hAnsiTheme="minorHAnsi" w:cstheme="minorHAnsi"/>
          <w:bCs/>
        </w:rPr>
        <w:t>53.75</w:t>
      </w:r>
    </w:p>
    <w:p w14:paraId="5A9ABF27" w14:textId="77527547" w:rsidR="008C1711" w:rsidRPr="00B63461" w:rsidRDefault="008C1711" w:rsidP="008C1711">
      <w:pPr>
        <w:framePr w:hSpace="180" w:wrap="around" w:vAnchor="text" w:hAnchor="text" w:y="1"/>
        <w:contextualSpacing/>
        <w:suppressOverlap/>
        <w:jc w:val="both"/>
        <w:rPr>
          <w:rFonts w:asciiTheme="minorHAnsi" w:hAnsiTheme="minorHAnsi" w:cstheme="minorHAnsi"/>
          <w:bCs/>
        </w:rPr>
      </w:pPr>
      <w:r w:rsidRPr="00630846">
        <w:rPr>
          <w:rFonts w:asciiTheme="minorHAnsi" w:hAnsiTheme="minorHAnsi" w:cstheme="minorHAnsi"/>
          <w:b/>
          <w:bCs/>
        </w:rPr>
        <w:t xml:space="preserve">Extended Medicare Safety Net Cap: </w:t>
      </w:r>
      <w:r w:rsidRPr="00630846">
        <w:rPr>
          <w:rFonts w:asciiTheme="minorHAnsi" w:hAnsiTheme="minorHAnsi" w:cstheme="minorHAnsi"/>
          <w:bCs/>
        </w:rPr>
        <w:t>$</w:t>
      </w:r>
      <w:r>
        <w:rPr>
          <w:rFonts w:asciiTheme="minorHAnsi" w:hAnsiTheme="minorHAnsi" w:cstheme="minorHAnsi"/>
          <w:bCs/>
        </w:rPr>
        <w:t>189.75</w:t>
      </w:r>
    </w:p>
    <w:p w14:paraId="133A0325" w14:textId="77777777" w:rsidR="00F8689A" w:rsidRDefault="00F8689A">
      <w:pPr>
        <w:spacing w:line="259" w:lineRule="auto"/>
        <w:rPr>
          <w:rFonts w:asciiTheme="majorHAnsi" w:eastAsiaTheme="majorEastAsia" w:hAnsiTheme="majorHAnsi" w:cstheme="majorBidi"/>
          <w:noProof/>
          <w:color w:val="001A70" w:themeColor="text2"/>
          <w:sz w:val="52"/>
          <w:szCs w:val="40"/>
        </w:rPr>
      </w:pPr>
      <w:r>
        <w:rPr>
          <w:noProof/>
        </w:rPr>
        <w:br w:type="page"/>
      </w:r>
    </w:p>
    <w:p w14:paraId="68A0846E" w14:textId="462BA3DC" w:rsidR="00DA156C" w:rsidRDefault="00DA156C" w:rsidP="00DA156C">
      <w:pPr>
        <w:pStyle w:val="Heading1"/>
        <w:rPr>
          <w:noProof/>
        </w:rPr>
      </w:pPr>
      <w:r>
        <w:rPr>
          <w:noProof/>
        </w:rPr>
        <w:lastRenderedPageBreak/>
        <w:t>Category 8 – Miscellaneous Services</w:t>
      </w:r>
    </w:p>
    <w:p w14:paraId="71056FB6" w14:textId="60608BB9" w:rsidR="00DA156C" w:rsidRPr="00837FBE" w:rsidRDefault="00DA156C" w:rsidP="0056311F">
      <w:pPr>
        <w:pStyle w:val="Heading2"/>
      </w:pPr>
      <w:r>
        <w:t xml:space="preserve">Group M16 -  Eating Disorders Services – </w:t>
      </w:r>
      <w:r w:rsidRPr="00837FBE">
        <w:rPr>
          <w:rStyle w:val="DeletedItemNumber"/>
        </w:rPr>
        <w:t>Subgroup</w:t>
      </w:r>
      <w:r>
        <w:rPr>
          <w:rStyle w:val="DeletedItemNumber"/>
        </w:rPr>
        <w:t>s</w:t>
      </w:r>
      <w:r w:rsidRPr="00837FBE">
        <w:rPr>
          <w:rStyle w:val="DeletedItemNumber"/>
        </w:rPr>
        <w:t xml:space="preserve"> </w:t>
      </w:r>
      <w:r>
        <w:rPr>
          <w:rStyle w:val="DeletedItemNumber"/>
        </w:rPr>
        <w:t>2-5</w:t>
      </w:r>
      <w:r>
        <w:t xml:space="preserve"> – Eating disorder psychological treatment services provided by allied health providers</w:t>
      </w:r>
    </w:p>
    <w:p w14:paraId="20309358" w14:textId="187C7C60" w:rsidR="00DA156C" w:rsidRPr="006B0AD2" w:rsidRDefault="00DA156C" w:rsidP="00B4362C">
      <w:pPr>
        <w:pStyle w:val="AmendedItem"/>
        <w:rPr>
          <w:rStyle w:val="NEWItemNumber"/>
          <w:b/>
          <w:shd w:val="clear" w:color="auto" w:fill="auto"/>
        </w:rPr>
      </w:pPr>
      <w:r w:rsidRPr="00432212">
        <w:t>New ite</w:t>
      </w:r>
      <w:r w:rsidRPr="00C33A20">
        <w:t>m</w:t>
      </w:r>
      <w:r>
        <w:t xml:space="preserve">s - </w:t>
      </w:r>
      <w:r w:rsidRPr="00341ACC">
        <w:t>82352</w:t>
      </w:r>
      <w:r w:rsidRPr="006B0AD2">
        <w:t>–</w:t>
      </w:r>
      <w:r w:rsidRPr="00341ACC">
        <w:t>82383</w:t>
      </w:r>
      <w:r>
        <w:t xml:space="preserve"> </w:t>
      </w:r>
      <w:r w:rsidRPr="006B0AD2">
        <w:t xml:space="preserve">Eating Disorders </w:t>
      </w:r>
      <w:r w:rsidR="006A203E">
        <w:t>P</w:t>
      </w:r>
      <w:r w:rsidRPr="00DA156C">
        <w:t xml:space="preserve">sychological </w:t>
      </w:r>
      <w:r w:rsidR="006A203E">
        <w:t>T</w:t>
      </w:r>
      <w:r w:rsidRPr="00DA156C">
        <w:t xml:space="preserve">reatment </w:t>
      </w:r>
      <w:r w:rsidR="006A203E">
        <w:t xml:space="preserve"> (EDPT) </w:t>
      </w:r>
      <w:r w:rsidRPr="00DA156C">
        <w:t>services provided by allied health providers</w:t>
      </w:r>
      <w:r>
        <w:t xml:space="preserve"> – Explanatory Note </w:t>
      </w:r>
      <w:r w:rsidR="0061435F">
        <w:t xml:space="preserve">MN.16.1 and </w:t>
      </w:r>
      <w:r>
        <w:t>MN.16.</w:t>
      </w:r>
      <w:r w:rsidR="0061435F">
        <w:t>3</w:t>
      </w:r>
    </w:p>
    <w:p w14:paraId="029163ED" w14:textId="032F45A4" w:rsidR="00DA156C" w:rsidRPr="0061435F" w:rsidRDefault="0061435F" w:rsidP="0061435F">
      <w:pPr>
        <w:spacing w:before="240" w:after="120" w:line="276" w:lineRule="auto"/>
        <w:outlineLvl w:val="1"/>
        <w:rPr>
          <w:bCs/>
          <w:iCs/>
          <w:noProof/>
          <w:color w:val="001A70" w:themeColor="text2"/>
          <w:sz w:val="28"/>
        </w:rPr>
      </w:pPr>
      <w:r>
        <w:rPr>
          <w:bCs/>
          <w:iCs/>
          <w:noProof/>
          <w:color w:val="001A70" w:themeColor="text2"/>
          <w:sz w:val="28"/>
        </w:rPr>
        <w:t xml:space="preserve">Overview: </w:t>
      </w:r>
      <w:r w:rsidR="00DA156C" w:rsidRPr="0061435F">
        <w:rPr>
          <w:bCs/>
          <w:iCs/>
          <w:noProof/>
          <w:color w:val="001A70" w:themeColor="text2"/>
          <w:sz w:val="28"/>
        </w:rPr>
        <w:t xml:space="preserve">Eating Disorder </w:t>
      </w:r>
      <w:r w:rsidR="00A92055" w:rsidRPr="0061435F">
        <w:rPr>
          <w:bCs/>
          <w:iCs/>
          <w:noProof/>
          <w:color w:val="001A70" w:themeColor="text2"/>
          <w:sz w:val="28"/>
        </w:rPr>
        <w:t xml:space="preserve">Psychological </w:t>
      </w:r>
      <w:r w:rsidR="00DA156C" w:rsidRPr="0061435F">
        <w:rPr>
          <w:bCs/>
          <w:iCs/>
          <w:noProof/>
          <w:color w:val="001A70" w:themeColor="text2"/>
          <w:sz w:val="28"/>
        </w:rPr>
        <w:t xml:space="preserve">Treatment </w:t>
      </w:r>
      <w:r w:rsidR="00A92055" w:rsidRPr="0061435F">
        <w:rPr>
          <w:bCs/>
          <w:iCs/>
          <w:noProof/>
          <w:color w:val="001A70" w:themeColor="text2"/>
          <w:sz w:val="28"/>
        </w:rPr>
        <w:t xml:space="preserve">(EDPT) </w:t>
      </w:r>
      <w:r>
        <w:rPr>
          <w:bCs/>
          <w:iCs/>
          <w:noProof/>
          <w:color w:val="001A70" w:themeColor="text2"/>
          <w:sz w:val="28"/>
        </w:rPr>
        <w:t>Services</w:t>
      </w:r>
    </w:p>
    <w:p w14:paraId="1442B384" w14:textId="1E864C6D" w:rsidR="0061435F" w:rsidRDefault="0061435F" w:rsidP="00F8689A">
      <w:pPr>
        <w:pStyle w:val="RecommendationsBullets"/>
        <w:rPr>
          <w:rFonts w:eastAsiaTheme="minorEastAsia"/>
        </w:rPr>
      </w:pPr>
      <w:r w:rsidRPr="006A203E">
        <w:rPr>
          <w:rFonts w:eastAsiaTheme="minorEastAsia"/>
        </w:rPr>
        <w:t xml:space="preserve">For the purpose of this </w:t>
      </w:r>
      <w:r w:rsidR="006A203E" w:rsidRPr="006A203E">
        <w:rPr>
          <w:rFonts w:eastAsiaTheme="minorEastAsia"/>
        </w:rPr>
        <w:t xml:space="preserve">information </w:t>
      </w:r>
      <w:r w:rsidRPr="006A203E">
        <w:rPr>
          <w:rFonts w:eastAsiaTheme="minorEastAsia"/>
        </w:rPr>
        <w:t>Allied mental health professional is the generic term used to describe providers eligible to provider services under these items, including; clinical psychologists, registered psychologists, eligible accredited mental health social workers and eligible occupational therapists</w:t>
      </w:r>
      <w:r w:rsidRPr="0061435F">
        <w:rPr>
          <w:rFonts w:eastAsiaTheme="minorEastAsia"/>
        </w:rPr>
        <w:t>.</w:t>
      </w:r>
    </w:p>
    <w:p w14:paraId="11524DCF" w14:textId="77777777" w:rsidR="006A203E" w:rsidRPr="006A203E" w:rsidRDefault="006A203E" w:rsidP="00F8689A">
      <w:pPr>
        <w:pStyle w:val="RecommendationsBullets"/>
        <w:rPr>
          <w:rFonts w:eastAsiaTheme="minorEastAsia"/>
        </w:rPr>
      </w:pPr>
      <w:r w:rsidRPr="006A203E">
        <w:rPr>
          <w:rFonts w:eastAsiaTheme="minorEastAsia"/>
        </w:rPr>
        <w:t>Provision of EDPT services by a suitably trained Allied mental health professional (82352-82383) are for patients with anorexia nervosa and other patients with complex presentations of diagnosed eating disorders who meet the eligibility requirements and would benefit from a structured approach to the management of their treatment needs in the community setting.</w:t>
      </w:r>
    </w:p>
    <w:p w14:paraId="1D7FA83D" w14:textId="77777777" w:rsidR="006A203E" w:rsidRPr="006A203E" w:rsidRDefault="006A203E" w:rsidP="00F8689A">
      <w:pPr>
        <w:pStyle w:val="RecommendationsBullets"/>
        <w:rPr>
          <w:rFonts w:eastAsiaTheme="minorEastAsia"/>
        </w:rPr>
      </w:pPr>
      <w:r w:rsidRPr="006A203E">
        <w:rPr>
          <w:rFonts w:eastAsiaTheme="minorEastAsia"/>
        </w:rPr>
        <w:t>There are 24 items for the provision of eating disorder specific evidence based psychological treatment services by eligible allied mental health professionals:</w:t>
      </w:r>
    </w:p>
    <w:p w14:paraId="4565DBD1" w14:textId="2EB2F3AA" w:rsidR="006A203E" w:rsidRPr="006A203E" w:rsidRDefault="006A203E" w:rsidP="00F8689A">
      <w:pPr>
        <w:pStyle w:val="RecommendationsBullets"/>
        <w:numPr>
          <w:ilvl w:val="0"/>
          <w:numId w:val="54"/>
        </w:numPr>
        <w:rPr>
          <w:rFonts w:eastAsiaTheme="minorEastAsia"/>
        </w:rPr>
      </w:pPr>
      <w:r w:rsidRPr="006A203E">
        <w:rPr>
          <w:rFonts w:eastAsiaTheme="minorEastAsia"/>
        </w:rPr>
        <w:t>clinical psychologists (item 82352-82359)</w:t>
      </w:r>
    </w:p>
    <w:p w14:paraId="6FAEA87B" w14:textId="31BEA5D9" w:rsidR="006A203E" w:rsidRPr="006A203E" w:rsidRDefault="006A203E" w:rsidP="00F8689A">
      <w:pPr>
        <w:pStyle w:val="RecommendationsBullets"/>
        <w:numPr>
          <w:ilvl w:val="0"/>
          <w:numId w:val="54"/>
        </w:numPr>
        <w:rPr>
          <w:rFonts w:eastAsiaTheme="minorEastAsia"/>
        </w:rPr>
      </w:pPr>
      <w:r w:rsidRPr="006A203E">
        <w:rPr>
          <w:rFonts w:eastAsiaTheme="minorEastAsia"/>
        </w:rPr>
        <w:t>registered psychologists (item 82360-82367)</w:t>
      </w:r>
    </w:p>
    <w:p w14:paraId="1A82626F" w14:textId="79ED3717" w:rsidR="006A203E" w:rsidRPr="006A203E" w:rsidRDefault="006A203E" w:rsidP="00F8689A">
      <w:pPr>
        <w:pStyle w:val="RecommendationsBullets"/>
        <w:numPr>
          <w:ilvl w:val="0"/>
          <w:numId w:val="54"/>
        </w:numPr>
        <w:rPr>
          <w:rFonts w:eastAsiaTheme="minorEastAsia"/>
        </w:rPr>
      </w:pPr>
      <w:r w:rsidRPr="006A203E">
        <w:rPr>
          <w:rFonts w:eastAsiaTheme="minorEastAsia"/>
        </w:rPr>
        <w:t>occupational therapists (82368- 82375)</w:t>
      </w:r>
    </w:p>
    <w:p w14:paraId="212EAAFF" w14:textId="1C677594" w:rsidR="006A203E" w:rsidRPr="0061435F" w:rsidRDefault="006A203E" w:rsidP="00F8689A">
      <w:pPr>
        <w:pStyle w:val="RecommendationsBullets"/>
        <w:numPr>
          <w:ilvl w:val="0"/>
          <w:numId w:val="54"/>
        </w:numPr>
        <w:rPr>
          <w:rFonts w:eastAsiaTheme="minorEastAsia"/>
        </w:rPr>
      </w:pPr>
      <w:r w:rsidRPr="006A203E">
        <w:rPr>
          <w:rFonts w:eastAsiaTheme="minorEastAsia"/>
        </w:rPr>
        <w:t>accredited mental health social workers (items 82376-82383)</w:t>
      </w:r>
    </w:p>
    <w:p w14:paraId="5571E299" w14:textId="77777777" w:rsidR="006A203E" w:rsidRDefault="006A203E" w:rsidP="00F8689A">
      <w:pPr>
        <w:pStyle w:val="RecommendationsBullets"/>
        <w:rPr>
          <w:rFonts w:eastAsiaTheme="minorEastAsia"/>
        </w:rPr>
      </w:pPr>
      <w:r w:rsidRPr="00C95F53">
        <w:rPr>
          <w:rFonts w:eastAsiaTheme="minorEastAsia"/>
        </w:rPr>
        <w:t>For the purpose of the 40 EDPT count; eating disorder psychological treatment service includes a service under provided under the following items: 90271, 90272, 90273, 90274, 90275, 90276, 90277, 90278, 90279, 90280, 90281, 90282, 2721, 2723, 2725, 2727, 283, 285, 286, 287, 371, 372 and items in Groups M6, M7 and M16 (excluding items 82350 and 82351).</w:t>
      </w:r>
    </w:p>
    <w:p w14:paraId="632BDCDD" w14:textId="739AC9F5" w:rsidR="0061435F" w:rsidRPr="0061435F" w:rsidRDefault="0061435F" w:rsidP="0061435F">
      <w:pPr>
        <w:spacing w:before="240" w:after="120" w:line="276" w:lineRule="auto"/>
        <w:outlineLvl w:val="1"/>
        <w:rPr>
          <w:bCs/>
          <w:iCs/>
          <w:noProof/>
          <w:color w:val="001A70" w:themeColor="text2"/>
          <w:sz w:val="28"/>
        </w:rPr>
      </w:pPr>
      <w:r w:rsidRPr="0061435F">
        <w:rPr>
          <w:bCs/>
          <w:iCs/>
          <w:noProof/>
          <w:color w:val="001A70" w:themeColor="text2"/>
          <w:sz w:val="28"/>
        </w:rPr>
        <w:t>Restrictions or requirements</w:t>
      </w:r>
    </w:p>
    <w:p w14:paraId="4201FF0A" w14:textId="0EF4A357" w:rsidR="006A203E" w:rsidRDefault="006A203E" w:rsidP="00F8689A">
      <w:pPr>
        <w:pStyle w:val="RecommendationsBullets"/>
      </w:pPr>
      <w:r w:rsidRPr="006A203E">
        <w:t>Patients seeking rebates for EDPT services must have had an EDP 90250-90257 or 90260-90263 in the previous 12 Months. The plan must require that the patient needs mental health services for treatment of their eating disorder, and the patient must be provided with a referral for access to the allied health services.</w:t>
      </w:r>
    </w:p>
    <w:p w14:paraId="2CFCB510" w14:textId="7D44956D" w:rsidR="0061435F" w:rsidRDefault="0061435F" w:rsidP="00F8689A">
      <w:pPr>
        <w:pStyle w:val="RecommendationsBullets"/>
      </w:pPr>
      <w:r w:rsidRPr="00BF2CD3">
        <w:t xml:space="preserve">Additional Information </w:t>
      </w:r>
      <w:r>
        <w:t xml:space="preserve">regarding </w:t>
      </w:r>
      <w:r w:rsidR="006A203E">
        <w:t xml:space="preserve">provider and patient </w:t>
      </w:r>
      <w:r>
        <w:t xml:space="preserve">eligibility, </w:t>
      </w:r>
      <w:r w:rsidR="006A203E">
        <w:t xml:space="preserve">treatment types, </w:t>
      </w:r>
      <w:r>
        <w:t>claiming and reporting is set out in Explanatory Note – MN.16.3</w:t>
      </w:r>
    </w:p>
    <w:p w14:paraId="20B9FE65" w14:textId="1E75BF9E" w:rsidR="006526AC" w:rsidRPr="001C39EA" w:rsidRDefault="006A203E" w:rsidP="00B4362C">
      <w:pPr>
        <w:pStyle w:val="NEWItem"/>
        <w:rPr>
          <w:rStyle w:val="NEWItemNumber"/>
        </w:rPr>
      </w:pPr>
      <w:r>
        <w:lastRenderedPageBreak/>
        <w:t>I</w:t>
      </w:r>
      <w:r w:rsidR="006526AC" w:rsidRPr="00432212">
        <w:t>te</w:t>
      </w:r>
      <w:r w:rsidR="006526AC" w:rsidRPr="00C33A20">
        <w:t>m</w:t>
      </w:r>
      <w:r w:rsidR="006526AC" w:rsidRPr="001C39EA">
        <w:rPr>
          <w:rStyle w:val="NEWItemNumber"/>
        </w:rPr>
        <w:t xml:space="preserve"> </w:t>
      </w:r>
      <w:r w:rsidR="006526AC" w:rsidRPr="006A203E">
        <w:rPr>
          <w:rStyle w:val="NEWItemNumber"/>
          <w:b/>
        </w:rPr>
        <w:t>82352</w:t>
      </w:r>
      <w:r w:rsidR="006526AC" w:rsidRPr="006A203E">
        <w:rPr>
          <w:b w:val="0"/>
        </w:rPr>
        <w:t>–</w:t>
      </w:r>
      <w:r w:rsidR="006526AC" w:rsidRPr="00C33A20">
        <w:t xml:space="preserve"> </w:t>
      </w:r>
      <w:r w:rsidR="006526AC">
        <w:t>E</w:t>
      </w:r>
      <w:r w:rsidR="00341ACC">
        <w:t>DPT – C</w:t>
      </w:r>
      <w:r w:rsidR="006526AC">
        <w:t xml:space="preserve">linical </w:t>
      </w:r>
      <w:r w:rsidR="00341ACC">
        <w:t>P</w:t>
      </w:r>
      <w:r w:rsidR="006526AC">
        <w:t xml:space="preserve">sychologist </w:t>
      </w:r>
      <w:r w:rsidR="00341ACC">
        <w:t xml:space="preserve">in consulting rooms at least 30 minutes but </w:t>
      </w:r>
      <w:r>
        <w:t xml:space="preserve">&lt; </w:t>
      </w:r>
      <w:r w:rsidR="00341ACC">
        <w:t xml:space="preserve">50 minutes </w:t>
      </w:r>
    </w:p>
    <w:p w14:paraId="5E3C5D1C" w14:textId="77777777" w:rsidR="000678B4" w:rsidRDefault="006526AC" w:rsidP="0025408E">
      <w:pPr>
        <w:spacing w:after="0"/>
      </w:pPr>
      <w:r>
        <w:rPr>
          <w:rStyle w:val="Descriptorheader"/>
        </w:rPr>
        <w:t>Descriptor</w:t>
      </w:r>
      <w:r w:rsidRPr="00BA657E">
        <w:rPr>
          <w:rStyle w:val="Descriptorheader"/>
        </w:rPr>
        <w:t>:</w:t>
      </w:r>
      <w:r w:rsidRPr="00BA657E">
        <w:t xml:space="preserve"> </w:t>
      </w:r>
      <w:r w:rsidR="000678B4">
        <w:t xml:space="preserve">Eating disorder psychological treatment service provided to an eligible patient in consulting rooms by an eligible clinical psychologist if: </w:t>
      </w:r>
    </w:p>
    <w:p w14:paraId="6DC34FD5" w14:textId="7DDDB109" w:rsidR="000678B4" w:rsidRDefault="000678B4" w:rsidP="00F8689A">
      <w:pPr>
        <w:pStyle w:val="ListParagraph"/>
        <w:numPr>
          <w:ilvl w:val="0"/>
          <w:numId w:val="18"/>
        </w:numPr>
        <w:spacing w:after="0"/>
        <w:ind w:left="709"/>
      </w:pPr>
      <w:r>
        <w:t>the service is recommended in the patient’s eating disorder treatment and management plan; and</w:t>
      </w:r>
    </w:p>
    <w:p w14:paraId="715F615C" w14:textId="23F9B81F" w:rsidR="000678B4" w:rsidRDefault="000678B4" w:rsidP="00F8689A">
      <w:pPr>
        <w:pStyle w:val="ListParagraph"/>
        <w:numPr>
          <w:ilvl w:val="0"/>
          <w:numId w:val="18"/>
        </w:numPr>
        <w:spacing w:after="0"/>
        <w:ind w:left="709"/>
      </w:pPr>
      <w:r>
        <w:t>the patient is not an admitted patient of a hospital; and</w:t>
      </w:r>
    </w:p>
    <w:p w14:paraId="39980C7F" w14:textId="4DC16447" w:rsidR="000678B4" w:rsidRDefault="000678B4" w:rsidP="00F8689A">
      <w:pPr>
        <w:pStyle w:val="ListParagraph"/>
        <w:numPr>
          <w:ilvl w:val="0"/>
          <w:numId w:val="18"/>
        </w:numPr>
        <w:spacing w:after="0"/>
        <w:ind w:left="709"/>
      </w:pPr>
      <w:r>
        <w:t>the service is provided to the patient individually and in person; and</w:t>
      </w:r>
    </w:p>
    <w:p w14:paraId="1A6126BC" w14:textId="0F5407EE" w:rsidR="006526AC" w:rsidRDefault="000678B4" w:rsidP="00F8689A">
      <w:pPr>
        <w:pStyle w:val="ListParagraph"/>
        <w:numPr>
          <w:ilvl w:val="0"/>
          <w:numId w:val="18"/>
        </w:numPr>
        <w:spacing w:after="0"/>
        <w:ind w:left="709"/>
      </w:pPr>
      <w:r>
        <w:t>the service is at least 30 minutes but less than 50 minutes in duration.</w:t>
      </w:r>
    </w:p>
    <w:p w14:paraId="3E5765F6" w14:textId="4FD3F243" w:rsidR="000678B4" w:rsidRDefault="000678B4" w:rsidP="000678B4">
      <w:pPr>
        <w:spacing w:after="0"/>
      </w:pPr>
    </w:p>
    <w:p w14:paraId="7281897E" w14:textId="77777777" w:rsidR="009141E7" w:rsidRPr="00030AF0" w:rsidRDefault="009141E7" w:rsidP="009141E7">
      <w:pPr>
        <w:contextualSpacing/>
        <w:jc w:val="both"/>
        <w:rPr>
          <w:rFonts w:asciiTheme="minorHAnsi" w:hAnsiTheme="minorHAnsi" w:cstheme="minorHAnsi"/>
          <w:bCs/>
        </w:rPr>
      </w:pPr>
      <w:r w:rsidRPr="009141E7">
        <w:rPr>
          <w:rFonts w:asciiTheme="minorHAnsi" w:hAnsiTheme="minorHAnsi" w:cstheme="minorHAnsi"/>
          <w:b/>
          <w:bCs/>
        </w:rPr>
        <w:t xml:space="preserve">Fee: </w:t>
      </w:r>
      <w:r w:rsidRPr="00030AF0">
        <w:rPr>
          <w:rFonts w:asciiTheme="minorHAnsi" w:hAnsiTheme="minorHAnsi" w:cstheme="minorHAnsi"/>
          <w:bCs/>
        </w:rPr>
        <w:t>$101.35</w:t>
      </w:r>
      <w:r w:rsidRPr="009141E7">
        <w:rPr>
          <w:rFonts w:asciiTheme="minorHAnsi" w:hAnsiTheme="minorHAnsi" w:cstheme="minorHAnsi"/>
          <w:b/>
          <w:bCs/>
        </w:rPr>
        <w:tab/>
        <w:t xml:space="preserve"> Benefit: </w:t>
      </w:r>
      <w:r w:rsidRPr="00030AF0">
        <w:rPr>
          <w:rFonts w:asciiTheme="minorHAnsi" w:hAnsiTheme="minorHAnsi" w:cstheme="minorHAnsi"/>
          <w:bCs/>
        </w:rPr>
        <w:t>85% = $86.15</w:t>
      </w:r>
    </w:p>
    <w:p w14:paraId="12806795" w14:textId="6E848A47" w:rsidR="000678B4" w:rsidRPr="00B63461" w:rsidRDefault="009141E7" w:rsidP="009141E7">
      <w:pPr>
        <w:contextualSpacing/>
        <w:jc w:val="both"/>
        <w:rPr>
          <w:rFonts w:asciiTheme="minorHAnsi" w:hAnsiTheme="minorHAnsi" w:cstheme="minorHAnsi"/>
          <w:bCs/>
        </w:rPr>
      </w:pPr>
      <w:r w:rsidRPr="009141E7">
        <w:rPr>
          <w:rFonts w:asciiTheme="minorHAnsi" w:hAnsiTheme="minorHAnsi" w:cstheme="minorHAnsi"/>
          <w:b/>
          <w:bCs/>
        </w:rPr>
        <w:t xml:space="preserve">Extended Medicare Safety Net Cap: </w:t>
      </w:r>
      <w:r w:rsidRPr="00030AF0">
        <w:rPr>
          <w:rFonts w:asciiTheme="minorHAnsi" w:hAnsiTheme="minorHAnsi" w:cstheme="minorHAnsi"/>
          <w:bCs/>
        </w:rPr>
        <w:t>$304.05</w:t>
      </w:r>
    </w:p>
    <w:p w14:paraId="1C17BD0F" w14:textId="2B269A6D" w:rsidR="006526AC" w:rsidRDefault="006A203E" w:rsidP="00B4362C">
      <w:pPr>
        <w:pStyle w:val="NEWItem"/>
      </w:pPr>
      <w:r>
        <w:t>I</w:t>
      </w:r>
      <w:r w:rsidR="006526AC" w:rsidRPr="00432212">
        <w:t>te</w:t>
      </w:r>
      <w:r w:rsidR="006526AC" w:rsidRPr="00C33A20">
        <w:t>m</w:t>
      </w:r>
      <w:r w:rsidR="006526AC" w:rsidRPr="001C39EA">
        <w:rPr>
          <w:rStyle w:val="NEWItemNumber"/>
        </w:rPr>
        <w:t xml:space="preserve"> </w:t>
      </w:r>
      <w:r w:rsidR="006526AC" w:rsidRPr="006A203E">
        <w:rPr>
          <w:rStyle w:val="NEWItemNumber"/>
          <w:b/>
        </w:rPr>
        <w:t>82353</w:t>
      </w:r>
      <w:r w:rsidR="006526AC" w:rsidRPr="006A203E">
        <w:rPr>
          <w:b w:val="0"/>
        </w:rPr>
        <w:t>–</w:t>
      </w:r>
      <w:r w:rsidR="006526AC" w:rsidRPr="00C33A20">
        <w:t xml:space="preserve"> </w:t>
      </w:r>
      <w:r w:rsidR="00341ACC">
        <w:t xml:space="preserve">EDPT – Clinical Psychologist by video conference at least 30 minutes but </w:t>
      </w:r>
      <w:r>
        <w:t xml:space="preserve">&lt; </w:t>
      </w:r>
      <w:r w:rsidR="00341ACC">
        <w:t>50 minutes</w:t>
      </w:r>
    </w:p>
    <w:p w14:paraId="2328E902" w14:textId="77777777" w:rsidR="00A92055" w:rsidRDefault="006526AC" w:rsidP="0025408E">
      <w:pPr>
        <w:spacing w:after="0"/>
      </w:pPr>
      <w:r>
        <w:rPr>
          <w:rStyle w:val="Descriptorheader"/>
        </w:rPr>
        <w:t>Descriptor</w:t>
      </w:r>
      <w:r w:rsidRPr="00BA657E">
        <w:rPr>
          <w:rStyle w:val="Descriptorheader"/>
        </w:rPr>
        <w:t>:</w:t>
      </w:r>
      <w:r w:rsidRPr="00BA657E">
        <w:t xml:space="preserve"> </w:t>
      </w:r>
      <w:r w:rsidR="00A92055">
        <w:t xml:space="preserve">Eating disorder psychological treatment service provided to an eligible patient by an eligible clinical psychologist if: </w:t>
      </w:r>
    </w:p>
    <w:p w14:paraId="0835B0EA" w14:textId="5C93BAC5" w:rsidR="00A92055" w:rsidRDefault="0025408E" w:rsidP="00F8689A">
      <w:pPr>
        <w:pStyle w:val="ListParagraph"/>
        <w:numPr>
          <w:ilvl w:val="0"/>
          <w:numId w:val="19"/>
        </w:numPr>
        <w:spacing w:after="0"/>
        <w:ind w:left="709"/>
      </w:pPr>
      <w:r>
        <w:t>t</w:t>
      </w:r>
      <w:r w:rsidR="00A92055">
        <w:t>he service is recommended in the patient’s eating disorder treatment and management plan; and</w:t>
      </w:r>
    </w:p>
    <w:p w14:paraId="7569E495" w14:textId="02A865AD" w:rsidR="00A92055" w:rsidRDefault="00A92055" w:rsidP="00F8689A">
      <w:pPr>
        <w:pStyle w:val="ListParagraph"/>
        <w:numPr>
          <w:ilvl w:val="0"/>
          <w:numId w:val="19"/>
        </w:numPr>
        <w:spacing w:after="0"/>
        <w:ind w:left="709"/>
      </w:pPr>
      <w:r>
        <w:t>the patient is not an admitted patient of a hospital; and</w:t>
      </w:r>
    </w:p>
    <w:p w14:paraId="2BD6F98C" w14:textId="6237BEF9" w:rsidR="00A92055" w:rsidRDefault="00A92055" w:rsidP="00F8689A">
      <w:pPr>
        <w:pStyle w:val="ListParagraph"/>
        <w:numPr>
          <w:ilvl w:val="0"/>
          <w:numId w:val="19"/>
        </w:numPr>
        <w:spacing w:after="0"/>
        <w:ind w:left="709"/>
      </w:pPr>
      <w:r>
        <w:t>the service is provided to the patient individually; and</w:t>
      </w:r>
    </w:p>
    <w:p w14:paraId="5FCB2046" w14:textId="1A7E47AB" w:rsidR="00A92055" w:rsidRDefault="00A92055" w:rsidP="00F8689A">
      <w:pPr>
        <w:pStyle w:val="ListParagraph"/>
        <w:numPr>
          <w:ilvl w:val="0"/>
          <w:numId w:val="19"/>
        </w:numPr>
        <w:spacing w:after="0"/>
        <w:ind w:left="709"/>
      </w:pPr>
      <w:r>
        <w:t>the attendance is by video conference; and</w:t>
      </w:r>
    </w:p>
    <w:p w14:paraId="786F4E87" w14:textId="5A0BB7E6" w:rsidR="00A92055" w:rsidRDefault="00A92055" w:rsidP="00F8689A">
      <w:pPr>
        <w:pStyle w:val="ListParagraph"/>
        <w:numPr>
          <w:ilvl w:val="0"/>
          <w:numId w:val="19"/>
        </w:numPr>
        <w:spacing w:after="0"/>
        <w:ind w:left="709"/>
      </w:pPr>
      <w:r>
        <w:t>the patient is located within a telehealth eligible area; and</w:t>
      </w:r>
    </w:p>
    <w:p w14:paraId="4F475947" w14:textId="2E43B306" w:rsidR="00A92055" w:rsidRDefault="00A92055" w:rsidP="00F8689A">
      <w:pPr>
        <w:pStyle w:val="ListParagraph"/>
        <w:numPr>
          <w:ilvl w:val="0"/>
          <w:numId w:val="19"/>
        </w:numPr>
        <w:spacing w:after="0"/>
        <w:ind w:left="709"/>
      </w:pPr>
      <w:r>
        <w:t>the patient is, at the time of the attendance, at least 15 kilometres by road from the clinical psychologist; and</w:t>
      </w:r>
    </w:p>
    <w:p w14:paraId="55BCBC38" w14:textId="075C8BC8" w:rsidR="006526AC" w:rsidRDefault="00A92055" w:rsidP="00F8689A">
      <w:pPr>
        <w:pStyle w:val="ListParagraph"/>
        <w:numPr>
          <w:ilvl w:val="0"/>
          <w:numId w:val="19"/>
        </w:numPr>
        <w:spacing w:after="0"/>
        <w:ind w:left="709"/>
      </w:pPr>
      <w:r>
        <w:t>the service is at least 30 minutes but less than 50 minutes in duration.</w:t>
      </w:r>
    </w:p>
    <w:p w14:paraId="33920D4A" w14:textId="7A3AE3DF" w:rsidR="000678B4" w:rsidRDefault="000678B4" w:rsidP="00A92055">
      <w:pPr>
        <w:spacing w:after="0"/>
      </w:pPr>
    </w:p>
    <w:p w14:paraId="6BF50B7A" w14:textId="77777777" w:rsidR="00030AF0" w:rsidRPr="00030AF0" w:rsidRDefault="00030AF0" w:rsidP="00030AF0">
      <w:pPr>
        <w:contextualSpacing/>
        <w:jc w:val="both"/>
        <w:rPr>
          <w:rFonts w:asciiTheme="minorHAnsi" w:hAnsiTheme="minorHAnsi" w:cstheme="minorHAnsi"/>
          <w:bCs/>
        </w:rPr>
      </w:pPr>
      <w:r w:rsidRPr="009141E7">
        <w:rPr>
          <w:rFonts w:asciiTheme="minorHAnsi" w:hAnsiTheme="minorHAnsi" w:cstheme="minorHAnsi"/>
          <w:b/>
          <w:bCs/>
        </w:rPr>
        <w:t xml:space="preserve">Fee: </w:t>
      </w:r>
      <w:r w:rsidRPr="00030AF0">
        <w:rPr>
          <w:rFonts w:asciiTheme="minorHAnsi" w:hAnsiTheme="minorHAnsi" w:cstheme="minorHAnsi"/>
          <w:bCs/>
        </w:rPr>
        <w:t>$101.35</w:t>
      </w:r>
      <w:r w:rsidRPr="009141E7">
        <w:rPr>
          <w:rFonts w:asciiTheme="minorHAnsi" w:hAnsiTheme="minorHAnsi" w:cstheme="minorHAnsi"/>
          <w:b/>
          <w:bCs/>
        </w:rPr>
        <w:tab/>
        <w:t xml:space="preserve"> Benefit: </w:t>
      </w:r>
      <w:r w:rsidRPr="00030AF0">
        <w:rPr>
          <w:rFonts w:asciiTheme="minorHAnsi" w:hAnsiTheme="minorHAnsi" w:cstheme="minorHAnsi"/>
          <w:bCs/>
        </w:rPr>
        <w:t>85% = $86.15</w:t>
      </w:r>
    </w:p>
    <w:p w14:paraId="4044DA1F" w14:textId="32C63E4F" w:rsidR="000678B4" w:rsidRPr="00BA657E" w:rsidRDefault="00030AF0" w:rsidP="00030AF0">
      <w:r w:rsidRPr="009141E7">
        <w:rPr>
          <w:rFonts w:asciiTheme="minorHAnsi" w:hAnsiTheme="minorHAnsi" w:cstheme="minorHAnsi"/>
          <w:b/>
          <w:bCs/>
        </w:rPr>
        <w:t xml:space="preserve">Extended Medicare Safety Net Cap: </w:t>
      </w:r>
      <w:r w:rsidRPr="00030AF0">
        <w:rPr>
          <w:rFonts w:asciiTheme="minorHAnsi" w:hAnsiTheme="minorHAnsi" w:cstheme="minorHAnsi"/>
          <w:bCs/>
        </w:rPr>
        <w:t>$304.05</w:t>
      </w:r>
    </w:p>
    <w:p w14:paraId="448D8D08" w14:textId="6DE57EAD" w:rsidR="006526AC" w:rsidRPr="001C39EA" w:rsidRDefault="0025408E" w:rsidP="00B4362C">
      <w:pPr>
        <w:pStyle w:val="NEWItem"/>
        <w:rPr>
          <w:rStyle w:val="NEWItemNumber"/>
        </w:rPr>
      </w:pPr>
      <w:r>
        <w:t>I</w:t>
      </w:r>
      <w:r w:rsidR="006526AC" w:rsidRPr="00432212">
        <w:t>te</w:t>
      </w:r>
      <w:r w:rsidR="006526AC" w:rsidRPr="00C33A20">
        <w:t>m</w:t>
      </w:r>
      <w:r w:rsidR="006526AC" w:rsidRPr="0025408E">
        <w:rPr>
          <w:rStyle w:val="NEWItemNumber"/>
          <w:b/>
        </w:rPr>
        <w:t xml:space="preserve"> 82354</w:t>
      </w:r>
      <w:r w:rsidR="006526AC" w:rsidRPr="00C33A20">
        <w:t xml:space="preserve">– </w:t>
      </w:r>
      <w:r w:rsidR="00341ACC">
        <w:t xml:space="preserve">EDPT – Clinical Psychologist other than in consulting rooms at least 30 minutes but </w:t>
      </w:r>
      <w:r>
        <w:t xml:space="preserve">&lt; </w:t>
      </w:r>
      <w:r w:rsidR="00341ACC">
        <w:t>50 minutes</w:t>
      </w:r>
    </w:p>
    <w:p w14:paraId="12798CAB" w14:textId="77777777" w:rsidR="00A92055" w:rsidRDefault="006526AC" w:rsidP="0025408E">
      <w:pPr>
        <w:spacing w:after="0"/>
      </w:pPr>
      <w:r>
        <w:rPr>
          <w:rStyle w:val="Descriptorheader"/>
        </w:rPr>
        <w:t>Descriptor</w:t>
      </w:r>
      <w:r w:rsidRPr="00BA657E">
        <w:rPr>
          <w:rStyle w:val="Descriptorheader"/>
        </w:rPr>
        <w:t>:</w:t>
      </w:r>
      <w:r w:rsidRPr="00BA657E">
        <w:t xml:space="preserve"> </w:t>
      </w:r>
      <w:r w:rsidR="00A92055">
        <w:t>Eating disorder psychological treatment service provided to an eligible patient at a place other than consulting rooms by an eligible clinical psychologist if:</w:t>
      </w:r>
    </w:p>
    <w:p w14:paraId="22FACACF" w14:textId="7EC3DDDC" w:rsidR="0025408E" w:rsidRDefault="0025408E" w:rsidP="00F8689A">
      <w:pPr>
        <w:pStyle w:val="ListParagraph"/>
        <w:numPr>
          <w:ilvl w:val="0"/>
          <w:numId w:val="20"/>
        </w:numPr>
        <w:spacing w:after="0"/>
        <w:ind w:left="709"/>
      </w:pPr>
      <w:r>
        <w:t>the service is recommended in the patient’s eating disorder treatment and management plan; and</w:t>
      </w:r>
    </w:p>
    <w:p w14:paraId="0A43192E" w14:textId="77777777" w:rsidR="0025408E" w:rsidRDefault="0025408E" w:rsidP="00F8689A">
      <w:pPr>
        <w:pStyle w:val="ListParagraph"/>
        <w:numPr>
          <w:ilvl w:val="0"/>
          <w:numId w:val="20"/>
        </w:numPr>
        <w:spacing w:after="0"/>
        <w:ind w:left="709"/>
      </w:pPr>
      <w:r>
        <w:t>the patient is not an admitted patient of a hospital; and</w:t>
      </w:r>
    </w:p>
    <w:p w14:paraId="4B29B31B" w14:textId="77777777" w:rsidR="0025408E" w:rsidRDefault="0025408E" w:rsidP="00F8689A">
      <w:pPr>
        <w:pStyle w:val="ListParagraph"/>
        <w:numPr>
          <w:ilvl w:val="0"/>
          <w:numId w:val="20"/>
        </w:numPr>
        <w:spacing w:after="0"/>
        <w:ind w:left="709"/>
      </w:pPr>
      <w:r>
        <w:t>the service is provided to the patient individually and in person; and</w:t>
      </w:r>
    </w:p>
    <w:p w14:paraId="19C8F1E5" w14:textId="77777777" w:rsidR="0025408E" w:rsidRDefault="0025408E" w:rsidP="00F8689A">
      <w:pPr>
        <w:pStyle w:val="ListParagraph"/>
        <w:numPr>
          <w:ilvl w:val="0"/>
          <w:numId w:val="20"/>
        </w:numPr>
        <w:spacing w:after="0"/>
        <w:ind w:left="709"/>
      </w:pPr>
      <w:r>
        <w:t>the service is at least 30 minutes but less than 50 minutes in duration.</w:t>
      </w:r>
    </w:p>
    <w:p w14:paraId="74C7CEFA" w14:textId="17689A79" w:rsidR="00030AF0" w:rsidRDefault="00030AF0" w:rsidP="0025408E">
      <w:pPr>
        <w:spacing w:after="0"/>
      </w:pPr>
    </w:p>
    <w:p w14:paraId="637E33AB" w14:textId="77777777" w:rsidR="00030AF0" w:rsidRPr="00030AF0" w:rsidRDefault="00030AF0" w:rsidP="00030AF0">
      <w:pPr>
        <w:contextualSpacing/>
        <w:jc w:val="both"/>
        <w:rPr>
          <w:rFonts w:asciiTheme="minorHAnsi" w:hAnsiTheme="minorHAnsi" w:cstheme="minorHAnsi"/>
          <w:b/>
          <w:bCs/>
        </w:rPr>
      </w:pPr>
      <w:r w:rsidRPr="00030AF0">
        <w:rPr>
          <w:rFonts w:asciiTheme="minorHAnsi" w:hAnsiTheme="minorHAnsi" w:cstheme="minorHAnsi"/>
          <w:b/>
          <w:bCs/>
        </w:rPr>
        <w:t xml:space="preserve">Fee: </w:t>
      </w:r>
      <w:r w:rsidRPr="00030AF0">
        <w:rPr>
          <w:rFonts w:asciiTheme="minorHAnsi" w:hAnsiTheme="minorHAnsi" w:cstheme="minorHAnsi"/>
          <w:bCs/>
        </w:rPr>
        <w:t>$126.65</w:t>
      </w:r>
      <w:r w:rsidRPr="00030AF0">
        <w:rPr>
          <w:rFonts w:asciiTheme="minorHAnsi" w:hAnsiTheme="minorHAnsi" w:cstheme="minorHAnsi"/>
          <w:b/>
          <w:bCs/>
        </w:rPr>
        <w:tab/>
        <w:t xml:space="preserve">Benefit: </w:t>
      </w:r>
      <w:r w:rsidRPr="00030AF0">
        <w:rPr>
          <w:rFonts w:asciiTheme="minorHAnsi" w:hAnsiTheme="minorHAnsi" w:cstheme="minorHAnsi"/>
          <w:bCs/>
        </w:rPr>
        <w:t>85% = $107.65</w:t>
      </w:r>
    </w:p>
    <w:p w14:paraId="67DD0269" w14:textId="7B910BD2" w:rsidR="000678B4" w:rsidRPr="00030AF0" w:rsidRDefault="00030AF0" w:rsidP="00030AF0">
      <w:pPr>
        <w:contextualSpacing/>
        <w:jc w:val="both"/>
        <w:rPr>
          <w:rFonts w:asciiTheme="minorHAnsi" w:hAnsiTheme="minorHAnsi" w:cstheme="minorHAnsi"/>
          <w:bCs/>
        </w:rPr>
      </w:pPr>
      <w:r w:rsidRPr="00030AF0">
        <w:rPr>
          <w:rFonts w:asciiTheme="minorHAnsi" w:hAnsiTheme="minorHAnsi" w:cstheme="minorHAnsi"/>
          <w:b/>
          <w:bCs/>
        </w:rPr>
        <w:t xml:space="preserve">Extended Medicare Safety Net Cap: </w:t>
      </w:r>
      <w:r w:rsidRPr="00030AF0">
        <w:rPr>
          <w:rFonts w:asciiTheme="minorHAnsi" w:hAnsiTheme="minorHAnsi" w:cstheme="minorHAnsi"/>
          <w:bCs/>
        </w:rPr>
        <w:t>$379.95</w:t>
      </w:r>
    </w:p>
    <w:p w14:paraId="0A7F76A0" w14:textId="16E44649" w:rsidR="006526AC" w:rsidRPr="001C39EA" w:rsidRDefault="0025408E" w:rsidP="00B4362C">
      <w:pPr>
        <w:pStyle w:val="NEWItem"/>
        <w:rPr>
          <w:rStyle w:val="NEWItemNumber"/>
        </w:rPr>
      </w:pPr>
      <w:r>
        <w:lastRenderedPageBreak/>
        <w:t>I</w:t>
      </w:r>
      <w:r w:rsidR="006526AC" w:rsidRPr="00432212">
        <w:t>te</w:t>
      </w:r>
      <w:r w:rsidR="006526AC" w:rsidRPr="00C33A20">
        <w:t>m</w:t>
      </w:r>
      <w:r w:rsidR="006526AC" w:rsidRPr="001C39EA">
        <w:rPr>
          <w:rStyle w:val="NEWItemNumber"/>
        </w:rPr>
        <w:t xml:space="preserve"> </w:t>
      </w:r>
      <w:r w:rsidR="006526AC" w:rsidRPr="0025408E">
        <w:rPr>
          <w:rStyle w:val="NEWItemNumber"/>
          <w:b/>
        </w:rPr>
        <w:t>82355</w:t>
      </w:r>
      <w:r w:rsidR="006526AC" w:rsidRPr="00C33A20">
        <w:t xml:space="preserve">– </w:t>
      </w:r>
      <w:r w:rsidR="00341ACC">
        <w:t>EDPT – Clinical Psychologist in consulting rooms at least 50 minutes</w:t>
      </w:r>
    </w:p>
    <w:p w14:paraId="74588B41" w14:textId="77777777" w:rsidR="00A92055" w:rsidRDefault="006526AC" w:rsidP="0025408E">
      <w:pPr>
        <w:spacing w:after="0"/>
      </w:pPr>
      <w:r>
        <w:rPr>
          <w:rStyle w:val="Descriptorheader"/>
        </w:rPr>
        <w:t>Descriptor</w:t>
      </w:r>
      <w:r w:rsidRPr="00BA657E">
        <w:rPr>
          <w:rStyle w:val="Descriptorheader"/>
        </w:rPr>
        <w:t>:</w:t>
      </w:r>
      <w:r w:rsidRPr="00BA657E">
        <w:t xml:space="preserve">  </w:t>
      </w:r>
      <w:r w:rsidR="00A92055">
        <w:t>Eating disorder psychological treatment service provided to an eligible patient in consulting rooms by an eligible clinical psychologist if:</w:t>
      </w:r>
    </w:p>
    <w:p w14:paraId="3BA47D82" w14:textId="7FA63763" w:rsidR="00A92055" w:rsidRDefault="00982550" w:rsidP="00F8689A">
      <w:pPr>
        <w:pStyle w:val="ListParagraph"/>
        <w:numPr>
          <w:ilvl w:val="0"/>
          <w:numId w:val="21"/>
        </w:numPr>
        <w:spacing w:after="0"/>
        <w:ind w:left="709"/>
      </w:pPr>
      <w:r>
        <w:t>t</w:t>
      </w:r>
      <w:r w:rsidR="00A92055">
        <w:t xml:space="preserve">he service is recommended in the patient’s eating disorder treatment and management plan; and </w:t>
      </w:r>
    </w:p>
    <w:p w14:paraId="4A907BB3" w14:textId="30F5E49C" w:rsidR="00A92055" w:rsidRDefault="00A92055" w:rsidP="00F8689A">
      <w:pPr>
        <w:pStyle w:val="ListParagraph"/>
        <w:numPr>
          <w:ilvl w:val="0"/>
          <w:numId w:val="21"/>
        </w:numPr>
        <w:spacing w:after="0"/>
        <w:ind w:left="709"/>
      </w:pPr>
      <w:r>
        <w:t xml:space="preserve">the patient is not an admitted patient of a hospital; and </w:t>
      </w:r>
    </w:p>
    <w:p w14:paraId="58A3F6B5" w14:textId="79E1DEB5" w:rsidR="00A92055" w:rsidRDefault="00A92055" w:rsidP="00F8689A">
      <w:pPr>
        <w:pStyle w:val="ListParagraph"/>
        <w:numPr>
          <w:ilvl w:val="0"/>
          <w:numId w:val="21"/>
        </w:numPr>
        <w:spacing w:after="0"/>
        <w:ind w:left="709"/>
      </w:pPr>
      <w:r>
        <w:t xml:space="preserve">the service is provided to the patient individually and in person; and </w:t>
      </w:r>
    </w:p>
    <w:p w14:paraId="56F68E39" w14:textId="20A5A285" w:rsidR="006526AC" w:rsidRDefault="00A92055" w:rsidP="00F8689A">
      <w:pPr>
        <w:pStyle w:val="ListParagraph"/>
        <w:numPr>
          <w:ilvl w:val="0"/>
          <w:numId w:val="21"/>
        </w:numPr>
        <w:spacing w:after="0"/>
        <w:ind w:left="709"/>
      </w:pPr>
      <w:r>
        <w:t>the service is at least 50 minutes in duration</w:t>
      </w:r>
      <w:r w:rsidR="00982550">
        <w:t>.</w:t>
      </w:r>
    </w:p>
    <w:p w14:paraId="1BBA7D4F" w14:textId="77777777" w:rsidR="00030AF0" w:rsidRPr="00030AF0" w:rsidRDefault="00030AF0" w:rsidP="00030AF0">
      <w:pPr>
        <w:contextualSpacing/>
        <w:jc w:val="both"/>
        <w:rPr>
          <w:rFonts w:asciiTheme="minorHAnsi" w:hAnsiTheme="minorHAnsi" w:cstheme="minorHAnsi"/>
          <w:b/>
          <w:bCs/>
        </w:rPr>
      </w:pPr>
      <w:r w:rsidRPr="00030AF0">
        <w:rPr>
          <w:rFonts w:asciiTheme="minorHAnsi" w:hAnsiTheme="minorHAnsi" w:cstheme="minorHAnsi"/>
          <w:b/>
          <w:bCs/>
        </w:rPr>
        <w:t xml:space="preserve">Fee: </w:t>
      </w:r>
      <w:r w:rsidRPr="00030AF0">
        <w:rPr>
          <w:rFonts w:asciiTheme="minorHAnsi" w:hAnsiTheme="minorHAnsi" w:cstheme="minorHAnsi"/>
          <w:bCs/>
        </w:rPr>
        <w:t>$148.80</w:t>
      </w:r>
      <w:r w:rsidRPr="00030AF0">
        <w:rPr>
          <w:rFonts w:asciiTheme="minorHAnsi" w:hAnsiTheme="minorHAnsi" w:cstheme="minorHAnsi"/>
          <w:b/>
          <w:bCs/>
        </w:rPr>
        <w:tab/>
        <w:t xml:space="preserve">Benefit: </w:t>
      </w:r>
      <w:r w:rsidRPr="00030AF0">
        <w:rPr>
          <w:rFonts w:asciiTheme="minorHAnsi" w:hAnsiTheme="minorHAnsi" w:cstheme="minorHAnsi"/>
          <w:bCs/>
        </w:rPr>
        <w:t>85% = $126.50</w:t>
      </w:r>
    </w:p>
    <w:p w14:paraId="37D5C74C" w14:textId="6AF944B7" w:rsidR="000678B4" w:rsidRPr="00B63461" w:rsidRDefault="00030AF0" w:rsidP="00030AF0">
      <w:pPr>
        <w:contextualSpacing/>
        <w:jc w:val="both"/>
        <w:rPr>
          <w:rFonts w:asciiTheme="minorHAnsi" w:hAnsiTheme="minorHAnsi" w:cstheme="minorHAnsi"/>
          <w:bCs/>
        </w:rPr>
      </w:pPr>
      <w:r w:rsidRPr="00030AF0">
        <w:rPr>
          <w:rFonts w:asciiTheme="minorHAnsi" w:hAnsiTheme="minorHAnsi" w:cstheme="minorHAnsi"/>
          <w:b/>
          <w:bCs/>
        </w:rPr>
        <w:t xml:space="preserve">Extended Medicare Safety Net Cap: </w:t>
      </w:r>
      <w:r w:rsidRPr="00030AF0">
        <w:rPr>
          <w:rFonts w:asciiTheme="minorHAnsi" w:hAnsiTheme="minorHAnsi" w:cstheme="minorHAnsi"/>
          <w:bCs/>
        </w:rPr>
        <w:t>$446.40</w:t>
      </w:r>
    </w:p>
    <w:p w14:paraId="4BBB0017" w14:textId="424E75CE" w:rsidR="006526AC" w:rsidRPr="001C39EA" w:rsidRDefault="0025408E" w:rsidP="00B4362C">
      <w:pPr>
        <w:pStyle w:val="NEWItem"/>
        <w:rPr>
          <w:rStyle w:val="NEWItemNumber"/>
        </w:rPr>
      </w:pPr>
      <w:r>
        <w:t>I</w:t>
      </w:r>
      <w:r w:rsidR="006526AC" w:rsidRPr="00432212">
        <w:t>te</w:t>
      </w:r>
      <w:r w:rsidR="006526AC" w:rsidRPr="00C33A20">
        <w:t>m</w:t>
      </w:r>
      <w:r w:rsidR="006526AC">
        <w:t xml:space="preserve"> </w:t>
      </w:r>
      <w:r w:rsidR="006526AC" w:rsidRPr="0025408E">
        <w:rPr>
          <w:rStyle w:val="NEWItemNumber"/>
          <w:b/>
        </w:rPr>
        <w:t>82356</w:t>
      </w:r>
      <w:r w:rsidR="006526AC" w:rsidRPr="00C33A20">
        <w:t xml:space="preserve">– </w:t>
      </w:r>
      <w:r w:rsidR="00341ACC">
        <w:t>EDPT – Clinical Psychologist by video conference at least 50 minutes</w:t>
      </w:r>
    </w:p>
    <w:p w14:paraId="5A964774" w14:textId="77777777" w:rsidR="00A92055" w:rsidRDefault="006526AC" w:rsidP="0025408E">
      <w:pPr>
        <w:spacing w:after="0"/>
      </w:pPr>
      <w:r>
        <w:rPr>
          <w:rStyle w:val="Descriptorheader"/>
        </w:rPr>
        <w:t>Descriptor</w:t>
      </w:r>
      <w:r w:rsidRPr="00BA657E">
        <w:rPr>
          <w:rStyle w:val="Descriptorheader"/>
        </w:rPr>
        <w:t>:</w:t>
      </w:r>
      <w:r w:rsidRPr="00BA657E">
        <w:t xml:space="preserve"> </w:t>
      </w:r>
      <w:r w:rsidR="00A92055">
        <w:t>Eating disorder psychological treatment service provided to an eligible patient by an eligible clinical psychologist if:</w:t>
      </w:r>
    </w:p>
    <w:p w14:paraId="01D66921" w14:textId="75EE4CF1" w:rsidR="00A92055" w:rsidRDefault="00A92055" w:rsidP="00F8689A">
      <w:pPr>
        <w:pStyle w:val="ListParagraph"/>
        <w:numPr>
          <w:ilvl w:val="0"/>
          <w:numId w:val="22"/>
        </w:numPr>
        <w:spacing w:after="0"/>
        <w:ind w:left="709"/>
      </w:pPr>
      <w:r>
        <w:t>the service is recommended in the patient’s eating disorder treatment and management plan; and</w:t>
      </w:r>
    </w:p>
    <w:p w14:paraId="22FFC79D" w14:textId="10748167" w:rsidR="00A92055" w:rsidRDefault="00A92055" w:rsidP="00F8689A">
      <w:pPr>
        <w:pStyle w:val="ListParagraph"/>
        <w:numPr>
          <w:ilvl w:val="0"/>
          <w:numId w:val="22"/>
        </w:numPr>
        <w:spacing w:after="0"/>
        <w:ind w:left="709"/>
      </w:pPr>
      <w:r>
        <w:t>the patient is not an admitted patient of a hospital; and</w:t>
      </w:r>
    </w:p>
    <w:p w14:paraId="2497C240" w14:textId="5DA4F802" w:rsidR="00A92055" w:rsidRDefault="00A92055" w:rsidP="00F8689A">
      <w:pPr>
        <w:pStyle w:val="ListParagraph"/>
        <w:numPr>
          <w:ilvl w:val="0"/>
          <w:numId w:val="22"/>
        </w:numPr>
        <w:spacing w:after="0"/>
        <w:ind w:left="709"/>
      </w:pPr>
      <w:r>
        <w:t>the service is provided to the patient individually; and</w:t>
      </w:r>
    </w:p>
    <w:p w14:paraId="48DA947C" w14:textId="66ED027E" w:rsidR="00A92055" w:rsidRDefault="00A92055" w:rsidP="00F8689A">
      <w:pPr>
        <w:pStyle w:val="ListParagraph"/>
        <w:numPr>
          <w:ilvl w:val="0"/>
          <w:numId w:val="22"/>
        </w:numPr>
        <w:spacing w:after="0"/>
        <w:ind w:left="709"/>
      </w:pPr>
      <w:r>
        <w:t>attendance is by video conference; and</w:t>
      </w:r>
    </w:p>
    <w:p w14:paraId="21A45F8C" w14:textId="628A5E83" w:rsidR="00A92055" w:rsidRDefault="00A92055" w:rsidP="00F8689A">
      <w:pPr>
        <w:pStyle w:val="ListParagraph"/>
        <w:numPr>
          <w:ilvl w:val="0"/>
          <w:numId w:val="22"/>
        </w:numPr>
        <w:spacing w:after="0"/>
        <w:ind w:left="709"/>
      </w:pPr>
      <w:r>
        <w:t>the patient is located within a telehealth eligible area; and</w:t>
      </w:r>
    </w:p>
    <w:p w14:paraId="20A28522" w14:textId="17D16811" w:rsidR="00A92055" w:rsidRDefault="00A92055" w:rsidP="00F8689A">
      <w:pPr>
        <w:pStyle w:val="ListParagraph"/>
        <w:numPr>
          <w:ilvl w:val="0"/>
          <w:numId w:val="22"/>
        </w:numPr>
        <w:spacing w:after="0"/>
        <w:ind w:left="709"/>
      </w:pPr>
      <w:r>
        <w:t>the patient is, at the time of the attendance, at least 15 kilometres by road from the clinical psychologist; and</w:t>
      </w:r>
    </w:p>
    <w:p w14:paraId="5FFF54F6" w14:textId="52946C67" w:rsidR="006526AC" w:rsidRDefault="00A92055" w:rsidP="00F8689A">
      <w:pPr>
        <w:pStyle w:val="ListParagraph"/>
        <w:numPr>
          <w:ilvl w:val="0"/>
          <w:numId w:val="22"/>
        </w:numPr>
        <w:spacing w:after="0"/>
        <w:ind w:left="709"/>
      </w:pPr>
      <w:r>
        <w:t>the service is at least 50 minutes in duration.</w:t>
      </w:r>
    </w:p>
    <w:p w14:paraId="397E1A78" w14:textId="77777777" w:rsidR="00982550" w:rsidRDefault="00982550" w:rsidP="00982550">
      <w:pPr>
        <w:spacing w:after="0"/>
      </w:pPr>
    </w:p>
    <w:p w14:paraId="0A8C1E34" w14:textId="77777777" w:rsidR="00030AF0" w:rsidRPr="00030AF0" w:rsidRDefault="00030AF0" w:rsidP="00030AF0">
      <w:pPr>
        <w:contextualSpacing/>
        <w:jc w:val="both"/>
        <w:rPr>
          <w:rFonts w:asciiTheme="minorHAnsi" w:hAnsiTheme="minorHAnsi" w:cstheme="minorHAnsi"/>
          <w:b/>
          <w:bCs/>
        </w:rPr>
      </w:pPr>
      <w:r w:rsidRPr="00030AF0">
        <w:rPr>
          <w:rFonts w:asciiTheme="minorHAnsi" w:hAnsiTheme="minorHAnsi" w:cstheme="minorHAnsi"/>
          <w:b/>
          <w:bCs/>
        </w:rPr>
        <w:t xml:space="preserve">Fee: </w:t>
      </w:r>
      <w:r w:rsidRPr="00030AF0">
        <w:rPr>
          <w:rFonts w:asciiTheme="minorHAnsi" w:hAnsiTheme="minorHAnsi" w:cstheme="minorHAnsi"/>
          <w:bCs/>
        </w:rPr>
        <w:t>$148.80</w:t>
      </w:r>
      <w:r w:rsidRPr="00030AF0">
        <w:rPr>
          <w:rFonts w:asciiTheme="minorHAnsi" w:hAnsiTheme="minorHAnsi" w:cstheme="minorHAnsi"/>
          <w:b/>
          <w:bCs/>
        </w:rPr>
        <w:tab/>
        <w:t xml:space="preserve">Benefit: </w:t>
      </w:r>
      <w:r w:rsidRPr="00030AF0">
        <w:rPr>
          <w:rFonts w:asciiTheme="minorHAnsi" w:hAnsiTheme="minorHAnsi" w:cstheme="minorHAnsi"/>
          <w:bCs/>
        </w:rPr>
        <w:t>85% = $126.50</w:t>
      </w:r>
    </w:p>
    <w:p w14:paraId="6622E4CB" w14:textId="3C6F58D4" w:rsidR="000678B4" w:rsidRPr="00B63461" w:rsidRDefault="00030AF0" w:rsidP="00030AF0">
      <w:pPr>
        <w:contextualSpacing/>
        <w:jc w:val="both"/>
        <w:rPr>
          <w:rFonts w:asciiTheme="minorHAnsi" w:hAnsiTheme="minorHAnsi" w:cstheme="minorHAnsi"/>
          <w:bCs/>
        </w:rPr>
      </w:pPr>
      <w:r w:rsidRPr="00030AF0">
        <w:rPr>
          <w:rFonts w:asciiTheme="minorHAnsi" w:hAnsiTheme="minorHAnsi" w:cstheme="minorHAnsi"/>
          <w:b/>
          <w:bCs/>
        </w:rPr>
        <w:t xml:space="preserve">Extended Medicare Safety Net Cap: </w:t>
      </w:r>
      <w:r w:rsidRPr="00030AF0">
        <w:rPr>
          <w:rFonts w:asciiTheme="minorHAnsi" w:hAnsiTheme="minorHAnsi" w:cstheme="minorHAnsi"/>
          <w:bCs/>
        </w:rPr>
        <w:t>$446.40</w:t>
      </w:r>
    </w:p>
    <w:p w14:paraId="616B3CB4" w14:textId="509D0828" w:rsidR="006526AC" w:rsidRPr="001C39EA" w:rsidRDefault="0025408E" w:rsidP="00B4362C">
      <w:pPr>
        <w:pStyle w:val="NEWItem"/>
        <w:rPr>
          <w:rStyle w:val="NEWItemNumber"/>
        </w:rPr>
      </w:pPr>
      <w:r>
        <w:t>I</w:t>
      </w:r>
      <w:r w:rsidR="006526AC" w:rsidRPr="00432212">
        <w:t>te</w:t>
      </w:r>
      <w:r w:rsidR="006526AC" w:rsidRPr="00C33A20">
        <w:t>m</w:t>
      </w:r>
      <w:r w:rsidR="006526AC" w:rsidRPr="001C39EA">
        <w:rPr>
          <w:rStyle w:val="NEWItemNumber"/>
        </w:rPr>
        <w:t xml:space="preserve"> </w:t>
      </w:r>
      <w:r w:rsidR="006526AC" w:rsidRPr="0025408E">
        <w:rPr>
          <w:rStyle w:val="NEWItemNumber"/>
          <w:b/>
        </w:rPr>
        <w:t>82357</w:t>
      </w:r>
      <w:r w:rsidR="006526AC" w:rsidRPr="0025408E">
        <w:rPr>
          <w:b w:val="0"/>
        </w:rPr>
        <w:t>–</w:t>
      </w:r>
      <w:r w:rsidR="006526AC" w:rsidRPr="00C33A20">
        <w:t xml:space="preserve"> </w:t>
      </w:r>
      <w:r w:rsidR="00341ACC">
        <w:t>EDPT – Clinical Psychologist other than in consulting rooms at least 50 minutes</w:t>
      </w:r>
    </w:p>
    <w:p w14:paraId="39B6DC37" w14:textId="77777777" w:rsidR="00A92055" w:rsidRDefault="006526AC" w:rsidP="0025408E">
      <w:pPr>
        <w:spacing w:after="0"/>
      </w:pPr>
      <w:r>
        <w:rPr>
          <w:rStyle w:val="Descriptorheader"/>
        </w:rPr>
        <w:t>Descriptor</w:t>
      </w:r>
      <w:r w:rsidRPr="00BA657E">
        <w:rPr>
          <w:rStyle w:val="Descriptorheader"/>
        </w:rPr>
        <w:t>:</w:t>
      </w:r>
      <w:r w:rsidRPr="00BA657E">
        <w:t xml:space="preserve"> </w:t>
      </w:r>
      <w:r w:rsidR="00A92055">
        <w:t>Eating disorder psychological treatment service provided to an eligible patient at a place other than consulting rooms by an eligible clinical psychologist if:</w:t>
      </w:r>
    </w:p>
    <w:p w14:paraId="07C5A665" w14:textId="10372C72" w:rsidR="00A92055" w:rsidRDefault="00A92055" w:rsidP="00F8689A">
      <w:pPr>
        <w:pStyle w:val="ListParagraph"/>
        <w:numPr>
          <w:ilvl w:val="0"/>
          <w:numId w:val="23"/>
        </w:numPr>
        <w:spacing w:after="0"/>
        <w:ind w:left="709"/>
      </w:pPr>
      <w:r>
        <w:t xml:space="preserve">the service is recommended in the patient’s eating disorder treatment and management plan; and </w:t>
      </w:r>
    </w:p>
    <w:p w14:paraId="7891362F" w14:textId="7C721789" w:rsidR="00A92055" w:rsidRDefault="00A92055" w:rsidP="00F8689A">
      <w:pPr>
        <w:pStyle w:val="ListParagraph"/>
        <w:numPr>
          <w:ilvl w:val="0"/>
          <w:numId w:val="23"/>
        </w:numPr>
        <w:spacing w:after="0"/>
        <w:ind w:left="709"/>
      </w:pPr>
      <w:r>
        <w:t xml:space="preserve">the patient is not an admitted patient of a hospital; and </w:t>
      </w:r>
    </w:p>
    <w:p w14:paraId="10F1BC6D" w14:textId="41C658DE" w:rsidR="00A92055" w:rsidRDefault="00A92055" w:rsidP="00F8689A">
      <w:pPr>
        <w:pStyle w:val="ListParagraph"/>
        <w:numPr>
          <w:ilvl w:val="0"/>
          <w:numId w:val="23"/>
        </w:numPr>
        <w:spacing w:after="0"/>
        <w:ind w:left="709"/>
      </w:pPr>
      <w:r>
        <w:t xml:space="preserve">the service is provided to the patient individually and in person; and </w:t>
      </w:r>
    </w:p>
    <w:p w14:paraId="6A04AF56" w14:textId="04C60CC5" w:rsidR="006526AC" w:rsidRDefault="00A92055" w:rsidP="00F8689A">
      <w:pPr>
        <w:pStyle w:val="ListParagraph"/>
        <w:numPr>
          <w:ilvl w:val="0"/>
          <w:numId w:val="23"/>
        </w:numPr>
        <w:spacing w:after="0"/>
        <w:ind w:left="709"/>
      </w:pPr>
      <w:r>
        <w:t>the service is at least 50 minutes in duration.</w:t>
      </w:r>
    </w:p>
    <w:p w14:paraId="2F6BA31F" w14:textId="77777777" w:rsidR="00982550" w:rsidRDefault="00982550" w:rsidP="00982550">
      <w:pPr>
        <w:spacing w:after="0"/>
      </w:pPr>
    </w:p>
    <w:p w14:paraId="3CE15D5F" w14:textId="2977E450" w:rsidR="00030AF0" w:rsidRDefault="00030AF0" w:rsidP="00861CE3">
      <w:pPr>
        <w:framePr w:hSpace="180" w:wrap="around" w:vAnchor="text" w:hAnchor="text" w:y="1"/>
        <w:spacing w:after="0"/>
        <w:suppressOverlap/>
        <w:jc w:val="both"/>
        <w:rPr>
          <w:rFonts w:asciiTheme="minorHAnsi" w:hAnsiTheme="minorHAnsi" w:cstheme="minorHAnsi"/>
          <w:bCs/>
        </w:rPr>
      </w:pPr>
      <w:r w:rsidRPr="00DC7502">
        <w:rPr>
          <w:rFonts w:asciiTheme="minorHAnsi" w:hAnsiTheme="minorHAnsi" w:cstheme="minorHAnsi"/>
          <w:b/>
          <w:bCs/>
        </w:rPr>
        <w:t xml:space="preserve">Fee: </w:t>
      </w:r>
      <w:r w:rsidRPr="00DC7502">
        <w:rPr>
          <w:rFonts w:asciiTheme="minorHAnsi" w:hAnsiTheme="minorHAnsi" w:cstheme="minorHAnsi"/>
          <w:bCs/>
        </w:rPr>
        <w:t>$174.10</w:t>
      </w:r>
      <w:r w:rsidRPr="00DC7502">
        <w:rPr>
          <w:rFonts w:asciiTheme="minorHAnsi" w:hAnsiTheme="minorHAnsi" w:cstheme="minorHAnsi"/>
          <w:b/>
          <w:bCs/>
        </w:rPr>
        <w:tab/>
        <w:t xml:space="preserve">Benefit: </w:t>
      </w:r>
      <w:r>
        <w:rPr>
          <w:rFonts w:asciiTheme="minorHAnsi" w:hAnsiTheme="minorHAnsi" w:cstheme="minorHAnsi"/>
          <w:bCs/>
        </w:rPr>
        <w:t>85</w:t>
      </w:r>
      <w:r w:rsidRPr="00DC7502">
        <w:rPr>
          <w:rFonts w:asciiTheme="minorHAnsi" w:hAnsiTheme="minorHAnsi" w:cstheme="minorHAnsi"/>
          <w:bCs/>
        </w:rPr>
        <w:t>% = $</w:t>
      </w:r>
      <w:r>
        <w:rPr>
          <w:rFonts w:asciiTheme="minorHAnsi" w:hAnsiTheme="minorHAnsi" w:cstheme="minorHAnsi"/>
          <w:bCs/>
        </w:rPr>
        <w:t>148</w:t>
      </w:r>
    </w:p>
    <w:p w14:paraId="777EA6D1" w14:textId="22199628" w:rsidR="00030AF0" w:rsidRPr="00DC7502" w:rsidRDefault="00030AF0" w:rsidP="00861CE3">
      <w:pPr>
        <w:framePr w:hSpace="180" w:wrap="around" w:vAnchor="text" w:hAnchor="text" w:y="1"/>
        <w:spacing w:after="0"/>
        <w:suppressOverlap/>
        <w:jc w:val="both"/>
        <w:rPr>
          <w:rFonts w:asciiTheme="minorHAnsi" w:hAnsiTheme="minorHAnsi" w:cstheme="minorHAnsi"/>
          <w:bCs/>
        </w:rPr>
      </w:pPr>
      <w:r w:rsidRPr="00DC7502">
        <w:rPr>
          <w:rFonts w:asciiTheme="minorHAnsi" w:hAnsiTheme="minorHAnsi" w:cstheme="minorHAnsi"/>
          <w:b/>
          <w:bCs/>
        </w:rPr>
        <w:t xml:space="preserve">Extended Medicare Safety Net Cap: </w:t>
      </w:r>
      <w:r w:rsidRPr="00DC7502">
        <w:rPr>
          <w:rFonts w:asciiTheme="minorHAnsi" w:hAnsiTheme="minorHAnsi" w:cstheme="minorHAnsi"/>
          <w:bCs/>
        </w:rPr>
        <w:t>$</w:t>
      </w:r>
      <w:r>
        <w:rPr>
          <w:rFonts w:asciiTheme="minorHAnsi" w:hAnsiTheme="minorHAnsi" w:cstheme="minorHAnsi"/>
          <w:bCs/>
        </w:rPr>
        <w:t>500</w:t>
      </w:r>
    </w:p>
    <w:p w14:paraId="50C7704D" w14:textId="5CA69E57" w:rsidR="006526AC" w:rsidRPr="001C39EA" w:rsidRDefault="0025408E" w:rsidP="00B4362C">
      <w:pPr>
        <w:pStyle w:val="NEWItem"/>
        <w:rPr>
          <w:rStyle w:val="NEWItemNumber"/>
        </w:rPr>
      </w:pPr>
      <w:r>
        <w:lastRenderedPageBreak/>
        <w:t>I</w:t>
      </w:r>
      <w:r w:rsidR="006526AC" w:rsidRPr="00432212">
        <w:t>te</w:t>
      </w:r>
      <w:r w:rsidR="006526AC" w:rsidRPr="00C33A20">
        <w:t>m</w:t>
      </w:r>
      <w:r w:rsidR="006526AC" w:rsidRPr="001C39EA">
        <w:rPr>
          <w:rStyle w:val="NEWItemNumber"/>
        </w:rPr>
        <w:t xml:space="preserve"> </w:t>
      </w:r>
      <w:r w:rsidR="006526AC" w:rsidRPr="0025408E">
        <w:rPr>
          <w:rStyle w:val="NEWItemNumber"/>
          <w:b/>
        </w:rPr>
        <w:t>82358</w:t>
      </w:r>
      <w:r w:rsidR="006526AC" w:rsidRPr="00C33A20">
        <w:t xml:space="preserve">– </w:t>
      </w:r>
      <w:r w:rsidR="00861CE3">
        <w:t>EDPT – Clinical Psychologist as part of a group 6-10 at least 60 minutes</w:t>
      </w:r>
    </w:p>
    <w:p w14:paraId="7FB25F99" w14:textId="77777777" w:rsidR="00A92055" w:rsidRDefault="006526AC" w:rsidP="0025408E">
      <w:pPr>
        <w:spacing w:after="0"/>
      </w:pPr>
      <w:r>
        <w:rPr>
          <w:rStyle w:val="Descriptorheader"/>
        </w:rPr>
        <w:t>Descriptor</w:t>
      </w:r>
      <w:r w:rsidRPr="00BA657E">
        <w:rPr>
          <w:rStyle w:val="Descriptorheader"/>
        </w:rPr>
        <w:t>:</w:t>
      </w:r>
      <w:r w:rsidRPr="00BA657E">
        <w:t xml:space="preserve"> </w:t>
      </w:r>
      <w:r w:rsidR="00A92055">
        <w:t>Eating disorder psychological treatment service provided to an eligible patient as part of a group of 6 to 10 patients by an eligible clinical psychologist if:</w:t>
      </w:r>
    </w:p>
    <w:p w14:paraId="1F6D8E04" w14:textId="59D2E441" w:rsidR="00A92055" w:rsidRDefault="00A92055" w:rsidP="00F8689A">
      <w:pPr>
        <w:pStyle w:val="ListParagraph"/>
        <w:numPr>
          <w:ilvl w:val="0"/>
          <w:numId w:val="24"/>
        </w:numPr>
        <w:spacing w:after="0"/>
        <w:ind w:left="709"/>
      </w:pPr>
      <w:r>
        <w:t>the service is recommended in the patient’s eating disorder treatment and management plan; and</w:t>
      </w:r>
    </w:p>
    <w:p w14:paraId="69781282" w14:textId="4CA9B8D0" w:rsidR="00A92055" w:rsidRDefault="00A92055" w:rsidP="00F8689A">
      <w:pPr>
        <w:pStyle w:val="ListParagraph"/>
        <w:numPr>
          <w:ilvl w:val="0"/>
          <w:numId w:val="24"/>
        </w:numPr>
        <w:spacing w:after="0"/>
        <w:ind w:left="709"/>
      </w:pPr>
      <w:r>
        <w:t>the patient is not an admitted patient of a hospital; and</w:t>
      </w:r>
    </w:p>
    <w:p w14:paraId="2A9F5FED" w14:textId="51590D06" w:rsidR="00A92055" w:rsidRDefault="00A92055" w:rsidP="00F8689A">
      <w:pPr>
        <w:pStyle w:val="ListParagraph"/>
        <w:numPr>
          <w:ilvl w:val="0"/>
          <w:numId w:val="24"/>
        </w:numPr>
        <w:spacing w:after="0"/>
        <w:ind w:left="709"/>
      </w:pPr>
      <w:r>
        <w:t>the service is provided in person; and</w:t>
      </w:r>
    </w:p>
    <w:p w14:paraId="0E2C0FB2" w14:textId="11C55C4F" w:rsidR="006526AC" w:rsidRDefault="00A92055" w:rsidP="00F8689A">
      <w:pPr>
        <w:pStyle w:val="ListParagraph"/>
        <w:numPr>
          <w:ilvl w:val="0"/>
          <w:numId w:val="24"/>
        </w:numPr>
        <w:spacing w:after="0"/>
        <w:ind w:left="709"/>
      </w:pPr>
      <w:r>
        <w:t>the service is at least 60 minutes in duration.</w:t>
      </w:r>
    </w:p>
    <w:p w14:paraId="5640E3D6" w14:textId="77777777" w:rsidR="00982550" w:rsidRDefault="00982550" w:rsidP="000678B4">
      <w:pPr>
        <w:contextualSpacing/>
        <w:jc w:val="both"/>
        <w:rPr>
          <w:rFonts w:asciiTheme="minorHAnsi" w:hAnsiTheme="minorHAnsi" w:cstheme="minorHAnsi"/>
          <w:b/>
          <w:bCs/>
        </w:rPr>
      </w:pPr>
    </w:p>
    <w:p w14:paraId="41479F15" w14:textId="25846CE9" w:rsidR="000678B4" w:rsidRPr="00630846" w:rsidRDefault="000678B4" w:rsidP="000678B4">
      <w:pPr>
        <w:contextualSpacing/>
        <w:jc w:val="both"/>
        <w:rPr>
          <w:rFonts w:asciiTheme="minorHAnsi" w:hAnsiTheme="minorHAnsi" w:cstheme="minorHAnsi"/>
          <w:bCs/>
        </w:rPr>
      </w:pPr>
      <w:r w:rsidRPr="00630846">
        <w:rPr>
          <w:rFonts w:asciiTheme="minorHAnsi" w:hAnsiTheme="minorHAnsi" w:cstheme="minorHAnsi"/>
          <w:b/>
          <w:bCs/>
        </w:rPr>
        <w:t xml:space="preserve">Fee: </w:t>
      </w:r>
      <w:r w:rsidRPr="00630846">
        <w:rPr>
          <w:rFonts w:asciiTheme="minorHAnsi" w:hAnsiTheme="minorHAnsi" w:cstheme="minorHAnsi"/>
          <w:bCs/>
        </w:rPr>
        <w:t>$</w:t>
      </w:r>
      <w:r w:rsidR="00030AF0">
        <w:rPr>
          <w:rFonts w:asciiTheme="minorHAnsi" w:hAnsiTheme="minorHAnsi" w:cstheme="minorHAnsi"/>
          <w:bCs/>
        </w:rPr>
        <w:t>37.80</w:t>
      </w:r>
      <w:r w:rsidRPr="00630846">
        <w:rPr>
          <w:rFonts w:asciiTheme="minorHAnsi" w:hAnsiTheme="minorHAnsi" w:cstheme="minorHAnsi"/>
          <w:b/>
          <w:bCs/>
        </w:rPr>
        <w:tab/>
        <w:t xml:space="preserve">Benefit: </w:t>
      </w:r>
      <w:r w:rsidRPr="00EC633B">
        <w:rPr>
          <w:rFonts w:asciiTheme="minorHAnsi" w:hAnsiTheme="minorHAnsi" w:cstheme="minorHAnsi"/>
          <w:bCs/>
        </w:rPr>
        <w:t>85% =</w:t>
      </w:r>
      <w:r w:rsidRPr="00630846">
        <w:rPr>
          <w:rFonts w:asciiTheme="minorHAnsi" w:hAnsiTheme="minorHAnsi" w:cstheme="minorHAnsi"/>
          <w:bCs/>
        </w:rPr>
        <w:t xml:space="preserve"> $</w:t>
      </w:r>
      <w:r>
        <w:rPr>
          <w:rFonts w:asciiTheme="minorHAnsi" w:hAnsiTheme="minorHAnsi" w:cstheme="minorHAnsi"/>
          <w:bCs/>
        </w:rPr>
        <w:t>3</w:t>
      </w:r>
      <w:r w:rsidR="00030AF0">
        <w:rPr>
          <w:rFonts w:asciiTheme="minorHAnsi" w:hAnsiTheme="minorHAnsi" w:cstheme="minorHAnsi"/>
          <w:bCs/>
        </w:rPr>
        <w:t>2</w:t>
      </w:r>
      <w:r>
        <w:rPr>
          <w:rFonts w:asciiTheme="minorHAnsi" w:hAnsiTheme="minorHAnsi" w:cstheme="minorHAnsi"/>
          <w:bCs/>
        </w:rPr>
        <w:t>.</w:t>
      </w:r>
      <w:r w:rsidR="00030AF0">
        <w:rPr>
          <w:rFonts w:asciiTheme="minorHAnsi" w:hAnsiTheme="minorHAnsi" w:cstheme="minorHAnsi"/>
          <w:bCs/>
        </w:rPr>
        <w:t>3</w:t>
      </w:r>
      <w:r>
        <w:rPr>
          <w:rFonts w:asciiTheme="minorHAnsi" w:hAnsiTheme="minorHAnsi" w:cstheme="minorHAnsi"/>
          <w:bCs/>
        </w:rPr>
        <w:t>5</w:t>
      </w:r>
    </w:p>
    <w:p w14:paraId="73AEC935" w14:textId="15011DEA" w:rsidR="000678B4" w:rsidRPr="00B63461" w:rsidRDefault="000678B4" w:rsidP="000678B4">
      <w:pPr>
        <w:contextualSpacing/>
        <w:jc w:val="both"/>
        <w:rPr>
          <w:rFonts w:asciiTheme="minorHAnsi" w:hAnsiTheme="minorHAnsi" w:cstheme="minorHAnsi"/>
          <w:bCs/>
        </w:rPr>
      </w:pPr>
      <w:r w:rsidRPr="00630846">
        <w:rPr>
          <w:rFonts w:asciiTheme="minorHAnsi" w:hAnsiTheme="minorHAnsi" w:cstheme="minorHAnsi"/>
          <w:b/>
          <w:bCs/>
        </w:rPr>
        <w:t xml:space="preserve">Extended Medicare Safety Net Cap: </w:t>
      </w:r>
      <w:r w:rsidRPr="00630846">
        <w:rPr>
          <w:rFonts w:asciiTheme="minorHAnsi" w:hAnsiTheme="minorHAnsi" w:cstheme="minorHAnsi"/>
          <w:bCs/>
        </w:rPr>
        <w:t>$</w:t>
      </w:r>
      <w:r>
        <w:rPr>
          <w:rFonts w:asciiTheme="minorHAnsi" w:hAnsiTheme="minorHAnsi" w:cstheme="minorHAnsi"/>
          <w:bCs/>
        </w:rPr>
        <w:t>1</w:t>
      </w:r>
      <w:r w:rsidR="00030AF0">
        <w:rPr>
          <w:rFonts w:asciiTheme="minorHAnsi" w:hAnsiTheme="minorHAnsi" w:cstheme="minorHAnsi"/>
          <w:bCs/>
        </w:rPr>
        <w:t>13.40</w:t>
      </w:r>
    </w:p>
    <w:p w14:paraId="4B62CB59" w14:textId="1D13DB19" w:rsidR="006526AC" w:rsidRPr="001C39EA" w:rsidRDefault="00DB40C7" w:rsidP="00B4362C">
      <w:pPr>
        <w:pStyle w:val="NEWItem"/>
        <w:rPr>
          <w:rStyle w:val="NEWItemNumber"/>
        </w:rPr>
      </w:pPr>
      <w:r>
        <w:t>I</w:t>
      </w:r>
      <w:r w:rsidR="006526AC" w:rsidRPr="00432212">
        <w:t>te</w:t>
      </w:r>
      <w:r w:rsidR="006526AC" w:rsidRPr="00C33A20">
        <w:t>m</w:t>
      </w:r>
      <w:r w:rsidR="006526AC" w:rsidRPr="001C39EA">
        <w:rPr>
          <w:rStyle w:val="NEWItemNumber"/>
        </w:rPr>
        <w:t xml:space="preserve"> </w:t>
      </w:r>
      <w:r w:rsidR="006526AC" w:rsidRPr="00DB40C7">
        <w:rPr>
          <w:rStyle w:val="NEWItemNumber"/>
          <w:b/>
        </w:rPr>
        <w:t>82359</w:t>
      </w:r>
      <w:r w:rsidR="006526AC" w:rsidRPr="00C33A20">
        <w:t xml:space="preserve">– </w:t>
      </w:r>
      <w:r w:rsidR="00861CE3">
        <w:t>EDPT – Clinical Psychologist as part of a group 6-10 by video conference at least 60 minutes</w:t>
      </w:r>
    </w:p>
    <w:p w14:paraId="7FDA56B0" w14:textId="77777777" w:rsidR="00A92055" w:rsidRDefault="006526AC" w:rsidP="00DB40C7">
      <w:pPr>
        <w:spacing w:after="0"/>
      </w:pPr>
      <w:r>
        <w:rPr>
          <w:rStyle w:val="Descriptorheader"/>
        </w:rPr>
        <w:t>Descriptor</w:t>
      </w:r>
      <w:r w:rsidRPr="00BA657E">
        <w:rPr>
          <w:rStyle w:val="Descriptorheader"/>
        </w:rPr>
        <w:t>:</w:t>
      </w:r>
      <w:r w:rsidRPr="00BA657E">
        <w:t xml:space="preserve"> </w:t>
      </w:r>
      <w:r w:rsidR="00A92055">
        <w:t>Eating disorder psychological treatment service provided to an eligible patient as part of a group of 6 to 10 patients by an eligible clinical psychologist if:</w:t>
      </w:r>
    </w:p>
    <w:p w14:paraId="0FB0CFA3" w14:textId="56D77C7C" w:rsidR="00A92055" w:rsidRDefault="00A92055" w:rsidP="00F8689A">
      <w:pPr>
        <w:pStyle w:val="ListParagraph"/>
        <w:numPr>
          <w:ilvl w:val="0"/>
          <w:numId w:val="25"/>
        </w:numPr>
        <w:spacing w:after="0"/>
        <w:ind w:left="709"/>
      </w:pPr>
      <w:r>
        <w:t>the service is recommended in the patient’s eating disorder treatment and management plan; and</w:t>
      </w:r>
    </w:p>
    <w:p w14:paraId="4745B0BF" w14:textId="49EBE314" w:rsidR="00A92055" w:rsidRDefault="00A92055" w:rsidP="00F8689A">
      <w:pPr>
        <w:pStyle w:val="ListParagraph"/>
        <w:numPr>
          <w:ilvl w:val="0"/>
          <w:numId w:val="25"/>
        </w:numPr>
        <w:spacing w:after="0"/>
        <w:ind w:left="709"/>
      </w:pPr>
      <w:r>
        <w:t>the patient is not an admitted patient of a hospital; and</w:t>
      </w:r>
    </w:p>
    <w:p w14:paraId="5AC09C5C" w14:textId="7493D3F7" w:rsidR="00A92055" w:rsidRDefault="00A92055" w:rsidP="00F8689A">
      <w:pPr>
        <w:pStyle w:val="ListParagraph"/>
        <w:numPr>
          <w:ilvl w:val="0"/>
          <w:numId w:val="25"/>
        </w:numPr>
        <w:spacing w:after="0"/>
        <w:ind w:left="709"/>
      </w:pPr>
      <w:r>
        <w:t>the attendance is by video conference; and</w:t>
      </w:r>
    </w:p>
    <w:p w14:paraId="43702B94" w14:textId="18E96FE7" w:rsidR="00A92055" w:rsidRDefault="00A92055" w:rsidP="00F8689A">
      <w:pPr>
        <w:pStyle w:val="ListParagraph"/>
        <w:numPr>
          <w:ilvl w:val="0"/>
          <w:numId w:val="25"/>
        </w:numPr>
        <w:spacing w:after="0"/>
        <w:ind w:left="709"/>
      </w:pPr>
      <w:r>
        <w:t>the patient is located within a telehealth eligible area; and</w:t>
      </w:r>
    </w:p>
    <w:p w14:paraId="7F28F777" w14:textId="4B0C71BC" w:rsidR="00A92055" w:rsidRDefault="00A92055" w:rsidP="00F8689A">
      <w:pPr>
        <w:pStyle w:val="ListParagraph"/>
        <w:numPr>
          <w:ilvl w:val="0"/>
          <w:numId w:val="25"/>
        </w:numPr>
        <w:spacing w:after="0"/>
        <w:ind w:left="709"/>
      </w:pPr>
      <w:r>
        <w:t>the patient is, at the time of the attendance, at least 15 kilometres by road from the clinical psychologist; and</w:t>
      </w:r>
    </w:p>
    <w:p w14:paraId="281FEB34" w14:textId="1A96F8A5" w:rsidR="006526AC" w:rsidRDefault="00A92055" w:rsidP="00F8689A">
      <w:pPr>
        <w:pStyle w:val="ListParagraph"/>
        <w:numPr>
          <w:ilvl w:val="0"/>
          <w:numId w:val="25"/>
        </w:numPr>
        <w:spacing w:after="0"/>
        <w:ind w:left="709"/>
      </w:pPr>
      <w:r>
        <w:t>the service is at least 60 minutes in duration.</w:t>
      </w:r>
    </w:p>
    <w:p w14:paraId="4527AF49" w14:textId="77777777" w:rsidR="00982550" w:rsidRDefault="00982550" w:rsidP="000678B4">
      <w:pPr>
        <w:contextualSpacing/>
        <w:jc w:val="both"/>
        <w:rPr>
          <w:rFonts w:asciiTheme="minorHAnsi" w:hAnsiTheme="minorHAnsi" w:cstheme="minorHAnsi"/>
          <w:b/>
          <w:bCs/>
        </w:rPr>
      </w:pPr>
    </w:p>
    <w:p w14:paraId="784BE005" w14:textId="77777777" w:rsidR="00030AF0" w:rsidRPr="00630846" w:rsidRDefault="00030AF0" w:rsidP="00030AF0">
      <w:pPr>
        <w:contextualSpacing/>
        <w:jc w:val="both"/>
        <w:rPr>
          <w:rFonts w:asciiTheme="minorHAnsi" w:hAnsiTheme="minorHAnsi" w:cstheme="minorHAnsi"/>
          <w:bCs/>
        </w:rPr>
      </w:pPr>
      <w:r w:rsidRPr="00630846">
        <w:rPr>
          <w:rFonts w:asciiTheme="minorHAnsi" w:hAnsiTheme="minorHAnsi" w:cstheme="minorHAnsi"/>
          <w:b/>
          <w:bCs/>
        </w:rPr>
        <w:t xml:space="preserve">Fee: </w:t>
      </w:r>
      <w:r w:rsidRPr="00630846">
        <w:rPr>
          <w:rFonts w:asciiTheme="minorHAnsi" w:hAnsiTheme="minorHAnsi" w:cstheme="minorHAnsi"/>
          <w:bCs/>
        </w:rPr>
        <w:t>$</w:t>
      </w:r>
      <w:r>
        <w:rPr>
          <w:rFonts w:asciiTheme="minorHAnsi" w:hAnsiTheme="minorHAnsi" w:cstheme="minorHAnsi"/>
          <w:bCs/>
        </w:rPr>
        <w:t>37.80</w:t>
      </w:r>
      <w:r w:rsidRPr="00630846">
        <w:rPr>
          <w:rFonts w:asciiTheme="minorHAnsi" w:hAnsiTheme="minorHAnsi" w:cstheme="minorHAnsi"/>
          <w:b/>
          <w:bCs/>
        </w:rPr>
        <w:tab/>
        <w:t xml:space="preserve">Benefit: </w:t>
      </w:r>
      <w:r w:rsidRPr="00EC633B">
        <w:rPr>
          <w:rFonts w:asciiTheme="minorHAnsi" w:hAnsiTheme="minorHAnsi" w:cstheme="minorHAnsi"/>
          <w:bCs/>
        </w:rPr>
        <w:t>85% =</w:t>
      </w:r>
      <w:r w:rsidRPr="00630846">
        <w:rPr>
          <w:rFonts w:asciiTheme="minorHAnsi" w:hAnsiTheme="minorHAnsi" w:cstheme="minorHAnsi"/>
          <w:bCs/>
        </w:rPr>
        <w:t xml:space="preserve"> $</w:t>
      </w:r>
      <w:r>
        <w:rPr>
          <w:rFonts w:asciiTheme="minorHAnsi" w:hAnsiTheme="minorHAnsi" w:cstheme="minorHAnsi"/>
          <w:bCs/>
        </w:rPr>
        <w:t>32.35</w:t>
      </w:r>
    </w:p>
    <w:p w14:paraId="1AED2BD3" w14:textId="11DE0D11" w:rsidR="000678B4" w:rsidRPr="00B63461" w:rsidRDefault="00030AF0" w:rsidP="00030AF0">
      <w:pPr>
        <w:contextualSpacing/>
        <w:jc w:val="both"/>
        <w:rPr>
          <w:rFonts w:asciiTheme="minorHAnsi" w:hAnsiTheme="minorHAnsi" w:cstheme="minorHAnsi"/>
          <w:bCs/>
        </w:rPr>
      </w:pPr>
      <w:r w:rsidRPr="00630846">
        <w:rPr>
          <w:rFonts w:asciiTheme="minorHAnsi" w:hAnsiTheme="minorHAnsi" w:cstheme="minorHAnsi"/>
          <w:b/>
          <w:bCs/>
        </w:rPr>
        <w:t xml:space="preserve">Extended Medicare Safety Net Cap: </w:t>
      </w:r>
      <w:r w:rsidRPr="00630846">
        <w:rPr>
          <w:rFonts w:asciiTheme="minorHAnsi" w:hAnsiTheme="minorHAnsi" w:cstheme="minorHAnsi"/>
          <w:bCs/>
        </w:rPr>
        <w:t>$</w:t>
      </w:r>
      <w:r>
        <w:rPr>
          <w:rFonts w:asciiTheme="minorHAnsi" w:hAnsiTheme="minorHAnsi" w:cstheme="minorHAnsi"/>
          <w:bCs/>
        </w:rPr>
        <w:t>113.40</w:t>
      </w:r>
    </w:p>
    <w:p w14:paraId="6B8EE382" w14:textId="6E27E32B" w:rsidR="006526AC" w:rsidRPr="001C39EA" w:rsidRDefault="00DB40C7" w:rsidP="00B4362C">
      <w:pPr>
        <w:pStyle w:val="NEWItem"/>
        <w:rPr>
          <w:rStyle w:val="NEWItemNumber"/>
        </w:rPr>
      </w:pPr>
      <w:r>
        <w:t>I</w:t>
      </w:r>
      <w:r w:rsidR="006526AC" w:rsidRPr="00432212">
        <w:t>te</w:t>
      </w:r>
      <w:r w:rsidR="006526AC" w:rsidRPr="00C33A20">
        <w:t>m</w:t>
      </w:r>
      <w:r w:rsidR="006526AC" w:rsidRPr="001C39EA">
        <w:rPr>
          <w:rStyle w:val="NEWItemNumber"/>
        </w:rPr>
        <w:t xml:space="preserve"> </w:t>
      </w:r>
      <w:r w:rsidR="006526AC" w:rsidRPr="00DB40C7">
        <w:rPr>
          <w:rStyle w:val="NEWItemNumber"/>
          <w:b/>
        </w:rPr>
        <w:t>82360</w:t>
      </w:r>
      <w:r w:rsidR="006526AC" w:rsidRPr="00DB40C7">
        <w:rPr>
          <w:b w:val="0"/>
        </w:rPr>
        <w:t>–</w:t>
      </w:r>
      <w:r w:rsidR="006526AC" w:rsidRPr="00C33A20">
        <w:t xml:space="preserve"> </w:t>
      </w:r>
      <w:r w:rsidR="00861CE3">
        <w:t xml:space="preserve">EDPT – Psychologist in consulting rooms at least 20 minutes but </w:t>
      </w:r>
      <w:r>
        <w:t xml:space="preserve">&lt; </w:t>
      </w:r>
      <w:r w:rsidR="00861CE3">
        <w:t>50 minutes</w:t>
      </w:r>
    </w:p>
    <w:p w14:paraId="46759662" w14:textId="77777777" w:rsidR="00A92055" w:rsidRDefault="006526AC" w:rsidP="00DB40C7">
      <w:pPr>
        <w:spacing w:after="0"/>
      </w:pPr>
      <w:r>
        <w:rPr>
          <w:rStyle w:val="Descriptorheader"/>
        </w:rPr>
        <w:t>Descriptor</w:t>
      </w:r>
      <w:r w:rsidRPr="00BA657E">
        <w:rPr>
          <w:rStyle w:val="Descriptorheader"/>
        </w:rPr>
        <w:t>:</w:t>
      </w:r>
      <w:r w:rsidRPr="00BA657E">
        <w:t xml:space="preserve"> </w:t>
      </w:r>
      <w:r w:rsidR="00A92055">
        <w:t>Eating disorder psychological treatment service provided to an eligible patient in consulting rooms by an eligible psychologist if:</w:t>
      </w:r>
    </w:p>
    <w:p w14:paraId="17E9BBB0" w14:textId="52A89E38" w:rsidR="00A92055" w:rsidRDefault="00A92055" w:rsidP="00F8689A">
      <w:pPr>
        <w:pStyle w:val="ListParagraph"/>
        <w:numPr>
          <w:ilvl w:val="0"/>
          <w:numId w:val="26"/>
        </w:numPr>
        <w:spacing w:after="0"/>
        <w:ind w:left="709"/>
      </w:pPr>
      <w:r>
        <w:t xml:space="preserve">the service is recommended in the patient’s eating disorder treatment and management plan; and </w:t>
      </w:r>
    </w:p>
    <w:p w14:paraId="238A81F4" w14:textId="53E0D1DA" w:rsidR="00A92055" w:rsidRDefault="00A92055" w:rsidP="00F8689A">
      <w:pPr>
        <w:pStyle w:val="ListParagraph"/>
        <w:numPr>
          <w:ilvl w:val="0"/>
          <w:numId w:val="26"/>
        </w:numPr>
        <w:spacing w:after="0"/>
        <w:ind w:left="709"/>
      </w:pPr>
      <w:r>
        <w:t xml:space="preserve">the patient is not an admitted patient of a hospital; and </w:t>
      </w:r>
    </w:p>
    <w:p w14:paraId="357B3D04" w14:textId="7D521D70" w:rsidR="00A92055" w:rsidRDefault="00A92055" w:rsidP="00F8689A">
      <w:pPr>
        <w:pStyle w:val="ListParagraph"/>
        <w:numPr>
          <w:ilvl w:val="0"/>
          <w:numId w:val="26"/>
        </w:numPr>
        <w:spacing w:after="0"/>
        <w:ind w:left="709"/>
      </w:pPr>
      <w:r>
        <w:t>the service is provided to the patient individually and in person; and</w:t>
      </w:r>
    </w:p>
    <w:p w14:paraId="63BAE637" w14:textId="19B02240" w:rsidR="006526AC" w:rsidRDefault="00A92055" w:rsidP="00F8689A">
      <w:pPr>
        <w:pStyle w:val="ListParagraph"/>
        <w:numPr>
          <w:ilvl w:val="0"/>
          <w:numId w:val="26"/>
        </w:numPr>
        <w:spacing w:after="0"/>
        <w:ind w:left="709"/>
      </w:pPr>
      <w:r>
        <w:t>the service is at least 20 minutes but less than 50 minutes in duration.</w:t>
      </w:r>
    </w:p>
    <w:p w14:paraId="22A09B80" w14:textId="77777777" w:rsidR="00982550" w:rsidRDefault="00982550" w:rsidP="000678B4">
      <w:pPr>
        <w:contextualSpacing/>
        <w:jc w:val="both"/>
        <w:rPr>
          <w:rFonts w:asciiTheme="minorHAnsi" w:hAnsiTheme="minorHAnsi" w:cstheme="minorHAnsi"/>
          <w:b/>
          <w:bCs/>
        </w:rPr>
      </w:pPr>
    </w:p>
    <w:p w14:paraId="67E50960" w14:textId="77777777" w:rsidR="00030AF0" w:rsidRPr="00341ACC" w:rsidRDefault="00030AF0" w:rsidP="00030AF0">
      <w:pPr>
        <w:contextualSpacing/>
        <w:jc w:val="both"/>
        <w:rPr>
          <w:rFonts w:asciiTheme="minorHAnsi" w:hAnsiTheme="minorHAnsi" w:cstheme="minorHAnsi"/>
          <w:bCs/>
        </w:rPr>
      </w:pPr>
      <w:r w:rsidRPr="00030AF0">
        <w:rPr>
          <w:rFonts w:asciiTheme="minorHAnsi" w:hAnsiTheme="minorHAnsi" w:cstheme="minorHAnsi"/>
          <w:b/>
          <w:bCs/>
        </w:rPr>
        <w:t xml:space="preserve">Fee: </w:t>
      </w:r>
      <w:r w:rsidRPr="00341ACC">
        <w:rPr>
          <w:rFonts w:asciiTheme="minorHAnsi" w:hAnsiTheme="minorHAnsi" w:cstheme="minorHAnsi"/>
          <w:bCs/>
        </w:rPr>
        <w:t>$71.80</w:t>
      </w:r>
      <w:r w:rsidRPr="00030AF0">
        <w:rPr>
          <w:rFonts w:asciiTheme="minorHAnsi" w:hAnsiTheme="minorHAnsi" w:cstheme="minorHAnsi"/>
          <w:b/>
          <w:bCs/>
        </w:rPr>
        <w:tab/>
        <w:t xml:space="preserve">Benefit: </w:t>
      </w:r>
      <w:r w:rsidRPr="00341ACC">
        <w:rPr>
          <w:rFonts w:asciiTheme="minorHAnsi" w:hAnsiTheme="minorHAnsi" w:cstheme="minorHAnsi"/>
          <w:bCs/>
        </w:rPr>
        <w:t>85% = $61.05</w:t>
      </w:r>
    </w:p>
    <w:p w14:paraId="699A6D78" w14:textId="58A5A1C8" w:rsidR="000678B4" w:rsidRPr="00B63461" w:rsidRDefault="00030AF0" w:rsidP="00030AF0">
      <w:pPr>
        <w:contextualSpacing/>
        <w:jc w:val="both"/>
        <w:rPr>
          <w:rFonts w:asciiTheme="minorHAnsi" w:hAnsiTheme="minorHAnsi" w:cstheme="minorHAnsi"/>
          <w:bCs/>
        </w:rPr>
      </w:pPr>
      <w:r w:rsidRPr="00030AF0">
        <w:rPr>
          <w:rFonts w:asciiTheme="minorHAnsi" w:hAnsiTheme="minorHAnsi" w:cstheme="minorHAnsi"/>
          <w:b/>
          <w:bCs/>
        </w:rPr>
        <w:t xml:space="preserve">Extended Medicare Safety Net Cap: </w:t>
      </w:r>
      <w:r w:rsidRPr="00341ACC">
        <w:rPr>
          <w:rFonts w:asciiTheme="minorHAnsi" w:hAnsiTheme="minorHAnsi" w:cstheme="minorHAnsi"/>
          <w:bCs/>
        </w:rPr>
        <w:t>$215.40</w:t>
      </w:r>
    </w:p>
    <w:p w14:paraId="141EACB7" w14:textId="03435925" w:rsidR="006526AC" w:rsidRPr="001C39EA" w:rsidRDefault="00DB40C7" w:rsidP="00B4362C">
      <w:pPr>
        <w:pStyle w:val="NEWItem"/>
        <w:rPr>
          <w:rStyle w:val="NEWItemNumber"/>
        </w:rPr>
      </w:pPr>
      <w:r>
        <w:lastRenderedPageBreak/>
        <w:t>I</w:t>
      </w:r>
      <w:r w:rsidR="006526AC" w:rsidRPr="00432212">
        <w:t>te</w:t>
      </w:r>
      <w:r w:rsidR="006526AC" w:rsidRPr="00C33A20">
        <w:t>m</w:t>
      </w:r>
      <w:r w:rsidR="006526AC" w:rsidRPr="001C39EA">
        <w:rPr>
          <w:rStyle w:val="NEWItemNumber"/>
        </w:rPr>
        <w:t xml:space="preserve"> </w:t>
      </w:r>
      <w:r w:rsidR="006526AC" w:rsidRPr="00DB40C7">
        <w:rPr>
          <w:rStyle w:val="NEWItemNumber"/>
          <w:b/>
        </w:rPr>
        <w:t>82361</w:t>
      </w:r>
      <w:r w:rsidR="006526AC" w:rsidRPr="00DB40C7">
        <w:rPr>
          <w:b w:val="0"/>
        </w:rPr>
        <w:t>–</w:t>
      </w:r>
      <w:r w:rsidR="006526AC" w:rsidRPr="00C33A20">
        <w:t xml:space="preserve"> </w:t>
      </w:r>
      <w:r w:rsidR="00861CE3">
        <w:t xml:space="preserve">EDPT – Psychologist by video conference at least 20 minutes but </w:t>
      </w:r>
      <w:r>
        <w:t xml:space="preserve">&lt; </w:t>
      </w:r>
      <w:r w:rsidR="00861CE3">
        <w:t>50 minutes</w:t>
      </w:r>
    </w:p>
    <w:p w14:paraId="7124E200" w14:textId="77777777" w:rsidR="00A92055" w:rsidRDefault="006526AC" w:rsidP="00DB40C7">
      <w:pPr>
        <w:spacing w:after="0"/>
      </w:pPr>
      <w:r>
        <w:rPr>
          <w:rStyle w:val="Descriptorheader"/>
        </w:rPr>
        <w:t>Descriptor</w:t>
      </w:r>
      <w:r w:rsidRPr="00BA657E">
        <w:rPr>
          <w:rStyle w:val="Descriptorheader"/>
        </w:rPr>
        <w:t>:</w:t>
      </w:r>
      <w:r w:rsidRPr="00BA657E">
        <w:t xml:space="preserve"> </w:t>
      </w:r>
      <w:r w:rsidR="00A92055">
        <w:t>Eating disorder psychological treatment service provided to an eligible patient by an eligible psychologist if:</w:t>
      </w:r>
    </w:p>
    <w:p w14:paraId="0B667106" w14:textId="39F3676F" w:rsidR="00A92055" w:rsidRDefault="00A92055" w:rsidP="00F8689A">
      <w:pPr>
        <w:pStyle w:val="ListParagraph"/>
        <w:numPr>
          <w:ilvl w:val="0"/>
          <w:numId w:val="27"/>
        </w:numPr>
        <w:spacing w:after="0"/>
        <w:ind w:left="709"/>
      </w:pPr>
      <w:r>
        <w:t xml:space="preserve">the service is recommended in the patient’s eating disorder treatment and management plan; and </w:t>
      </w:r>
    </w:p>
    <w:p w14:paraId="57D36AC3" w14:textId="4E11FA77" w:rsidR="00A92055" w:rsidRDefault="00A92055" w:rsidP="00F8689A">
      <w:pPr>
        <w:pStyle w:val="ListParagraph"/>
        <w:numPr>
          <w:ilvl w:val="0"/>
          <w:numId w:val="27"/>
        </w:numPr>
        <w:spacing w:after="0"/>
        <w:ind w:left="709"/>
      </w:pPr>
      <w:r>
        <w:t xml:space="preserve">the patient is not an admitted patient of a hospital; and </w:t>
      </w:r>
    </w:p>
    <w:p w14:paraId="5A894FCB" w14:textId="0DA60B53" w:rsidR="00A92055" w:rsidRDefault="00A92055" w:rsidP="00F8689A">
      <w:pPr>
        <w:pStyle w:val="ListParagraph"/>
        <w:numPr>
          <w:ilvl w:val="0"/>
          <w:numId w:val="27"/>
        </w:numPr>
        <w:spacing w:after="0"/>
        <w:ind w:left="709"/>
      </w:pPr>
      <w:r>
        <w:t xml:space="preserve">the service is provided to the patient individually; and </w:t>
      </w:r>
    </w:p>
    <w:p w14:paraId="4D15DA56" w14:textId="7A819CE1" w:rsidR="00A92055" w:rsidRDefault="00A92055" w:rsidP="00F8689A">
      <w:pPr>
        <w:pStyle w:val="ListParagraph"/>
        <w:numPr>
          <w:ilvl w:val="0"/>
          <w:numId w:val="27"/>
        </w:numPr>
        <w:spacing w:after="0"/>
        <w:ind w:left="709"/>
      </w:pPr>
      <w:r>
        <w:t xml:space="preserve">the attendance is by video conference; and </w:t>
      </w:r>
    </w:p>
    <w:p w14:paraId="128F15F1" w14:textId="24CC04F5" w:rsidR="00A92055" w:rsidRDefault="00A92055" w:rsidP="00F8689A">
      <w:pPr>
        <w:pStyle w:val="ListParagraph"/>
        <w:numPr>
          <w:ilvl w:val="0"/>
          <w:numId w:val="27"/>
        </w:numPr>
        <w:spacing w:after="0"/>
        <w:ind w:left="709"/>
      </w:pPr>
      <w:r>
        <w:t xml:space="preserve">the patient is located within a telehealth eligible area; and </w:t>
      </w:r>
    </w:p>
    <w:p w14:paraId="1E6E1CC4" w14:textId="68E1BE88" w:rsidR="00A92055" w:rsidRDefault="00A92055" w:rsidP="00F8689A">
      <w:pPr>
        <w:pStyle w:val="ListParagraph"/>
        <w:numPr>
          <w:ilvl w:val="0"/>
          <w:numId w:val="27"/>
        </w:numPr>
        <w:spacing w:after="0"/>
        <w:ind w:left="709"/>
      </w:pPr>
      <w:r>
        <w:t xml:space="preserve">the patient is, at the time of the attendance, at least 15 kilometres by road from the psychologist; and </w:t>
      </w:r>
    </w:p>
    <w:p w14:paraId="77D4AF0F" w14:textId="2AB4F195" w:rsidR="006526AC" w:rsidRDefault="00A92055" w:rsidP="00F8689A">
      <w:pPr>
        <w:pStyle w:val="ListParagraph"/>
        <w:numPr>
          <w:ilvl w:val="0"/>
          <w:numId w:val="27"/>
        </w:numPr>
        <w:spacing w:after="0"/>
        <w:ind w:left="709"/>
      </w:pPr>
      <w:r>
        <w:t>the service is at least 20 minutes but less than 50 minutes in duration.</w:t>
      </w:r>
    </w:p>
    <w:p w14:paraId="049C1DCC" w14:textId="77777777" w:rsidR="00DB40C7" w:rsidRDefault="00DB40C7" w:rsidP="00030AF0">
      <w:pPr>
        <w:contextualSpacing/>
        <w:jc w:val="both"/>
        <w:rPr>
          <w:rFonts w:asciiTheme="minorHAnsi" w:hAnsiTheme="minorHAnsi" w:cstheme="minorHAnsi"/>
          <w:b/>
          <w:bCs/>
        </w:rPr>
      </w:pPr>
    </w:p>
    <w:p w14:paraId="784D50D7" w14:textId="2AD9E7BE" w:rsidR="00030AF0" w:rsidRPr="00030AF0" w:rsidRDefault="00030AF0" w:rsidP="00030AF0">
      <w:pPr>
        <w:contextualSpacing/>
        <w:jc w:val="both"/>
        <w:rPr>
          <w:rFonts w:asciiTheme="minorHAnsi" w:hAnsiTheme="minorHAnsi" w:cstheme="minorHAnsi"/>
          <w:b/>
          <w:bCs/>
        </w:rPr>
      </w:pPr>
      <w:r w:rsidRPr="00030AF0">
        <w:rPr>
          <w:rFonts w:asciiTheme="minorHAnsi" w:hAnsiTheme="minorHAnsi" w:cstheme="minorHAnsi"/>
          <w:b/>
          <w:bCs/>
        </w:rPr>
        <w:t xml:space="preserve">Fee: </w:t>
      </w:r>
      <w:r w:rsidRPr="00341ACC">
        <w:rPr>
          <w:rFonts w:asciiTheme="minorHAnsi" w:hAnsiTheme="minorHAnsi" w:cstheme="minorHAnsi"/>
          <w:bCs/>
        </w:rPr>
        <w:t>$71.80</w:t>
      </w:r>
      <w:r w:rsidRPr="00030AF0">
        <w:rPr>
          <w:rFonts w:asciiTheme="minorHAnsi" w:hAnsiTheme="minorHAnsi" w:cstheme="minorHAnsi"/>
          <w:b/>
          <w:bCs/>
        </w:rPr>
        <w:tab/>
        <w:t xml:space="preserve">Benefit: </w:t>
      </w:r>
      <w:r w:rsidRPr="00341ACC">
        <w:rPr>
          <w:rFonts w:asciiTheme="minorHAnsi" w:hAnsiTheme="minorHAnsi" w:cstheme="minorHAnsi"/>
          <w:bCs/>
        </w:rPr>
        <w:t>85% = $61.05</w:t>
      </w:r>
    </w:p>
    <w:p w14:paraId="0AE9A7DD" w14:textId="49234B9B" w:rsidR="000678B4" w:rsidRPr="00B63461" w:rsidRDefault="00030AF0" w:rsidP="00030AF0">
      <w:pPr>
        <w:contextualSpacing/>
        <w:jc w:val="both"/>
        <w:rPr>
          <w:rFonts w:asciiTheme="minorHAnsi" w:hAnsiTheme="minorHAnsi" w:cstheme="minorHAnsi"/>
          <w:bCs/>
        </w:rPr>
      </w:pPr>
      <w:r w:rsidRPr="00030AF0">
        <w:rPr>
          <w:rFonts w:asciiTheme="minorHAnsi" w:hAnsiTheme="minorHAnsi" w:cstheme="minorHAnsi"/>
          <w:b/>
          <w:bCs/>
        </w:rPr>
        <w:t xml:space="preserve">Extended Medicare Safety Net Cap: </w:t>
      </w:r>
      <w:r w:rsidRPr="00341ACC">
        <w:rPr>
          <w:rFonts w:asciiTheme="minorHAnsi" w:hAnsiTheme="minorHAnsi" w:cstheme="minorHAnsi"/>
          <w:bCs/>
        </w:rPr>
        <w:t>$215.40</w:t>
      </w:r>
    </w:p>
    <w:p w14:paraId="5FD55B6E" w14:textId="62EECF30" w:rsidR="006526AC" w:rsidRPr="001C39EA" w:rsidRDefault="00DB40C7" w:rsidP="00B4362C">
      <w:pPr>
        <w:pStyle w:val="NEWItem"/>
        <w:rPr>
          <w:rStyle w:val="NEWItemNumber"/>
        </w:rPr>
      </w:pPr>
      <w:r>
        <w:t>I</w:t>
      </w:r>
      <w:r w:rsidR="006526AC" w:rsidRPr="00432212">
        <w:t>te</w:t>
      </w:r>
      <w:r w:rsidR="006526AC" w:rsidRPr="00C33A20">
        <w:t>m</w:t>
      </w:r>
      <w:r w:rsidR="006526AC">
        <w:rPr>
          <w:rStyle w:val="NEWItemNumber"/>
        </w:rPr>
        <w:t xml:space="preserve"> </w:t>
      </w:r>
      <w:r w:rsidR="006526AC" w:rsidRPr="00DB40C7">
        <w:rPr>
          <w:rStyle w:val="NEWItemNumber"/>
          <w:b/>
        </w:rPr>
        <w:t>82362</w:t>
      </w:r>
      <w:r w:rsidR="006526AC" w:rsidRPr="00DB40C7">
        <w:rPr>
          <w:b w:val="0"/>
        </w:rPr>
        <w:t>–</w:t>
      </w:r>
      <w:r w:rsidR="00861CE3" w:rsidRPr="00861CE3">
        <w:t xml:space="preserve"> </w:t>
      </w:r>
      <w:r w:rsidR="00861CE3">
        <w:t>EDPT – Psychologist other than consulting rooms at least 20 minutes but less than 50 minutes</w:t>
      </w:r>
    </w:p>
    <w:p w14:paraId="308DE5E2" w14:textId="77777777" w:rsidR="00A92055" w:rsidRDefault="006526AC" w:rsidP="00DB40C7">
      <w:pPr>
        <w:spacing w:after="0"/>
      </w:pPr>
      <w:r>
        <w:rPr>
          <w:rStyle w:val="Descriptorheader"/>
        </w:rPr>
        <w:t>Descriptor</w:t>
      </w:r>
      <w:r w:rsidRPr="00BA657E">
        <w:rPr>
          <w:rStyle w:val="Descriptorheader"/>
        </w:rPr>
        <w:t>:</w:t>
      </w:r>
      <w:r w:rsidRPr="00BA657E">
        <w:t xml:space="preserve"> </w:t>
      </w:r>
      <w:r w:rsidR="00A92055">
        <w:t>Eating disorder psychological treatment service provided to an eligible patient at a place other than consulting rooms by an eligible psychologist if:</w:t>
      </w:r>
    </w:p>
    <w:p w14:paraId="274311EC" w14:textId="518DF133" w:rsidR="00A92055" w:rsidRDefault="00A92055" w:rsidP="00F8689A">
      <w:pPr>
        <w:pStyle w:val="ListParagraph"/>
        <w:numPr>
          <w:ilvl w:val="0"/>
          <w:numId w:val="28"/>
        </w:numPr>
        <w:spacing w:after="0"/>
        <w:ind w:left="709"/>
      </w:pPr>
      <w:r>
        <w:t xml:space="preserve">the service is recommended in the patient’s eating disorder treatment and management plan; and </w:t>
      </w:r>
    </w:p>
    <w:p w14:paraId="27A1E89F" w14:textId="622343E0" w:rsidR="00A92055" w:rsidRDefault="00A92055" w:rsidP="00F8689A">
      <w:pPr>
        <w:pStyle w:val="ListParagraph"/>
        <w:numPr>
          <w:ilvl w:val="0"/>
          <w:numId w:val="28"/>
        </w:numPr>
        <w:spacing w:after="0"/>
        <w:ind w:left="709"/>
      </w:pPr>
      <w:r>
        <w:t xml:space="preserve">the patient is not an admitted patient of a hospital; and </w:t>
      </w:r>
    </w:p>
    <w:p w14:paraId="26CB4F49" w14:textId="24767BFE" w:rsidR="00A92055" w:rsidRDefault="00A92055" w:rsidP="00F8689A">
      <w:pPr>
        <w:pStyle w:val="ListParagraph"/>
        <w:numPr>
          <w:ilvl w:val="0"/>
          <w:numId w:val="28"/>
        </w:numPr>
        <w:spacing w:after="0"/>
        <w:ind w:left="709"/>
      </w:pPr>
      <w:r>
        <w:t xml:space="preserve">the service is provided to the patient individually and in person; and </w:t>
      </w:r>
    </w:p>
    <w:p w14:paraId="172172F7" w14:textId="0779081D" w:rsidR="006526AC" w:rsidRDefault="00A92055" w:rsidP="00F8689A">
      <w:pPr>
        <w:pStyle w:val="ListParagraph"/>
        <w:numPr>
          <w:ilvl w:val="0"/>
          <w:numId w:val="28"/>
        </w:numPr>
        <w:spacing w:after="0"/>
        <w:ind w:left="709"/>
      </w:pPr>
      <w:r>
        <w:t>the service is at least 20 minutes but less than 50 minutes in duration.</w:t>
      </w:r>
    </w:p>
    <w:p w14:paraId="4F86379E" w14:textId="77777777" w:rsidR="00DB40C7" w:rsidRDefault="00DB40C7" w:rsidP="00030AF0">
      <w:pPr>
        <w:contextualSpacing/>
        <w:jc w:val="both"/>
        <w:rPr>
          <w:rFonts w:asciiTheme="minorHAnsi" w:hAnsiTheme="minorHAnsi" w:cstheme="minorHAnsi"/>
          <w:b/>
          <w:bCs/>
        </w:rPr>
      </w:pPr>
    </w:p>
    <w:p w14:paraId="3CC5CE41" w14:textId="690A69B5" w:rsidR="00030AF0" w:rsidRPr="00030AF0" w:rsidRDefault="00030AF0" w:rsidP="00030AF0">
      <w:pPr>
        <w:contextualSpacing/>
        <w:jc w:val="both"/>
        <w:rPr>
          <w:rFonts w:asciiTheme="minorHAnsi" w:hAnsiTheme="minorHAnsi" w:cstheme="minorHAnsi"/>
          <w:b/>
          <w:bCs/>
        </w:rPr>
      </w:pPr>
      <w:r w:rsidRPr="00030AF0">
        <w:rPr>
          <w:rFonts w:asciiTheme="minorHAnsi" w:hAnsiTheme="minorHAnsi" w:cstheme="minorHAnsi"/>
          <w:b/>
          <w:bCs/>
        </w:rPr>
        <w:t xml:space="preserve">Fee: </w:t>
      </w:r>
      <w:r w:rsidRPr="00341ACC">
        <w:rPr>
          <w:rFonts w:asciiTheme="minorHAnsi" w:hAnsiTheme="minorHAnsi" w:cstheme="minorHAnsi"/>
          <w:bCs/>
        </w:rPr>
        <w:t>$97.70</w:t>
      </w:r>
      <w:r w:rsidRPr="00030AF0">
        <w:rPr>
          <w:rFonts w:asciiTheme="minorHAnsi" w:hAnsiTheme="minorHAnsi" w:cstheme="minorHAnsi"/>
          <w:b/>
          <w:bCs/>
        </w:rPr>
        <w:tab/>
        <w:t xml:space="preserve">Benefit: </w:t>
      </w:r>
      <w:r w:rsidRPr="00341ACC">
        <w:rPr>
          <w:rFonts w:asciiTheme="minorHAnsi" w:hAnsiTheme="minorHAnsi" w:cstheme="minorHAnsi"/>
          <w:bCs/>
        </w:rPr>
        <w:t>85% = $83.05</w:t>
      </w:r>
    </w:p>
    <w:p w14:paraId="5F04693C" w14:textId="540BEC8D" w:rsidR="000678B4" w:rsidRPr="00B63461" w:rsidRDefault="00030AF0" w:rsidP="00030AF0">
      <w:pPr>
        <w:contextualSpacing/>
        <w:jc w:val="both"/>
        <w:rPr>
          <w:rFonts w:asciiTheme="minorHAnsi" w:hAnsiTheme="minorHAnsi" w:cstheme="minorHAnsi"/>
          <w:bCs/>
        </w:rPr>
      </w:pPr>
      <w:r w:rsidRPr="00030AF0">
        <w:rPr>
          <w:rFonts w:asciiTheme="minorHAnsi" w:hAnsiTheme="minorHAnsi" w:cstheme="minorHAnsi"/>
          <w:b/>
          <w:bCs/>
        </w:rPr>
        <w:t xml:space="preserve">Extended Medicare Safety Net Cap: </w:t>
      </w:r>
      <w:r w:rsidRPr="00341ACC">
        <w:rPr>
          <w:rFonts w:asciiTheme="minorHAnsi" w:hAnsiTheme="minorHAnsi" w:cstheme="minorHAnsi"/>
          <w:bCs/>
        </w:rPr>
        <w:t>$293.10</w:t>
      </w:r>
    </w:p>
    <w:p w14:paraId="794425B3" w14:textId="75260E06" w:rsidR="006526AC" w:rsidRPr="001C39EA" w:rsidRDefault="00DB40C7" w:rsidP="00B4362C">
      <w:pPr>
        <w:pStyle w:val="NEWItem"/>
        <w:rPr>
          <w:rStyle w:val="NEWItemNumber"/>
        </w:rPr>
      </w:pPr>
      <w:r>
        <w:t>I</w:t>
      </w:r>
      <w:r w:rsidR="006526AC" w:rsidRPr="00432212">
        <w:t>te</w:t>
      </w:r>
      <w:r w:rsidR="006526AC" w:rsidRPr="00C33A20">
        <w:t>m</w:t>
      </w:r>
      <w:r w:rsidR="006526AC" w:rsidRPr="001C39EA">
        <w:rPr>
          <w:rStyle w:val="NEWItemNumber"/>
        </w:rPr>
        <w:t xml:space="preserve"> </w:t>
      </w:r>
      <w:r w:rsidR="006526AC" w:rsidRPr="00DB40C7">
        <w:rPr>
          <w:rStyle w:val="NEWItemNumber"/>
          <w:b/>
        </w:rPr>
        <w:t>82363</w:t>
      </w:r>
      <w:r w:rsidR="006526AC" w:rsidRPr="00DB40C7">
        <w:rPr>
          <w:b w:val="0"/>
        </w:rPr>
        <w:t>–</w:t>
      </w:r>
      <w:r w:rsidR="00861CE3" w:rsidRPr="00861CE3">
        <w:t xml:space="preserve"> </w:t>
      </w:r>
      <w:r w:rsidR="00861CE3">
        <w:t>EDPT – Psychologist in consulting rooms at least 50 minutes</w:t>
      </w:r>
    </w:p>
    <w:p w14:paraId="7725BE5A" w14:textId="77777777" w:rsidR="00A92055" w:rsidRDefault="006526AC" w:rsidP="00DB40C7">
      <w:pPr>
        <w:spacing w:after="0"/>
      </w:pPr>
      <w:r>
        <w:rPr>
          <w:rStyle w:val="Descriptorheader"/>
        </w:rPr>
        <w:t>Descriptor</w:t>
      </w:r>
      <w:r w:rsidRPr="00BA657E">
        <w:rPr>
          <w:rStyle w:val="Descriptorheader"/>
        </w:rPr>
        <w:t>:</w:t>
      </w:r>
      <w:r w:rsidRPr="00BA657E">
        <w:t xml:space="preserve"> </w:t>
      </w:r>
      <w:r w:rsidR="00A92055">
        <w:t>Eating disorder psychological treatment service provided to an eligible patient in consulting rooms by an eligible psychologist if:</w:t>
      </w:r>
    </w:p>
    <w:p w14:paraId="0CE5317A" w14:textId="39B5F7AE" w:rsidR="00A92055" w:rsidRDefault="00A92055" w:rsidP="00F8689A">
      <w:pPr>
        <w:pStyle w:val="ListParagraph"/>
        <w:numPr>
          <w:ilvl w:val="0"/>
          <w:numId w:val="29"/>
        </w:numPr>
        <w:spacing w:after="0"/>
        <w:ind w:left="709"/>
      </w:pPr>
      <w:r>
        <w:t xml:space="preserve">the service is recommended in the patient’s eating disorder treatment and management plan; and </w:t>
      </w:r>
    </w:p>
    <w:p w14:paraId="732B07A4" w14:textId="642BD485" w:rsidR="00A92055" w:rsidRDefault="00A92055" w:rsidP="00F8689A">
      <w:pPr>
        <w:pStyle w:val="ListParagraph"/>
        <w:numPr>
          <w:ilvl w:val="0"/>
          <w:numId w:val="29"/>
        </w:numPr>
        <w:spacing w:after="0"/>
        <w:ind w:left="709"/>
      </w:pPr>
      <w:r>
        <w:t xml:space="preserve">the patient is not an admitted patient of a hospital; and </w:t>
      </w:r>
    </w:p>
    <w:p w14:paraId="73018E25" w14:textId="7ECCB540" w:rsidR="00A92055" w:rsidRDefault="00A92055" w:rsidP="00F8689A">
      <w:pPr>
        <w:pStyle w:val="ListParagraph"/>
        <w:numPr>
          <w:ilvl w:val="0"/>
          <w:numId w:val="29"/>
        </w:numPr>
        <w:spacing w:after="0"/>
        <w:ind w:left="709"/>
      </w:pPr>
      <w:r>
        <w:t xml:space="preserve">the service is provided to the patient individually and in person; and </w:t>
      </w:r>
    </w:p>
    <w:p w14:paraId="4667382B" w14:textId="0A675D9B" w:rsidR="006526AC" w:rsidRDefault="00A92055" w:rsidP="00F8689A">
      <w:pPr>
        <w:pStyle w:val="ListParagraph"/>
        <w:numPr>
          <w:ilvl w:val="0"/>
          <w:numId w:val="29"/>
        </w:numPr>
        <w:spacing w:after="0"/>
        <w:ind w:left="709"/>
      </w:pPr>
      <w:r>
        <w:t>the service is at least 50 minutes in duration.</w:t>
      </w:r>
    </w:p>
    <w:p w14:paraId="39A457D7" w14:textId="77777777" w:rsidR="00DB40C7" w:rsidRDefault="00DB40C7" w:rsidP="00030AF0">
      <w:pPr>
        <w:contextualSpacing/>
        <w:jc w:val="both"/>
        <w:rPr>
          <w:rFonts w:asciiTheme="minorHAnsi" w:hAnsiTheme="minorHAnsi" w:cstheme="minorHAnsi"/>
          <w:b/>
          <w:bCs/>
        </w:rPr>
      </w:pPr>
    </w:p>
    <w:p w14:paraId="6FBA6E9E" w14:textId="390CC312" w:rsidR="00030AF0" w:rsidRPr="00030AF0" w:rsidRDefault="00030AF0" w:rsidP="00030AF0">
      <w:pPr>
        <w:contextualSpacing/>
        <w:jc w:val="both"/>
        <w:rPr>
          <w:rFonts w:asciiTheme="minorHAnsi" w:hAnsiTheme="minorHAnsi" w:cstheme="minorHAnsi"/>
          <w:b/>
          <w:bCs/>
        </w:rPr>
      </w:pPr>
      <w:r w:rsidRPr="00030AF0">
        <w:rPr>
          <w:rFonts w:asciiTheme="minorHAnsi" w:hAnsiTheme="minorHAnsi" w:cstheme="minorHAnsi"/>
          <w:b/>
          <w:bCs/>
        </w:rPr>
        <w:t xml:space="preserve">Fee: </w:t>
      </w:r>
      <w:r w:rsidRPr="00341ACC">
        <w:rPr>
          <w:rFonts w:asciiTheme="minorHAnsi" w:hAnsiTheme="minorHAnsi" w:cstheme="minorHAnsi"/>
          <w:bCs/>
        </w:rPr>
        <w:t>$101.35</w:t>
      </w:r>
      <w:r w:rsidRPr="00030AF0">
        <w:rPr>
          <w:rFonts w:asciiTheme="minorHAnsi" w:hAnsiTheme="minorHAnsi" w:cstheme="minorHAnsi"/>
          <w:b/>
          <w:bCs/>
        </w:rPr>
        <w:tab/>
        <w:t xml:space="preserve">Benefit: </w:t>
      </w:r>
      <w:r w:rsidRPr="00341ACC">
        <w:rPr>
          <w:rFonts w:asciiTheme="minorHAnsi" w:hAnsiTheme="minorHAnsi" w:cstheme="minorHAnsi"/>
          <w:bCs/>
        </w:rPr>
        <w:t>85% = $86.15</w:t>
      </w:r>
    </w:p>
    <w:p w14:paraId="72790D84" w14:textId="5E329B5B" w:rsidR="000678B4" w:rsidRPr="00B63461" w:rsidRDefault="00030AF0" w:rsidP="00030AF0">
      <w:pPr>
        <w:contextualSpacing/>
        <w:jc w:val="both"/>
        <w:rPr>
          <w:rFonts w:asciiTheme="minorHAnsi" w:hAnsiTheme="minorHAnsi" w:cstheme="minorHAnsi"/>
          <w:bCs/>
        </w:rPr>
      </w:pPr>
      <w:r w:rsidRPr="00030AF0">
        <w:rPr>
          <w:rFonts w:asciiTheme="minorHAnsi" w:hAnsiTheme="minorHAnsi" w:cstheme="minorHAnsi"/>
          <w:b/>
          <w:bCs/>
        </w:rPr>
        <w:t xml:space="preserve">Extended Medicare Safety Net Cap: </w:t>
      </w:r>
      <w:r w:rsidRPr="00341ACC">
        <w:rPr>
          <w:rFonts w:asciiTheme="minorHAnsi" w:hAnsiTheme="minorHAnsi" w:cstheme="minorHAnsi"/>
          <w:bCs/>
        </w:rPr>
        <w:t>$304.05</w:t>
      </w:r>
    </w:p>
    <w:p w14:paraId="00E29215" w14:textId="1D382CD9" w:rsidR="006526AC" w:rsidRPr="001C39EA" w:rsidRDefault="00DB40C7" w:rsidP="00B4362C">
      <w:pPr>
        <w:pStyle w:val="NEWItem"/>
        <w:rPr>
          <w:rStyle w:val="NEWItemNumber"/>
        </w:rPr>
      </w:pPr>
      <w:r>
        <w:lastRenderedPageBreak/>
        <w:t>I</w:t>
      </w:r>
      <w:r w:rsidR="006526AC" w:rsidRPr="00432212">
        <w:t>te</w:t>
      </w:r>
      <w:r w:rsidR="006526AC" w:rsidRPr="00C33A20">
        <w:t>m</w:t>
      </w:r>
      <w:r w:rsidR="006526AC" w:rsidRPr="001C39EA">
        <w:rPr>
          <w:rStyle w:val="NEWItemNumber"/>
        </w:rPr>
        <w:t xml:space="preserve"> </w:t>
      </w:r>
      <w:r w:rsidR="006526AC" w:rsidRPr="00DB40C7">
        <w:rPr>
          <w:rStyle w:val="NEWItemNumber"/>
          <w:b/>
        </w:rPr>
        <w:t>82364</w:t>
      </w:r>
      <w:r w:rsidR="006526AC" w:rsidRPr="00DB40C7">
        <w:rPr>
          <w:b w:val="0"/>
        </w:rPr>
        <w:t>–</w:t>
      </w:r>
      <w:r w:rsidR="00861CE3">
        <w:t xml:space="preserve"> EDPT – Psychologist by video conference at least 50 minutes</w:t>
      </w:r>
    </w:p>
    <w:p w14:paraId="5C4F1CAF" w14:textId="77777777" w:rsidR="00A92055" w:rsidRDefault="006526AC" w:rsidP="00DB40C7">
      <w:pPr>
        <w:spacing w:after="0"/>
      </w:pPr>
      <w:r>
        <w:rPr>
          <w:rStyle w:val="Descriptorheader"/>
        </w:rPr>
        <w:t>Descriptor</w:t>
      </w:r>
      <w:r w:rsidRPr="00BA657E">
        <w:rPr>
          <w:rStyle w:val="Descriptorheader"/>
        </w:rPr>
        <w:t>:</w:t>
      </w:r>
      <w:r w:rsidRPr="00BA657E">
        <w:t xml:space="preserve"> </w:t>
      </w:r>
      <w:r w:rsidR="00A92055">
        <w:t>Eating disorder psychological treatment service provided to an eligible patient by an eligible psychologist if:</w:t>
      </w:r>
    </w:p>
    <w:p w14:paraId="0EAF6BBB" w14:textId="1A4F4FD8" w:rsidR="00A92055" w:rsidRDefault="00A92055" w:rsidP="00F8689A">
      <w:pPr>
        <w:pStyle w:val="ListParagraph"/>
        <w:numPr>
          <w:ilvl w:val="0"/>
          <w:numId w:val="30"/>
        </w:numPr>
        <w:spacing w:after="0"/>
        <w:ind w:left="709"/>
      </w:pPr>
      <w:r>
        <w:t xml:space="preserve">the service is recommended in the patient’s eating disorder treatment and management plan; and </w:t>
      </w:r>
    </w:p>
    <w:p w14:paraId="627C8CCC" w14:textId="5BEB59B4" w:rsidR="00A92055" w:rsidRDefault="00A92055" w:rsidP="00F8689A">
      <w:pPr>
        <w:pStyle w:val="ListParagraph"/>
        <w:numPr>
          <w:ilvl w:val="0"/>
          <w:numId w:val="30"/>
        </w:numPr>
        <w:spacing w:after="0"/>
        <w:ind w:left="709"/>
      </w:pPr>
      <w:r>
        <w:t xml:space="preserve">the patient is not an admitted patient of a hospital; and </w:t>
      </w:r>
    </w:p>
    <w:p w14:paraId="2B8852B4" w14:textId="3DD3EBDC" w:rsidR="00A92055" w:rsidRDefault="00A92055" w:rsidP="00F8689A">
      <w:pPr>
        <w:pStyle w:val="ListParagraph"/>
        <w:numPr>
          <w:ilvl w:val="0"/>
          <w:numId w:val="30"/>
        </w:numPr>
        <w:spacing w:after="0"/>
        <w:ind w:left="709"/>
      </w:pPr>
      <w:r>
        <w:t>the service is provided to the patient individually; and</w:t>
      </w:r>
    </w:p>
    <w:p w14:paraId="60160D43" w14:textId="4E91C994" w:rsidR="00A92055" w:rsidRDefault="00A92055" w:rsidP="00F8689A">
      <w:pPr>
        <w:pStyle w:val="ListParagraph"/>
        <w:numPr>
          <w:ilvl w:val="0"/>
          <w:numId w:val="30"/>
        </w:numPr>
        <w:spacing w:after="0"/>
        <w:ind w:left="709"/>
      </w:pPr>
      <w:r>
        <w:t xml:space="preserve">the attendance is by video conference; and </w:t>
      </w:r>
    </w:p>
    <w:p w14:paraId="474A9B2C" w14:textId="6FFECFAF" w:rsidR="00A92055" w:rsidRDefault="00A92055" w:rsidP="00F8689A">
      <w:pPr>
        <w:pStyle w:val="ListParagraph"/>
        <w:numPr>
          <w:ilvl w:val="0"/>
          <w:numId w:val="30"/>
        </w:numPr>
        <w:spacing w:after="0"/>
        <w:ind w:left="709"/>
      </w:pPr>
      <w:r>
        <w:t xml:space="preserve">the patient is located within a telehealth eligible area; and </w:t>
      </w:r>
    </w:p>
    <w:p w14:paraId="0680F647" w14:textId="02E3ED0D" w:rsidR="00A92055" w:rsidRDefault="00A92055" w:rsidP="00F8689A">
      <w:pPr>
        <w:pStyle w:val="ListParagraph"/>
        <w:numPr>
          <w:ilvl w:val="0"/>
          <w:numId w:val="30"/>
        </w:numPr>
        <w:spacing w:after="0"/>
        <w:ind w:left="709"/>
      </w:pPr>
      <w:r>
        <w:t xml:space="preserve">the patient is, at the time of the attendance, at least 15 kilometres by road from the psychologist; and </w:t>
      </w:r>
    </w:p>
    <w:p w14:paraId="131EFB9B" w14:textId="2C06B389" w:rsidR="00A92055" w:rsidRDefault="00A92055" w:rsidP="00F8689A">
      <w:pPr>
        <w:pStyle w:val="ListParagraph"/>
        <w:numPr>
          <w:ilvl w:val="0"/>
          <w:numId w:val="30"/>
        </w:numPr>
        <w:spacing w:after="0"/>
        <w:ind w:left="709"/>
      </w:pPr>
      <w:r>
        <w:t xml:space="preserve">the service is at least 50 minutes in duration. </w:t>
      </w:r>
    </w:p>
    <w:p w14:paraId="4E2F8D15" w14:textId="77777777" w:rsidR="00DB40C7" w:rsidRDefault="00DB40C7" w:rsidP="0043648F">
      <w:pPr>
        <w:contextualSpacing/>
        <w:jc w:val="both"/>
        <w:rPr>
          <w:rFonts w:asciiTheme="minorHAnsi" w:hAnsiTheme="minorHAnsi" w:cstheme="minorHAnsi"/>
          <w:b/>
          <w:bCs/>
        </w:rPr>
      </w:pPr>
    </w:p>
    <w:p w14:paraId="2E6F0B0E" w14:textId="1D512CC7" w:rsidR="0043648F" w:rsidRPr="0043648F" w:rsidRDefault="0043648F" w:rsidP="0043648F">
      <w:pPr>
        <w:contextualSpacing/>
        <w:jc w:val="both"/>
        <w:rPr>
          <w:rFonts w:asciiTheme="minorHAnsi" w:hAnsiTheme="minorHAnsi" w:cstheme="minorHAnsi"/>
          <w:b/>
          <w:bCs/>
        </w:rPr>
      </w:pPr>
      <w:r w:rsidRPr="0043648F">
        <w:rPr>
          <w:rFonts w:asciiTheme="minorHAnsi" w:hAnsiTheme="minorHAnsi" w:cstheme="minorHAnsi"/>
          <w:b/>
          <w:bCs/>
        </w:rPr>
        <w:t xml:space="preserve">Fee: </w:t>
      </w:r>
      <w:r w:rsidRPr="00341ACC">
        <w:rPr>
          <w:rFonts w:asciiTheme="minorHAnsi" w:hAnsiTheme="minorHAnsi" w:cstheme="minorHAnsi"/>
          <w:bCs/>
        </w:rPr>
        <w:t>$101.35</w:t>
      </w:r>
      <w:r w:rsidRPr="0043648F">
        <w:rPr>
          <w:rFonts w:asciiTheme="minorHAnsi" w:hAnsiTheme="minorHAnsi" w:cstheme="minorHAnsi"/>
          <w:b/>
          <w:bCs/>
        </w:rPr>
        <w:tab/>
        <w:t xml:space="preserve">Benefit: </w:t>
      </w:r>
      <w:r w:rsidRPr="00341ACC">
        <w:rPr>
          <w:rFonts w:asciiTheme="minorHAnsi" w:hAnsiTheme="minorHAnsi" w:cstheme="minorHAnsi"/>
          <w:bCs/>
        </w:rPr>
        <w:t>85% = $86.15</w:t>
      </w:r>
    </w:p>
    <w:p w14:paraId="7316A51B" w14:textId="7507D958" w:rsidR="000678B4" w:rsidRPr="00341ACC" w:rsidRDefault="0043648F" w:rsidP="0043648F">
      <w:pPr>
        <w:contextualSpacing/>
        <w:jc w:val="both"/>
        <w:rPr>
          <w:rFonts w:asciiTheme="minorHAnsi" w:hAnsiTheme="minorHAnsi" w:cstheme="minorHAnsi"/>
          <w:bCs/>
        </w:rPr>
      </w:pPr>
      <w:r w:rsidRPr="0043648F">
        <w:rPr>
          <w:rFonts w:asciiTheme="minorHAnsi" w:hAnsiTheme="minorHAnsi" w:cstheme="minorHAnsi"/>
          <w:b/>
          <w:bCs/>
        </w:rPr>
        <w:t xml:space="preserve">Extended Medicare Safety Net Cap: </w:t>
      </w:r>
      <w:r w:rsidRPr="00341ACC">
        <w:rPr>
          <w:rFonts w:asciiTheme="minorHAnsi" w:hAnsiTheme="minorHAnsi" w:cstheme="minorHAnsi"/>
          <w:bCs/>
        </w:rPr>
        <w:t>$304.05</w:t>
      </w:r>
    </w:p>
    <w:p w14:paraId="2DAF0BE4" w14:textId="446E0E86" w:rsidR="006526AC" w:rsidRPr="001C39EA" w:rsidRDefault="0030675D" w:rsidP="00B4362C">
      <w:pPr>
        <w:pStyle w:val="NEWItem"/>
        <w:rPr>
          <w:rStyle w:val="NEWItemNumber"/>
        </w:rPr>
      </w:pPr>
      <w:r>
        <w:t>I</w:t>
      </w:r>
      <w:r w:rsidR="006526AC" w:rsidRPr="00432212">
        <w:t>te</w:t>
      </w:r>
      <w:r w:rsidR="006526AC" w:rsidRPr="00C33A20">
        <w:t>m</w:t>
      </w:r>
      <w:r w:rsidR="006526AC" w:rsidRPr="001C39EA">
        <w:rPr>
          <w:rStyle w:val="NEWItemNumber"/>
        </w:rPr>
        <w:t xml:space="preserve"> </w:t>
      </w:r>
      <w:r w:rsidR="006526AC" w:rsidRPr="0030675D">
        <w:rPr>
          <w:rStyle w:val="NEWItemNumber"/>
          <w:b/>
        </w:rPr>
        <w:t>82365</w:t>
      </w:r>
      <w:r w:rsidR="006526AC" w:rsidRPr="0030675D">
        <w:rPr>
          <w:b w:val="0"/>
        </w:rPr>
        <w:t>–</w:t>
      </w:r>
      <w:r w:rsidR="00861CE3">
        <w:t xml:space="preserve"> EDPT – Psychologist other than in consulting rooms at least 50 minutes</w:t>
      </w:r>
    </w:p>
    <w:p w14:paraId="5929456B" w14:textId="77777777" w:rsidR="00A92055" w:rsidRDefault="006526AC" w:rsidP="0030675D">
      <w:pPr>
        <w:spacing w:after="0"/>
      </w:pPr>
      <w:r>
        <w:rPr>
          <w:rStyle w:val="Descriptorheader"/>
        </w:rPr>
        <w:t>Descriptor</w:t>
      </w:r>
      <w:r w:rsidRPr="00BA657E">
        <w:rPr>
          <w:rStyle w:val="Descriptorheader"/>
        </w:rPr>
        <w:t>:</w:t>
      </w:r>
      <w:r w:rsidRPr="00BA657E">
        <w:t xml:space="preserve"> </w:t>
      </w:r>
      <w:r w:rsidR="00A92055">
        <w:t>Eating disorder psychological treatment service provided to an eligible patient at a place other than consulting rooms by an eligible psychologist if:</w:t>
      </w:r>
    </w:p>
    <w:p w14:paraId="35927BDF" w14:textId="53D45554" w:rsidR="00A92055" w:rsidRDefault="00A92055" w:rsidP="00F8689A">
      <w:pPr>
        <w:pStyle w:val="ListParagraph"/>
        <w:numPr>
          <w:ilvl w:val="0"/>
          <w:numId w:val="31"/>
        </w:numPr>
        <w:spacing w:after="0"/>
        <w:ind w:left="709"/>
      </w:pPr>
      <w:r>
        <w:t xml:space="preserve">the service is recommended in the patient’s eating disorder treatment and management plan; and </w:t>
      </w:r>
    </w:p>
    <w:p w14:paraId="52CEC4E7" w14:textId="41160AB2" w:rsidR="00A92055" w:rsidRDefault="00A92055" w:rsidP="00F8689A">
      <w:pPr>
        <w:pStyle w:val="ListParagraph"/>
        <w:numPr>
          <w:ilvl w:val="0"/>
          <w:numId w:val="31"/>
        </w:numPr>
        <w:spacing w:after="0"/>
        <w:ind w:left="709"/>
      </w:pPr>
      <w:r>
        <w:t xml:space="preserve">the patient is not an admitted patient of a hospital; and </w:t>
      </w:r>
    </w:p>
    <w:p w14:paraId="6D3DCD3C" w14:textId="7D7C78F3" w:rsidR="00A92055" w:rsidRDefault="00A92055" w:rsidP="00F8689A">
      <w:pPr>
        <w:pStyle w:val="ListParagraph"/>
        <w:numPr>
          <w:ilvl w:val="0"/>
          <w:numId w:val="31"/>
        </w:numPr>
        <w:spacing w:after="0"/>
        <w:ind w:left="709"/>
      </w:pPr>
      <w:r>
        <w:t xml:space="preserve">the service is provided to the patient individually and in person; and </w:t>
      </w:r>
    </w:p>
    <w:p w14:paraId="2F67F95E" w14:textId="0B27BD39" w:rsidR="006526AC" w:rsidRDefault="00A92055" w:rsidP="00F8689A">
      <w:pPr>
        <w:pStyle w:val="ListParagraph"/>
        <w:numPr>
          <w:ilvl w:val="0"/>
          <w:numId w:val="31"/>
        </w:numPr>
        <w:spacing w:after="0"/>
        <w:ind w:left="709"/>
      </w:pPr>
      <w:r>
        <w:t>the service is at least 50 minutes in duration.</w:t>
      </w:r>
    </w:p>
    <w:p w14:paraId="103E5210" w14:textId="77777777" w:rsidR="00982550" w:rsidRDefault="00982550" w:rsidP="00982550">
      <w:pPr>
        <w:spacing w:after="0"/>
      </w:pPr>
    </w:p>
    <w:p w14:paraId="54CED5A9" w14:textId="77777777" w:rsidR="0043648F" w:rsidRPr="0043648F" w:rsidRDefault="0043648F" w:rsidP="0043648F">
      <w:pPr>
        <w:contextualSpacing/>
        <w:jc w:val="both"/>
        <w:rPr>
          <w:rFonts w:asciiTheme="minorHAnsi" w:hAnsiTheme="minorHAnsi" w:cstheme="minorHAnsi"/>
          <w:b/>
          <w:bCs/>
        </w:rPr>
      </w:pPr>
      <w:r w:rsidRPr="0043648F">
        <w:rPr>
          <w:rFonts w:asciiTheme="minorHAnsi" w:hAnsiTheme="minorHAnsi" w:cstheme="minorHAnsi"/>
          <w:b/>
          <w:bCs/>
        </w:rPr>
        <w:t xml:space="preserve">Fee: </w:t>
      </w:r>
      <w:r w:rsidRPr="00341ACC">
        <w:rPr>
          <w:rFonts w:asciiTheme="minorHAnsi" w:hAnsiTheme="minorHAnsi" w:cstheme="minorHAnsi"/>
          <w:bCs/>
        </w:rPr>
        <w:t>$127.30</w:t>
      </w:r>
      <w:r w:rsidRPr="0043648F">
        <w:rPr>
          <w:rFonts w:asciiTheme="minorHAnsi" w:hAnsiTheme="minorHAnsi" w:cstheme="minorHAnsi"/>
          <w:b/>
          <w:bCs/>
        </w:rPr>
        <w:tab/>
        <w:t xml:space="preserve">Benefit: </w:t>
      </w:r>
      <w:r w:rsidRPr="00341ACC">
        <w:rPr>
          <w:rFonts w:asciiTheme="minorHAnsi" w:hAnsiTheme="minorHAnsi" w:cstheme="minorHAnsi"/>
          <w:bCs/>
        </w:rPr>
        <w:t>85% = $108.20</w:t>
      </w:r>
    </w:p>
    <w:p w14:paraId="74C9CF47" w14:textId="1DE785EB" w:rsidR="000678B4" w:rsidRPr="00B63461" w:rsidRDefault="0043648F" w:rsidP="0043648F">
      <w:pPr>
        <w:contextualSpacing/>
        <w:jc w:val="both"/>
        <w:rPr>
          <w:rFonts w:asciiTheme="minorHAnsi" w:hAnsiTheme="minorHAnsi" w:cstheme="minorHAnsi"/>
          <w:bCs/>
        </w:rPr>
      </w:pPr>
      <w:r w:rsidRPr="0043648F">
        <w:rPr>
          <w:rFonts w:asciiTheme="minorHAnsi" w:hAnsiTheme="minorHAnsi" w:cstheme="minorHAnsi"/>
          <w:b/>
          <w:bCs/>
        </w:rPr>
        <w:t xml:space="preserve">Extended Medicare Safety Net Cap: </w:t>
      </w:r>
      <w:r w:rsidRPr="00341ACC">
        <w:rPr>
          <w:rFonts w:asciiTheme="minorHAnsi" w:hAnsiTheme="minorHAnsi" w:cstheme="minorHAnsi"/>
          <w:bCs/>
        </w:rPr>
        <w:t>$381.90</w:t>
      </w:r>
    </w:p>
    <w:p w14:paraId="42D64A93" w14:textId="6A6E29AF" w:rsidR="006526AC" w:rsidRPr="001C39EA" w:rsidRDefault="0030675D" w:rsidP="00B4362C">
      <w:pPr>
        <w:pStyle w:val="NEWItem"/>
        <w:rPr>
          <w:rStyle w:val="NEWItemNumber"/>
        </w:rPr>
      </w:pPr>
      <w:r>
        <w:t>I</w:t>
      </w:r>
      <w:r w:rsidR="006526AC" w:rsidRPr="00432212">
        <w:t>te</w:t>
      </w:r>
      <w:r w:rsidR="006526AC" w:rsidRPr="00C33A20">
        <w:t>m</w:t>
      </w:r>
      <w:r w:rsidR="006526AC">
        <w:rPr>
          <w:rStyle w:val="NEWItemNumber"/>
        </w:rPr>
        <w:t xml:space="preserve"> </w:t>
      </w:r>
      <w:r w:rsidR="006526AC" w:rsidRPr="0030675D">
        <w:rPr>
          <w:rStyle w:val="NEWItemNumber"/>
          <w:b/>
        </w:rPr>
        <w:t>82366</w:t>
      </w:r>
      <w:r w:rsidR="006526AC" w:rsidRPr="00C33A20">
        <w:t>–</w:t>
      </w:r>
      <w:r w:rsidR="00861CE3">
        <w:t xml:space="preserve"> EDPT – Psychologist in g</w:t>
      </w:r>
      <w:r w:rsidR="006A0621">
        <w:t xml:space="preserve">roup 6-10 </w:t>
      </w:r>
      <w:r w:rsidR="00861CE3">
        <w:t>at least 60 minutes</w:t>
      </w:r>
    </w:p>
    <w:p w14:paraId="1B54D695" w14:textId="77777777" w:rsidR="00A92055" w:rsidRDefault="006526AC" w:rsidP="0030675D">
      <w:pPr>
        <w:spacing w:after="0"/>
      </w:pPr>
      <w:r>
        <w:rPr>
          <w:rStyle w:val="Descriptorheader"/>
        </w:rPr>
        <w:t>Descriptor</w:t>
      </w:r>
      <w:r w:rsidRPr="00BA657E">
        <w:rPr>
          <w:rStyle w:val="Descriptorheader"/>
        </w:rPr>
        <w:t>:</w:t>
      </w:r>
      <w:r>
        <w:t xml:space="preserve"> </w:t>
      </w:r>
      <w:r w:rsidR="00A92055">
        <w:t>Eating disorder psychological treatment service provided to an eligible patient as part of a group of 6 to 10 patients by an eligible psychologist if:</w:t>
      </w:r>
    </w:p>
    <w:p w14:paraId="70194815" w14:textId="09D1DBDA" w:rsidR="00A92055" w:rsidRDefault="00A92055" w:rsidP="00F8689A">
      <w:pPr>
        <w:pStyle w:val="ListParagraph"/>
        <w:numPr>
          <w:ilvl w:val="0"/>
          <w:numId w:val="32"/>
        </w:numPr>
        <w:spacing w:after="0"/>
        <w:ind w:left="709"/>
      </w:pPr>
      <w:r>
        <w:t xml:space="preserve">the service is recommended in the patient’s eating disorder treatment and management plan; and </w:t>
      </w:r>
    </w:p>
    <w:p w14:paraId="3BD752B6" w14:textId="07FEDA97" w:rsidR="00A92055" w:rsidRDefault="00A92055" w:rsidP="00F8689A">
      <w:pPr>
        <w:pStyle w:val="ListParagraph"/>
        <w:numPr>
          <w:ilvl w:val="0"/>
          <w:numId w:val="32"/>
        </w:numPr>
        <w:spacing w:after="0"/>
        <w:ind w:left="709"/>
      </w:pPr>
      <w:r>
        <w:t xml:space="preserve">the patient is not an admitted patient of a hospital; and </w:t>
      </w:r>
    </w:p>
    <w:p w14:paraId="0BD07205" w14:textId="45D0BE2A" w:rsidR="00A92055" w:rsidRDefault="00A92055" w:rsidP="00F8689A">
      <w:pPr>
        <w:pStyle w:val="ListParagraph"/>
        <w:numPr>
          <w:ilvl w:val="0"/>
          <w:numId w:val="32"/>
        </w:numPr>
        <w:spacing w:after="0"/>
        <w:ind w:left="709"/>
      </w:pPr>
      <w:r>
        <w:t xml:space="preserve">the service is provided in person; and </w:t>
      </w:r>
    </w:p>
    <w:p w14:paraId="31F7CD2C" w14:textId="0679AF0F" w:rsidR="006526AC" w:rsidRDefault="00A92055" w:rsidP="00F8689A">
      <w:pPr>
        <w:pStyle w:val="ListParagraph"/>
        <w:numPr>
          <w:ilvl w:val="0"/>
          <w:numId w:val="32"/>
        </w:numPr>
        <w:spacing w:after="0"/>
        <w:ind w:left="709"/>
      </w:pPr>
      <w:r>
        <w:t>the service is at least 60 minutes in duration.</w:t>
      </w:r>
    </w:p>
    <w:p w14:paraId="7CA3D36F" w14:textId="77777777" w:rsidR="00982550" w:rsidRDefault="00982550" w:rsidP="00982550">
      <w:pPr>
        <w:spacing w:after="0"/>
      </w:pPr>
    </w:p>
    <w:p w14:paraId="2D1FCE9D" w14:textId="77777777" w:rsidR="0043648F" w:rsidRPr="0043648F" w:rsidRDefault="0043648F" w:rsidP="0043648F">
      <w:pPr>
        <w:contextualSpacing/>
        <w:jc w:val="both"/>
        <w:rPr>
          <w:rFonts w:asciiTheme="minorHAnsi" w:hAnsiTheme="minorHAnsi" w:cstheme="minorHAnsi"/>
          <w:b/>
          <w:bCs/>
        </w:rPr>
      </w:pPr>
      <w:r w:rsidRPr="0043648F">
        <w:rPr>
          <w:rFonts w:asciiTheme="minorHAnsi" w:hAnsiTheme="minorHAnsi" w:cstheme="minorHAnsi"/>
          <w:b/>
          <w:bCs/>
        </w:rPr>
        <w:t xml:space="preserve">Fee: </w:t>
      </w:r>
      <w:r w:rsidRPr="00341ACC">
        <w:rPr>
          <w:rFonts w:asciiTheme="minorHAnsi" w:hAnsiTheme="minorHAnsi" w:cstheme="minorHAnsi"/>
          <w:bCs/>
        </w:rPr>
        <w:t>$25.85</w:t>
      </w:r>
      <w:r w:rsidRPr="0043648F">
        <w:rPr>
          <w:rFonts w:asciiTheme="minorHAnsi" w:hAnsiTheme="minorHAnsi" w:cstheme="minorHAnsi"/>
          <w:b/>
          <w:bCs/>
        </w:rPr>
        <w:tab/>
      </w:r>
      <w:r w:rsidRPr="00341ACC">
        <w:rPr>
          <w:rFonts w:asciiTheme="minorHAnsi" w:hAnsiTheme="minorHAnsi" w:cstheme="minorHAnsi"/>
          <w:b/>
          <w:bCs/>
        </w:rPr>
        <w:t>Benefit:</w:t>
      </w:r>
      <w:r w:rsidRPr="00341ACC">
        <w:rPr>
          <w:rFonts w:asciiTheme="minorHAnsi" w:hAnsiTheme="minorHAnsi" w:cstheme="minorHAnsi"/>
          <w:bCs/>
        </w:rPr>
        <w:t xml:space="preserve"> 85% = $22.00</w:t>
      </w:r>
    </w:p>
    <w:p w14:paraId="2BB2FE24" w14:textId="31D6A861" w:rsidR="000678B4" w:rsidRPr="00B63461" w:rsidRDefault="0043648F" w:rsidP="0043648F">
      <w:pPr>
        <w:contextualSpacing/>
        <w:jc w:val="both"/>
        <w:rPr>
          <w:rFonts w:asciiTheme="minorHAnsi" w:hAnsiTheme="minorHAnsi" w:cstheme="minorHAnsi"/>
          <w:bCs/>
        </w:rPr>
      </w:pPr>
      <w:r w:rsidRPr="0043648F">
        <w:rPr>
          <w:rFonts w:asciiTheme="minorHAnsi" w:hAnsiTheme="minorHAnsi" w:cstheme="minorHAnsi"/>
          <w:b/>
          <w:bCs/>
        </w:rPr>
        <w:t xml:space="preserve">Extended Medicare Safety Net Cap: </w:t>
      </w:r>
      <w:r w:rsidRPr="00341ACC">
        <w:rPr>
          <w:rFonts w:asciiTheme="minorHAnsi" w:hAnsiTheme="minorHAnsi" w:cstheme="minorHAnsi"/>
          <w:bCs/>
        </w:rPr>
        <w:t>$77.55</w:t>
      </w:r>
    </w:p>
    <w:p w14:paraId="0A86D207" w14:textId="79E88A93" w:rsidR="006526AC" w:rsidRPr="001C39EA" w:rsidRDefault="0030675D" w:rsidP="00B4362C">
      <w:pPr>
        <w:pStyle w:val="NEWItem"/>
        <w:rPr>
          <w:rStyle w:val="NEWItemNumber"/>
        </w:rPr>
      </w:pPr>
      <w:r>
        <w:lastRenderedPageBreak/>
        <w:t>I</w:t>
      </w:r>
      <w:r w:rsidR="006526AC" w:rsidRPr="00432212">
        <w:t>te</w:t>
      </w:r>
      <w:r w:rsidR="006526AC" w:rsidRPr="00C33A20">
        <w:t>m</w:t>
      </w:r>
      <w:r w:rsidR="006526AC" w:rsidRPr="001C39EA">
        <w:rPr>
          <w:rStyle w:val="NEWItemNumber"/>
        </w:rPr>
        <w:t xml:space="preserve"> </w:t>
      </w:r>
      <w:r w:rsidR="006526AC" w:rsidRPr="0030675D">
        <w:rPr>
          <w:rStyle w:val="NEWItemNumber"/>
          <w:b/>
        </w:rPr>
        <w:t>82367</w:t>
      </w:r>
      <w:r w:rsidR="006526AC" w:rsidRPr="0030675D">
        <w:rPr>
          <w:b w:val="0"/>
        </w:rPr>
        <w:t>–</w:t>
      </w:r>
      <w:r w:rsidR="006A0621">
        <w:t xml:space="preserve"> EDPT – Psychologist in group 6-10 by video conference at least 60 minutes</w:t>
      </w:r>
    </w:p>
    <w:p w14:paraId="1C47DEDB" w14:textId="77777777" w:rsidR="00A92055" w:rsidRDefault="006526AC" w:rsidP="0030675D">
      <w:pPr>
        <w:spacing w:after="0"/>
      </w:pPr>
      <w:r>
        <w:rPr>
          <w:rStyle w:val="Descriptorheader"/>
        </w:rPr>
        <w:t>Descriptor</w:t>
      </w:r>
      <w:r w:rsidRPr="00BA657E">
        <w:rPr>
          <w:rStyle w:val="Descriptorheader"/>
        </w:rPr>
        <w:t>:</w:t>
      </w:r>
      <w:r w:rsidRPr="00BA657E">
        <w:t xml:space="preserve"> </w:t>
      </w:r>
      <w:r w:rsidR="00A92055">
        <w:t>Eating disorder psychological treatment service provided to an eligible patient as part of a group of 6 to 10 patients by an eligible psychologist if:</w:t>
      </w:r>
    </w:p>
    <w:p w14:paraId="25E7590F" w14:textId="5BB55C16" w:rsidR="00A92055" w:rsidRDefault="00A92055" w:rsidP="00F8689A">
      <w:pPr>
        <w:pStyle w:val="ListParagraph"/>
        <w:numPr>
          <w:ilvl w:val="0"/>
          <w:numId w:val="33"/>
        </w:numPr>
        <w:spacing w:after="0"/>
        <w:ind w:left="709"/>
      </w:pPr>
      <w:r>
        <w:t>the service is recommended in the patient’s eating disorder treatment and management plan; and</w:t>
      </w:r>
    </w:p>
    <w:p w14:paraId="2017876D" w14:textId="6CC7E1C0" w:rsidR="00A92055" w:rsidRDefault="00A92055" w:rsidP="00F8689A">
      <w:pPr>
        <w:pStyle w:val="ListParagraph"/>
        <w:numPr>
          <w:ilvl w:val="0"/>
          <w:numId w:val="33"/>
        </w:numPr>
        <w:spacing w:after="0"/>
        <w:ind w:left="709"/>
      </w:pPr>
      <w:r>
        <w:t>the patient is not an admitted patient of a hospital; and</w:t>
      </w:r>
    </w:p>
    <w:p w14:paraId="0DB432FA" w14:textId="0F224CF9" w:rsidR="00A92055" w:rsidRDefault="00A92055" w:rsidP="00F8689A">
      <w:pPr>
        <w:pStyle w:val="ListParagraph"/>
        <w:numPr>
          <w:ilvl w:val="0"/>
          <w:numId w:val="33"/>
        </w:numPr>
        <w:spacing w:after="0"/>
        <w:ind w:left="709"/>
      </w:pPr>
      <w:r>
        <w:t>the attendance is by video conference; and</w:t>
      </w:r>
    </w:p>
    <w:p w14:paraId="05E1D115" w14:textId="6615BBFA" w:rsidR="00A92055" w:rsidRDefault="00A92055" w:rsidP="00F8689A">
      <w:pPr>
        <w:pStyle w:val="ListParagraph"/>
        <w:numPr>
          <w:ilvl w:val="0"/>
          <w:numId w:val="33"/>
        </w:numPr>
        <w:spacing w:after="0"/>
        <w:ind w:left="709"/>
      </w:pPr>
      <w:r>
        <w:t>the patient is located within a telehealth eligible area; and</w:t>
      </w:r>
    </w:p>
    <w:p w14:paraId="0D389BC7" w14:textId="00077BEC" w:rsidR="00A92055" w:rsidRDefault="00A92055" w:rsidP="00F8689A">
      <w:pPr>
        <w:pStyle w:val="ListParagraph"/>
        <w:numPr>
          <w:ilvl w:val="0"/>
          <w:numId w:val="33"/>
        </w:numPr>
        <w:spacing w:after="0"/>
        <w:ind w:left="709"/>
      </w:pPr>
      <w:r>
        <w:t>the patient is, at the time of the attendance, at least 15 kilometres by road from the clinical psychologist; and</w:t>
      </w:r>
    </w:p>
    <w:p w14:paraId="7133FD21" w14:textId="503167BA" w:rsidR="006526AC" w:rsidRDefault="00A92055" w:rsidP="00F8689A">
      <w:pPr>
        <w:pStyle w:val="ListParagraph"/>
        <w:numPr>
          <w:ilvl w:val="0"/>
          <w:numId w:val="33"/>
        </w:numPr>
        <w:spacing w:after="0"/>
        <w:ind w:left="709"/>
      </w:pPr>
      <w:r>
        <w:t>the service is at least 60 minutes in duration.</w:t>
      </w:r>
    </w:p>
    <w:p w14:paraId="7B2287C8" w14:textId="77777777" w:rsidR="00982550" w:rsidRDefault="00982550" w:rsidP="00982550">
      <w:pPr>
        <w:spacing w:after="0"/>
      </w:pPr>
    </w:p>
    <w:p w14:paraId="42C0D7E7" w14:textId="77777777" w:rsidR="0043648F" w:rsidRPr="0043648F" w:rsidRDefault="0043648F" w:rsidP="0043648F">
      <w:pPr>
        <w:contextualSpacing/>
        <w:jc w:val="both"/>
        <w:rPr>
          <w:rFonts w:asciiTheme="minorHAnsi" w:hAnsiTheme="minorHAnsi" w:cstheme="minorHAnsi"/>
          <w:b/>
          <w:bCs/>
        </w:rPr>
      </w:pPr>
      <w:r w:rsidRPr="0043648F">
        <w:rPr>
          <w:rFonts w:asciiTheme="minorHAnsi" w:hAnsiTheme="minorHAnsi" w:cstheme="minorHAnsi"/>
          <w:b/>
          <w:bCs/>
        </w:rPr>
        <w:t xml:space="preserve">Fee: </w:t>
      </w:r>
      <w:r w:rsidRPr="00341ACC">
        <w:rPr>
          <w:rFonts w:asciiTheme="minorHAnsi" w:hAnsiTheme="minorHAnsi" w:cstheme="minorHAnsi"/>
          <w:bCs/>
        </w:rPr>
        <w:t>$25.85</w:t>
      </w:r>
      <w:r w:rsidRPr="0043648F">
        <w:rPr>
          <w:rFonts w:asciiTheme="minorHAnsi" w:hAnsiTheme="minorHAnsi" w:cstheme="minorHAnsi"/>
          <w:b/>
          <w:bCs/>
        </w:rPr>
        <w:tab/>
        <w:t xml:space="preserve">Benefit: </w:t>
      </w:r>
      <w:r w:rsidRPr="00341ACC">
        <w:rPr>
          <w:rFonts w:asciiTheme="minorHAnsi" w:hAnsiTheme="minorHAnsi" w:cstheme="minorHAnsi"/>
          <w:bCs/>
        </w:rPr>
        <w:t>85% = $22.00</w:t>
      </w:r>
    </w:p>
    <w:p w14:paraId="2726E7F5" w14:textId="7B27A1E4" w:rsidR="000678B4" w:rsidRPr="00B63461" w:rsidRDefault="0043648F" w:rsidP="0043648F">
      <w:pPr>
        <w:contextualSpacing/>
        <w:jc w:val="both"/>
        <w:rPr>
          <w:rFonts w:asciiTheme="minorHAnsi" w:hAnsiTheme="minorHAnsi" w:cstheme="minorHAnsi"/>
          <w:bCs/>
        </w:rPr>
      </w:pPr>
      <w:r w:rsidRPr="0043648F">
        <w:rPr>
          <w:rFonts w:asciiTheme="minorHAnsi" w:hAnsiTheme="minorHAnsi" w:cstheme="minorHAnsi"/>
          <w:b/>
          <w:bCs/>
        </w:rPr>
        <w:t xml:space="preserve">Extended Medicare Safety Net Cap: </w:t>
      </w:r>
      <w:r w:rsidRPr="00341ACC">
        <w:rPr>
          <w:rFonts w:asciiTheme="minorHAnsi" w:hAnsiTheme="minorHAnsi" w:cstheme="minorHAnsi"/>
          <w:bCs/>
        </w:rPr>
        <w:t>$77.55</w:t>
      </w:r>
    </w:p>
    <w:p w14:paraId="7282C9BB" w14:textId="400B5B85" w:rsidR="006526AC" w:rsidRPr="001C39EA" w:rsidRDefault="0030675D" w:rsidP="00B4362C">
      <w:pPr>
        <w:pStyle w:val="NEWItem"/>
        <w:rPr>
          <w:rStyle w:val="NEWItemNumber"/>
        </w:rPr>
      </w:pPr>
      <w:r>
        <w:t>I</w:t>
      </w:r>
      <w:r w:rsidR="006526AC" w:rsidRPr="00432212">
        <w:t>te</w:t>
      </w:r>
      <w:r w:rsidR="006526AC" w:rsidRPr="00C33A20">
        <w:t>m</w:t>
      </w:r>
      <w:r w:rsidR="006526AC" w:rsidRPr="001C39EA">
        <w:rPr>
          <w:rStyle w:val="NEWItemNumber"/>
        </w:rPr>
        <w:t xml:space="preserve"> </w:t>
      </w:r>
      <w:r w:rsidR="006526AC" w:rsidRPr="0030675D">
        <w:rPr>
          <w:rStyle w:val="NEWItemNumber"/>
          <w:b/>
        </w:rPr>
        <w:t>82368</w:t>
      </w:r>
      <w:r w:rsidR="006526AC" w:rsidRPr="0030675D">
        <w:rPr>
          <w:b w:val="0"/>
        </w:rPr>
        <w:t>–</w:t>
      </w:r>
      <w:r w:rsidR="006526AC" w:rsidRPr="00C33A20">
        <w:t xml:space="preserve"> </w:t>
      </w:r>
      <w:r w:rsidR="006A0621">
        <w:t xml:space="preserve">EDPT – Occuptional Therapist in consulting rooms at least 20 minutes but </w:t>
      </w:r>
      <w:r>
        <w:t xml:space="preserve">&lt; </w:t>
      </w:r>
      <w:r w:rsidR="006A0621">
        <w:t>50 minutes</w:t>
      </w:r>
    </w:p>
    <w:p w14:paraId="10B341D3" w14:textId="77777777" w:rsidR="00614031" w:rsidRDefault="006526AC" w:rsidP="0030675D">
      <w:pPr>
        <w:spacing w:after="0"/>
      </w:pPr>
      <w:r>
        <w:rPr>
          <w:rStyle w:val="Descriptorheader"/>
        </w:rPr>
        <w:t>Descriptor</w:t>
      </w:r>
      <w:r w:rsidRPr="00BA657E">
        <w:rPr>
          <w:rStyle w:val="Descriptorheader"/>
        </w:rPr>
        <w:t>:</w:t>
      </w:r>
      <w:r w:rsidRPr="00BA657E">
        <w:t xml:space="preserve"> </w:t>
      </w:r>
      <w:r w:rsidR="00614031">
        <w:t>Eating disorder psychological treatment service provided to an eligible patient in consulting rooms by an eligible occupational therapist if:</w:t>
      </w:r>
    </w:p>
    <w:p w14:paraId="023AA958" w14:textId="2ACEDFBE" w:rsidR="00614031" w:rsidRDefault="00614031" w:rsidP="00F8689A">
      <w:pPr>
        <w:pStyle w:val="ListParagraph"/>
        <w:numPr>
          <w:ilvl w:val="0"/>
          <w:numId w:val="34"/>
        </w:numPr>
        <w:spacing w:after="0"/>
        <w:ind w:left="709"/>
      </w:pPr>
      <w:r>
        <w:t xml:space="preserve">the service is recommended in the patient’s eating disorder treatment and management plan; and </w:t>
      </w:r>
    </w:p>
    <w:p w14:paraId="709AF421" w14:textId="6A8B8089" w:rsidR="00614031" w:rsidRDefault="00614031" w:rsidP="00F8689A">
      <w:pPr>
        <w:pStyle w:val="ListParagraph"/>
        <w:numPr>
          <w:ilvl w:val="0"/>
          <w:numId w:val="34"/>
        </w:numPr>
        <w:spacing w:after="0"/>
        <w:ind w:left="709"/>
      </w:pPr>
      <w:r>
        <w:t xml:space="preserve">the patient is not an admitted patient of a hospital; and </w:t>
      </w:r>
    </w:p>
    <w:p w14:paraId="750AF64A" w14:textId="3DBEBAE2" w:rsidR="00614031" w:rsidRDefault="00614031" w:rsidP="00F8689A">
      <w:pPr>
        <w:pStyle w:val="ListParagraph"/>
        <w:numPr>
          <w:ilvl w:val="0"/>
          <w:numId w:val="34"/>
        </w:numPr>
        <w:spacing w:after="0"/>
        <w:ind w:left="709"/>
      </w:pPr>
      <w:r>
        <w:t xml:space="preserve">the service is provided to the patient individually and in person; and </w:t>
      </w:r>
    </w:p>
    <w:p w14:paraId="3A9B8A9F" w14:textId="452AFB88" w:rsidR="00614031" w:rsidRDefault="00614031" w:rsidP="00F8689A">
      <w:pPr>
        <w:pStyle w:val="ListParagraph"/>
        <w:numPr>
          <w:ilvl w:val="0"/>
          <w:numId w:val="34"/>
        </w:numPr>
        <w:spacing w:after="0"/>
        <w:ind w:left="709"/>
      </w:pPr>
      <w:r>
        <w:t>the service is at least 20 minutes but less than 50 minutes in duration.</w:t>
      </w:r>
      <w:r w:rsidRPr="00982550">
        <w:t xml:space="preserve"> </w:t>
      </w:r>
    </w:p>
    <w:p w14:paraId="2F920A9A" w14:textId="77777777" w:rsidR="00982550" w:rsidRPr="00982550" w:rsidRDefault="00982550" w:rsidP="00982550">
      <w:pPr>
        <w:spacing w:after="0"/>
      </w:pPr>
    </w:p>
    <w:p w14:paraId="2CAB13DF" w14:textId="77777777" w:rsidR="0043648F" w:rsidRPr="00341ACC" w:rsidRDefault="0043648F" w:rsidP="0043648F">
      <w:pPr>
        <w:spacing w:after="0"/>
        <w:jc w:val="both"/>
        <w:rPr>
          <w:rFonts w:asciiTheme="minorHAnsi" w:hAnsiTheme="minorHAnsi" w:cstheme="minorHAnsi"/>
          <w:bCs/>
        </w:rPr>
      </w:pPr>
      <w:r w:rsidRPr="0043648F">
        <w:rPr>
          <w:rFonts w:asciiTheme="minorHAnsi" w:hAnsiTheme="minorHAnsi" w:cstheme="minorHAnsi"/>
          <w:b/>
          <w:bCs/>
        </w:rPr>
        <w:t xml:space="preserve">Fee: </w:t>
      </w:r>
      <w:r w:rsidRPr="00341ACC">
        <w:rPr>
          <w:rFonts w:asciiTheme="minorHAnsi" w:hAnsiTheme="minorHAnsi" w:cstheme="minorHAnsi"/>
          <w:bCs/>
        </w:rPr>
        <w:t>$63.25</w:t>
      </w:r>
      <w:r w:rsidRPr="0043648F">
        <w:rPr>
          <w:rFonts w:asciiTheme="minorHAnsi" w:hAnsiTheme="minorHAnsi" w:cstheme="minorHAnsi"/>
          <w:b/>
          <w:bCs/>
        </w:rPr>
        <w:tab/>
        <w:t xml:space="preserve">Benefit: </w:t>
      </w:r>
      <w:r w:rsidRPr="00341ACC">
        <w:rPr>
          <w:rFonts w:asciiTheme="minorHAnsi" w:hAnsiTheme="minorHAnsi" w:cstheme="minorHAnsi"/>
          <w:bCs/>
        </w:rPr>
        <w:t>85% = $53.75</w:t>
      </w:r>
    </w:p>
    <w:p w14:paraId="0FA1EE83" w14:textId="3A261A2B" w:rsidR="000678B4" w:rsidRPr="00B63461" w:rsidRDefault="0043648F" w:rsidP="0043648F">
      <w:pPr>
        <w:spacing w:after="0"/>
        <w:jc w:val="both"/>
        <w:rPr>
          <w:rFonts w:asciiTheme="minorHAnsi" w:hAnsiTheme="minorHAnsi" w:cstheme="minorHAnsi"/>
          <w:bCs/>
        </w:rPr>
      </w:pPr>
      <w:r w:rsidRPr="0043648F">
        <w:rPr>
          <w:rFonts w:asciiTheme="minorHAnsi" w:hAnsiTheme="minorHAnsi" w:cstheme="minorHAnsi"/>
          <w:b/>
          <w:bCs/>
        </w:rPr>
        <w:t xml:space="preserve">Extended Medicare Safety Net Cap: </w:t>
      </w:r>
      <w:r w:rsidRPr="00341ACC">
        <w:rPr>
          <w:rFonts w:asciiTheme="minorHAnsi" w:hAnsiTheme="minorHAnsi" w:cstheme="minorHAnsi"/>
          <w:bCs/>
        </w:rPr>
        <w:t>$189.75</w:t>
      </w:r>
    </w:p>
    <w:p w14:paraId="7AE432A3" w14:textId="223C4208" w:rsidR="006526AC" w:rsidRPr="001C39EA" w:rsidRDefault="0030675D" w:rsidP="00B4362C">
      <w:pPr>
        <w:pStyle w:val="NEWItem"/>
        <w:rPr>
          <w:rStyle w:val="NEWItemNumber"/>
        </w:rPr>
      </w:pPr>
      <w:r>
        <w:t>I</w:t>
      </w:r>
      <w:r w:rsidR="006526AC" w:rsidRPr="00432212">
        <w:t>te</w:t>
      </w:r>
      <w:r w:rsidR="006526AC" w:rsidRPr="00C33A20">
        <w:t>m</w:t>
      </w:r>
      <w:r w:rsidR="006526AC" w:rsidRPr="001C39EA">
        <w:rPr>
          <w:rStyle w:val="NEWItemNumber"/>
        </w:rPr>
        <w:t xml:space="preserve"> </w:t>
      </w:r>
      <w:r w:rsidR="006526AC" w:rsidRPr="0030675D">
        <w:rPr>
          <w:rStyle w:val="NEWItemNumber"/>
          <w:b/>
        </w:rPr>
        <w:t>82369</w:t>
      </w:r>
      <w:r w:rsidR="006526AC" w:rsidRPr="00C33A20">
        <w:t>–</w:t>
      </w:r>
      <w:r w:rsidR="006526AC" w:rsidRPr="00B022B6">
        <w:t xml:space="preserve"> </w:t>
      </w:r>
      <w:r w:rsidR="006A0621">
        <w:t xml:space="preserve">EDPT – Occuptional Therapist by video conference at least 20 minutes but </w:t>
      </w:r>
      <w:r>
        <w:t xml:space="preserve">&lt; </w:t>
      </w:r>
      <w:r w:rsidR="006A0621">
        <w:t>50 minutes</w:t>
      </w:r>
    </w:p>
    <w:p w14:paraId="3D02DD7B" w14:textId="77777777" w:rsidR="00A92055" w:rsidRDefault="006526AC" w:rsidP="0030675D">
      <w:pPr>
        <w:spacing w:after="0"/>
      </w:pPr>
      <w:r>
        <w:rPr>
          <w:rStyle w:val="Descriptorheader"/>
        </w:rPr>
        <w:t>Descriptor</w:t>
      </w:r>
      <w:r w:rsidRPr="00BA657E">
        <w:rPr>
          <w:rStyle w:val="Descriptorheader"/>
        </w:rPr>
        <w:t>:</w:t>
      </w:r>
      <w:r w:rsidRPr="00BA657E">
        <w:t xml:space="preserve"> </w:t>
      </w:r>
      <w:r w:rsidR="00A92055">
        <w:t>Eating disorder psychological treatment service provided to an eligible patient by an eligible occupational therapist if:</w:t>
      </w:r>
    </w:p>
    <w:p w14:paraId="038D9CB9" w14:textId="7337D563" w:rsidR="00A92055" w:rsidRDefault="00A92055" w:rsidP="00F8689A">
      <w:pPr>
        <w:pStyle w:val="ListParagraph"/>
        <w:numPr>
          <w:ilvl w:val="0"/>
          <w:numId w:val="35"/>
        </w:numPr>
        <w:spacing w:after="0"/>
        <w:ind w:left="709"/>
      </w:pPr>
      <w:r>
        <w:t xml:space="preserve">the service is recommended in the patient’s eating disorder treatment and management plan; and </w:t>
      </w:r>
    </w:p>
    <w:p w14:paraId="345096B4" w14:textId="2B6F394B" w:rsidR="00A92055" w:rsidRDefault="00A92055" w:rsidP="00F8689A">
      <w:pPr>
        <w:pStyle w:val="ListParagraph"/>
        <w:numPr>
          <w:ilvl w:val="0"/>
          <w:numId w:val="35"/>
        </w:numPr>
        <w:spacing w:after="0"/>
        <w:ind w:left="709"/>
      </w:pPr>
      <w:r>
        <w:t xml:space="preserve">the patient is not an admitted patient of a hospital; and </w:t>
      </w:r>
    </w:p>
    <w:p w14:paraId="5B67D2AF" w14:textId="0FE1ED18" w:rsidR="00A92055" w:rsidRDefault="00A92055" w:rsidP="00F8689A">
      <w:pPr>
        <w:pStyle w:val="ListParagraph"/>
        <w:numPr>
          <w:ilvl w:val="0"/>
          <w:numId w:val="35"/>
        </w:numPr>
        <w:spacing w:after="0"/>
        <w:ind w:left="709"/>
      </w:pPr>
      <w:r>
        <w:t>the service is provided to the patient individually; and</w:t>
      </w:r>
    </w:p>
    <w:p w14:paraId="61DEACF0" w14:textId="33C37719" w:rsidR="00A92055" w:rsidRDefault="00A92055" w:rsidP="00F8689A">
      <w:pPr>
        <w:pStyle w:val="ListParagraph"/>
        <w:numPr>
          <w:ilvl w:val="0"/>
          <w:numId w:val="35"/>
        </w:numPr>
        <w:spacing w:after="0"/>
        <w:ind w:left="709"/>
      </w:pPr>
      <w:r>
        <w:t xml:space="preserve">the attendance is by video conference; and </w:t>
      </w:r>
    </w:p>
    <w:p w14:paraId="50EABA4D" w14:textId="3710B9E2" w:rsidR="00A92055" w:rsidRDefault="00A92055" w:rsidP="00F8689A">
      <w:pPr>
        <w:pStyle w:val="ListParagraph"/>
        <w:numPr>
          <w:ilvl w:val="0"/>
          <w:numId w:val="35"/>
        </w:numPr>
        <w:spacing w:after="0"/>
        <w:ind w:left="709"/>
      </w:pPr>
      <w:r>
        <w:t xml:space="preserve">the patient is located within a telehealth eligible area; and </w:t>
      </w:r>
    </w:p>
    <w:p w14:paraId="2D99C43E" w14:textId="0E6E4B42" w:rsidR="00A92055" w:rsidRDefault="00A92055" w:rsidP="00F8689A">
      <w:pPr>
        <w:pStyle w:val="ListParagraph"/>
        <w:numPr>
          <w:ilvl w:val="0"/>
          <w:numId w:val="35"/>
        </w:numPr>
        <w:spacing w:after="0"/>
        <w:ind w:left="709"/>
      </w:pPr>
      <w:r>
        <w:t xml:space="preserve">the patient is, at the time of the attendance, at least 15 kilometres by road from the psychologist; and </w:t>
      </w:r>
    </w:p>
    <w:p w14:paraId="1F777FF8" w14:textId="362E8BC8" w:rsidR="006526AC" w:rsidRDefault="00A92055" w:rsidP="00F8689A">
      <w:pPr>
        <w:pStyle w:val="ListParagraph"/>
        <w:numPr>
          <w:ilvl w:val="0"/>
          <w:numId w:val="35"/>
        </w:numPr>
        <w:spacing w:after="0"/>
        <w:ind w:left="709"/>
      </w:pPr>
      <w:r>
        <w:t>the service is at least 20 minutes but less than 50 minutes in duration.</w:t>
      </w:r>
    </w:p>
    <w:p w14:paraId="4486F7C5" w14:textId="77777777" w:rsidR="00982550" w:rsidRDefault="00982550" w:rsidP="000678B4">
      <w:pPr>
        <w:contextualSpacing/>
        <w:jc w:val="both"/>
        <w:rPr>
          <w:rFonts w:asciiTheme="minorHAnsi" w:hAnsiTheme="minorHAnsi" w:cstheme="minorHAnsi"/>
          <w:b/>
          <w:bCs/>
        </w:rPr>
      </w:pPr>
    </w:p>
    <w:p w14:paraId="1F5454D2" w14:textId="77777777" w:rsidR="0043648F" w:rsidRPr="0043648F" w:rsidRDefault="0043648F" w:rsidP="0043648F">
      <w:pPr>
        <w:contextualSpacing/>
        <w:jc w:val="both"/>
        <w:rPr>
          <w:rFonts w:asciiTheme="minorHAnsi" w:hAnsiTheme="minorHAnsi" w:cstheme="minorHAnsi"/>
          <w:b/>
          <w:bCs/>
        </w:rPr>
      </w:pPr>
      <w:r w:rsidRPr="0043648F">
        <w:rPr>
          <w:rFonts w:asciiTheme="minorHAnsi" w:hAnsiTheme="minorHAnsi" w:cstheme="minorHAnsi"/>
          <w:b/>
          <w:bCs/>
        </w:rPr>
        <w:lastRenderedPageBreak/>
        <w:t xml:space="preserve">Fee: </w:t>
      </w:r>
      <w:r w:rsidRPr="00341ACC">
        <w:rPr>
          <w:rFonts w:asciiTheme="minorHAnsi" w:hAnsiTheme="minorHAnsi" w:cstheme="minorHAnsi"/>
          <w:bCs/>
        </w:rPr>
        <w:t>$63.25</w:t>
      </w:r>
      <w:r w:rsidRPr="0043648F">
        <w:rPr>
          <w:rFonts w:asciiTheme="minorHAnsi" w:hAnsiTheme="minorHAnsi" w:cstheme="minorHAnsi"/>
          <w:b/>
          <w:bCs/>
        </w:rPr>
        <w:tab/>
        <w:t xml:space="preserve">Benefit: </w:t>
      </w:r>
      <w:r w:rsidRPr="00341ACC">
        <w:rPr>
          <w:rFonts w:asciiTheme="minorHAnsi" w:hAnsiTheme="minorHAnsi" w:cstheme="minorHAnsi"/>
          <w:bCs/>
        </w:rPr>
        <w:t>85% = $53.75</w:t>
      </w:r>
    </w:p>
    <w:p w14:paraId="5432953E" w14:textId="0146C38D" w:rsidR="000678B4" w:rsidRPr="00B63461" w:rsidRDefault="0043648F" w:rsidP="0043648F">
      <w:pPr>
        <w:contextualSpacing/>
        <w:jc w:val="both"/>
        <w:rPr>
          <w:rFonts w:asciiTheme="minorHAnsi" w:hAnsiTheme="minorHAnsi" w:cstheme="minorHAnsi"/>
          <w:bCs/>
        </w:rPr>
      </w:pPr>
      <w:r w:rsidRPr="0043648F">
        <w:rPr>
          <w:rFonts w:asciiTheme="minorHAnsi" w:hAnsiTheme="minorHAnsi" w:cstheme="minorHAnsi"/>
          <w:b/>
          <w:bCs/>
        </w:rPr>
        <w:t xml:space="preserve">Extended Medicare Safety Net Cap: </w:t>
      </w:r>
      <w:r w:rsidRPr="00341ACC">
        <w:rPr>
          <w:rFonts w:asciiTheme="minorHAnsi" w:hAnsiTheme="minorHAnsi" w:cstheme="minorHAnsi"/>
          <w:bCs/>
        </w:rPr>
        <w:t>$189.75</w:t>
      </w:r>
    </w:p>
    <w:p w14:paraId="62CB0EC1" w14:textId="1B1B2EC8" w:rsidR="00614031" w:rsidRPr="001C39EA" w:rsidRDefault="0030675D" w:rsidP="00B4362C">
      <w:pPr>
        <w:pStyle w:val="NEWItem"/>
        <w:rPr>
          <w:rStyle w:val="NEWItemNumber"/>
        </w:rPr>
      </w:pPr>
      <w:r>
        <w:t>I</w:t>
      </w:r>
      <w:r w:rsidR="00614031" w:rsidRPr="00432212">
        <w:t>te</w:t>
      </w:r>
      <w:r w:rsidR="00614031" w:rsidRPr="00C33A20">
        <w:t>m</w:t>
      </w:r>
      <w:r w:rsidR="00614031">
        <w:rPr>
          <w:rStyle w:val="NEWItemNumber"/>
        </w:rPr>
        <w:t xml:space="preserve"> </w:t>
      </w:r>
      <w:r w:rsidR="00614031" w:rsidRPr="0030675D">
        <w:rPr>
          <w:rStyle w:val="NEWItemNumber"/>
          <w:b/>
        </w:rPr>
        <w:t>82370</w:t>
      </w:r>
      <w:r w:rsidR="00614031" w:rsidRPr="0030675D">
        <w:rPr>
          <w:b w:val="0"/>
        </w:rPr>
        <w:t>–</w:t>
      </w:r>
      <w:r w:rsidR="00614031" w:rsidRPr="00B022B6">
        <w:t xml:space="preserve"> </w:t>
      </w:r>
      <w:r w:rsidR="006A0621">
        <w:t xml:space="preserve">EDPT – Occuptional Therapist other than in consulting rooms at least 20 minutes but </w:t>
      </w:r>
      <w:r>
        <w:t xml:space="preserve">&lt; </w:t>
      </w:r>
      <w:r w:rsidR="006A0621">
        <w:t>50 minutes</w:t>
      </w:r>
    </w:p>
    <w:p w14:paraId="28ED5615" w14:textId="77777777" w:rsidR="00614031" w:rsidRDefault="00614031" w:rsidP="0030675D">
      <w:pPr>
        <w:spacing w:after="0"/>
      </w:pPr>
      <w:r>
        <w:rPr>
          <w:rStyle w:val="Descriptorheader"/>
        </w:rPr>
        <w:t>Descriptor</w:t>
      </w:r>
      <w:r w:rsidRPr="00BA657E">
        <w:rPr>
          <w:rStyle w:val="Descriptorheader"/>
        </w:rPr>
        <w:t>:</w:t>
      </w:r>
      <w:r w:rsidRPr="00BA657E">
        <w:t xml:space="preserve"> </w:t>
      </w:r>
      <w:r>
        <w:t>Eating disorder psychological treatment service provided to an eligible patient at a place other than consulting rooms by an eligible occupational therapist if:</w:t>
      </w:r>
    </w:p>
    <w:p w14:paraId="4F9FCFD1" w14:textId="08914602" w:rsidR="00614031" w:rsidRDefault="00614031" w:rsidP="00F8689A">
      <w:pPr>
        <w:pStyle w:val="ListParagraph"/>
        <w:numPr>
          <w:ilvl w:val="0"/>
          <w:numId w:val="36"/>
        </w:numPr>
        <w:spacing w:after="0"/>
        <w:ind w:left="709"/>
      </w:pPr>
      <w:r>
        <w:t xml:space="preserve">the service is recommended in the patient’s eating disorder treatment and management plan; and </w:t>
      </w:r>
    </w:p>
    <w:p w14:paraId="78B0C4B6" w14:textId="4A4BCD3E" w:rsidR="00614031" w:rsidRDefault="00614031" w:rsidP="00F8689A">
      <w:pPr>
        <w:pStyle w:val="ListParagraph"/>
        <w:numPr>
          <w:ilvl w:val="0"/>
          <w:numId w:val="36"/>
        </w:numPr>
        <w:spacing w:after="0"/>
        <w:ind w:left="709"/>
      </w:pPr>
      <w:r>
        <w:t xml:space="preserve">the patient is not an admitted patient of a hospital; and </w:t>
      </w:r>
    </w:p>
    <w:p w14:paraId="6FA2AFE1" w14:textId="4105C498" w:rsidR="00614031" w:rsidRDefault="00614031" w:rsidP="00F8689A">
      <w:pPr>
        <w:pStyle w:val="ListParagraph"/>
        <w:numPr>
          <w:ilvl w:val="0"/>
          <w:numId w:val="36"/>
        </w:numPr>
        <w:spacing w:after="0"/>
        <w:ind w:left="709"/>
      </w:pPr>
      <w:r>
        <w:t xml:space="preserve">the service is provided to the patient individually and in person; and </w:t>
      </w:r>
    </w:p>
    <w:p w14:paraId="2301EC83" w14:textId="33865F70" w:rsidR="00614031" w:rsidRDefault="00614031" w:rsidP="00F8689A">
      <w:pPr>
        <w:pStyle w:val="ListParagraph"/>
        <w:numPr>
          <w:ilvl w:val="0"/>
          <w:numId w:val="36"/>
        </w:numPr>
        <w:spacing w:after="0"/>
        <w:ind w:left="709"/>
      </w:pPr>
      <w:r>
        <w:t>the service is at least 20 minutes but less than 50 minutes in duration.</w:t>
      </w:r>
    </w:p>
    <w:p w14:paraId="5826F68A" w14:textId="77777777" w:rsidR="009141E7" w:rsidRDefault="009141E7" w:rsidP="009141E7">
      <w:pPr>
        <w:spacing w:after="0"/>
      </w:pPr>
    </w:p>
    <w:p w14:paraId="617A1946" w14:textId="77777777" w:rsidR="0043648F" w:rsidRPr="0043648F" w:rsidRDefault="0043648F" w:rsidP="0043648F">
      <w:pPr>
        <w:contextualSpacing/>
        <w:jc w:val="both"/>
        <w:rPr>
          <w:rFonts w:asciiTheme="minorHAnsi" w:hAnsiTheme="minorHAnsi" w:cstheme="minorHAnsi"/>
          <w:b/>
          <w:bCs/>
        </w:rPr>
      </w:pPr>
      <w:r w:rsidRPr="0043648F">
        <w:rPr>
          <w:rFonts w:asciiTheme="minorHAnsi" w:hAnsiTheme="minorHAnsi" w:cstheme="minorHAnsi"/>
          <w:b/>
          <w:bCs/>
        </w:rPr>
        <w:t xml:space="preserve">Fee: </w:t>
      </w:r>
      <w:r w:rsidRPr="00341ACC">
        <w:rPr>
          <w:rFonts w:asciiTheme="minorHAnsi" w:hAnsiTheme="minorHAnsi" w:cstheme="minorHAnsi"/>
          <w:bCs/>
        </w:rPr>
        <w:t>$89.10</w:t>
      </w:r>
      <w:r w:rsidRPr="0043648F">
        <w:rPr>
          <w:rFonts w:asciiTheme="minorHAnsi" w:hAnsiTheme="minorHAnsi" w:cstheme="minorHAnsi"/>
          <w:b/>
          <w:bCs/>
        </w:rPr>
        <w:tab/>
        <w:t xml:space="preserve">Benefit: </w:t>
      </w:r>
      <w:r w:rsidRPr="00341ACC">
        <w:rPr>
          <w:rFonts w:asciiTheme="minorHAnsi" w:hAnsiTheme="minorHAnsi" w:cstheme="minorHAnsi"/>
          <w:bCs/>
        </w:rPr>
        <w:t>85% = $75.75</w:t>
      </w:r>
    </w:p>
    <w:p w14:paraId="4382CD4A" w14:textId="4C7E9D04" w:rsidR="00614031" w:rsidRPr="00B63461" w:rsidRDefault="0043648F" w:rsidP="0043648F">
      <w:pPr>
        <w:contextualSpacing/>
        <w:jc w:val="both"/>
        <w:rPr>
          <w:rFonts w:asciiTheme="minorHAnsi" w:hAnsiTheme="minorHAnsi" w:cstheme="minorHAnsi"/>
          <w:bCs/>
        </w:rPr>
      </w:pPr>
      <w:r w:rsidRPr="0043648F">
        <w:rPr>
          <w:rFonts w:asciiTheme="minorHAnsi" w:hAnsiTheme="minorHAnsi" w:cstheme="minorHAnsi"/>
          <w:b/>
          <w:bCs/>
        </w:rPr>
        <w:t xml:space="preserve">Extended Medicare Safety Net Cap: </w:t>
      </w:r>
      <w:r w:rsidRPr="00341ACC">
        <w:rPr>
          <w:rFonts w:asciiTheme="minorHAnsi" w:hAnsiTheme="minorHAnsi" w:cstheme="minorHAnsi"/>
          <w:bCs/>
        </w:rPr>
        <w:t>$267.30</w:t>
      </w:r>
    </w:p>
    <w:p w14:paraId="4674FE2C" w14:textId="55C47ACD" w:rsidR="006526AC" w:rsidRPr="001C39EA" w:rsidRDefault="0030675D" w:rsidP="00B4362C">
      <w:pPr>
        <w:pStyle w:val="NEWItem"/>
        <w:rPr>
          <w:rStyle w:val="NEWItemNumber"/>
        </w:rPr>
      </w:pPr>
      <w:r>
        <w:t>I</w:t>
      </w:r>
      <w:r w:rsidR="006526AC" w:rsidRPr="00432212">
        <w:t>te</w:t>
      </w:r>
      <w:r w:rsidR="006526AC" w:rsidRPr="00C33A20">
        <w:t>m</w:t>
      </w:r>
      <w:r w:rsidR="006526AC">
        <w:rPr>
          <w:rStyle w:val="NEWItemNumber"/>
        </w:rPr>
        <w:t xml:space="preserve"> </w:t>
      </w:r>
      <w:r w:rsidR="006526AC" w:rsidRPr="0030675D">
        <w:rPr>
          <w:rStyle w:val="NEWItemNumber"/>
          <w:b/>
        </w:rPr>
        <w:t>82371</w:t>
      </w:r>
      <w:r w:rsidR="006526AC" w:rsidRPr="0030675D">
        <w:rPr>
          <w:b w:val="0"/>
        </w:rPr>
        <w:t>–</w:t>
      </w:r>
      <w:r w:rsidR="006526AC" w:rsidRPr="00B022B6">
        <w:t xml:space="preserve"> </w:t>
      </w:r>
      <w:r w:rsidR="006A0621">
        <w:t>EDPT – Occuptional Therapist in consulting rooms at least 50 minutes</w:t>
      </w:r>
    </w:p>
    <w:p w14:paraId="6E1277C9" w14:textId="77777777" w:rsidR="00614031" w:rsidRDefault="006526AC" w:rsidP="0030675D">
      <w:pPr>
        <w:spacing w:after="0"/>
      </w:pPr>
      <w:r>
        <w:rPr>
          <w:rStyle w:val="Descriptorheader"/>
        </w:rPr>
        <w:t>Descriptor</w:t>
      </w:r>
      <w:r w:rsidRPr="00BA657E">
        <w:rPr>
          <w:rStyle w:val="Descriptorheader"/>
        </w:rPr>
        <w:t>:</w:t>
      </w:r>
      <w:r w:rsidRPr="00BA657E">
        <w:t xml:space="preserve"> </w:t>
      </w:r>
      <w:r w:rsidR="00614031">
        <w:t>Eating disorder psychological treatment service provided to an eligible patient in consulting rooms by an eligible occupational therapist if:</w:t>
      </w:r>
    </w:p>
    <w:p w14:paraId="367D9C6C" w14:textId="6EBB876F" w:rsidR="00614031" w:rsidRDefault="00614031" w:rsidP="00F8689A">
      <w:pPr>
        <w:pStyle w:val="ListParagraph"/>
        <w:numPr>
          <w:ilvl w:val="0"/>
          <w:numId w:val="37"/>
        </w:numPr>
        <w:spacing w:after="0"/>
        <w:ind w:left="709"/>
      </w:pPr>
      <w:r>
        <w:t xml:space="preserve">the service is recommended in the patient’s eating disorder treatment and management plan; and </w:t>
      </w:r>
    </w:p>
    <w:p w14:paraId="2B6D1AB5" w14:textId="7C4AB85A" w:rsidR="00614031" w:rsidRDefault="00614031" w:rsidP="00F8689A">
      <w:pPr>
        <w:pStyle w:val="ListParagraph"/>
        <w:numPr>
          <w:ilvl w:val="0"/>
          <w:numId w:val="37"/>
        </w:numPr>
        <w:spacing w:after="0"/>
        <w:ind w:left="709"/>
      </w:pPr>
      <w:r>
        <w:t xml:space="preserve">the patient is not an admitted patient of a hospital; and </w:t>
      </w:r>
    </w:p>
    <w:p w14:paraId="6FEDF53F" w14:textId="54A784FE" w:rsidR="00614031" w:rsidRDefault="00614031" w:rsidP="00F8689A">
      <w:pPr>
        <w:pStyle w:val="ListParagraph"/>
        <w:numPr>
          <w:ilvl w:val="0"/>
          <w:numId w:val="37"/>
        </w:numPr>
        <w:spacing w:after="0"/>
        <w:ind w:left="709"/>
      </w:pPr>
      <w:r>
        <w:t xml:space="preserve">the service is provided to the patient individually and in person; and </w:t>
      </w:r>
    </w:p>
    <w:p w14:paraId="1147B6DA" w14:textId="15182FCB" w:rsidR="006526AC" w:rsidRDefault="00614031" w:rsidP="00F8689A">
      <w:pPr>
        <w:pStyle w:val="ListParagraph"/>
        <w:numPr>
          <w:ilvl w:val="0"/>
          <w:numId w:val="37"/>
        </w:numPr>
        <w:spacing w:after="0"/>
        <w:ind w:left="709"/>
      </w:pPr>
      <w:r>
        <w:t>the service is at least 50 minutes in duration.</w:t>
      </w:r>
    </w:p>
    <w:p w14:paraId="24C37300" w14:textId="77777777" w:rsidR="009141E7" w:rsidRDefault="009141E7" w:rsidP="009141E7">
      <w:pPr>
        <w:spacing w:after="0"/>
      </w:pPr>
    </w:p>
    <w:p w14:paraId="1EF29C5C" w14:textId="77777777" w:rsidR="0043648F" w:rsidRPr="0043648F" w:rsidRDefault="0043648F" w:rsidP="0043648F">
      <w:pPr>
        <w:contextualSpacing/>
        <w:jc w:val="both"/>
        <w:rPr>
          <w:rFonts w:asciiTheme="minorHAnsi" w:hAnsiTheme="minorHAnsi" w:cstheme="minorHAnsi"/>
          <w:b/>
          <w:bCs/>
        </w:rPr>
      </w:pPr>
      <w:r w:rsidRPr="0043648F">
        <w:rPr>
          <w:rFonts w:asciiTheme="minorHAnsi" w:hAnsiTheme="minorHAnsi" w:cstheme="minorHAnsi"/>
          <w:b/>
          <w:bCs/>
        </w:rPr>
        <w:t xml:space="preserve">Fee: </w:t>
      </w:r>
      <w:r w:rsidRPr="00341ACC">
        <w:rPr>
          <w:rFonts w:asciiTheme="minorHAnsi" w:hAnsiTheme="minorHAnsi" w:cstheme="minorHAnsi"/>
          <w:bCs/>
        </w:rPr>
        <w:t>$89.35</w:t>
      </w:r>
      <w:r w:rsidRPr="0043648F">
        <w:rPr>
          <w:rFonts w:asciiTheme="minorHAnsi" w:hAnsiTheme="minorHAnsi" w:cstheme="minorHAnsi"/>
          <w:b/>
          <w:bCs/>
        </w:rPr>
        <w:tab/>
        <w:t xml:space="preserve">Benefit: </w:t>
      </w:r>
      <w:r w:rsidRPr="00341ACC">
        <w:rPr>
          <w:rFonts w:asciiTheme="minorHAnsi" w:hAnsiTheme="minorHAnsi" w:cstheme="minorHAnsi"/>
          <w:bCs/>
        </w:rPr>
        <w:t>85% = $75.95</w:t>
      </w:r>
    </w:p>
    <w:p w14:paraId="50A197FB" w14:textId="5C6541B3" w:rsidR="000678B4" w:rsidRPr="00B63461" w:rsidRDefault="0043648F" w:rsidP="0043648F">
      <w:pPr>
        <w:contextualSpacing/>
        <w:jc w:val="both"/>
        <w:rPr>
          <w:rFonts w:asciiTheme="minorHAnsi" w:hAnsiTheme="minorHAnsi" w:cstheme="minorHAnsi"/>
          <w:bCs/>
        </w:rPr>
      </w:pPr>
      <w:r w:rsidRPr="0043648F">
        <w:rPr>
          <w:rFonts w:asciiTheme="minorHAnsi" w:hAnsiTheme="minorHAnsi" w:cstheme="minorHAnsi"/>
          <w:b/>
          <w:bCs/>
        </w:rPr>
        <w:t xml:space="preserve">Extended Medicare Safety Net Cap: </w:t>
      </w:r>
      <w:r w:rsidRPr="00341ACC">
        <w:rPr>
          <w:rFonts w:asciiTheme="minorHAnsi" w:hAnsiTheme="minorHAnsi" w:cstheme="minorHAnsi"/>
          <w:bCs/>
        </w:rPr>
        <w:t>$268.05</w:t>
      </w:r>
    </w:p>
    <w:p w14:paraId="2838DF6D" w14:textId="77777777" w:rsidR="00F8689A" w:rsidRDefault="00F8689A">
      <w:pPr>
        <w:spacing w:line="259" w:lineRule="auto"/>
        <w:rPr>
          <w:rFonts w:eastAsiaTheme="majorEastAsia" w:cstheme="majorBidi"/>
          <w:b/>
          <w:noProof/>
          <w:color w:val="FFFFFF" w:themeColor="background1"/>
          <w:spacing w:val="20"/>
          <w:sz w:val="28"/>
          <w:szCs w:val="40"/>
        </w:rPr>
      </w:pPr>
      <w:r>
        <w:br w:type="page"/>
      </w:r>
    </w:p>
    <w:p w14:paraId="073E8D02" w14:textId="1A0AB7C6" w:rsidR="006526AC" w:rsidRPr="001C39EA" w:rsidRDefault="00F30B2D" w:rsidP="00B4362C">
      <w:pPr>
        <w:pStyle w:val="NEWItem"/>
        <w:rPr>
          <w:rStyle w:val="NEWItemNumber"/>
        </w:rPr>
      </w:pPr>
      <w:r>
        <w:lastRenderedPageBreak/>
        <w:t>I</w:t>
      </w:r>
      <w:r w:rsidR="006526AC" w:rsidRPr="00432212">
        <w:t>te</w:t>
      </w:r>
      <w:r w:rsidR="006526AC" w:rsidRPr="00C33A20">
        <w:t>m</w:t>
      </w:r>
      <w:r w:rsidR="006526AC">
        <w:t xml:space="preserve"> </w:t>
      </w:r>
      <w:r w:rsidR="006526AC" w:rsidRPr="00F30B2D">
        <w:rPr>
          <w:rStyle w:val="NEWItemNumber"/>
          <w:b/>
        </w:rPr>
        <w:t>82372</w:t>
      </w:r>
      <w:r w:rsidR="006526AC" w:rsidRPr="00F30B2D">
        <w:rPr>
          <w:b w:val="0"/>
        </w:rPr>
        <w:t>–</w:t>
      </w:r>
      <w:r w:rsidR="006A0621">
        <w:t xml:space="preserve"> EDPT – Occuptional Therapist by video conference at least 50 minutes</w:t>
      </w:r>
    </w:p>
    <w:p w14:paraId="2FB1AC54" w14:textId="77777777" w:rsidR="00614031" w:rsidRDefault="006526AC" w:rsidP="00F30B2D">
      <w:pPr>
        <w:spacing w:after="0"/>
      </w:pPr>
      <w:r>
        <w:rPr>
          <w:rStyle w:val="Descriptorheader"/>
        </w:rPr>
        <w:t>Descriptor</w:t>
      </w:r>
      <w:r w:rsidRPr="00BA657E">
        <w:rPr>
          <w:rStyle w:val="Descriptorheader"/>
        </w:rPr>
        <w:t>:</w:t>
      </w:r>
      <w:r w:rsidRPr="00BA657E">
        <w:t xml:space="preserve"> </w:t>
      </w:r>
      <w:r w:rsidR="00614031">
        <w:t>Eating disorder psychological treatment service provided to an eligible patient by an eligible occupational therapist if:</w:t>
      </w:r>
    </w:p>
    <w:p w14:paraId="2C23B45A" w14:textId="7D9E7C0C" w:rsidR="00614031" w:rsidRDefault="00614031" w:rsidP="00F8689A">
      <w:pPr>
        <w:pStyle w:val="ListParagraph"/>
        <w:numPr>
          <w:ilvl w:val="0"/>
          <w:numId w:val="38"/>
        </w:numPr>
        <w:spacing w:after="0"/>
        <w:ind w:left="709"/>
      </w:pPr>
      <w:r>
        <w:t xml:space="preserve">the service is recommended in the patient’s eating disorder treatment and management plan; and </w:t>
      </w:r>
    </w:p>
    <w:p w14:paraId="2C5D2BB4" w14:textId="02D63520" w:rsidR="00614031" w:rsidRDefault="00614031" w:rsidP="00F8689A">
      <w:pPr>
        <w:pStyle w:val="ListParagraph"/>
        <w:numPr>
          <w:ilvl w:val="0"/>
          <w:numId w:val="38"/>
        </w:numPr>
        <w:spacing w:after="0"/>
        <w:ind w:left="709"/>
      </w:pPr>
      <w:r>
        <w:t xml:space="preserve">the patient is not an admitted patient of a hospital; and </w:t>
      </w:r>
    </w:p>
    <w:p w14:paraId="103047E0" w14:textId="7D26A5D3" w:rsidR="00614031" w:rsidRDefault="00614031" w:rsidP="00F8689A">
      <w:pPr>
        <w:pStyle w:val="ListParagraph"/>
        <w:numPr>
          <w:ilvl w:val="0"/>
          <w:numId w:val="38"/>
        </w:numPr>
        <w:spacing w:after="0"/>
        <w:ind w:left="709"/>
      </w:pPr>
      <w:r>
        <w:t>the service is provided to the patient individually; and</w:t>
      </w:r>
    </w:p>
    <w:p w14:paraId="2B58BC06" w14:textId="2001F1B6" w:rsidR="00614031" w:rsidRDefault="00614031" w:rsidP="00F8689A">
      <w:pPr>
        <w:pStyle w:val="ListParagraph"/>
        <w:numPr>
          <w:ilvl w:val="0"/>
          <w:numId w:val="38"/>
        </w:numPr>
        <w:spacing w:after="0"/>
        <w:ind w:left="709"/>
      </w:pPr>
      <w:r>
        <w:t xml:space="preserve">the attendance is by video conference; and </w:t>
      </w:r>
    </w:p>
    <w:p w14:paraId="498267CC" w14:textId="09EC91AA" w:rsidR="00614031" w:rsidRDefault="00614031" w:rsidP="00F8689A">
      <w:pPr>
        <w:pStyle w:val="ListParagraph"/>
        <w:numPr>
          <w:ilvl w:val="0"/>
          <w:numId w:val="38"/>
        </w:numPr>
        <w:spacing w:after="0"/>
        <w:ind w:left="709"/>
      </w:pPr>
      <w:r>
        <w:t xml:space="preserve">the patient is located within a telehealth eligible area; and </w:t>
      </w:r>
    </w:p>
    <w:p w14:paraId="43C8289F" w14:textId="1B153BA6" w:rsidR="00614031" w:rsidRDefault="00614031" w:rsidP="00F8689A">
      <w:pPr>
        <w:pStyle w:val="ListParagraph"/>
        <w:numPr>
          <w:ilvl w:val="0"/>
          <w:numId w:val="38"/>
        </w:numPr>
        <w:spacing w:after="0"/>
        <w:ind w:left="709"/>
      </w:pPr>
      <w:r>
        <w:t xml:space="preserve">the patient is, at the time of the attendance, at least 15 kilometres by road from the psychologist; and </w:t>
      </w:r>
    </w:p>
    <w:p w14:paraId="05B447F8" w14:textId="3623D817" w:rsidR="006526AC" w:rsidRDefault="00614031" w:rsidP="00F8689A">
      <w:pPr>
        <w:pStyle w:val="ListParagraph"/>
        <w:numPr>
          <w:ilvl w:val="0"/>
          <w:numId w:val="38"/>
        </w:numPr>
        <w:spacing w:after="0"/>
        <w:ind w:left="709"/>
      </w:pPr>
      <w:r>
        <w:t>the service is at least 50 minutes in duration.</w:t>
      </w:r>
    </w:p>
    <w:p w14:paraId="6E2FEFFC" w14:textId="77777777" w:rsidR="009141E7" w:rsidRDefault="009141E7" w:rsidP="0030675D">
      <w:pPr>
        <w:spacing w:after="0"/>
        <w:ind w:left="184"/>
      </w:pPr>
    </w:p>
    <w:p w14:paraId="6AA54D06" w14:textId="77777777" w:rsidR="0043648F" w:rsidRPr="0043648F" w:rsidRDefault="0043648F" w:rsidP="0043648F">
      <w:pPr>
        <w:contextualSpacing/>
        <w:jc w:val="both"/>
        <w:rPr>
          <w:rFonts w:asciiTheme="minorHAnsi" w:hAnsiTheme="minorHAnsi" w:cstheme="minorHAnsi"/>
          <w:b/>
          <w:bCs/>
        </w:rPr>
      </w:pPr>
      <w:r w:rsidRPr="0043648F">
        <w:rPr>
          <w:rFonts w:asciiTheme="minorHAnsi" w:hAnsiTheme="minorHAnsi" w:cstheme="minorHAnsi"/>
          <w:b/>
          <w:bCs/>
        </w:rPr>
        <w:t xml:space="preserve">Fee: </w:t>
      </w:r>
      <w:r w:rsidRPr="00341ACC">
        <w:rPr>
          <w:rFonts w:asciiTheme="minorHAnsi" w:hAnsiTheme="minorHAnsi" w:cstheme="minorHAnsi"/>
          <w:bCs/>
        </w:rPr>
        <w:t>$89.35</w:t>
      </w:r>
      <w:r w:rsidRPr="0043648F">
        <w:rPr>
          <w:rFonts w:asciiTheme="minorHAnsi" w:hAnsiTheme="minorHAnsi" w:cstheme="minorHAnsi"/>
          <w:b/>
          <w:bCs/>
        </w:rPr>
        <w:tab/>
        <w:t xml:space="preserve">Benefit: </w:t>
      </w:r>
      <w:r w:rsidRPr="00341ACC">
        <w:rPr>
          <w:rFonts w:asciiTheme="minorHAnsi" w:hAnsiTheme="minorHAnsi" w:cstheme="minorHAnsi"/>
          <w:bCs/>
        </w:rPr>
        <w:t>85% = $75.95</w:t>
      </w:r>
    </w:p>
    <w:p w14:paraId="2F5B59E6" w14:textId="6288E0A7" w:rsidR="000678B4" w:rsidRPr="00B63461" w:rsidRDefault="0043648F" w:rsidP="0043648F">
      <w:pPr>
        <w:contextualSpacing/>
        <w:jc w:val="both"/>
        <w:rPr>
          <w:rFonts w:asciiTheme="minorHAnsi" w:hAnsiTheme="minorHAnsi" w:cstheme="minorHAnsi"/>
          <w:bCs/>
        </w:rPr>
      </w:pPr>
      <w:r w:rsidRPr="0043648F">
        <w:rPr>
          <w:rFonts w:asciiTheme="minorHAnsi" w:hAnsiTheme="minorHAnsi" w:cstheme="minorHAnsi"/>
          <w:b/>
          <w:bCs/>
        </w:rPr>
        <w:t xml:space="preserve">Extended Medicare Safety Net Cap: </w:t>
      </w:r>
      <w:r w:rsidRPr="00341ACC">
        <w:rPr>
          <w:rFonts w:asciiTheme="minorHAnsi" w:hAnsiTheme="minorHAnsi" w:cstheme="minorHAnsi"/>
          <w:bCs/>
        </w:rPr>
        <w:t>$268.05</w:t>
      </w:r>
    </w:p>
    <w:p w14:paraId="70399815" w14:textId="2928F94F" w:rsidR="006526AC" w:rsidRPr="001C39EA" w:rsidRDefault="00F30B2D" w:rsidP="00B4362C">
      <w:pPr>
        <w:pStyle w:val="NEWItem"/>
        <w:rPr>
          <w:rStyle w:val="NEWItemNumber"/>
        </w:rPr>
      </w:pPr>
      <w:r>
        <w:t>I</w:t>
      </w:r>
      <w:r w:rsidR="006526AC" w:rsidRPr="00432212">
        <w:t>te</w:t>
      </w:r>
      <w:r w:rsidR="006526AC" w:rsidRPr="00C33A20">
        <w:t>m</w:t>
      </w:r>
      <w:r w:rsidR="006526AC" w:rsidRPr="001C39EA">
        <w:rPr>
          <w:rStyle w:val="NEWItemNumber"/>
        </w:rPr>
        <w:t xml:space="preserve"> </w:t>
      </w:r>
      <w:r w:rsidR="006526AC" w:rsidRPr="00F30B2D">
        <w:rPr>
          <w:rStyle w:val="NEWItemNumber"/>
          <w:b/>
        </w:rPr>
        <w:t>82373</w:t>
      </w:r>
      <w:r w:rsidR="006526AC" w:rsidRPr="00C33A20">
        <w:t xml:space="preserve">– </w:t>
      </w:r>
      <w:r w:rsidR="006A0621">
        <w:t>EDPT – Occuptional Therapist other than in consulting rooms at least 50 minutes</w:t>
      </w:r>
    </w:p>
    <w:p w14:paraId="2E9C5DB4" w14:textId="77777777" w:rsidR="00614031" w:rsidRDefault="006526AC" w:rsidP="00F30B2D">
      <w:pPr>
        <w:spacing w:after="0"/>
      </w:pPr>
      <w:r>
        <w:rPr>
          <w:rStyle w:val="Descriptorheader"/>
        </w:rPr>
        <w:t>Descriptor</w:t>
      </w:r>
      <w:r w:rsidRPr="00BA657E">
        <w:rPr>
          <w:rStyle w:val="Descriptorheader"/>
        </w:rPr>
        <w:t>:</w:t>
      </w:r>
      <w:r w:rsidRPr="00BA657E">
        <w:t xml:space="preserve"> </w:t>
      </w:r>
      <w:r w:rsidR="00614031">
        <w:t>Eating disorder psychological treatment service provided to an eligible patient at a place other than consulting rooms by an eligible occupational therapist if:</w:t>
      </w:r>
    </w:p>
    <w:p w14:paraId="4CEBC503" w14:textId="60E2BFF3" w:rsidR="00614031" w:rsidRDefault="00614031" w:rsidP="00F8689A">
      <w:pPr>
        <w:pStyle w:val="ListParagraph"/>
        <w:numPr>
          <w:ilvl w:val="0"/>
          <w:numId w:val="39"/>
        </w:numPr>
        <w:spacing w:after="0"/>
        <w:ind w:left="709"/>
      </w:pPr>
      <w:r>
        <w:t xml:space="preserve">the service is recommended in the patient’s eating disorder treatment and management plan; and </w:t>
      </w:r>
    </w:p>
    <w:p w14:paraId="5A03D7D0" w14:textId="34B48438" w:rsidR="00614031" w:rsidRDefault="00614031" w:rsidP="00F8689A">
      <w:pPr>
        <w:pStyle w:val="ListParagraph"/>
        <w:numPr>
          <w:ilvl w:val="0"/>
          <w:numId w:val="39"/>
        </w:numPr>
        <w:spacing w:after="0"/>
        <w:ind w:left="709"/>
      </w:pPr>
      <w:r>
        <w:t xml:space="preserve">the patient is not an admitted patient of a hospital; and </w:t>
      </w:r>
    </w:p>
    <w:p w14:paraId="6E26C622" w14:textId="0CC1526A" w:rsidR="00614031" w:rsidRDefault="00614031" w:rsidP="00F8689A">
      <w:pPr>
        <w:pStyle w:val="ListParagraph"/>
        <w:numPr>
          <w:ilvl w:val="0"/>
          <w:numId w:val="39"/>
        </w:numPr>
        <w:spacing w:after="0"/>
        <w:ind w:left="709"/>
      </w:pPr>
      <w:r>
        <w:t xml:space="preserve">the service is provided to the patient individually and in person; and </w:t>
      </w:r>
    </w:p>
    <w:p w14:paraId="6C8C5729" w14:textId="6F673D36" w:rsidR="006526AC" w:rsidRDefault="00614031" w:rsidP="00F8689A">
      <w:pPr>
        <w:pStyle w:val="ListParagraph"/>
        <w:numPr>
          <w:ilvl w:val="0"/>
          <w:numId w:val="39"/>
        </w:numPr>
        <w:spacing w:after="0"/>
        <w:ind w:left="709"/>
      </w:pPr>
      <w:r>
        <w:t>the service is at least 50 minutes in duration.</w:t>
      </w:r>
    </w:p>
    <w:p w14:paraId="00258424" w14:textId="77777777" w:rsidR="009141E7" w:rsidRDefault="009141E7" w:rsidP="009141E7">
      <w:pPr>
        <w:spacing w:after="0"/>
      </w:pPr>
    </w:p>
    <w:p w14:paraId="4800E75B" w14:textId="77777777" w:rsidR="0043648F" w:rsidRPr="00341ACC" w:rsidRDefault="0043648F" w:rsidP="0043648F">
      <w:pPr>
        <w:contextualSpacing/>
        <w:jc w:val="both"/>
        <w:rPr>
          <w:rFonts w:asciiTheme="minorHAnsi" w:hAnsiTheme="minorHAnsi" w:cstheme="minorHAnsi"/>
          <w:bCs/>
        </w:rPr>
      </w:pPr>
      <w:r w:rsidRPr="0043648F">
        <w:rPr>
          <w:rFonts w:asciiTheme="minorHAnsi" w:hAnsiTheme="minorHAnsi" w:cstheme="minorHAnsi"/>
          <w:b/>
          <w:bCs/>
        </w:rPr>
        <w:t xml:space="preserve">Fee: </w:t>
      </w:r>
      <w:r w:rsidRPr="00341ACC">
        <w:rPr>
          <w:rFonts w:asciiTheme="minorHAnsi" w:hAnsiTheme="minorHAnsi" w:cstheme="minorHAnsi"/>
          <w:bCs/>
        </w:rPr>
        <w:t>$115.15</w:t>
      </w:r>
      <w:r w:rsidRPr="0043648F">
        <w:rPr>
          <w:rFonts w:asciiTheme="minorHAnsi" w:hAnsiTheme="minorHAnsi" w:cstheme="minorHAnsi"/>
          <w:b/>
          <w:bCs/>
        </w:rPr>
        <w:tab/>
        <w:t xml:space="preserve">Benefit: </w:t>
      </w:r>
      <w:r w:rsidRPr="00341ACC">
        <w:rPr>
          <w:rFonts w:asciiTheme="minorHAnsi" w:hAnsiTheme="minorHAnsi" w:cstheme="minorHAnsi"/>
          <w:bCs/>
        </w:rPr>
        <w:t>85% = $97.90</w:t>
      </w:r>
    </w:p>
    <w:p w14:paraId="55E8B35E" w14:textId="65B870BD" w:rsidR="000678B4" w:rsidRPr="00B63461" w:rsidRDefault="0043648F" w:rsidP="0043648F">
      <w:pPr>
        <w:contextualSpacing/>
        <w:jc w:val="both"/>
        <w:rPr>
          <w:rFonts w:asciiTheme="minorHAnsi" w:hAnsiTheme="minorHAnsi" w:cstheme="minorHAnsi"/>
          <w:bCs/>
        </w:rPr>
      </w:pPr>
      <w:r w:rsidRPr="0043648F">
        <w:rPr>
          <w:rFonts w:asciiTheme="minorHAnsi" w:hAnsiTheme="minorHAnsi" w:cstheme="minorHAnsi"/>
          <w:b/>
          <w:bCs/>
        </w:rPr>
        <w:t xml:space="preserve">Extended Medicare Safety Net Cap: </w:t>
      </w:r>
      <w:r w:rsidRPr="00341ACC">
        <w:rPr>
          <w:rFonts w:asciiTheme="minorHAnsi" w:hAnsiTheme="minorHAnsi" w:cstheme="minorHAnsi"/>
          <w:bCs/>
        </w:rPr>
        <w:t>$345.45</w:t>
      </w:r>
    </w:p>
    <w:p w14:paraId="5EF8B1B6" w14:textId="04F71752" w:rsidR="006526AC" w:rsidRPr="001C39EA" w:rsidRDefault="00F30B2D" w:rsidP="00B4362C">
      <w:pPr>
        <w:pStyle w:val="NEWItem"/>
        <w:rPr>
          <w:rStyle w:val="NEWItemNumber"/>
        </w:rPr>
      </w:pPr>
      <w:r>
        <w:t>I</w:t>
      </w:r>
      <w:r w:rsidR="006526AC" w:rsidRPr="00432212">
        <w:t>te</w:t>
      </w:r>
      <w:r w:rsidR="006526AC" w:rsidRPr="00C33A20">
        <w:t>m</w:t>
      </w:r>
      <w:r w:rsidR="006526AC" w:rsidRPr="001C39EA">
        <w:rPr>
          <w:rStyle w:val="NEWItemNumber"/>
        </w:rPr>
        <w:t xml:space="preserve"> </w:t>
      </w:r>
      <w:r w:rsidR="006526AC" w:rsidRPr="00F30B2D">
        <w:rPr>
          <w:rStyle w:val="NEWItemNumber"/>
          <w:b/>
        </w:rPr>
        <w:t>82374</w:t>
      </w:r>
      <w:r w:rsidR="006526AC" w:rsidRPr="00F30B2D">
        <w:rPr>
          <w:b w:val="0"/>
        </w:rPr>
        <w:t>–</w:t>
      </w:r>
      <w:r w:rsidR="006526AC" w:rsidRPr="00C33A20">
        <w:t xml:space="preserve"> </w:t>
      </w:r>
      <w:r w:rsidR="006A0621">
        <w:t>EDPT – Occuptional Therapist in group 6-10 at least 60 minutes</w:t>
      </w:r>
    </w:p>
    <w:p w14:paraId="70203AE1" w14:textId="77777777" w:rsidR="00614031" w:rsidRDefault="006526AC" w:rsidP="00F30B2D">
      <w:pPr>
        <w:spacing w:after="0"/>
      </w:pPr>
      <w:r>
        <w:rPr>
          <w:rStyle w:val="Descriptorheader"/>
        </w:rPr>
        <w:t>Descriptor</w:t>
      </w:r>
      <w:r w:rsidRPr="00BA657E">
        <w:rPr>
          <w:rStyle w:val="Descriptorheader"/>
        </w:rPr>
        <w:t>:</w:t>
      </w:r>
      <w:r w:rsidRPr="00BA657E">
        <w:t xml:space="preserve"> </w:t>
      </w:r>
      <w:r w:rsidR="00614031">
        <w:t>Eating disorder psychological treatment service provided to an eligible patient as part of a group of 6 to 10 patients by an eligible occupational therapist if:</w:t>
      </w:r>
    </w:p>
    <w:p w14:paraId="04C090E2" w14:textId="4D0F3ADE" w:rsidR="00614031" w:rsidRDefault="00614031" w:rsidP="00F8689A">
      <w:pPr>
        <w:pStyle w:val="ListParagraph"/>
        <w:numPr>
          <w:ilvl w:val="0"/>
          <w:numId w:val="41"/>
        </w:numPr>
        <w:spacing w:after="0"/>
        <w:ind w:left="709"/>
      </w:pPr>
      <w:r>
        <w:t xml:space="preserve">the service is recommended in the patient’s eating disorder treatment and management plan; and </w:t>
      </w:r>
    </w:p>
    <w:p w14:paraId="3CACBE90" w14:textId="1FBC32AF" w:rsidR="00614031" w:rsidRDefault="00614031" w:rsidP="00F8689A">
      <w:pPr>
        <w:pStyle w:val="ListParagraph"/>
        <w:numPr>
          <w:ilvl w:val="0"/>
          <w:numId w:val="41"/>
        </w:numPr>
        <w:spacing w:after="0"/>
        <w:ind w:left="709"/>
      </w:pPr>
      <w:r>
        <w:t xml:space="preserve">the patient is not an admitted patient of a hospital; and </w:t>
      </w:r>
    </w:p>
    <w:p w14:paraId="01CFA255" w14:textId="25455660" w:rsidR="00614031" w:rsidRDefault="00614031" w:rsidP="00F8689A">
      <w:pPr>
        <w:pStyle w:val="ListParagraph"/>
        <w:numPr>
          <w:ilvl w:val="0"/>
          <w:numId w:val="41"/>
        </w:numPr>
        <w:spacing w:after="0"/>
        <w:ind w:left="709"/>
      </w:pPr>
      <w:r>
        <w:t xml:space="preserve">the service is provided in person; and </w:t>
      </w:r>
    </w:p>
    <w:p w14:paraId="05C669AA" w14:textId="03EA529F" w:rsidR="006526AC" w:rsidRDefault="00614031" w:rsidP="00F8689A">
      <w:pPr>
        <w:pStyle w:val="ListParagraph"/>
        <w:numPr>
          <w:ilvl w:val="0"/>
          <w:numId w:val="41"/>
        </w:numPr>
        <w:spacing w:after="0"/>
        <w:ind w:left="709"/>
      </w:pPr>
      <w:r>
        <w:t>the service is at least 60 minutes in duration</w:t>
      </w:r>
      <w:r w:rsidR="006526AC" w:rsidRPr="002014AB">
        <w:t>.</w:t>
      </w:r>
    </w:p>
    <w:p w14:paraId="0FC89F83" w14:textId="77777777" w:rsidR="009141E7" w:rsidRDefault="009141E7" w:rsidP="009141E7">
      <w:pPr>
        <w:spacing w:after="0"/>
      </w:pPr>
    </w:p>
    <w:p w14:paraId="06573CD6" w14:textId="77777777" w:rsidR="0043648F" w:rsidRPr="0043648F" w:rsidRDefault="0043648F" w:rsidP="0043648F">
      <w:pPr>
        <w:contextualSpacing/>
        <w:jc w:val="both"/>
        <w:rPr>
          <w:rFonts w:asciiTheme="minorHAnsi" w:hAnsiTheme="minorHAnsi" w:cstheme="minorHAnsi"/>
          <w:b/>
          <w:bCs/>
        </w:rPr>
      </w:pPr>
      <w:r w:rsidRPr="0043648F">
        <w:rPr>
          <w:rFonts w:asciiTheme="minorHAnsi" w:hAnsiTheme="minorHAnsi" w:cstheme="minorHAnsi"/>
          <w:b/>
          <w:bCs/>
        </w:rPr>
        <w:t xml:space="preserve">Fee: </w:t>
      </w:r>
      <w:r w:rsidRPr="00341ACC">
        <w:rPr>
          <w:rFonts w:asciiTheme="minorHAnsi" w:hAnsiTheme="minorHAnsi" w:cstheme="minorHAnsi"/>
          <w:bCs/>
        </w:rPr>
        <w:t>$22.70</w:t>
      </w:r>
      <w:r w:rsidRPr="0043648F">
        <w:rPr>
          <w:rFonts w:asciiTheme="minorHAnsi" w:hAnsiTheme="minorHAnsi" w:cstheme="minorHAnsi"/>
          <w:b/>
          <w:bCs/>
        </w:rPr>
        <w:tab/>
        <w:t xml:space="preserve">Benefit: </w:t>
      </w:r>
      <w:r w:rsidRPr="00341ACC">
        <w:rPr>
          <w:rFonts w:asciiTheme="minorHAnsi" w:hAnsiTheme="minorHAnsi" w:cstheme="minorHAnsi"/>
          <w:bCs/>
        </w:rPr>
        <w:t>85% = $19.30</w:t>
      </w:r>
    </w:p>
    <w:p w14:paraId="22D95477" w14:textId="5BC58946" w:rsidR="000678B4" w:rsidRPr="00B63461" w:rsidRDefault="0043648F" w:rsidP="0043648F">
      <w:pPr>
        <w:contextualSpacing/>
        <w:jc w:val="both"/>
        <w:rPr>
          <w:rFonts w:asciiTheme="minorHAnsi" w:hAnsiTheme="minorHAnsi" w:cstheme="minorHAnsi"/>
          <w:bCs/>
        </w:rPr>
      </w:pPr>
      <w:r w:rsidRPr="0043648F">
        <w:rPr>
          <w:rFonts w:asciiTheme="minorHAnsi" w:hAnsiTheme="minorHAnsi" w:cstheme="minorHAnsi"/>
          <w:b/>
          <w:bCs/>
        </w:rPr>
        <w:t xml:space="preserve">Extended Medicare Safety Net Cap: </w:t>
      </w:r>
      <w:r w:rsidRPr="00341ACC">
        <w:rPr>
          <w:rFonts w:asciiTheme="minorHAnsi" w:hAnsiTheme="minorHAnsi" w:cstheme="minorHAnsi"/>
          <w:bCs/>
        </w:rPr>
        <w:t>$68.10</w:t>
      </w:r>
    </w:p>
    <w:p w14:paraId="27D04A5E" w14:textId="5005CACA" w:rsidR="006526AC" w:rsidRPr="001C39EA" w:rsidRDefault="00F30B2D" w:rsidP="00B4362C">
      <w:pPr>
        <w:pStyle w:val="NEWItem"/>
        <w:rPr>
          <w:rStyle w:val="NEWItemNumber"/>
        </w:rPr>
      </w:pPr>
      <w:r>
        <w:lastRenderedPageBreak/>
        <w:t>I</w:t>
      </w:r>
      <w:r w:rsidR="006526AC" w:rsidRPr="00432212">
        <w:t>te</w:t>
      </w:r>
      <w:r w:rsidR="006526AC" w:rsidRPr="00C33A20">
        <w:t>m</w:t>
      </w:r>
      <w:r w:rsidR="006526AC">
        <w:rPr>
          <w:rStyle w:val="NEWItemNumber"/>
        </w:rPr>
        <w:t xml:space="preserve"> </w:t>
      </w:r>
      <w:r>
        <w:rPr>
          <w:rStyle w:val="NEWItemNumber"/>
          <w:b/>
        </w:rPr>
        <w:t>82</w:t>
      </w:r>
      <w:r w:rsidR="006526AC" w:rsidRPr="00F30B2D">
        <w:rPr>
          <w:rStyle w:val="NEWItemNumber"/>
          <w:b/>
        </w:rPr>
        <w:t>375</w:t>
      </w:r>
      <w:r w:rsidR="006526AC" w:rsidRPr="00F30B2D">
        <w:rPr>
          <w:b w:val="0"/>
        </w:rPr>
        <w:t>–</w:t>
      </w:r>
      <w:r w:rsidR="006526AC" w:rsidRPr="00C33A20">
        <w:t xml:space="preserve"> </w:t>
      </w:r>
      <w:r w:rsidR="006A0621">
        <w:t>EDPT – Occuptional Therapist in group 6-10 by video conference at least 60</w:t>
      </w:r>
    </w:p>
    <w:p w14:paraId="6A78D8C1" w14:textId="77777777" w:rsidR="00614031" w:rsidRDefault="006526AC" w:rsidP="00F30B2D">
      <w:pPr>
        <w:spacing w:after="0"/>
      </w:pPr>
      <w:r>
        <w:rPr>
          <w:rStyle w:val="Descriptorheader"/>
        </w:rPr>
        <w:t>Descriptor</w:t>
      </w:r>
      <w:r w:rsidRPr="00BA657E">
        <w:rPr>
          <w:rStyle w:val="Descriptorheader"/>
        </w:rPr>
        <w:t>:</w:t>
      </w:r>
      <w:r w:rsidRPr="00BA657E">
        <w:t xml:space="preserve"> </w:t>
      </w:r>
      <w:r w:rsidR="00614031">
        <w:t>Eating disorder psychological treatment service provided to an eligible patient as part of a group of 6 to 10 patients by an eligible occupational therapist if:</w:t>
      </w:r>
    </w:p>
    <w:p w14:paraId="259F23AF" w14:textId="265E901E" w:rsidR="00614031" w:rsidRDefault="00614031" w:rsidP="00F8689A">
      <w:pPr>
        <w:pStyle w:val="ListParagraph"/>
        <w:numPr>
          <w:ilvl w:val="0"/>
          <w:numId w:val="40"/>
        </w:numPr>
        <w:spacing w:after="0"/>
        <w:ind w:left="709"/>
      </w:pPr>
      <w:r>
        <w:t>the service is recommended in the patient’s eating disorder treatment and management plan; and</w:t>
      </w:r>
    </w:p>
    <w:p w14:paraId="66E78D54" w14:textId="548F257A" w:rsidR="00614031" w:rsidRDefault="00614031" w:rsidP="00F8689A">
      <w:pPr>
        <w:pStyle w:val="ListParagraph"/>
        <w:numPr>
          <w:ilvl w:val="0"/>
          <w:numId w:val="40"/>
        </w:numPr>
        <w:spacing w:after="0"/>
        <w:ind w:left="709"/>
      </w:pPr>
      <w:r>
        <w:t>the patient is not an admitted patient of a hospital; and</w:t>
      </w:r>
    </w:p>
    <w:p w14:paraId="2D1DEB60" w14:textId="79B0469F" w:rsidR="00614031" w:rsidRDefault="00614031" w:rsidP="00F8689A">
      <w:pPr>
        <w:pStyle w:val="ListParagraph"/>
        <w:numPr>
          <w:ilvl w:val="0"/>
          <w:numId w:val="40"/>
        </w:numPr>
        <w:spacing w:after="0"/>
        <w:ind w:left="709"/>
      </w:pPr>
      <w:r>
        <w:t>the attendance is by video conference; and</w:t>
      </w:r>
    </w:p>
    <w:p w14:paraId="575068E2" w14:textId="3653789E" w:rsidR="00614031" w:rsidRDefault="00614031" w:rsidP="00F8689A">
      <w:pPr>
        <w:pStyle w:val="ListParagraph"/>
        <w:numPr>
          <w:ilvl w:val="0"/>
          <w:numId w:val="40"/>
        </w:numPr>
        <w:spacing w:after="0"/>
        <w:ind w:left="709"/>
      </w:pPr>
      <w:r>
        <w:t>the patient is located within a telehealth eligible area; and</w:t>
      </w:r>
    </w:p>
    <w:p w14:paraId="6FCC74BC" w14:textId="28E44DC5" w:rsidR="00614031" w:rsidRDefault="00614031" w:rsidP="00F8689A">
      <w:pPr>
        <w:pStyle w:val="ListParagraph"/>
        <w:numPr>
          <w:ilvl w:val="0"/>
          <w:numId w:val="40"/>
        </w:numPr>
        <w:spacing w:after="0"/>
        <w:ind w:left="709"/>
      </w:pPr>
      <w:r>
        <w:t>the patient is, at the time of the attendance, at least 15 kilometres by road from the clinical psychologist; and</w:t>
      </w:r>
    </w:p>
    <w:p w14:paraId="7CC1C70B" w14:textId="595D58E5" w:rsidR="006526AC" w:rsidRDefault="00614031" w:rsidP="00F8689A">
      <w:pPr>
        <w:pStyle w:val="ListParagraph"/>
        <w:numPr>
          <w:ilvl w:val="0"/>
          <w:numId w:val="40"/>
        </w:numPr>
        <w:spacing w:after="0"/>
        <w:ind w:left="709"/>
      </w:pPr>
      <w:r>
        <w:t>the service is at least 60 minutes in duration.</w:t>
      </w:r>
    </w:p>
    <w:p w14:paraId="1A3D7E60" w14:textId="77777777" w:rsidR="009141E7" w:rsidRDefault="009141E7" w:rsidP="009141E7">
      <w:pPr>
        <w:spacing w:after="0"/>
      </w:pPr>
    </w:p>
    <w:p w14:paraId="219F465F" w14:textId="77777777" w:rsidR="0043648F" w:rsidRPr="0043648F" w:rsidRDefault="0043648F" w:rsidP="0043648F">
      <w:pPr>
        <w:contextualSpacing/>
        <w:jc w:val="both"/>
        <w:rPr>
          <w:rFonts w:asciiTheme="minorHAnsi" w:hAnsiTheme="minorHAnsi" w:cstheme="minorHAnsi"/>
          <w:b/>
          <w:bCs/>
        </w:rPr>
      </w:pPr>
      <w:r w:rsidRPr="0043648F">
        <w:rPr>
          <w:rFonts w:asciiTheme="minorHAnsi" w:hAnsiTheme="minorHAnsi" w:cstheme="minorHAnsi"/>
          <w:b/>
          <w:bCs/>
        </w:rPr>
        <w:t xml:space="preserve">Fee: </w:t>
      </w:r>
      <w:r w:rsidRPr="00341ACC">
        <w:rPr>
          <w:rFonts w:asciiTheme="minorHAnsi" w:hAnsiTheme="minorHAnsi" w:cstheme="minorHAnsi"/>
          <w:bCs/>
        </w:rPr>
        <w:t>$22.70</w:t>
      </w:r>
      <w:r w:rsidRPr="0043648F">
        <w:rPr>
          <w:rFonts w:asciiTheme="minorHAnsi" w:hAnsiTheme="minorHAnsi" w:cstheme="minorHAnsi"/>
          <w:b/>
          <w:bCs/>
        </w:rPr>
        <w:tab/>
        <w:t xml:space="preserve">Benefit: </w:t>
      </w:r>
      <w:r w:rsidRPr="00341ACC">
        <w:rPr>
          <w:rFonts w:asciiTheme="minorHAnsi" w:hAnsiTheme="minorHAnsi" w:cstheme="minorHAnsi"/>
          <w:bCs/>
        </w:rPr>
        <w:t>85% = $19.30</w:t>
      </w:r>
    </w:p>
    <w:p w14:paraId="64881E9B" w14:textId="765B74D6" w:rsidR="000678B4" w:rsidRPr="00B63461" w:rsidRDefault="0043648F" w:rsidP="0043648F">
      <w:pPr>
        <w:contextualSpacing/>
        <w:jc w:val="both"/>
        <w:rPr>
          <w:rFonts w:asciiTheme="minorHAnsi" w:hAnsiTheme="minorHAnsi" w:cstheme="minorHAnsi"/>
          <w:bCs/>
        </w:rPr>
      </w:pPr>
      <w:r w:rsidRPr="0043648F">
        <w:rPr>
          <w:rFonts w:asciiTheme="minorHAnsi" w:hAnsiTheme="minorHAnsi" w:cstheme="minorHAnsi"/>
          <w:b/>
          <w:bCs/>
        </w:rPr>
        <w:t xml:space="preserve">Extended Medicare Safety Net Cap: </w:t>
      </w:r>
      <w:r w:rsidRPr="00341ACC">
        <w:rPr>
          <w:rFonts w:asciiTheme="minorHAnsi" w:hAnsiTheme="minorHAnsi" w:cstheme="minorHAnsi"/>
          <w:bCs/>
        </w:rPr>
        <w:t>$68.10</w:t>
      </w:r>
    </w:p>
    <w:p w14:paraId="30FDFB77" w14:textId="2083307C" w:rsidR="006526AC" w:rsidRPr="001C39EA" w:rsidRDefault="00F30B2D" w:rsidP="00B4362C">
      <w:pPr>
        <w:pStyle w:val="NEWItem"/>
        <w:rPr>
          <w:rStyle w:val="NEWItemNumber"/>
        </w:rPr>
      </w:pPr>
      <w:r>
        <w:t>I</w:t>
      </w:r>
      <w:r w:rsidR="006526AC" w:rsidRPr="00432212">
        <w:t>te</w:t>
      </w:r>
      <w:r w:rsidR="006526AC" w:rsidRPr="00C33A20">
        <w:t>m</w:t>
      </w:r>
      <w:r w:rsidR="006526AC">
        <w:rPr>
          <w:rStyle w:val="NEWItemNumber"/>
        </w:rPr>
        <w:t xml:space="preserve"> </w:t>
      </w:r>
      <w:r w:rsidR="006526AC" w:rsidRPr="00F30B2D">
        <w:rPr>
          <w:rStyle w:val="NEWItemNumber"/>
          <w:b/>
        </w:rPr>
        <w:t>82376</w:t>
      </w:r>
      <w:r w:rsidR="006526AC" w:rsidRPr="00F30B2D">
        <w:rPr>
          <w:b w:val="0"/>
        </w:rPr>
        <w:t>–</w:t>
      </w:r>
      <w:r w:rsidR="006526AC" w:rsidRPr="00C33A20">
        <w:t xml:space="preserve"> </w:t>
      </w:r>
      <w:r w:rsidR="006A0621">
        <w:t xml:space="preserve">EDPT – Social Worker in consulting rooms at least 20 minutes but </w:t>
      </w:r>
      <w:r>
        <w:t xml:space="preserve">&lt; </w:t>
      </w:r>
      <w:r w:rsidR="006A0621">
        <w:t>50 minutes</w:t>
      </w:r>
    </w:p>
    <w:p w14:paraId="56C819C9" w14:textId="77777777" w:rsidR="00614031" w:rsidRDefault="006526AC" w:rsidP="00F30B2D">
      <w:pPr>
        <w:spacing w:after="0"/>
      </w:pPr>
      <w:r>
        <w:rPr>
          <w:rStyle w:val="Descriptorheader"/>
        </w:rPr>
        <w:t>Descriptor</w:t>
      </w:r>
      <w:r w:rsidRPr="00303080">
        <w:t xml:space="preserve"> </w:t>
      </w:r>
      <w:r w:rsidR="00614031">
        <w:t>Eating disorder psychological treatment service provided to an eligible patient in consulting rooms by an eligible social worker if:</w:t>
      </w:r>
    </w:p>
    <w:p w14:paraId="625DBDBC" w14:textId="751CE3BC" w:rsidR="00614031" w:rsidRDefault="00614031" w:rsidP="00F8689A">
      <w:pPr>
        <w:pStyle w:val="ListParagraph"/>
        <w:numPr>
          <w:ilvl w:val="0"/>
          <w:numId w:val="42"/>
        </w:numPr>
        <w:spacing w:after="0"/>
        <w:ind w:left="709"/>
      </w:pPr>
      <w:r>
        <w:t xml:space="preserve">the service is recommended in the patient’s eating disorder treatment and management plan; and </w:t>
      </w:r>
    </w:p>
    <w:p w14:paraId="0524AAB0" w14:textId="25B25871" w:rsidR="00614031" w:rsidRDefault="00614031" w:rsidP="00F8689A">
      <w:pPr>
        <w:pStyle w:val="ListParagraph"/>
        <w:numPr>
          <w:ilvl w:val="0"/>
          <w:numId w:val="42"/>
        </w:numPr>
        <w:spacing w:after="0"/>
        <w:ind w:left="709"/>
      </w:pPr>
      <w:r>
        <w:t xml:space="preserve">the patient is not an admitted patient of a hospital; and </w:t>
      </w:r>
    </w:p>
    <w:p w14:paraId="3920D603" w14:textId="2DAFD3B3" w:rsidR="00614031" w:rsidRDefault="00614031" w:rsidP="00F8689A">
      <w:pPr>
        <w:pStyle w:val="ListParagraph"/>
        <w:numPr>
          <w:ilvl w:val="0"/>
          <w:numId w:val="42"/>
        </w:numPr>
        <w:spacing w:after="0"/>
        <w:ind w:left="709"/>
      </w:pPr>
      <w:r>
        <w:t xml:space="preserve">the service is provided to the patient individually and in person; and </w:t>
      </w:r>
    </w:p>
    <w:p w14:paraId="1AA4D17C" w14:textId="461B4DD9" w:rsidR="006526AC" w:rsidRDefault="00614031" w:rsidP="00F8689A">
      <w:pPr>
        <w:pStyle w:val="ListParagraph"/>
        <w:numPr>
          <w:ilvl w:val="0"/>
          <w:numId w:val="42"/>
        </w:numPr>
        <w:spacing w:after="0"/>
        <w:ind w:left="709"/>
      </w:pPr>
      <w:r>
        <w:t>the service is at least 20 minutes but less than 50 minutes in duration.</w:t>
      </w:r>
    </w:p>
    <w:p w14:paraId="3D5E3F41" w14:textId="77777777" w:rsidR="009141E7" w:rsidRDefault="009141E7" w:rsidP="009141E7">
      <w:pPr>
        <w:spacing w:after="0"/>
      </w:pPr>
    </w:p>
    <w:p w14:paraId="77FD6574" w14:textId="77777777" w:rsidR="000678B4" w:rsidRPr="00630846" w:rsidRDefault="000678B4" w:rsidP="000678B4">
      <w:pPr>
        <w:contextualSpacing/>
        <w:jc w:val="both"/>
        <w:rPr>
          <w:rFonts w:asciiTheme="minorHAnsi" w:hAnsiTheme="minorHAnsi" w:cstheme="minorHAnsi"/>
          <w:bCs/>
        </w:rPr>
      </w:pPr>
      <w:r w:rsidRPr="00630846">
        <w:rPr>
          <w:rFonts w:asciiTheme="minorHAnsi" w:hAnsiTheme="minorHAnsi" w:cstheme="minorHAnsi"/>
          <w:b/>
          <w:bCs/>
        </w:rPr>
        <w:t xml:space="preserve">Fee: </w:t>
      </w:r>
      <w:r w:rsidRPr="00630846">
        <w:rPr>
          <w:rFonts w:asciiTheme="minorHAnsi" w:hAnsiTheme="minorHAnsi" w:cstheme="minorHAnsi"/>
          <w:bCs/>
        </w:rPr>
        <w:t>$63.25</w:t>
      </w:r>
      <w:r w:rsidRPr="00630846">
        <w:rPr>
          <w:rFonts w:asciiTheme="minorHAnsi" w:hAnsiTheme="minorHAnsi" w:cstheme="minorHAnsi"/>
          <w:b/>
          <w:bCs/>
        </w:rPr>
        <w:tab/>
        <w:t xml:space="preserve">Benefit: </w:t>
      </w:r>
      <w:r w:rsidRPr="00EC633B">
        <w:rPr>
          <w:rFonts w:asciiTheme="minorHAnsi" w:hAnsiTheme="minorHAnsi" w:cstheme="minorHAnsi"/>
          <w:bCs/>
        </w:rPr>
        <w:t>85% =</w:t>
      </w:r>
      <w:r w:rsidRPr="00630846">
        <w:rPr>
          <w:rFonts w:asciiTheme="minorHAnsi" w:hAnsiTheme="minorHAnsi" w:cstheme="minorHAnsi"/>
          <w:bCs/>
        </w:rPr>
        <w:t xml:space="preserve"> $</w:t>
      </w:r>
      <w:r>
        <w:rPr>
          <w:rFonts w:asciiTheme="minorHAnsi" w:hAnsiTheme="minorHAnsi" w:cstheme="minorHAnsi"/>
          <w:bCs/>
        </w:rPr>
        <w:t>53.75</w:t>
      </w:r>
    </w:p>
    <w:p w14:paraId="4F2A124B" w14:textId="77777777" w:rsidR="000678B4" w:rsidRPr="00B63461" w:rsidRDefault="000678B4" w:rsidP="000678B4">
      <w:pPr>
        <w:contextualSpacing/>
        <w:jc w:val="both"/>
        <w:rPr>
          <w:rFonts w:asciiTheme="minorHAnsi" w:hAnsiTheme="minorHAnsi" w:cstheme="minorHAnsi"/>
          <w:bCs/>
        </w:rPr>
      </w:pPr>
      <w:r w:rsidRPr="00630846">
        <w:rPr>
          <w:rFonts w:asciiTheme="minorHAnsi" w:hAnsiTheme="minorHAnsi" w:cstheme="minorHAnsi"/>
          <w:b/>
          <w:bCs/>
        </w:rPr>
        <w:t xml:space="preserve">Extended Medicare Safety Net Cap: </w:t>
      </w:r>
      <w:r w:rsidRPr="00630846">
        <w:rPr>
          <w:rFonts w:asciiTheme="minorHAnsi" w:hAnsiTheme="minorHAnsi" w:cstheme="minorHAnsi"/>
          <w:bCs/>
        </w:rPr>
        <w:t>$</w:t>
      </w:r>
      <w:r>
        <w:rPr>
          <w:rFonts w:asciiTheme="minorHAnsi" w:hAnsiTheme="minorHAnsi" w:cstheme="minorHAnsi"/>
          <w:bCs/>
        </w:rPr>
        <w:t>189.75</w:t>
      </w:r>
    </w:p>
    <w:p w14:paraId="5CF3B107" w14:textId="77777777" w:rsidR="00F8689A" w:rsidRDefault="00F8689A">
      <w:pPr>
        <w:spacing w:line="259" w:lineRule="auto"/>
        <w:rPr>
          <w:rFonts w:eastAsiaTheme="majorEastAsia" w:cstheme="majorBidi"/>
          <w:b/>
          <w:noProof/>
          <w:color w:val="FFFFFF" w:themeColor="background1"/>
          <w:spacing w:val="20"/>
          <w:sz w:val="28"/>
          <w:szCs w:val="40"/>
        </w:rPr>
      </w:pPr>
      <w:r>
        <w:br w:type="page"/>
      </w:r>
    </w:p>
    <w:p w14:paraId="40053FF0" w14:textId="1615CA04" w:rsidR="006526AC" w:rsidRPr="001C39EA" w:rsidRDefault="00F30B2D" w:rsidP="00B4362C">
      <w:pPr>
        <w:pStyle w:val="NEWItem"/>
        <w:rPr>
          <w:rStyle w:val="NEWItemNumber"/>
        </w:rPr>
      </w:pPr>
      <w:r>
        <w:lastRenderedPageBreak/>
        <w:t>I</w:t>
      </w:r>
      <w:r w:rsidR="006526AC" w:rsidRPr="00432212">
        <w:t>te</w:t>
      </w:r>
      <w:r w:rsidR="006526AC" w:rsidRPr="00C33A20">
        <w:t>m</w:t>
      </w:r>
      <w:r w:rsidR="006526AC">
        <w:rPr>
          <w:rStyle w:val="NEWItemNumber"/>
        </w:rPr>
        <w:t xml:space="preserve"> </w:t>
      </w:r>
      <w:r w:rsidR="006526AC" w:rsidRPr="00F30B2D">
        <w:rPr>
          <w:rStyle w:val="NEWItemNumber"/>
          <w:b/>
        </w:rPr>
        <w:t>82377</w:t>
      </w:r>
      <w:r w:rsidR="006526AC" w:rsidRPr="00F30B2D">
        <w:rPr>
          <w:b w:val="0"/>
        </w:rPr>
        <w:t>–</w:t>
      </w:r>
      <w:r w:rsidR="006A0621">
        <w:t xml:space="preserve"> EDPT – </w:t>
      </w:r>
      <w:r w:rsidR="003F67B6">
        <w:t>Social Worker</w:t>
      </w:r>
      <w:r w:rsidR="006A0621">
        <w:t xml:space="preserve"> by video conference at least 20 minutes but </w:t>
      </w:r>
      <w:r>
        <w:t xml:space="preserve">&lt; </w:t>
      </w:r>
      <w:r w:rsidR="006A0621">
        <w:t>50 minutes</w:t>
      </w:r>
    </w:p>
    <w:p w14:paraId="5CEDD0E7" w14:textId="77777777" w:rsidR="00614031" w:rsidRDefault="006526AC" w:rsidP="00F30B2D">
      <w:pPr>
        <w:spacing w:after="0"/>
      </w:pPr>
      <w:r>
        <w:rPr>
          <w:rStyle w:val="Descriptorheader"/>
        </w:rPr>
        <w:t>Descriptor</w:t>
      </w:r>
      <w:r w:rsidRPr="00BA657E">
        <w:rPr>
          <w:rStyle w:val="Descriptorheader"/>
        </w:rPr>
        <w:t>:</w:t>
      </w:r>
      <w:r w:rsidRPr="00BA657E">
        <w:t xml:space="preserve"> </w:t>
      </w:r>
      <w:r w:rsidR="00614031">
        <w:t>Eating disorder psychological treatment service provided to an eligible patient by an eligible social worker if:</w:t>
      </w:r>
    </w:p>
    <w:p w14:paraId="43E1068A" w14:textId="2BF57660" w:rsidR="00614031" w:rsidRDefault="00614031" w:rsidP="00F8689A">
      <w:pPr>
        <w:pStyle w:val="ListParagraph"/>
        <w:numPr>
          <w:ilvl w:val="0"/>
          <w:numId w:val="43"/>
        </w:numPr>
        <w:spacing w:after="0"/>
        <w:ind w:left="709"/>
      </w:pPr>
      <w:r>
        <w:t xml:space="preserve">the service is recommended in the patient’s eating disorder treatment and management plan; and </w:t>
      </w:r>
    </w:p>
    <w:p w14:paraId="5901520F" w14:textId="16B02B24" w:rsidR="00614031" w:rsidRDefault="00614031" w:rsidP="00F8689A">
      <w:pPr>
        <w:pStyle w:val="ListParagraph"/>
        <w:numPr>
          <w:ilvl w:val="0"/>
          <w:numId w:val="43"/>
        </w:numPr>
        <w:spacing w:after="0"/>
        <w:ind w:left="709"/>
      </w:pPr>
      <w:r>
        <w:t xml:space="preserve">the patient is not an admitted patient of a hospital; and </w:t>
      </w:r>
    </w:p>
    <w:p w14:paraId="35C3AC3B" w14:textId="1F45AFDD" w:rsidR="00614031" w:rsidRDefault="00614031" w:rsidP="00F8689A">
      <w:pPr>
        <w:pStyle w:val="ListParagraph"/>
        <w:numPr>
          <w:ilvl w:val="0"/>
          <w:numId w:val="43"/>
        </w:numPr>
        <w:spacing w:after="0"/>
        <w:ind w:left="709"/>
      </w:pPr>
      <w:r>
        <w:t>the service is provided to the patient individually; and</w:t>
      </w:r>
    </w:p>
    <w:p w14:paraId="2813C82D" w14:textId="661F011F" w:rsidR="00614031" w:rsidRDefault="00614031" w:rsidP="00F8689A">
      <w:pPr>
        <w:pStyle w:val="ListParagraph"/>
        <w:numPr>
          <w:ilvl w:val="0"/>
          <w:numId w:val="43"/>
        </w:numPr>
        <w:spacing w:after="0"/>
        <w:ind w:left="709"/>
      </w:pPr>
      <w:r>
        <w:t xml:space="preserve">the attendance is by video conference; and </w:t>
      </w:r>
    </w:p>
    <w:p w14:paraId="21D01BAF" w14:textId="0B0497F0" w:rsidR="00614031" w:rsidRDefault="00614031" w:rsidP="00F8689A">
      <w:pPr>
        <w:pStyle w:val="ListParagraph"/>
        <w:numPr>
          <w:ilvl w:val="0"/>
          <w:numId w:val="43"/>
        </w:numPr>
        <w:spacing w:after="0"/>
        <w:ind w:left="709"/>
      </w:pPr>
      <w:r>
        <w:t xml:space="preserve">the patient is located within a telehealth eligible area; and </w:t>
      </w:r>
    </w:p>
    <w:p w14:paraId="16FF7604" w14:textId="436FA392" w:rsidR="00614031" w:rsidRDefault="00614031" w:rsidP="00F8689A">
      <w:pPr>
        <w:pStyle w:val="ListParagraph"/>
        <w:numPr>
          <w:ilvl w:val="0"/>
          <w:numId w:val="43"/>
        </w:numPr>
        <w:spacing w:after="0"/>
        <w:ind w:left="709"/>
      </w:pPr>
      <w:r>
        <w:t xml:space="preserve">the patient is, at the time of the attendance, at least 15 kilometres by road from the psychologist; and </w:t>
      </w:r>
    </w:p>
    <w:p w14:paraId="2472B561" w14:textId="3A1AFF8F" w:rsidR="006526AC" w:rsidRDefault="00614031" w:rsidP="00F8689A">
      <w:pPr>
        <w:pStyle w:val="ListParagraph"/>
        <w:numPr>
          <w:ilvl w:val="0"/>
          <w:numId w:val="43"/>
        </w:numPr>
        <w:spacing w:after="0"/>
        <w:ind w:left="709"/>
      </w:pPr>
      <w:r>
        <w:t>the service is at least 20 minutes but less than 50 minutes in duration.</w:t>
      </w:r>
    </w:p>
    <w:p w14:paraId="6FDC49D8" w14:textId="77777777" w:rsidR="009141E7" w:rsidRDefault="009141E7" w:rsidP="009141E7">
      <w:pPr>
        <w:spacing w:after="0"/>
      </w:pPr>
    </w:p>
    <w:p w14:paraId="0A9B0158" w14:textId="77777777" w:rsidR="000678B4" w:rsidRPr="00630846" w:rsidRDefault="000678B4" w:rsidP="000678B4">
      <w:pPr>
        <w:contextualSpacing/>
        <w:jc w:val="both"/>
        <w:rPr>
          <w:rFonts w:asciiTheme="minorHAnsi" w:hAnsiTheme="minorHAnsi" w:cstheme="minorHAnsi"/>
          <w:bCs/>
        </w:rPr>
      </w:pPr>
      <w:r w:rsidRPr="00630846">
        <w:rPr>
          <w:rFonts w:asciiTheme="minorHAnsi" w:hAnsiTheme="minorHAnsi" w:cstheme="minorHAnsi"/>
          <w:b/>
          <w:bCs/>
        </w:rPr>
        <w:t xml:space="preserve">Fee: </w:t>
      </w:r>
      <w:r w:rsidRPr="00630846">
        <w:rPr>
          <w:rFonts w:asciiTheme="minorHAnsi" w:hAnsiTheme="minorHAnsi" w:cstheme="minorHAnsi"/>
          <w:bCs/>
        </w:rPr>
        <w:t>$63.25</w:t>
      </w:r>
      <w:r w:rsidRPr="00630846">
        <w:rPr>
          <w:rFonts w:asciiTheme="minorHAnsi" w:hAnsiTheme="minorHAnsi" w:cstheme="minorHAnsi"/>
          <w:b/>
          <w:bCs/>
        </w:rPr>
        <w:tab/>
        <w:t xml:space="preserve">Benefit: </w:t>
      </w:r>
      <w:r w:rsidRPr="00EC633B">
        <w:rPr>
          <w:rFonts w:asciiTheme="minorHAnsi" w:hAnsiTheme="minorHAnsi" w:cstheme="minorHAnsi"/>
          <w:bCs/>
        </w:rPr>
        <w:t>85% =</w:t>
      </w:r>
      <w:r w:rsidRPr="00630846">
        <w:rPr>
          <w:rFonts w:asciiTheme="minorHAnsi" w:hAnsiTheme="minorHAnsi" w:cstheme="minorHAnsi"/>
          <w:bCs/>
        </w:rPr>
        <w:t xml:space="preserve"> $</w:t>
      </w:r>
      <w:r>
        <w:rPr>
          <w:rFonts w:asciiTheme="minorHAnsi" w:hAnsiTheme="minorHAnsi" w:cstheme="minorHAnsi"/>
          <w:bCs/>
        </w:rPr>
        <w:t>53.75</w:t>
      </w:r>
    </w:p>
    <w:p w14:paraId="778F37D3" w14:textId="77777777" w:rsidR="000678B4" w:rsidRPr="00B63461" w:rsidRDefault="000678B4" w:rsidP="000678B4">
      <w:pPr>
        <w:contextualSpacing/>
        <w:jc w:val="both"/>
        <w:rPr>
          <w:rFonts w:asciiTheme="minorHAnsi" w:hAnsiTheme="minorHAnsi" w:cstheme="minorHAnsi"/>
          <w:bCs/>
        </w:rPr>
      </w:pPr>
      <w:r w:rsidRPr="00630846">
        <w:rPr>
          <w:rFonts w:asciiTheme="minorHAnsi" w:hAnsiTheme="minorHAnsi" w:cstheme="minorHAnsi"/>
          <w:b/>
          <w:bCs/>
        </w:rPr>
        <w:t xml:space="preserve">Extended Medicare Safety Net Cap: </w:t>
      </w:r>
      <w:r w:rsidRPr="00630846">
        <w:rPr>
          <w:rFonts w:asciiTheme="minorHAnsi" w:hAnsiTheme="minorHAnsi" w:cstheme="minorHAnsi"/>
          <w:bCs/>
        </w:rPr>
        <w:t>$</w:t>
      </w:r>
      <w:r>
        <w:rPr>
          <w:rFonts w:asciiTheme="minorHAnsi" w:hAnsiTheme="minorHAnsi" w:cstheme="minorHAnsi"/>
          <w:bCs/>
        </w:rPr>
        <w:t>189.75</w:t>
      </w:r>
    </w:p>
    <w:p w14:paraId="5FA4FFE3" w14:textId="7F9FEF12" w:rsidR="006526AC" w:rsidRPr="001C39EA" w:rsidRDefault="000B3822" w:rsidP="00B4362C">
      <w:pPr>
        <w:pStyle w:val="NEWItem"/>
        <w:rPr>
          <w:rStyle w:val="NEWItemNumber"/>
        </w:rPr>
      </w:pPr>
      <w:r>
        <w:t>I</w:t>
      </w:r>
      <w:r w:rsidR="006526AC" w:rsidRPr="00432212">
        <w:t>te</w:t>
      </w:r>
      <w:r w:rsidR="006526AC" w:rsidRPr="00C33A20">
        <w:t>m</w:t>
      </w:r>
      <w:r w:rsidR="006526AC">
        <w:rPr>
          <w:rStyle w:val="NEWItemNumber"/>
        </w:rPr>
        <w:t xml:space="preserve"> </w:t>
      </w:r>
      <w:r w:rsidR="006526AC" w:rsidRPr="000B3822">
        <w:rPr>
          <w:rStyle w:val="NEWItemNumber"/>
          <w:b/>
        </w:rPr>
        <w:t>82378</w:t>
      </w:r>
      <w:r w:rsidR="006526AC" w:rsidRPr="000B3822">
        <w:rPr>
          <w:b w:val="0"/>
        </w:rPr>
        <w:t>–</w:t>
      </w:r>
      <w:r w:rsidR="003F67B6">
        <w:t xml:space="preserve"> EDPT – Social Worker other than in consulting rooms at least 20 minutes but </w:t>
      </w:r>
      <w:r>
        <w:t xml:space="preserve">&lt; </w:t>
      </w:r>
      <w:r w:rsidR="003F67B6">
        <w:t>50 minutes</w:t>
      </w:r>
    </w:p>
    <w:p w14:paraId="2D8E8525" w14:textId="77777777" w:rsidR="00614031" w:rsidRDefault="006526AC" w:rsidP="000B3822">
      <w:pPr>
        <w:spacing w:after="0"/>
      </w:pPr>
      <w:r>
        <w:rPr>
          <w:rStyle w:val="Descriptorheader"/>
        </w:rPr>
        <w:t>Descriptor</w:t>
      </w:r>
      <w:r w:rsidRPr="00BA657E">
        <w:rPr>
          <w:rStyle w:val="Descriptorheader"/>
        </w:rPr>
        <w:t>:</w:t>
      </w:r>
      <w:r>
        <w:t xml:space="preserve"> </w:t>
      </w:r>
      <w:r w:rsidR="00614031">
        <w:t>Eating disorder psychological treatment service provided to an eligible patient at a place other than consulting rooms by an eligible social worker if:</w:t>
      </w:r>
    </w:p>
    <w:p w14:paraId="6188B499" w14:textId="1837323D" w:rsidR="00614031" w:rsidRDefault="00614031" w:rsidP="00F8689A">
      <w:pPr>
        <w:pStyle w:val="ListParagraph"/>
        <w:numPr>
          <w:ilvl w:val="0"/>
          <w:numId w:val="44"/>
        </w:numPr>
        <w:spacing w:after="0"/>
        <w:ind w:left="709"/>
      </w:pPr>
      <w:r>
        <w:t xml:space="preserve">the service is recommended in the patient’s eating disorder treatment and management plan; and </w:t>
      </w:r>
    </w:p>
    <w:p w14:paraId="152A3109" w14:textId="55EAB7BB" w:rsidR="00614031" w:rsidRDefault="00614031" w:rsidP="00F8689A">
      <w:pPr>
        <w:pStyle w:val="ListParagraph"/>
        <w:numPr>
          <w:ilvl w:val="0"/>
          <w:numId w:val="44"/>
        </w:numPr>
        <w:spacing w:after="0"/>
        <w:ind w:left="709"/>
      </w:pPr>
      <w:r>
        <w:t xml:space="preserve">the patient is not an admitted patient of a hospital; and </w:t>
      </w:r>
    </w:p>
    <w:p w14:paraId="5BFF7C07" w14:textId="23C17E82" w:rsidR="00614031" w:rsidRDefault="00614031" w:rsidP="00F8689A">
      <w:pPr>
        <w:pStyle w:val="ListParagraph"/>
        <w:numPr>
          <w:ilvl w:val="0"/>
          <w:numId w:val="44"/>
        </w:numPr>
        <w:spacing w:after="0"/>
        <w:ind w:left="709"/>
      </w:pPr>
      <w:r>
        <w:t xml:space="preserve">the service is provided to the patient individually and in person; and </w:t>
      </w:r>
    </w:p>
    <w:p w14:paraId="57F98367" w14:textId="4AAC8901" w:rsidR="006526AC" w:rsidRDefault="00614031" w:rsidP="00F8689A">
      <w:pPr>
        <w:pStyle w:val="ListParagraph"/>
        <w:numPr>
          <w:ilvl w:val="0"/>
          <w:numId w:val="44"/>
        </w:numPr>
        <w:spacing w:after="0"/>
        <w:ind w:left="709"/>
      </w:pPr>
      <w:r>
        <w:t>the service is at least 20 minutes but less than 50 minutes in duration.</w:t>
      </w:r>
    </w:p>
    <w:p w14:paraId="4040D538" w14:textId="77777777" w:rsidR="009141E7" w:rsidRDefault="009141E7" w:rsidP="009141E7">
      <w:pPr>
        <w:spacing w:after="0"/>
      </w:pPr>
    </w:p>
    <w:p w14:paraId="09488C82" w14:textId="77777777" w:rsidR="0043648F" w:rsidRPr="0043648F" w:rsidRDefault="0043648F" w:rsidP="0043648F">
      <w:pPr>
        <w:contextualSpacing/>
        <w:jc w:val="both"/>
        <w:rPr>
          <w:rFonts w:asciiTheme="minorHAnsi" w:hAnsiTheme="minorHAnsi" w:cstheme="minorHAnsi"/>
          <w:b/>
          <w:bCs/>
        </w:rPr>
      </w:pPr>
      <w:r w:rsidRPr="0043648F">
        <w:rPr>
          <w:rFonts w:asciiTheme="minorHAnsi" w:hAnsiTheme="minorHAnsi" w:cstheme="minorHAnsi"/>
          <w:b/>
          <w:bCs/>
        </w:rPr>
        <w:t xml:space="preserve">Fee: </w:t>
      </w:r>
      <w:r w:rsidRPr="00341ACC">
        <w:rPr>
          <w:rFonts w:asciiTheme="minorHAnsi" w:hAnsiTheme="minorHAnsi" w:cstheme="minorHAnsi"/>
          <w:bCs/>
        </w:rPr>
        <w:t>$89.10</w:t>
      </w:r>
      <w:r w:rsidRPr="0043648F">
        <w:rPr>
          <w:rFonts w:asciiTheme="minorHAnsi" w:hAnsiTheme="minorHAnsi" w:cstheme="minorHAnsi"/>
          <w:b/>
          <w:bCs/>
        </w:rPr>
        <w:tab/>
        <w:t xml:space="preserve">Benefit: </w:t>
      </w:r>
      <w:r w:rsidRPr="00341ACC">
        <w:rPr>
          <w:rFonts w:asciiTheme="minorHAnsi" w:hAnsiTheme="minorHAnsi" w:cstheme="minorHAnsi"/>
          <w:bCs/>
        </w:rPr>
        <w:t>85% = $75.75</w:t>
      </w:r>
    </w:p>
    <w:p w14:paraId="51B53891" w14:textId="3F4313C5" w:rsidR="000678B4" w:rsidRPr="00B63461" w:rsidRDefault="0043648F" w:rsidP="0043648F">
      <w:pPr>
        <w:contextualSpacing/>
        <w:jc w:val="both"/>
        <w:rPr>
          <w:rFonts w:asciiTheme="minorHAnsi" w:hAnsiTheme="minorHAnsi" w:cstheme="minorHAnsi"/>
          <w:bCs/>
        </w:rPr>
      </w:pPr>
      <w:r w:rsidRPr="0043648F">
        <w:rPr>
          <w:rFonts w:asciiTheme="minorHAnsi" w:hAnsiTheme="minorHAnsi" w:cstheme="minorHAnsi"/>
          <w:b/>
          <w:bCs/>
        </w:rPr>
        <w:t xml:space="preserve">Extended Medicare Safety Net Cap: </w:t>
      </w:r>
      <w:r w:rsidRPr="00341ACC">
        <w:rPr>
          <w:rFonts w:asciiTheme="minorHAnsi" w:hAnsiTheme="minorHAnsi" w:cstheme="minorHAnsi"/>
          <w:bCs/>
        </w:rPr>
        <w:t>$267.30</w:t>
      </w:r>
    </w:p>
    <w:p w14:paraId="1A32DB64" w14:textId="3D43D283" w:rsidR="006526AC" w:rsidRPr="001C39EA" w:rsidRDefault="000B3822" w:rsidP="00B4362C">
      <w:pPr>
        <w:pStyle w:val="NEWItem"/>
        <w:rPr>
          <w:rStyle w:val="NEWItemNumber"/>
        </w:rPr>
      </w:pPr>
      <w:r>
        <w:t>I</w:t>
      </w:r>
      <w:r w:rsidR="006526AC" w:rsidRPr="00432212">
        <w:t>te</w:t>
      </w:r>
      <w:r w:rsidR="006526AC" w:rsidRPr="00C33A20">
        <w:t>m</w:t>
      </w:r>
      <w:r w:rsidR="006526AC" w:rsidRPr="001C39EA">
        <w:rPr>
          <w:rStyle w:val="NEWItemNumber"/>
        </w:rPr>
        <w:t xml:space="preserve"> </w:t>
      </w:r>
      <w:r w:rsidR="006526AC" w:rsidRPr="000B3822">
        <w:rPr>
          <w:rStyle w:val="NEWItemNumber"/>
          <w:b/>
        </w:rPr>
        <w:t>82379</w:t>
      </w:r>
      <w:r w:rsidR="006526AC" w:rsidRPr="00C33A20">
        <w:t xml:space="preserve">– </w:t>
      </w:r>
      <w:r w:rsidR="003F67B6">
        <w:t>EDPT – Social Worker in consulting rooms at least 50 minutes</w:t>
      </w:r>
    </w:p>
    <w:p w14:paraId="78C3340D" w14:textId="77777777" w:rsidR="00614031" w:rsidRDefault="006526AC" w:rsidP="000B3822">
      <w:pPr>
        <w:spacing w:after="0"/>
      </w:pPr>
      <w:r>
        <w:rPr>
          <w:rStyle w:val="Descriptorheader"/>
        </w:rPr>
        <w:t>Descriptor</w:t>
      </w:r>
      <w:r w:rsidRPr="00BA657E">
        <w:rPr>
          <w:rStyle w:val="Descriptorheader"/>
        </w:rPr>
        <w:t>:</w:t>
      </w:r>
      <w:r w:rsidRPr="00BA657E">
        <w:t xml:space="preserve"> </w:t>
      </w:r>
      <w:r w:rsidR="00614031">
        <w:t>Eating disorder psychological treatment service provided to an eligible patient in consulting rooms by an eligible social worker if:</w:t>
      </w:r>
    </w:p>
    <w:p w14:paraId="63D2E104" w14:textId="7D5DB0D0" w:rsidR="00614031" w:rsidRDefault="00614031" w:rsidP="00F8689A">
      <w:pPr>
        <w:pStyle w:val="ListParagraph"/>
        <w:numPr>
          <w:ilvl w:val="0"/>
          <w:numId w:val="45"/>
        </w:numPr>
        <w:spacing w:after="0"/>
        <w:ind w:left="709"/>
      </w:pPr>
      <w:r>
        <w:t xml:space="preserve">the service is recommended in the patient’s eating disorder treatment and management plan; and </w:t>
      </w:r>
    </w:p>
    <w:p w14:paraId="601DE380" w14:textId="2939CBED" w:rsidR="00614031" w:rsidRDefault="00614031" w:rsidP="00F8689A">
      <w:pPr>
        <w:pStyle w:val="ListParagraph"/>
        <w:numPr>
          <w:ilvl w:val="0"/>
          <w:numId w:val="45"/>
        </w:numPr>
        <w:spacing w:after="0"/>
        <w:ind w:left="709"/>
      </w:pPr>
      <w:r>
        <w:t xml:space="preserve">the patient is not an admitted patient of a hospital; and </w:t>
      </w:r>
    </w:p>
    <w:p w14:paraId="1D37300E" w14:textId="713CF4AA" w:rsidR="00614031" w:rsidRDefault="00614031" w:rsidP="00F8689A">
      <w:pPr>
        <w:pStyle w:val="ListParagraph"/>
        <w:numPr>
          <w:ilvl w:val="0"/>
          <w:numId w:val="45"/>
        </w:numPr>
        <w:spacing w:after="0"/>
        <w:ind w:left="709"/>
      </w:pPr>
      <w:r>
        <w:t xml:space="preserve">the service is provided to the patient individually and in person; and </w:t>
      </w:r>
    </w:p>
    <w:p w14:paraId="2C173E0E" w14:textId="2B671F0E" w:rsidR="006526AC" w:rsidRDefault="00614031" w:rsidP="00F8689A">
      <w:pPr>
        <w:pStyle w:val="ListParagraph"/>
        <w:numPr>
          <w:ilvl w:val="0"/>
          <w:numId w:val="45"/>
        </w:numPr>
        <w:spacing w:after="0"/>
        <w:ind w:left="709"/>
      </w:pPr>
      <w:r>
        <w:t>the service is at least 50 minutes in duration.</w:t>
      </w:r>
    </w:p>
    <w:p w14:paraId="6AEF1C9C" w14:textId="77777777" w:rsidR="009141E7" w:rsidRDefault="009141E7" w:rsidP="009141E7">
      <w:pPr>
        <w:spacing w:after="0"/>
      </w:pPr>
    </w:p>
    <w:p w14:paraId="290CF059" w14:textId="77777777" w:rsidR="0043648F" w:rsidRPr="0043648F" w:rsidRDefault="0043648F" w:rsidP="0043648F">
      <w:pPr>
        <w:contextualSpacing/>
        <w:jc w:val="both"/>
        <w:rPr>
          <w:rFonts w:asciiTheme="minorHAnsi" w:hAnsiTheme="minorHAnsi" w:cstheme="minorHAnsi"/>
          <w:b/>
          <w:bCs/>
        </w:rPr>
      </w:pPr>
      <w:r w:rsidRPr="0043648F">
        <w:rPr>
          <w:rFonts w:asciiTheme="minorHAnsi" w:hAnsiTheme="minorHAnsi" w:cstheme="minorHAnsi"/>
          <w:b/>
          <w:bCs/>
        </w:rPr>
        <w:t xml:space="preserve">Fee: </w:t>
      </w:r>
      <w:r w:rsidRPr="0043648F">
        <w:rPr>
          <w:rFonts w:asciiTheme="minorHAnsi" w:hAnsiTheme="minorHAnsi" w:cstheme="minorHAnsi"/>
          <w:bCs/>
        </w:rPr>
        <w:t>$89.35</w:t>
      </w:r>
      <w:r w:rsidRPr="0043648F">
        <w:rPr>
          <w:rFonts w:asciiTheme="minorHAnsi" w:hAnsiTheme="minorHAnsi" w:cstheme="minorHAnsi"/>
          <w:b/>
          <w:bCs/>
        </w:rPr>
        <w:tab/>
        <w:t xml:space="preserve">Benefit: </w:t>
      </w:r>
      <w:r w:rsidRPr="0043648F">
        <w:rPr>
          <w:rFonts w:asciiTheme="minorHAnsi" w:hAnsiTheme="minorHAnsi" w:cstheme="minorHAnsi"/>
          <w:bCs/>
        </w:rPr>
        <w:t>85% = $75.95</w:t>
      </w:r>
    </w:p>
    <w:p w14:paraId="170E1845" w14:textId="706D48CA" w:rsidR="000678B4" w:rsidRPr="00B63461" w:rsidRDefault="0043648F" w:rsidP="0043648F">
      <w:pPr>
        <w:contextualSpacing/>
        <w:jc w:val="both"/>
        <w:rPr>
          <w:rFonts w:asciiTheme="minorHAnsi" w:hAnsiTheme="minorHAnsi" w:cstheme="minorHAnsi"/>
          <w:bCs/>
        </w:rPr>
      </w:pPr>
      <w:r w:rsidRPr="0043648F">
        <w:rPr>
          <w:rFonts w:asciiTheme="minorHAnsi" w:hAnsiTheme="minorHAnsi" w:cstheme="minorHAnsi"/>
          <w:b/>
          <w:bCs/>
        </w:rPr>
        <w:t xml:space="preserve">Extended Medicare Safety Net Cap: </w:t>
      </w:r>
      <w:r w:rsidRPr="0043648F">
        <w:rPr>
          <w:rFonts w:asciiTheme="minorHAnsi" w:hAnsiTheme="minorHAnsi" w:cstheme="minorHAnsi"/>
          <w:bCs/>
        </w:rPr>
        <w:t>$268.05</w:t>
      </w:r>
    </w:p>
    <w:p w14:paraId="12B477CE" w14:textId="79DD2000" w:rsidR="006526AC" w:rsidRPr="001C39EA" w:rsidRDefault="000B3822" w:rsidP="00B4362C">
      <w:pPr>
        <w:pStyle w:val="NEWItem"/>
        <w:rPr>
          <w:rStyle w:val="NEWItemNumber"/>
        </w:rPr>
      </w:pPr>
      <w:r>
        <w:lastRenderedPageBreak/>
        <w:t>I</w:t>
      </w:r>
      <w:r w:rsidR="006526AC" w:rsidRPr="00432212">
        <w:t>te</w:t>
      </w:r>
      <w:r w:rsidR="006526AC" w:rsidRPr="00C33A20">
        <w:t>m</w:t>
      </w:r>
      <w:r w:rsidR="006526AC" w:rsidRPr="001C39EA">
        <w:rPr>
          <w:rStyle w:val="NEWItemNumber"/>
        </w:rPr>
        <w:t xml:space="preserve"> </w:t>
      </w:r>
      <w:r w:rsidR="006526AC" w:rsidRPr="000B3822">
        <w:rPr>
          <w:rStyle w:val="NEWItemNumber"/>
          <w:b/>
        </w:rPr>
        <w:t>82380</w:t>
      </w:r>
      <w:r w:rsidR="006526AC" w:rsidRPr="000B3822">
        <w:rPr>
          <w:b w:val="0"/>
        </w:rPr>
        <w:t>–</w:t>
      </w:r>
      <w:r w:rsidR="006526AC" w:rsidRPr="00C33A20">
        <w:t xml:space="preserve"> </w:t>
      </w:r>
      <w:r w:rsidR="003F67B6">
        <w:t>EDPT – Social Worker by video conference at least 50 minutes</w:t>
      </w:r>
    </w:p>
    <w:p w14:paraId="21D77BB7" w14:textId="77777777" w:rsidR="00614031" w:rsidRDefault="006526AC" w:rsidP="000B3822">
      <w:pPr>
        <w:spacing w:after="0"/>
      </w:pPr>
      <w:r>
        <w:rPr>
          <w:rStyle w:val="Descriptorheader"/>
        </w:rPr>
        <w:t>Descriptor</w:t>
      </w:r>
      <w:r w:rsidRPr="00BA657E">
        <w:rPr>
          <w:rStyle w:val="Descriptorheader"/>
        </w:rPr>
        <w:t>:</w:t>
      </w:r>
      <w:r w:rsidRPr="00BA657E">
        <w:t xml:space="preserve"> </w:t>
      </w:r>
      <w:r w:rsidR="00614031">
        <w:t>Eating disorder psychological treatment service provided to an eligible patient by an eligible social worker if:</w:t>
      </w:r>
    </w:p>
    <w:p w14:paraId="5E84EED3" w14:textId="51CC62CF" w:rsidR="00614031" w:rsidRDefault="00614031" w:rsidP="00F8689A">
      <w:pPr>
        <w:pStyle w:val="ListParagraph"/>
        <w:numPr>
          <w:ilvl w:val="0"/>
          <w:numId w:val="46"/>
        </w:numPr>
        <w:spacing w:after="0"/>
        <w:ind w:left="709"/>
      </w:pPr>
      <w:r>
        <w:t xml:space="preserve">the service is recommended in the patient’s eating disorder treatment and management plan; and </w:t>
      </w:r>
    </w:p>
    <w:p w14:paraId="0190996A" w14:textId="34F789D1" w:rsidR="00614031" w:rsidRDefault="00614031" w:rsidP="00F8689A">
      <w:pPr>
        <w:pStyle w:val="ListParagraph"/>
        <w:numPr>
          <w:ilvl w:val="0"/>
          <w:numId w:val="46"/>
        </w:numPr>
        <w:spacing w:after="0"/>
        <w:ind w:left="709"/>
      </w:pPr>
      <w:r>
        <w:t xml:space="preserve">the patient is not an admitted patient of a hospital; and </w:t>
      </w:r>
    </w:p>
    <w:p w14:paraId="53472D34" w14:textId="116DCEB0" w:rsidR="00614031" w:rsidRDefault="00614031" w:rsidP="00F8689A">
      <w:pPr>
        <w:pStyle w:val="ListParagraph"/>
        <w:numPr>
          <w:ilvl w:val="0"/>
          <w:numId w:val="46"/>
        </w:numPr>
        <w:spacing w:after="0"/>
        <w:ind w:left="709"/>
      </w:pPr>
      <w:r>
        <w:t>the service is provided to the patient individually; and</w:t>
      </w:r>
    </w:p>
    <w:p w14:paraId="0744EC3E" w14:textId="655D59D6" w:rsidR="00614031" w:rsidRDefault="00614031" w:rsidP="00F8689A">
      <w:pPr>
        <w:pStyle w:val="ListParagraph"/>
        <w:numPr>
          <w:ilvl w:val="0"/>
          <w:numId w:val="46"/>
        </w:numPr>
        <w:spacing w:after="0"/>
        <w:ind w:left="709"/>
      </w:pPr>
      <w:r>
        <w:t xml:space="preserve">the attendance is by video conference; and </w:t>
      </w:r>
    </w:p>
    <w:p w14:paraId="60316E04" w14:textId="4FC3CB0F" w:rsidR="00614031" w:rsidRDefault="00614031" w:rsidP="00F8689A">
      <w:pPr>
        <w:pStyle w:val="ListParagraph"/>
        <w:numPr>
          <w:ilvl w:val="0"/>
          <w:numId w:val="46"/>
        </w:numPr>
        <w:spacing w:after="0"/>
        <w:ind w:left="709"/>
      </w:pPr>
      <w:r>
        <w:t xml:space="preserve">the patient is located within a telehealth eligible area; and </w:t>
      </w:r>
    </w:p>
    <w:p w14:paraId="08708D20" w14:textId="7A75D265" w:rsidR="00614031" w:rsidRDefault="00614031" w:rsidP="00F8689A">
      <w:pPr>
        <w:pStyle w:val="ListParagraph"/>
        <w:numPr>
          <w:ilvl w:val="0"/>
          <w:numId w:val="46"/>
        </w:numPr>
        <w:spacing w:after="0"/>
        <w:ind w:left="709"/>
      </w:pPr>
      <w:r>
        <w:t xml:space="preserve">the patient is, at the time of the attendance, at least 15 kilometres by road from the psychologist; and </w:t>
      </w:r>
    </w:p>
    <w:p w14:paraId="2036E0D8" w14:textId="7D675646" w:rsidR="00614031" w:rsidRDefault="00614031" w:rsidP="00F8689A">
      <w:pPr>
        <w:pStyle w:val="ListParagraph"/>
        <w:numPr>
          <w:ilvl w:val="0"/>
          <w:numId w:val="46"/>
        </w:numPr>
        <w:spacing w:after="0"/>
        <w:ind w:left="709"/>
      </w:pPr>
      <w:r>
        <w:t>the service is at least 50 minutes in duration.</w:t>
      </w:r>
    </w:p>
    <w:p w14:paraId="71E23136" w14:textId="77777777" w:rsidR="009141E7" w:rsidRDefault="009141E7" w:rsidP="009141E7">
      <w:pPr>
        <w:spacing w:after="0"/>
      </w:pPr>
    </w:p>
    <w:p w14:paraId="72704095" w14:textId="77777777" w:rsidR="0043648F" w:rsidRPr="0043648F" w:rsidRDefault="0043648F" w:rsidP="0043648F">
      <w:pPr>
        <w:spacing w:after="0"/>
        <w:jc w:val="both"/>
        <w:rPr>
          <w:rFonts w:asciiTheme="minorHAnsi" w:hAnsiTheme="minorHAnsi" w:cstheme="minorHAnsi"/>
          <w:b/>
          <w:bCs/>
        </w:rPr>
      </w:pPr>
      <w:r w:rsidRPr="0043648F">
        <w:rPr>
          <w:rFonts w:asciiTheme="minorHAnsi" w:hAnsiTheme="minorHAnsi" w:cstheme="minorHAnsi"/>
          <w:b/>
          <w:bCs/>
        </w:rPr>
        <w:t xml:space="preserve">Fee: </w:t>
      </w:r>
      <w:r w:rsidRPr="0043648F">
        <w:rPr>
          <w:rFonts w:asciiTheme="minorHAnsi" w:hAnsiTheme="minorHAnsi" w:cstheme="minorHAnsi"/>
          <w:bCs/>
        </w:rPr>
        <w:t>$89.35</w:t>
      </w:r>
      <w:r w:rsidRPr="0043648F">
        <w:rPr>
          <w:rFonts w:asciiTheme="minorHAnsi" w:hAnsiTheme="minorHAnsi" w:cstheme="minorHAnsi"/>
          <w:b/>
          <w:bCs/>
        </w:rPr>
        <w:tab/>
        <w:t xml:space="preserve">Benefit: </w:t>
      </w:r>
      <w:r w:rsidRPr="0043648F">
        <w:rPr>
          <w:rFonts w:asciiTheme="minorHAnsi" w:hAnsiTheme="minorHAnsi" w:cstheme="minorHAnsi"/>
          <w:bCs/>
        </w:rPr>
        <w:t>85% = $75.95</w:t>
      </w:r>
    </w:p>
    <w:p w14:paraId="630D2243" w14:textId="576A7BC1" w:rsidR="000678B4" w:rsidRPr="00B63461" w:rsidRDefault="0043648F" w:rsidP="0043648F">
      <w:pPr>
        <w:spacing w:after="0"/>
        <w:jc w:val="both"/>
        <w:rPr>
          <w:rFonts w:asciiTheme="minorHAnsi" w:hAnsiTheme="minorHAnsi" w:cstheme="minorHAnsi"/>
          <w:bCs/>
        </w:rPr>
      </w:pPr>
      <w:r w:rsidRPr="0043648F">
        <w:rPr>
          <w:rFonts w:asciiTheme="minorHAnsi" w:hAnsiTheme="minorHAnsi" w:cstheme="minorHAnsi"/>
          <w:b/>
          <w:bCs/>
        </w:rPr>
        <w:t xml:space="preserve">Extended Medicare Safety Net Cap: </w:t>
      </w:r>
      <w:r w:rsidRPr="0043648F">
        <w:rPr>
          <w:rFonts w:asciiTheme="minorHAnsi" w:hAnsiTheme="minorHAnsi" w:cstheme="minorHAnsi"/>
          <w:bCs/>
        </w:rPr>
        <w:t>$268.05</w:t>
      </w:r>
    </w:p>
    <w:p w14:paraId="26814399" w14:textId="0EDC9A5C" w:rsidR="006526AC" w:rsidRPr="001C39EA" w:rsidRDefault="000B3822" w:rsidP="00B4362C">
      <w:pPr>
        <w:pStyle w:val="NEWItem"/>
        <w:rPr>
          <w:rStyle w:val="NEWItemNumber"/>
        </w:rPr>
      </w:pPr>
      <w:r>
        <w:t>I</w:t>
      </w:r>
      <w:r w:rsidR="006526AC" w:rsidRPr="00432212">
        <w:t>te</w:t>
      </w:r>
      <w:r w:rsidR="006526AC" w:rsidRPr="00C33A20">
        <w:t>m</w:t>
      </w:r>
      <w:r w:rsidR="006526AC" w:rsidRPr="001C39EA">
        <w:rPr>
          <w:rStyle w:val="NEWItemNumber"/>
        </w:rPr>
        <w:t xml:space="preserve"> </w:t>
      </w:r>
      <w:r w:rsidR="006526AC" w:rsidRPr="000B3822">
        <w:rPr>
          <w:rStyle w:val="NEWItemNumber"/>
          <w:b/>
        </w:rPr>
        <w:t>82381</w:t>
      </w:r>
      <w:r w:rsidR="006526AC" w:rsidRPr="000B3822">
        <w:rPr>
          <w:b w:val="0"/>
        </w:rPr>
        <w:t>–</w:t>
      </w:r>
      <w:r w:rsidR="006526AC" w:rsidRPr="00C33A20">
        <w:t xml:space="preserve"> </w:t>
      </w:r>
      <w:r w:rsidR="003F67B6">
        <w:t>EDPT – Social Worker other than in consulting rooms at least 50 minutes</w:t>
      </w:r>
    </w:p>
    <w:p w14:paraId="1DE5D413" w14:textId="77777777" w:rsidR="00614031" w:rsidRDefault="006526AC" w:rsidP="000B3822">
      <w:pPr>
        <w:spacing w:after="0"/>
      </w:pPr>
      <w:r>
        <w:rPr>
          <w:rStyle w:val="Descriptorheader"/>
        </w:rPr>
        <w:t>Descriptor</w:t>
      </w:r>
      <w:r w:rsidRPr="00BA657E">
        <w:rPr>
          <w:rStyle w:val="Descriptorheader"/>
        </w:rPr>
        <w:t>:</w:t>
      </w:r>
      <w:r>
        <w:rPr>
          <w:rStyle w:val="Descriptorheader"/>
        </w:rPr>
        <w:t xml:space="preserve"> </w:t>
      </w:r>
      <w:r w:rsidR="00614031">
        <w:t>Eating disorder psychological treatment service provided to an eligible patient at a place other than consulting rooms by an eligible social worker if:</w:t>
      </w:r>
    </w:p>
    <w:p w14:paraId="14550A53" w14:textId="0F2B7A99" w:rsidR="00614031" w:rsidRDefault="00614031" w:rsidP="00F8689A">
      <w:pPr>
        <w:pStyle w:val="ListParagraph"/>
        <w:numPr>
          <w:ilvl w:val="0"/>
          <w:numId w:val="47"/>
        </w:numPr>
        <w:spacing w:after="0"/>
        <w:ind w:left="709"/>
      </w:pPr>
      <w:r>
        <w:t xml:space="preserve">the service is recommended in the patient’s eating disorder treatment and management plan; and </w:t>
      </w:r>
    </w:p>
    <w:p w14:paraId="6326C897" w14:textId="2EFD9803" w:rsidR="00614031" w:rsidRDefault="00614031" w:rsidP="00F8689A">
      <w:pPr>
        <w:pStyle w:val="ListParagraph"/>
        <w:numPr>
          <w:ilvl w:val="0"/>
          <w:numId w:val="47"/>
        </w:numPr>
        <w:spacing w:after="0"/>
        <w:ind w:left="709"/>
      </w:pPr>
      <w:r>
        <w:t xml:space="preserve">the patient is not an admitted patient of a hospital; and </w:t>
      </w:r>
    </w:p>
    <w:p w14:paraId="7121B73A" w14:textId="65F5D570" w:rsidR="00614031" w:rsidRDefault="00614031" w:rsidP="00F8689A">
      <w:pPr>
        <w:pStyle w:val="ListParagraph"/>
        <w:numPr>
          <w:ilvl w:val="0"/>
          <w:numId w:val="47"/>
        </w:numPr>
        <w:spacing w:after="0"/>
        <w:ind w:left="709"/>
      </w:pPr>
      <w:r>
        <w:t xml:space="preserve">the service is provided to the patient individually and in person; and </w:t>
      </w:r>
    </w:p>
    <w:p w14:paraId="034ECD88" w14:textId="20AF0494" w:rsidR="00614031" w:rsidRDefault="00614031" w:rsidP="00F8689A">
      <w:pPr>
        <w:pStyle w:val="ListParagraph"/>
        <w:numPr>
          <w:ilvl w:val="0"/>
          <w:numId w:val="47"/>
        </w:numPr>
        <w:spacing w:after="0"/>
        <w:ind w:left="709"/>
      </w:pPr>
      <w:r>
        <w:t>the service is at least 50 minutes in duration.</w:t>
      </w:r>
    </w:p>
    <w:p w14:paraId="576D340E" w14:textId="77777777" w:rsidR="009141E7" w:rsidRDefault="009141E7" w:rsidP="009141E7">
      <w:pPr>
        <w:spacing w:after="0"/>
      </w:pPr>
    </w:p>
    <w:p w14:paraId="69142B5D" w14:textId="77777777" w:rsidR="0043648F" w:rsidRPr="0043648F" w:rsidRDefault="0043648F" w:rsidP="0043648F">
      <w:pPr>
        <w:spacing w:after="0"/>
        <w:jc w:val="both"/>
        <w:rPr>
          <w:rFonts w:asciiTheme="minorHAnsi" w:hAnsiTheme="minorHAnsi" w:cstheme="minorHAnsi"/>
          <w:bCs/>
        </w:rPr>
      </w:pPr>
      <w:r w:rsidRPr="0043648F">
        <w:rPr>
          <w:rFonts w:asciiTheme="minorHAnsi" w:hAnsiTheme="minorHAnsi" w:cstheme="minorHAnsi"/>
          <w:b/>
          <w:bCs/>
        </w:rPr>
        <w:t xml:space="preserve">Fee: </w:t>
      </w:r>
      <w:r w:rsidRPr="0043648F">
        <w:rPr>
          <w:rFonts w:asciiTheme="minorHAnsi" w:hAnsiTheme="minorHAnsi" w:cstheme="minorHAnsi"/>
          <w:bCs/>
        </w:rPr>
        <w:t>$115.15</w:t>
      </w:r>
      <w:r w:rsidRPr="0043648F">
        <w:rPr>
          <w:rFonts w:asciiTheme="minorHAnsi" w:hAnsiTheme="minorHAnsi" w:cstheme="minorHAnsi"/>
          <w:b/>
          <w:bCs/>
        </w:rPr>
        <w:tab/>
        <w:t xml:space="preserve">Benefit: </w:t>
      </w:r>
      <w:r w:rsidRPr="0043648F">
        <w:rPr>
          <w:rFonts w:asciiTheme="minorHAnsi" w:hAnsiTheme="minorHAnsi" w:cstheme="minorHAnsi"/>
          <w:bCs/>
        </w:rPr>
        <w:t>85% = $97.90</w:t>
      </w:r>
    </w:p>
    <w:p w14:paraId="363298FF" w14:textId="45D079DC" w:rsidR="000678B4" w:rsidRPr="00B63461" w:rsidRDefault="0043648F" w:rsidP="0043648F">
      <w:pPr>
        <w:spacing w:after="0"/>
        <w:jc w:val="both"/>
        <w:rPr>
          <w:rFonts w:asciiTheme="minorHAnsi" w:hAnsiTheme="minorHAnsi" w:cstheme="minorHAnsi"/>
          <w:bCs/>
        </w:rPr>
      </w:pPr>
      <w:r w:rsidRPr="0043648F">
        <w:rPr>
          <w:rFonts w:asciiTheme="minorHAnsi" w:hAnsiTheme="minorHAnsi" w:cstheme="minorHAnsi"/>
          <w:b/>
          <w:bCs/>
        </w:rPr>
        <w:t xml:space="preserve">Extended Medicare Safety Net Cap: </w:t>
      </w:r>
      <w:r w:rsidRPr="0043648F">
        <w:rPr>
          <w:rFonts w:asciiTheme="minorHAnsi" w:hAnsiTheme="minorHAnsi" w:cstheme="minorHAnsi"/>
          <w:bCs/>
        </w:rPr>
        <w:t>$345.45</w:t>
      </w:r>
    </w:p>
    <w:p w14:paraId="6B05C4A6" w14:textId="57343C19" w:rsidR="006526AC" w:rsidRPr="001C39EA" w:rsidRDefault="000B3822" w:rsidP="00B4362C">
      <w:pPr>
        <w:pStyle w:val="NEWItem"/>
        <w:rPr>
          <w:rStyle w:val="NEWItemNumber"/>
        </w:rPr>
      </w:pPr>
      <w:r>
        <w:t>I</w:t>
      </w:r>
      <w:r w:rsidR="006526AC" w:rsidRPr="00432212">
        <w:t>te</w:t>
      </w:r>
      <w:r w:rsidR="006526AC" w:rsidRPr="00C33A20">
        <w:t>m</w:t>
      </w:r>
      <w:r w:rsidR="006526AC">
        <w:rPr>
          <w:rStyle w:val="NEWItemNumber"/>
        </w:rPr>
        <w:t xml:space="preserve"> </w:t>
      </w:r>
      <w:r w:rsidR="006526AC" w:rsidRPr="000B3822">
        <w:rPr>
          <w:rStyle w:val="NEWItemNumber"/>
          <w:b/>
        </w:rPr>
        <w:t>82382</w:t>
      </w:r>
      <w:r w:rsidR="006526AC" w:rsidRPr="000B3822">
        <w:rPr>
          <w:b w:val="0"/>
        </w:rPr>
        <w:t>–</w:t>
      </w:r>
      <w:r w:rsidR="003F67B6">
        <w:t xml:space="preserve"> EDPT – Social Worker in a group 6-10 at least 60 minutes</w:t>
      </w:r>
    </w:p>
    <w:p w14:paraId="7817B99D" w14:textId="77777777" w:rsidR="00614031" w:rsidRDefault="006526AC" w:rsidP="000B3822">
      <w:pPr>
        <w:spacing w:after="0"/>
      </w:pPr>
      <w:r>
        <w:rPr>
          <w:rStyle w:val="Descriptorheader"/>
        </w:rPr>
        <w:t>Descriptor</w:t>
      </w:r>
      <w:r w:rsidRPr="00BA657E">
        <w:rPr>
          <w:rStyle w:val="Descriptorheader"/>
        </w:rPr>
        <w:t>:</w:t>
      </w:r>
      <w:r w:rsidRPr="00BA657E">
        <w:t xml:space="preserve"> </w:t>
      </w:r>
      <w:r w:rsidR="00614031">
        <w:t>Eating disorder psychological treatment service provided to an eligible patient as part of a group of 6 to 10 patients (but not as an admitted patient of a hospital) by an eligible social worker if:</w:t>
      </w:r>
    </w:p>
    <w:p w14:paraId="389A41E8" w14:textId="2C330BAD" w:rsidR="00614031" w:rsidRDefault="00614031" w:rsidP="00F8689A">
      <w:pPr>
        <w:pStyle w:val="ListParagraph"/>
        <w:numPr>
          <w:ilvl w:val="0"/>
          <w:numId w:val="48"/>
        </w:numPr>
        <w:spacing w:after="0"/>
        <w:ind w:left="709"/>
      </w:pPr>
      <w:r>
        <w:t xml:space="preserve">the service is recommended in the patient’s eating disorder treatment and management plan; and </w:t>
      </w:r>
    </w:p>
    <w:p w14:paraId="5FE5FAAE" w14:textId="25DC4737" w:rsidR="00614031" w:rsidRDefault="00614031" w:rsidP="00F8689A">
      <w:pPr>
        <w:pStyle w:val="ListParagraph"/>
        <w:numPr>
          <w:ilvl w:val="0"/>
          <w:numId w:val="48"/>
        </w:numPr>
        <w:spacing w:after="0"/>
        <w:ind w:left="709"/>
      </w:pPr>
      <w:r>
        <w:t xml:space="preserve">the patient is not an admitted patient of a hospital; and </w:t>
      </w:r>
    </w:p>
    <w:p w14:paraId="5E35DCD8" w14:textId="5B671E11" w:rsidR="00614031" w:rsidRDefault="00614031" w:rsidP="00F8689A">
      <w:pPr>
        <w:pStyle w:val="ListParagraph"/>
        <w:numPr>
          <w:ilvl w:val="0"/>
          <w:numId w:val="48"/>
        </w:numPr>
        <w:spacing w:after="0"/>
        <w:ind w:left="709"/>
      </w:pPr>
      <w:r>
        <w:t xml:space="preserve">the service is provided in person; and </w:t>
      </w:r>
    </w:p>
    <w:p w14:paraId="575608D1" w14:textId="60C9B6FB" w:rsidR="006526AC" w:rsidRDefault="00614031" w:rsidP="00F8689A">
      <w:pPr>
        <w:pStyle w:val="ListParagraph"/>
        <w:numPr>
          <w:ilvl w:val="0"/>
          <w:numId w:val="48"/>
        </w:numPr>
        <w:spacing w:after="0"/>
        <w:ind w:left="709"/>
      </w:pPr>
      <w:r>
        <w:t>the service is at least 60 minutes in duration.</w:t>
      </w:r>
    </w:p>
    <w:p w14:paraId="7C521B9E" w14:textId="77777777" w:rsidR="009141E7" w:rsidRDefault="009141E7" w:rsidP="009141E7">
      <w:pPr>
        <w:spacing w:after="0"/>
      </w:pPr>
    </w:p>
    <w:p w14:paraId="06D5CA0D" w14:textId="77777777" w:rsidR="0043648F" w:rsidRPr="0043648F" w:rsidRDefault="0043648F" w:rsidP="0043648F">
      <w:pPr>
        <w:contextualSpacing/>
        <w:jc w:val="both"/>
        <w:rPr>
          <w:rFonts w:asciiTheme="minorHAnsi" w:hAnsiTheme="minorHAnsi" w:cstheme="minorHAnsi"/>
          <w:b/>
          <w:bCs/>
        </w:rPr>
      </w:pPr>
      <w:r w:rsidRPr="0043648F">
        <w:rPr>
          <w:rFonts w:asciiTheme="minorHAnsi" w:hAnsiTheme="minorHAnsi" w:cstheme="minorHAnsi"/>
          <w:b/>
          <w:bCs/>
        </w:rPr>
        <w:t xml:space="preserve">Fee: </w:t>
      </w:r>
      <w:r w:rsidRPr="0043648F">
        <w:rPr>
          <w:rFonts w:asciiTheme="minorHAnsi" w:hAnsiTheme="minorHAnsi" w:cstheme="minorHAnsi"/>
          <w:bCs/>
        </w:rPr>
        <w:t>$22.70</w:t>
      </w:r>
      <w:r w:rsidRPr="0043648F">
        <w:rPr>
          <w:rFonts w:asciiTheme="minorHAnsi" w:hAnsiTheme="minorHAnsi" w:cstheme="minorHAnsi"/>
          <w:b/>
          <w:bCs/>
        </w:rPr>
        <w:tab/>
        <w:t xml:space="preserve">Benefit: </w:t>
      </w:r>
      <w:r w:rsidRPr="0043648F">
        <w:rPr>
          <w:rFonts w:asciiTheme="minorHAnsi" w:hAnsiTheme="minorHAnsi" w:cstheme="minorHAnsi"/>
          <w:bCs/>
        </w:rPr>
        <w:t>85% = $19.30</w:t>
      </w:r>
    </w:p>
    <w:p w14:paraId="32CDEB1E" w14:textId="52B500EE" w:rsidR="000678B4" w:rsidRPr="00B63461" w:rsidRDefault="0043648F" w:rsidP="0043648F">
      <w:pPr>
        <w:contextualSpacing/>
        <w:jc w:val="both"/>
        <w:rPr>
          <w:rFonts w:asciiTheme="minorHAnsi" w:hAnsiTheme="minorHAnsi" w:cstheme="minorHAnsi"/>
          <w:bCs/>
        </w:rPr>
      </w:pPr>
      <w:r w:rsidRPr="0043648F">
        <w:rPr>
          <w:rFonts w:asciiTheme="minorHAnsi" w:hAnsiTheme="minorHAnsi" w:cstheme="minorHAnsi"/>
          <w:b/>
          <w:bCs/>
        </w:rPr>
        <w:t xml:space="preserve">Extended Medicare Safety Net Cap: </w:t>
      </w:r>
      <w:r w:rsidRPr="0043648F">
        <w:rPr>
          <w:rFonts w:asciiTheme="minorHAnsi" w:hAnsiTheme="minorHAnsi" w:cstheme="minorHAnsi"/>
          <w:bCs/>
        </w:rPr>
        <w:t>$68.10</w:t>
      </w:r>
    </w:p>
    <w:p w14:paraId="1A9D2527" w14:textId="7FBECB1F" w:rsidR="006526AC" w:rsidRPr="001C39EA" w:rsidRDefault="000B3822" w:rsidP="00B4362C">
      <w:pPr>
        <w:pStyle w:val="NEWItem"/>
        <w:rPr>
          <w:rStyle w:val="NEWItemNumber"/>
        </w:rPr>
      </w:pPr>
      <w:r>
        <w:lastRenderedPageBreak/>
        <w:t>I</w:t>
      </w:r>
      <w:r w:rsidR="006526AC" w:rsidRPr="00432212">
        <w:t>te</w:t>
      </w:r>
      <w:r w:rsidR="006526AC" w:rsidRPr="00C33A20">
        <w:t>m</w:t>
      </w:r>
      <w:r w:rsidR="006526AC">
        <w:rPr>
          <w:rStyle w:val="NEWItemNumber"/>
        </w:rPr>
        <w:t xml:space="preserve"> </w:t>
      </w:r>
      <w:r w:rsidR="006526AC" w:rsidRPr="000B3822">
        <w:rPr>
          <w:rStyle w:val="NEWItemNumber"/>
          <w:b/>
        </w:rPr>
        <w:t>82383</w:t>
      </w:r>
      <w:r w:rsidR="006526AC" w:rsidRPr="00C33A20">
        <w:t xml:space="preserve">– </w:t>
      </w:r>
      <w:r w:rsidR="003F67B6">
        <w:t>EDPT – Social Worker in a group 6-10 by video conference at least 60 minutes</w:t>
      </w:r>
    </w:p>
    <w:p w14:paraId="30283888" w14:textId="77777777" w:rsidR="00614031" w:rsidRDefault="006526AC" w:rsidP="000B3822">
      <w:pPr>
        <w:spacing w:after="0"/>
      </w:pPr>
      <w:r>
        <w:rPr>
          <w:rStyle w:val="Descriptorheader"/>
        </w:rPr>
        <w:t>Descriptor</w:t>
      </w:r>
      <w:r w:rsidRPr="00BA657E">
        <w:rPr>
          <w:rStyle w:val="Descriptorheader"/>
        </w:rPr>
        <w:t>:</w:t>
      </w:r>
      <w:r w:rsidRPr="00BA657E">
        <w:t xml:space="preserve"> </w:t>
      </w:r>
      <w:r w:rsidR="00614031">
        <w:t>Eating disorder psychological treatment service provided to an eligible patient as part of a group of 6 to 10 patients (but not as an admitted patient of a hospital) by an eligible social worker if:</w:t>
      </w:r>
    </w:p>
    <w:p w14:paraId="29C8F83F" w14:textId="3A545771" w:rsidR="00614031" w:rsidRDefault="00614031" w:rsidP="00F8689A">
      <w:pPr>
        <w:pStyle w:val="ListParagraph"/>
        <w:numPr>
          <w:ilvl w:val="0"/>
          <w:numId w:val="49"/>
        </w:numPr>
        <w:spacing w:after="0"/>
        <w:ind w:left="709"/>
      </w:pPr>
      <w:r>
        <w:t xml:space="preserve">the service is recommended in the patient’s eating disorder treatment and management plan; and </w:t>
      </w:r>
    </w:p>
    <w:p w14:paraId="75CA3AA1" w14:textId="04B73B12" w:rsidR="00614031" w:rsidRDefault="00614031" w:rsidP="00F8689A">
      <w:pPr>
        <w:pStyle w:val="ListParagraph"/>
        <w:numPr>
          <w:ilvl w:val="0"/>
          <w:numId w:val="49"/>
        </w:numPr>
        <w:spacing w:after="0"/>
        <w:ind w:left="709"/>
      </w:pPr>
      <w:r>
        <w:t xml:space="preserve">the patient is not an admitted patient of a hospital; and </w:t>
      </w:r>
    </w:p>
    <w:p w14:paraId="07AD3142" w14:textId="4DD7F7F3" w:rsidR="00614031" w:rsidRDefault="00614031" w:rsidP="00F8689A">
      <w:pPr>
        <w:pStyle w:val="ListParagraph"/>
        <w:numPr>
          <w:ilvl w:val="0"/>
          <w:numId w:val="49"/>
        </w:numPr>
        <w:spacing w:after="0"/>
        <w:ind w:left="709"/>
      </w:pPr>
      <w:r>
        <w:t xml:space="preserve">the attendance is by video conference; and </w:t>
      </w:r>
    </w:p>
    <w:p w14:paraId="3F6FAD1D" w14:textId="5C36674A" w:rsidR="00614031" w:rsidRDefault="00614031" w:rsidP="00F8689A">
      <w:pPr>
        <w:pStyle w:val="ListParagraph"/>
        <w:numPr>
          <w:ilvl w:val="0"/>
          <w:numId w:val="49"/>
        </w:numPr>
        <w:spacing w:after="0"/>
        <w:ind w:left="709"/>
      </w:pPr>
      <w:r>
        <w:t xml:space="preserve">the patient is located within a telehealth eligible area; and </w:t>
      </w:r>
    </w:p>
    <w:p w14:paraId="546FF98D" w14:textId="41746BD9" w:rsidR="00614031" w:rsidRDefault="00614031" w:rsidP="00F8689A">
      <w:pPr>
        <w:pStyle w:val="ListParagraph"/>
        <w:numPr>
          <w:ilvl w:val="0"/>
          <w:numId w:val="49"/>
        </w:numPr>
        <w:spacing w:after="0"/>
        <w:ind w:left="709"/>
      </w:pPr>
      <w:r>
        <w:t xml:space="preserve">the patient is, at the time of the attendance, at least 15 kilometres by road from the clinical psychologist; and </w:t>
      </w:r>
    </w:p>
    <w:p w14:paraId="19A6F9E0" w14:textId="2EE0B186" w:rsidR="006526AC" w:rsidRDefault="00614031" w:rsidP="00F8689A">
      <w:pPr>
        <w:pStyle w:val="ListParagraph"/>
        <w:numPr>
          <w:ilvl w:val="0"/>
          <w:numId w:val="49"/>
        </w:numPr>
        <w:spacing w:after="0"/>
        <w:ind w:left="709"/>
      </w:pPr>
      <w:r>
        <w:t>the service is at least 60 minutes in duration.</w:t>
      </w:r>
    </w:p>
    <w:p w14:paraId="61B2D2FC" w14:textId="77777777" w:rsidR="009141E7" w:rsidRDefault="009141E7" w:rsidP="009141E7">
      <w:pPr>
        <w:spacing w:after="0"/>
      </w:pPr>
    </w:p>
    <w:p w14:paraId="37CBF254" w14:textId="77777777" w:rsidR="0043648F" w:rsidRPr="0043648F" w:rsidRDefault="0043648F" w:rsidP="0043648F">
      <w:pPr>
        <w:contextualSpacing/>
        <w:jc w:val="both"/>
        <w:rPr>
          <w:rFonts w:asciiTheme="minorHAnsi" w:hAnsiTheme="minorHAnsi" w:cstheme="minorHAnsi"/>
          <w:b/>
          <w:bCs/>
        </w:rPr>
      </w:pPr>
      <w:r w:rsidRPr="0043648F">
        <w:rPr>
          <w:rFonts w:asciiTheme="minorHAnsi" w:hAnsiTheme="minorHAnsi" w:cstheme="minorHAnsi"/>
          <w:b/>
          <w:bCs/>
        </w:rPr>
        <w:t xml:space="preserve">Fee: </w:t>
      </w:r>
      <w:r w:rsidRPr="0043648F">
        <w:rPr>
          <w:rFonts w:asciiTheme="minorHAnsi" w:hAnsiTheme="minorHAnsi" w:cstheme="minorHAnsi"/>
          <w:bCs/>
        </w:rPr>
        <w:t>$22.70</w:t>
      </w:r>
      <w:r w:rsidRPr="0043648F">
        <w:rPr>
          <w:rFonts w:asciiTheme="minorHAnsi" w:hAnsiTheme="minorHAnsi" w:cstheme="minorHAnsi"/>
          <w:b/>
          <w:bCs/>
        </w:rPr>
        <w:tab/>
        <w:t xml:space="preserve">Benefit: </w:t>
      </w:r>
      <w:r w:rsidRPr="0043648F">
        <w:rPr>
          <w:rFonts w:asciiTheme="minorHAnsi" w:hAnsiTheme="minorHAnsi" w:cstheme="minorHAnsi"/>
          <w:bCs/>
        </w:rPr>
        <w:t>85% = $19.30</w:t>
      </w:r>
    </w:p>
    <w:p w14:paraId="47BBD3B8" w14:textId="261C4946" w:rsidR="000678B4" w:rsidRPr="00B63461" w:rsidRDefault="0043648F" w:rsidP="0043648F">
      <w:pPr>
        <w:contextualSpacing/>
        <w:jc w:val="both"/>
        <w:rPr>
          <w:rFonts w:asciiTheme="minorHAnsi" w:hAnsiTheme="minorHAnsi" w:cstheme="minorHAnsi"/>
          <w:bCs/>
        </w:rPr>
      </w:pPr>
      <w:r w:rsidRPr="0043648F">
        <w:rPr>
          <w:rFonts w:asciiTheme="minorHAnsi" w:hAnsiTheme="minorHAnsi" w:cstheme="minorHAnsi"/>
          <w:b/>
          <w:bCs/>
        </w:rPr>
        <w:t xml:space="preserve">Extended Medicare Safety Net Cap: </w:t>
      </w:r>
      <w:r w:rsidRPr="0043648F">
        <w:rPr>
          <w:rFonts w:asciiTheme="minorHAnsi" w:hAnsiTheme="minorHAnsi" w:cstheme="minorHAnsi"/>
          <w:bCs/>
        </w:rPr>
        <w:t>$68.10</w:t>
      </w:r>
    </w:p>
    <w:p w14:paraId="74FF1829" w14:textId="77777777" w:rsidR="008D7560" w:rsidRDefault="008D7560" w:rsidP="006526AC"/>
    <w:p w14:paraId="77919EE2" w14:textId="46002E71" w:rsidR="006526AC" w:rsidRDefault="008D7560" w:rsidP="006526AC">
      <w:pPr>
        <w:pStyle w:val="Disclaimer"/>
      </w:pPr>
      <w:bookmarkStart w:id="8" w:name="_Hlk1375085"/>
      <w:r>
        <w:t>P</w:t>
      </w:r>
      <w:r w:rsidR="006526AC" w:rsidRPr="0029176A">
        <w:t xml:space="preserve">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8893672" w14:textId="77777777" w:rsidR="006526AC" w:rsidRPr="0029176A" w:rsidRDefault="006526AC" w:rsidP="006526AC">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bookmarkEnd w:id="8"/>
    </w:p>
    <w:sectPr w:rsidR="006526AC" w:rsidRPr="0029176A" w:rsidSect="00017D5D">
      <w:type w:val="continuous"/>
      <w:pgSz w:w="11906" w:h="16838"/>
      <w:pgMar w:top="3261" w:right="720" w:bottom="720" w:left="720" w:header="708" w:footer="708"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FCB5C" w14:textId="77777777" w:rsidR="00FD7A0C" w:rsidRDefault="00FD7A0C" w:rsidP="006D1088">
      <w:pPr>
        <w:spacing w:after="0" w:line="240" w:lineRule="auto"/>
      </w:pPr>
      <w:r>
        <w:separator/>
      </w:r>
    </w:p>
  </w:endnote>
  <w:endnote w:type="continuationSeparator" w:id="0">
    <w:p w14:paraId="0D9A771B" w14:textId="77777777" w:rsidR="00FD7A0C" w:rsidRDefault="00FD7A0C"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A779E" w14:textId="77777777" w:rsidR="00FD7A0C" w:rsidRPr="00C64B9E" w:rsidRDefault="00D05238" w:rsidP="00C64B9E">
    <w:pPr>
      <w:tabs>
        <w:tab w:val="center" w:pos="4513"/>
        <w:tab w:val="right" w:pos="9026"/>
      </w:tabs>
      <w:spacing w:after="0" w:line="240" w:lineRule="auto"/>
      <w:rPr>
        <w:color w:val="001A70" w:themeColor="text2"/>
        <w:sz w:val="16"/>
      </w:rPr>
    </w:pPr>
    <w:r>
      <w:rPr>
        <w:rFonts w:asciiTheme="minorHAnsi" w:hAnsiTheme="minorHAnsi"/>
        <w:b/>
        <w:bCs/>
        <w:i/>
        <w:iCs/>
        <w:noProof/>
        <w:color w:val="001A70" w:themeColor="text2"/>
        <w:spacing w:val="5"/>
        <w:sz w:val="22"/>
      </w:rPr>
      <w:pict w14:anchorId="5486A358">
        <v:rect id="_x0000_i1026" style="width:523.3pt;height:1.9pt" o:hralign="center" o:hrstd="t" o:hr="t" fillcolor="#a0a0a0" stroked="f"/>
      </w:pict>
    </w:r>
    <w:r w:rsidR="00FD7A0C" w:rsidRPr="00C64B9E">
      <w:rPr>
        <w:color w:val="001A70" w:themeColor="text2"/>
        <w:sz w:val="16"/>
      </w:rPr>
      <w:t>Medicare Benefits Schedule</w:t>
    </w:r>
  </w:p>
  <w:p w14:paraId="5E6BBF8A" w14:textId="73EB0467" w:rsidR="00FD7A0C" w:rsidRPr="00C64B9E" w:rsidRDefault="00D05238" w:rsidP="00C64B9E">
    <w:pPr>
      <w:tabs>
        <w:tab w:val="center" w:pos="4513"/>
        <w:tab w:val="right" w:pos="10466"/>
      </w:tabs>
      <w:spacing w:after="0" w:line="240" w:lineRule="auto"/>
      <w:rPr>
        <w:color w:val="001A70" w:themeColor="text2"/>
        <w:sz w:val="16"/>
      </w:rPr>
    </w:pPr>
    <w:r>
      <w:rPr>
        <w:b/>
        <w:color w:val="001A70" w:themeColor="text2"/>
        <w:sz w:val="16"/>
      </w:rPr>
      <w:t>Eating Disorders</w:t>
    </w:r>
    <w:r w:rsidR="00FD7A0C" w:rsidRPr="00C64B9E">
      <w:rPr>
        <w:b/>
        <w:color w:val="001A70" w:themeColor="text2"/>
        <w:sz w:val="16"/>
      </w:rPr>
      <w:t xml:space="preserve"> – </w:t>
    </w:r>
    <w:r w:rsidR="00FD7A0C">
      <w:rPr>
        <w:b/>
        <w:color w:val="001A70" w:themeColor="text2"/>
        <w:sz w:val="16"/>
      </w:rPr>
      <w:t>Quick reference guide</w:t>
    </w:r>
    <w:r w:rsidR="00FD7A0C" w:rsidRPr="00C64B9E">
      <w:rPr>
        <w:color w:val="001A70" w:themeColor="text2"/>
        <w:sz w:val="16"/>
      </w:rPr>
      <w:t xml:space="preserve"> </w:t>
    </w:r>
    <w:sdt>
      <w:sdtPr>
        <w:rPr>
          <w:color w:val="001A70" w:themeColor="text2"/>
          <w:sz w:val="16"/>
        </w:rPr>
        <w:id w:val="493307629"/>
        <w:docPartObj>
          <w:docPartGallery w:val="Page Numbers (Bottom of Page)"/>
          <w:docPartUnique/>
        </w:docPartObj>
      </w:sdtPr>
      <w:sdtEndPr>
        <w:rPr>
          <w:noProof/>
        </w:rPr>
      </w:sdtEndPr>
      <w:sdtContent>
        <w:r w:rsidR="00FD7A0C" w:rsidRPr="00C64B9E">
          <w:rPr>
            <w:color w:val="001A70" w:themeColor="text2"/>
            <w:sz w:val="16"/>
          </w:rPr>
          <w:tab/>
        </w:r>
        <w:r w:rsidR="00FD7A0C" w:rsidRPr="00C64B9E">
          <w:rPr>
            <w:color w:val="001A70" w:themeColor="text2"/>
            <w:sz w:val="16"/>
          </w:rPr>
          <w:tab/>
        </w:r>
        <w:sdt>
          <w:sdtPr>
            <w:rPr>
              <w:color w:val="001A70" w:themeColor="text2"/>
              <w:sz w:val="16"/>
            </w:rPr>
            <w:id w:val="1234738520"/>
            <w:docPartObj>
              <w:docPartGallery w:val="Page Numbers (Bottom of Page)"/>
              <w:docPartUnique/>
            </w:docPartObj>
          </w:sdtPr>
          <w:sdtEndPr/>
          <w:sdtContent>
            <w:sdt>
              <w:sdtPr>
                <w:rPr>
                  <w:color w:val="001A70" w:themeColor="text2"/>
                  <w:sz w:val="16"/>
                </w:rPr>
                <w:id w:val="-1964338970"/>
                <w:docPartObj>
                  <w:docPartGallery w:val="Page Numbers (Top of Page)"/>
                  <w:docPartUnique/>
                </w:docPartObj>
              </w:sdtPr>
              <w:sdtEndPr/>
              <w:sdtContent>
                <w:r w:rsidR="00FD7A0C" w:rsidRPr="00C64B9E">
                  <w:rPr>
                    <w:color w:val="001A70" w:themeColor="text2"/>
                    <w:sz w:val="16"/>
                  </w:rPr>
                  <w:t xml:space="preserve">Page </w:t>
                </w:r>
                <w:r w:rsidR="00FD7A0C" w:rsidRPr="00C64B9E">
                  <w:rPr>
                    <w:bCs/>
                    <w:color w:val="001A70" w:themeColor="text2"/>
                    <w:sz w:val="24"/>
                    <w:szCs w:val="24"/>
                  </w:rPr>
                  <w:fldChar w:fldCharType="begin"/>
                </w:r>
                <w:r w:rsidR="00FD7A0C" w:rsidRPr="00C64B9E">
                  <w:rPr>
                    <w:bCs/>
                    <w:color w:val="001A70" w:themeColor="text2"/>
                    <w:sz w:val="16"/>
                  </w:rPr>
                  <w:instrText xml:space="preserve"> PAGE </w:instrText>
                </w:r>
                <w:r w:rsidR="00FD7A0C" w:rsidRPr="00C64B9E">
                  <w:rPr>
                    <w:bCs/>
                    <w:color w:val="001A70" w:themeColor="text2"/>
                    <w:sz w:val="24"/>
                    <w:szCs w:val="24"/>
                  </w:rPr>
                  <w:fldChar w:fldCharType="separate"/>
                </w:r>
                <w:r>
                  <w:rPr>
                    <w:bCs/>
                    <w:noProof/>
                    <w:color w:val="001A70" w:themeColor="text2"/>
                    <w:sz w:val="16"/>
                  </w:rPr>
                  <w:t>2</w:t>
                </w:r>
                <w:r w:rsidR="00FD7A0C" w:rsidRPr="00C64B9E">
                  <w:rPr>
                    <w:bCs/>
                    <w:color w:val="001A70" w:themeColor="text2"/>
                    <w:sz w:val="24"/>
                    <w:szCs w:val="24"/>
                  </w:rPr>
                  <w:fldChar w:fldCharType="end"/>
                </w:r>
                <w:r w:rsidR="00FD7A0C" w:rsidRPr="00C64B9E">
                  <w:rPr>
                    <w:color w:val="001A70" w:themeColor="text2"/>
                    <w:sz w:val="16"/>
                  </w:rPr>
                  <w:t xml:space="preserve"> of </w:t>
                </w:r>
                <w:r w:rsidR="00FD7A0C" w:rsidRPr="00C64B9E">
                  <w:rPr>
                    <w:bCs/>
                    <w:color w:val="001A70" w:themeColor="text2"/>
                    <w:sz w:val="24"/>
                    <w:szCs w:val="24"/>
                  </w:rPr>
                  <w:fldChar w:fldCharType="begin"/>
                </w:r>
                <w:r w:rsidR="00FD7A0C" w:rsidRPr="00C64B9E">
                  <w:rPr>
                    <w:bCs/>
                    <w:color w:val="001A70" w:themeColor="text2"/>
                    <w:sz w:val="16"/>
                  </w:rPr>
                  <w:instrText xml:space="preserve"> NUMPAGES  </w:instrText>
                </w:r>
                <w:r w:rsidR="00FD7A0C" w:rsidRPr="00C64B9E">
                  <w:rPr>
                    <w:bCs/>
                    <w:color w:val="001A70" w:themeColor="text2"/>
                    <w:sz w:val="24"/>
                    <w:szCs w:val="24"/>
                  </w:rPr>
                  <w:fldChar w:fldCharType="separate"/>
                </w:r>
                <w:r>
                  <w:rPr>
                    <w:bCs/>
                    <w:noProof/>
                    <w:color w:val="001A70" w:themeColor="text2"/>
                    <w:sz w:val="16"/>
                  </w:rPr>
                  <w:t>35</w:t>
                </w:r>
                <w:r w:rsidR="00FD7A0C" w:rsidRPr="00C64B9E">
                  <w:rPr>
                    <w:bCs/>
                    <w:color w:val="001A70" w:themeColor="text2"/>
                    <w:sz w:val="24"/>
                    <w:szCs w:val="24"/>
                  </w:rPr>
                  <w:fldChar w:fldCharType="end"/>
                </w:r>
              </w:sdtContent>
            </w:sdt>
          </w:sdtContent>
        </w:sdt>
        <w:r w:rsidR="00FD7A0C" w:rsidRPr="00C64B9E">
          <w:rPr>
            <w:color w:val="001A70" w:themeColor="text2"/>
            <w:sz w:val="16"/>
          </w:rPr>
          <w:t xml:space="preserve"> </w:t>
        </w:r>
      </w:sdtContent>
    </w:sdt>
  </w:p>
  <w:p w14:paraId="669FF47C" w14:textId="77777777" w:rsidR="00FD7A0C" w:rsidRDefault="00D05238" w:rsidP="00C64B9E">
    <w:pPr>
      <w:pStyle w:val="Footer"/>
      <w:rPr>
        <w:color w:val="7D2248" w:themeColor="hyperlink"/>
        <w:sz w:val="16"/>
        <w:szCs w:val="18"/>
        <w:u w:val="single"/>
      </w:rPr>
    </w:pPr>
    <w:hyperlink r:id="rId1" w:history="1">
      <w:r w:rsidR="00FD7A0C" w:rsidRPr="00AD581A">
        <w:rPr>
          <w:color w:val="7D2248" w:themeColor="hyperlink"/>
          <w:sz w:val="16"/>
          <w:szCs w:val="18"/>
          <w:u w:val="single"/>
        </w:rPr>
        <w:t>MBS Online</w:t>
      </w:r>
    </w:hyperlink>
  </w:p>
  <w:p w14:paraId="217333B5" w14:textId="175D4654" w:rsidR="00FD7A0C" w:rsidRPr="005B7573" w:rsidRDefault="00FD7A0C" w:rsidP="005B7573">
    <w:pPr>
      <w:tabs>
        <w:tab w:val="center" w:pos="4513"/>
        <w:tab w:val="right" w:pos="9026"/>
      </w:tabs>
      <w:spacing w:after="0" w:line="240" w:lineRule="auto"/>
      <w:rPr>
        <w:color w:val="001A70" w:themeColor="text2"/>
        <w:sz w:val="16"/>
      </w:rPr>
    </w:pPr>
    <w:bookmarkStart w:id="3" w:name="_Hlk6912109"/>
    <w:bookmarkStart w:id="4" w:name="_Hlk6912110"/>
    <w:r w:rsidRPr="005B7573">
      <w:rPr>
        <w:color w:val="001A70" w:themeColor="text2"/>
        <w:sz w:val="16"/>
      </w:rPr>
      <w:t>Last updated</w:t>
    </w:r>
    <w:r>
      <w:rPr>
        <w:color w:val="001A70" w:themeColor="text2"/>
        <w:sz w:val="16"/>
      </w:rPr>
      <w:t xml:space="preserve"> – </w:t>
    </w:r>
    <w:r w:rsidR="004C7129">
      <w:rPr>
        <w:color w:val="001A70" w:themeColor="text2"/>
        <w:sz w:val="16"/>
      </w:rPr>
      <w:t xml:space="preserve">29 </w:t>
    </w:r>
    <w:r w:rsidR="003F6DF2">
      <w:rPr>
        <w:color w:val="001A70" w:themeColor="text2"/>
        <w:sz w:val="16"/>
      </w:rPr>
      <w:t xml:space="preserve">October </w:t>
    </w:r>
    <w:r>
      <w:rPr>
        <w:color w:val="001A70" w:themeColor="text2"/>
        <w:sz w:val="16"/>
      </w:rPr>
      <w:t>20</w:t>
    </w:r>
    <w:bookmarkEnd w:id="3"/>
    <w:bookmarkEnd w:id="4"/>
    <w:r>
      <w:rPr>
        <w:color w:val="001A70" w:themeColor="text2"/>
        <w:sz w:val="16"/>
      </w:rPr>
      <w:t>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B4CCE" w14:textId="77777777" w:rsidR="00FD7A0C" w:rsidRPr="00C64B9E" w:rsidRDefault="00D05238" w:rsidP="00C64B9E">
    <w:pPr>
      <w:tabs>
        <w:tab w:val="center" w:pos="4513"/>
        <w:tab w:val="right" w:pos="9026"/>
      </w:tabs>
      <w:spacing w:after="0" w:line="240" w:lineRule="auto"/>
      <w:rPr>
        <w:color w:val="001A70" w:themeColor="text2"/>
        <w:sz w:val="16"/>
      </w:rPr>
    </w:pPr>
    <w:r>
      <w:rPr>
        <w:rFonts w:asciiTheme="minorHAnsi" w:hAnsiTheme="minorHAnsi"/>
        <w:b/>
        <w:bCs/>
        <w:i/>
        <w:iCs/>
        <w:noProof/>
        <w:color w:val="001A70" w:themeColor="text2"/>
        <w:spacing w:val="5"/>
        <w:sz w:val="22"/>
      </w:rPr>
      <w:pict w14:anchorId="7384EFED">
        <v:rect id="_x0000_i1028" style="width:523.3pt;height:1.9pt" o:hralign="center" o:hrstd="t" o:hr="t" fillcolor="#a0a0a0" stroked="f"/>
      </w:pict>
    </w:r>
    <w:r w:rsidR="00FD7A0C" w:rsidRPr="00C64B9E">
      <w:rPr>
        <w:color w:val="001A70" w:themeColor="text2"/>
        <w:sz w:val="16"/>
      </w:rPr>
      <w:t>Medicare Benefits Schedule</w:t>
    </w:r>
  </w:p>
  <w:p w14:paraId="345E66BC" w14:textId="3B624007" w:rsidR="00FD7A0C" w:rsidRPr="00C64B9E" w:rsidRDefault="00FD7A0C" w:rsidP="00C64B9E">
    <w:pPr>
      <w:tabs>
        <w:tab w:val="center" w:pos="4513"/>
        <w:tab w:val="right" w:pos="10466"/>
      </w:tabs>
      <w:spacing w:after="0" w:line="240" w:lineRule="auto"/>
      <w:rPr>
        <w:color w:val="001A70" w:themeColor="text2"/>
        <w:sz w:val="16"/>
      </w:rPr>
    </w:pPr>
    <w:r w:rsidRPr="00C64B9E">
      <w:rPr>
        <w:b/>
        <w:color w:val="001A70" w:themeColor="text2"/>
        <w:sz w:val="16"/>
      </w:rPr>
      <w:t xml:space="preserve">[Title] – </w:t>
    </w:r>
    <w:r>
      <w:rPr>
        <w:b/>
        <w:color w:val="001A70" w:themeColor="text2"/>
        <w:sz w:val="16"/>
      </w:rPr>
      <w:t>Quick reference guide</w:t>
    </w:r>
    <w:r w:rsidRPr="00C64B9E">
      <w:rPr>
        <w:color w:val="001A70" w:themeColor="text2"/>
        <w:sz w:val="16"/>
      </w:rPr>
      <w:t xml:space="preserve"> </w:t>
    </w:r>
    <w:sdt>
      <w:sdtPr>
        <w:rPr>
          <w:color w:val="001A70" w:themeColor="text2"/>
          <w:sz w:val="16"/>
        </w:rPr>
        <w:id w:val="791414736"/>
        <w:docPartObj>
          <w:docPartGallery w:val="Page Numbers (Bottom of Page)"/>
          <w:docPartUnique/>
        </w:docPartObj>
      </w:sdtPr>
      <w:sdtEndPr>
        <w:rPr>
          <w:noProof/>
        </w:rPr>
      </w:sdtEndPr>
      <w:sdtContent>
        <w:r w:rsidRPr="00C64B9E">
          <w:rPr>
            <w:color w:val="001A70" w:themeColor="text2"/>
            <w:sz w:val="16"/>
          </w:rPr>
          <w:tab/>
        </w:r>
        <w:r w:rsidRPr="00C64B9E">
          <w:rPr>
            <w:color w:val="001A70" w:themeColor="text2"/>
            <w:sz w:val="16"/>
          </w:rPr>
          <w:tab/>
        </w:r>
        <w:sdt>
          <w:sdtPr>
            <w:rPr>
              <w:color w:val="001A70" w:themeColor="text2"/>
              <w:sz w:val="16"/>
            </w:rPr>
            <w:id w:val="329951297"/>
            <w:docPartObj>
              <w:docPartGallery w:val="Page Numbers (Bottom of Page)"/>
              <w:docPartUnique/>
            </w:docPartObj>
          </w:sdtPr>
          <w:sdtEndPr/>
          <w:sdtContent>
            <w:sdt>
              <w:sdtPr>
                <w:rPr>
                  <w:color w:val="001A70" w:themeColor="text2"/>
                  <w:sz w:val="16"/>
                </w:rPr>
                <w:id w:val="478894284"/>
                <w:docPartObj>
                  <w:docPartGallery w:val="Page Numbers (Top of Page)"/>
                  <w:docPartUnique/>
                </w:docPartObj>
              </w:sdtPr>
              <w:sdtEndPr/>
              <w:sdtContent>
                <w:r w:rsidRPr="00C64B9E">
                  <w:rPr>
                    <w:color w:val="001A70" w:themeColor="text2"/>
                    <w:sz w:val="16"/>
                  </w:rPr>
                  <w:t xml:space="preserve">Page </w:t>
                </w:r>
                <w:r w:rsidRPr="00C64B9E">
                  <w:rPr>
                    <w:bCs/>
                    <w:color w:val="001A70" w:themeColor="text2"/>
                    <w:sz w:val="24"/>
                    <w:szCs w:val="24"/>
                  </w:rPr>
                  <w:fldChar w:fldCharType="begin"/>
                </w:r>
                <w:r w:rsidRPr="00C64B9E">
                  <w:rPr>
                    <w:bCs/>
                    <w:color w:val="001A70" w:themeColor="text2"/>
                    <w:sz w:val="16"/>
                  </w:rPr>
                  <w:instrText xml:space="preserve"> PAGE </w:instrText>
                </w:r>
                <w:r w:rsidRPr="00C64B9E">
                  <w:rPr>
                    <w:bCs/>
                    <w:color w:val="001A70" w:themeColor="text2"/>
                    <w:sz w:val="24"/>
                    <w:szCs w:val="24"/>
                  </w:rPr>
                  <w:fldChar w:fldCharType="separate"/>
                </w:r>
                <w:r w:rsidR="00D05238">
                  <w:rPr>
                    <w:bCs/>
                    <w:noProof/>
                    <w:color w:val="001A70" w:themeColor="text2"/>
                    <w:sz w:val="16"/>
                  </w:rPr>
                  <w:t>7</w:t>
                </w:r>
                <w:r w:rsidRPr="00C64B9E">
                  <w:rPr>
                    <w:bCs/>
                    <w:color w:val="001A70" w:themeColor="text2"/>
                    <w:sz w:val="24"/>
                    <w:szCs w:val="24"/>
                  </w:rPr>
                  <w:fldChar w:fldCharType="end"/>
                </w:r>
                <w:r w:rsidRPr="00C64B9E">
                  <w:rPr>
                    <w:color w:val="001A70" w:themeColor="text2"/>
                    <w:sz w:val="16"/>
                  </w:rPr>
                  <w:t xml:space="preserve"> of </w:t>
                </w:r>
                <w:r w:rsidRPr="00C64B9E">
                  <w:rPr>
                    <w:bCs/>
                    <w:color w:val="001A70" w:themeColor="text2"/>
                    <w:sz w:val="24"/>
                    <w:szCs w:val="24"/>
                  </w:rPr>
                  <w:fldChar w:fldCharType="begin"/>
                </w:r>
                <w:r w:rsidRPr="00C64B9E">
                  <w:rPr>
                    <w:bCs/>
                    <w:color w:val="001A70" w:themeColor="text2"/>
                    <w:sz w:val="16"/>
                  </w:rPr>
                  <w:instrText xml:space="preserve"> NUMPAGES  </w:instrText>
                </w:r>
                <w:r w:rsidRPr="00C64B9E">
                  <w:rPr>
                    <w:bCs/>
                    <w:color w:val="001A70" w:themeColor="text2"/>
                    <w:sz w:val="24"/>
                    <w:szCs w:val="24"/>
                  </w:rPr>
                  <w:fldChar w:fldCharType="separate"/>
                </w:r>
                <w:r w:rsidR="00D05238">
                  <w:rPr>
                    <w:bCs/>
                    <w:noProof/>
                    <w:color w:val="001A70" w:themeColor="text2"/>
                    <w:sz w:val="16"/>
                  </w:rPr>
                  <w:t>35</w:t>
                </w:r>
                <w:r w:rsidRPr="00C64B9E">
                  <w:rPr>
                    <w:bCs/>
                    <w:color w:val="001A70" w:themeColor="text2"/>
                    <w:sz w:val="24"/>
                    <w:szCs w:val="24"/>
                  </w:rPr>
                  <w:fldChar w:fldCharType="end"/>
                </w:r>
              </w:sdtContent>
            </w:sdt>
          </w:sdtContent>
        </w:sdt>
        <w:r w:rsidRPr="00C64B9E">
          <w:rPr>
            <w:color w:val="001A70" w:themeColor="text2"/>
            <w:sz w:val="16"/>
          </w:rPr>
          <w:t xml:space="preserve"> </w:t>
        </w:r>
      </w:sdtContent>
    </w:sdt>
  </w:p>
  <w:p w14:paraId="2498035B" w14:textId="77777777" w:rsidR="00FD7A0C" w:rsidRDefault="00D05238" w:rsidP="00C64B9E">
    <w:pPr>
      <w:pStyle w:val="Footer"/>
      <w:rPr>
        <w:color w:val="7D2248" w:themeColor="hyperlink"/>
        <w:sz w:val="16"/>
        <w:szCs w:val="18"/>
        <w:u w:val="single"/>
      </w:rPr>
    </w:pPr>
    <w:hyperlink r:id="rId1" w:history="1">
      <w:r w:rsidR="00FD7A0C" w:rsidRPr="00AD581A">
        <w:rPr>
          <w:color w:val="7D2248" w:themeColor="hyperlink"/>
          <w:sz w:val="16"/>
          <w:szCs w:val="18"/>
          <w:u w:val="single"/>
        </w:rPr>
        <w:t>MBS Online</w:t>
      </w:r>
    </w:hyperlink>
  </w:p>
  <w:p w14:paraId="76C5715A" w14:textId="77777777" w:rsidR="00FD7A0C" w:rsidRPr="005B7573" w:rsidRDefault="00FD7A0C" w:rsidP="005B7573">
    <w:pPr>
      <w:tabs>
        <w:tab w:val="center" w:pos="4513"/>
        <w:tab w:val="right" w:pos="9026"/>
      </w:tabs>
      <w:spacing w:after="0" w:line="240" w:lineRule="auto"/>
      <w:rPr>
        <w:color w:val="001A70" w:themeColor="text2"/>
        <w:sz w:val="16"/>
      </w:rPr>
    </w:pPr>
    <w:r w:rsidRPr="005B7573">
      <w:rPr>
        <w:color w:val="001A70" w:themeColor="text2"/>
        <w:sz w:val="16"/>
      </w:rPr>
      <w:t>Last updated</w:t>
    </w:r>
    <w:r>
      <w:rPr>
        <w:color w:val="001A70" w:themeColor="text2"/>
        <w:sz w:val="16"/>
      </w:rPr>
      <w:t xml:space="preserve"> – D September 2019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3B657" w14:textId="77777777" w:rsidR="00FD7A0C" w:rsidRPr="00C64B9E" w:rsidRDefault="00D05238" w:rsidP="00C64B9E">
    <w:pPr>
      <w:tabs>
        <w:tab w:val="center" w:pos="4513"/>
        <w:tab w:val="right" w:pos="9026"/>
      </w:tabs>
      <w:spacing w:after="0" w:line="240" w:lineRule="auto"/>
      <w:rPr>
        <w:color w:val="001A70" w:themeColor="text2"/>
        <w:sz w:val="16"/>
      </w:rPr>
    </w:pPr>
    <w:r>
      <w:rPr>
        <w:rFonts w:asciiTheme="minorHAnsi" w:hAnsiTheme="minorHAnsi"/>
        <w:b/>
        <w:bCs/>
        <w:i/>
        <w:iCs/>
        <w:noProof/>
        <w:color w:val="001A70" w:themeColor="text2"/>
        <w:spacing w:val="5"/>
        <w:sz w:val="22"/>
      </w:rPr>
      <w:pict w14:anchorId="2A18ECDC">
        <v:rect id="_x0000_i1030" style="width:523.3pt;height:1.9pt" o:hralign="center" o:hrstd="t" o:hr="t" fillcolor="#a0a0a0" stroked="f"/>
      </w:pict>
    </w:r>
    <w:r w:rsidR="00FD7A0C" w:rsidRPr="00C64B9E">
      <w:rPr>
        <w:color w:val="001A70" w:themeColor="text2"/>
        <w:sz w:val="16"/>
      </w:rPr>
      <w:t>Medicare Benefits Schedule</w:t>
    </w:r>
  </w:p>
  <w:p w14:paraId="79871AD8" w14:textId="5A96C887" w:rsidR="00FD7A0C" w:rsidRPr="00C64B9E" w:rsidRDefault="00FD7A0C" w:rsidP="00C64B9E">
    <w:pPr>
      <w:tabs>
        <w:tab w:val="center" w:pos="4513"/>
        <w:tab w:val="right" w:pos="10466"/>
      </w:tabs>
      <w:spacing w:after="0" w:line="240" w:lineRule="auto"/>
      <w:rPr>
        <w:color w:val="001A70" w:themeColor="text2"/>
        <w:sz w:val="16"/>
      </w:rPr>
    </w:pPr>
    <w:r w:rsidRPr="00C64B9E">
      <w:rPr>
        <w:b/>
        <w:color w:val="001A70" w:themeColor="text2"/>
        <w:sz w:val="16"/>
      </w:rPr>
      <w:t xml:space="preserve">[Title] – </w:t>
    </w:r>
    <w:r>
      <w:rPr>
        <w:b/>
        <w:color w:val="001A70" w:themeColor="text2"/>
        <w:sz w:val="16"/>
      </w:rPr>
      <w:t>Quick reference guide</w:t>
    </w:r>
    <w:r w:rsidRPr="00C64B9E">
      <w:rPr>
        <w:color w:val="001A70" w:themeColor="text2"/>
        <w:sz w:val="16"/>
      </w:rPr>
      <w:t xml:space="preserve"> </w:t>
    </w:r>
    <w:sdt>
      <w:sdtPr>
        <w:rPr>
          <w:color w:val="001A70" w:themeColor="text2"/>
          <w:sz w:val="16"/>
        </w:rPr>
        <w:id w:val="-637493061"/>
        <w:docPartObj>
          <w:docPartGallery w:val="Page Numbers (Bottom of Page)"/>
          <w:docPartUnique/>
        </w:docPartObj>
      </w:sdtPr>
      <w:sdtEndPr>
        <w:rPr>
          <w:noProof/>
        </w:rPr>
      </w:sdtEndPr>
      <w:sdtContent>
        <w:r w:rsidRPr="00C64B9E">
          <w:rPr>
            <w:color w:val="001A70" w:themeColor="text2"/>
            <w:sz w:val="16"/>
          </w:rPr>
          <w:tab/>
        </w:r>
        <w:r w:rsidRPr="00C64B9E">
          <w:rPr>
            <w:color w:val="001A70" w:themeColor="text2"/>
            <w:sz w:val="16"/>
          </w:rPr>
          <w:tab/>
        </w:r>
        <w:sdt>
          <w:sdtPr>
            <w:rPr>
              <w:color w:val="001A70" w:themeColor="text2"/>
              <w:sz w:val="16"/>
            </w:rPr>
            <w:id w:val="-1845542451"/>
            <w:docPartObj>
              <w:docPartGallery w:val="Page Numbers (Bottom of Page)"/>
              <w:docPartUnique/>
            </w:docPartObj>
          </w:sdtPr>
          <w:sdtEndPr/>
          <w:sdtContent>
            <w:sdt>
              <w:sdtPr>
                <w:rPr>
                  <w:color w:val="001A70" w:themeColor="text2"/>
                  <w:sz w:val="16"/>
                </w:rPr>
                <w:id w:val="-1616061217"/>
                <w:docPartObj>
                  <w:docPartGallery w:val="Page Numbers (Top of Page)"/>
                  <w:docPartUnique/>
                </w:docPartObj>
              </w:sdtPr>
              <w:sdtEndPr/>
              <w:sdtContent>
                <w:r w:rsidRPr="00C64B9E">
                  <w:rPr>
                    <w:color w:val="001A70" w:themeColor="text2"/>
                    <w:sz w:val="16"/>
                  </w:rPr>
                  <w:t xml:space="preserve">Page </w:t>
                </w:r>
                <w:r w:rsidRPr="00C64B9E">
                  <w:rPr>
                    <w:bCs/>
                    <w:color w:val="001A70" w:themeColor="text2"/>
                    <w:sz w:val="24"/>
                    <w:szCs w:val="24"/>
                  </w:rPr>
                  <w:fldChar w:fldCharType="begin"/>
                </w:r>
                <w:r w:rsidRPr="00C64B9E">
                  <w:rPr>
                    <w:bCs/>
                    <w:color w:val="001A70" w:themeColor="text2"/>
                    <w:sz w:val="16"/>
                  </w:rPr>
                  <w:instrText xml:space="preserve"> PAGE </w:instrText>
                </w:r>
                <w:r w:rsidRPr="00C64B9E">
                  <w:rPr>
                    <w:bCs/>
                    <w:color w:val="001A70" w:themeColor="text2"/>
                    <w:sz w:val="24"/>
                    <w:szCs w:val="24"/>
                  </w:rPr>
                  <w:fldChar w:fldCharType="separate"/>
                </w:r>
                <w:r w:rsidR="00D05238">
                  <w:rPr>
                    <w:bCs/>
                    <w:noProof/>
                    <w:color w:val="001A70" w:themeColor="text2"/>
                    <w:sz w:val="16"/>
                  </w:rPr>
                  <w:t>21</w:t>
                </w:r>
                <w:r w:rsidRPr="00C64B9E">
                  <w:rPr>
                    <w:bCs/>
                    <w:color w:val="001A70" w:themeColor="text2"/>
                    <w:sz w:val="24"/>
                    <w:szCs w:val="24"/>
                  </w:rPr>
                  <w:fldChar w:fldCharType="end"/>
                </w:r>
                <w:r w:rsidRPr="00C64B9E">
                  <w:rPr>
                    <w:color w:val="001A70" w:themeColor="text2"/>
                    <w:sz w:val="16"/>
                  </w:rPr>
                  <w:t xml:space="preserve"> of </w:t>
                </w:r>
                <w:r w:rsidRPr="00C64B9E">
                  <w:rPr>
                    <w:bCs/>
                    <w:color w:val="001A70" w:themeColor="text2"/>
                    <w:sz w:val="24"/>
                    <w:szCs w:val="24"/>
                  </w:rPr>
                  <w:fldChar w:fldCharType="begin"/>
                </w:r>
                <w:r w:rsidRPr="00C64B9E">
                  <w:rPr>
                    <w:bCs/>
                    <w:color w:val="001A70" w:themeColor="text2"/>
                    <w:sz w:val="16"/>
                  </w:rPr>
                  <w:instrText xml:space="preserve"> NUMPAGES  </w:instrText>
                </w:r>
                <w:r w:rsidRPr="00C64B9E">
                  <w:rPr>
                    <w:bCs/>
                    <w:color w:val="001A70" w:themeColor="text2"/>
                    <w:sz w:val="24"/>
                    <w:szCs w:val="24"/>
                  </w:rPr>
                  <w:fldChar w:fldCharType="separate"/>
                </w:r>
                <w:r w:rsidR="00D05238">
                  <w:rPr>
                    <w:bCs/>
                    <w:noProof/>
                    <w:color w:val="001A70" w:themeColor="text2"/>
                    <w:sz w:val="16"/>
                  </w:rPr>
                  <w:t>35</w:t>
                </w:r>
                <w:r w:rsidRPr="00C64B9E">
                  <w:rPr>
                    <w:bCs/>
                    <w:color w:val="001A70" w:themeColor="text2"/>
                    <w:sz w:val="24"/>
                    <w:szCs w:val="24"/>
                  </w:rPr>
                  <w:fldChar w:fldCharType="end"/>
                </w:r>
              </w:sdtContent>
            </w:sdt>
          </w:sdtContent>
        </w:sdt>
        <w:r w:rsidRPr="00C64B9E">
          <w:rPr>
            <w:color w:val="001A70" w:themeColor="text2"/>
            <w:sz w:val="16"/>
          </w:rPr>
          <w:t xml:space="preserve"> </w:t>
        </w:r>
      </w:sdtContent>
    </w:sdt>
  </w:p>
  <w:p w14:paraId="4F1DB865" w14:textId="77777777" w:rsidR="00FD7A0C" w:rsidRDefault="00D05238" w:rsidP="00C64B9E">
    <w:pPr>
      <w:pStyle w:val="Footer"/>
      <w:rPr>
        <w:color w:val="7D2248" w:themeColor="hyperlink"/>
        <w:sz w:val="16"/>
        <w:szCs w:val="18"/>
        <w:u w:val="single"/>
      </w:rPr>
    </w:pPr>
    <w:hyperlink r:id="rId1" w:history="1">
      <w:r w:rsidR="00FD7A0C" w:rsidRPr="00AD581A">
        <w:rPr>
          <w:color w:val="7D2248" w:themeColor="hyperlink"/>
          <w:sz w:val="16"/>
          <w:szCs w:val="18"/>
          <w:u w:val="single"/>
        </w:rPr>
        <w:t>MBS Online</w:t>
      </w:r>
    </w:hyperlink>
  </w:p>
  <w:p w14:paraId="4237D222" w14:textId="77777777" w:rsidR="00FD7A0C" w:rsidRPr="005B7573" w:rsidRDefault="00FD7A0C" w:rsidP="005B7573">
    <w:pPr>
      <w:tabs>
        <w:tab w:val="center" w:pos="4513"/>
        <w:tab w:val="right" w:pos="9026"/>
      </w:tabs>
      <w:spacing w:after="0" w:line="240" w:lineRule="auto"/>
      <w:rPr>
        <w:color w:val="001A70" w:themeColor="text2"/>
        <w:sz w:val="16"/>
      </w:rPr>
    </w:pPr>
    <w:r w:rsidRPr="005B7573">
      <w:rPr>
        <w:color w:val="001A70" w:themeColor="text2"/>
        <w:sz w:val="16"/>
      </w:rPr>
      <w:t>Last updated</w:t>
    </w:r>
    <w:r>
      <w:rPr>
        <w:color w:val="001A70" w:themeColor="text2"/>
        <w:sz w:val="16"/>
      </w:rPr>
      <w:t xml:space="preserve"> – D September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4663C" w14:textId="77777777" w:rsidR="00FD7A0C" w:rsidRDefault="00FD7A0C" w:rsidP="006D1088">
      <w:pPr>
        <w:spacing w:after="0" w:line="240" w:lineRule="auto"/>
      </w:pPr>
      <w:r>
        <w:separator/>
      </w:r>
    </w:p>
  </w:footnote>
  <w:footnote w:type="continuationSeparator" w:id="0">
    <w:p w14:paraId="7FF09FA5" w14:textId="77777777" w:rsidR="00FD7A0C" w:rsidRDefault="00FD7A0C"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85F5E" w14:textId="77777777" w:rsidR="00FD7A0C" w:rsidRDefault="00FD7A0C">
    <w:pPr>
      <w:pStyle w:val="Header"/>
    </w:pPr>
    <w:r w:rsidRPr="00906169">
      <w:rPr>
        <w:noProof/>
        <w:lang w:eastAsia="en-AU"/>
      </w:rPr>
      <mc:AlternateContent>
        <mc:Choice Requires="wps">
          <w:drawing>
            <wp:anchor distT="0" distB="0" distL="114300" distR="114300" simplePos="0" relativeHeight="251659776" behindDoc="0" locked="0" layoutInCell="1" allowOverlap="1" wp14:anchorId="3DD82AD9" wp14:editId="28F08AA5">
              <wp:simplePos x="0" y="0"/>
              <wp:positionH relativeFrom="column">
                <wp:align>right</wp:align>
              </wp:positionH>
              <wp:positionV relativeFrom="paragraph">
                <wp:posOffset>-288646</wp:posOffset>
              </wp:positionV>
              <wp:extent cx="2912400" cy="1285200"/>
              <wp:effectExtent l="0" t="0" r="0" b="0"/>
              <wp:wrapNone/>
              <wp:docPr id="6" name="Title 3">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912400" cy="1285200"/>
                      </a:xfrm>
                      <a:prstGeom prst="rect">
                        <a:avLst/>
                      </a:prstGeom>
                    </wps:spPr>
                    <wps:txbx>
                      <w:txbxContent>
                        <w:p w14:paraId="4C3558A2" w14:textId="77777777" w:rsidR="00FD7A0C" w:rsidRDefault="00FD7A0C" w:rsidP="009A4B09">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Quick reference guide</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3DD82AD9" id="Title 3" o:spid="_x0000_s1026" style="position:absolute;margin-left:178.1pt;margin-top:-22.75pt;width:229.3pt;height:101.2pt;z-index:251659776;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" filled="f" stroked="f">
              <v:path arrowok="t"/>
              <o:lock v:ext="edit" grouping="t"/>
              <v:textbox>
                <w:txbxContent>
                  <w:p w14:paraId="4C3558A2" w14:textId="77777777" w:rsidR="00FD7A0C" w:rsidRDefault="00FD7A0C" w:rsidP="009A4B09">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Quick reference guide</w:t>
                    </w:r>
                  </w:p>
                </w:txbxContent>
              </v:textbox>
            </v:rect>
          </w:pict>
        </mc:Fallback>
      </mc:AlternateContent>
    </w:r>
    <w:r w:rsidRPr="006D1088">
      <w:rPr>
        <w:noProof/>
        <w:lang w:eastAsia="en-AU"/>
      </w:rPr>
      <w:drawing>
        <wp:anchor distT="0" distB="0" distL="114300" distR="114300" simplePos="0" relativeHeight="251657728" behindDoc="1" locked="0" layoutInCell="1" allowOverlap="1" wp14:anchorId="2F039E2E" wp14:editId="38D81411">
          <wp:simplePos x="0" y="0"/>
          <wp:positionH relativeFrom="page">
            <wp:posOffset>-38100</wp:posOffset>
          </wp:positionH>
          <wp:positionV relativeFrom="paragraph">
            <wp:posOffset>-486410</wp:posOffset>
          </wp:positionV>
          <wp:extent cx="7642860" cy="1610995"/>
          <wp:effectExtent l="0" t="0" r="0" b="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2860" cy="16109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AF264" w14:textId="77777777" w:rsidR="00FD7A0C" w:rsidRDefault="00FD7A0C">
    <w:pPr>
      <w:pStyle w:val="Header"/>
    </w:pPr>
    <w:r w:rsidRPr="00906169">
      <w:rPr>
        <w:noProof/>
        <w:lang w:eastAsia="en-AU"/>
      </w:rPr>
      <mc:AlternateContent>
        <mc:Choice Requires="wps">
          <w:drawing>
            <wp:anchor distT="0" distB="0" distL="114300" distR="114300" simplePos="0" relativeHeight="251662848" behindDoc="0" locked="0" layoutInCell="1" allowOverlap="1" wp14:anchorId="36F3CAF1" wp14:editId="41BD417D">
              <wp:simplePos x="0" y="0"/>
              <wp:positionH relativeFrom="column">
                <wp:align>right</wp:align>
              </wp:positionH>
              <wp:positionV relativeFrom="paragraph">
                <wp:posOffset>-288646</wp:posOffset>
              </wp:positionV>
              <wp:extent cx="2912400" cy="1285200"/>
              <wp:effectExtent l="0" t="0" r="0" b="0"/>
              <wp:wrapNone/>
              <wp:docPr id="1" name="Title 3">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912400" cy="1285200"/>
                      </a:xfrm>
                      <a:prstGeom prst="rect">
                        <a:avLst/>
                      </a:prstGeom>
                    </wps:spPr>
                    <wps:txbx>
                      <w:txbxContent>
                        <w:p w14:paraId="38A5F0B9" w14:textId="77777777" w:rsidR="00FD7A0C" w:rsidRDefault="00FD7A0C" w:rsidP="009A4B09">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Quick reference guide</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36F3CAF1" id="_x0000_s1027" style="position:absolute;margin-left:178.1pt;margin-top:-22.75pt;width:229.3pt;height:101.2pt;z-index:25166284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" filled="f" stroked="f">
              <v:path arrowok="t"/>
              <o:lock v:ext="edit" grouping="t"/>
              <v:textbox>
                <w:txbxContent>
                  <w:p w14:paraId="38A5F0B9" w14:textId="77777777" w:rsidR="00FD7A0C" w:rsidRDefault="00FD7A0C" w:rsidP="009A4B09">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Quick reference guide</w:t>
                    </w:r>
                  </w:p>
                </w:txbxContent>
              </v:textbox>
            </v:rect>
          </w:pict>
        </mc:Fallback>
      </mc:AlternateContent>
    </w:r>
    <w:r w:rsidRPr="006D1088">
      <w:rPr>
        <w:noProof/>
        <w:lang w:eastAsia="en-AU"/>
      </w:rPr>
      <w:drawing>
        <wp:anchor distT="0" distB="0" distL="114300" distR="114300" simplePos="0" relativeHeight="251661824" behindDoc="1" locked="0" layoutInCell="1" allowOverlap="1" wp14:anchorId="14862C42" wp14:editId="7A5C9D44">
          <wp:simplePos x="0" y="0"/>
          <wp:positionH relativeFrom="page">
            <wp:posOffset>-38100</wp:posOffset>
          </wp:positionH>
          <wp:positionV relativeFrom="paragraph">
            <wp:posOffset>-486410</wp:posOffset>
          </wp:positionV>
          <wp:extent cx="7642860" cy="1610995"/>
          <wp:effectExtent l="0" t="0" r="0" b="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2860" cy="16109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B5678" w14:textId="77777777" w:rsidR="00FD7A0C" w:rsidRDefault="00FD7A0C">
    <w:pPr>
      <w:pStyle w:val="Header"/>
    </w:pPr>
    <w:r w:rsidRPr="00906169">
      <w:rPr>
        <w:noProof/>
        <w:lang w:eastAsia="en-AU"/>
      </w:rPr>
      <mc:AlternateContent>
        <mc:Choice Requires="wps">
          <w:drawing>
            <wp:anchor distT="0" distB="0" distL="114300" distR="114300" simplePos="0" relativeHeight="251665920" behindDoc="0" locked="0" layoutInCell="1" allowOverlap="1" wp14:anchorId="7C3D9727" wp14:editId="61DC9BD7">
              <wp:simplePos x="0" y="0"/>
              <wp:positionH relativeFrom="column">
                <wp:align>right</wp:align>
              </wp:positionH>
              <wp:positionV relativeFrom="paragraph">
                <wp:posOffset>-288646</wp:posOffset>
              </wp:positionV>
              <wp:extent cx="2912400" cy="1285200"/>
              <wp:effectExtent l="0" t="0" r="0" b="0"/>
              <wp:wrapNone/>
              <wp:docPr id="11" name="Title 3">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912400" cy="1285200"/>
                      </a:xfrm>
                      <a:prstGeom prst="rect">
                        <a:avLst/>
                      </a:prstGeom>
                    </wps:spPr>
                    <wps:txbx>
                      <w:txbxContent>
                        <w:p w14:paraId="549821F3" w14:textId="77777777" w:rsidR="00FD7A0C" w:rsidRDefault="00FD7A0C" w:rsidP="009A4B09">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Quick reference guide</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7C3D9727" id="_x0000_s1028" style="position:absolute;margin-left:178.1pt;margin-top:-22.75pt;width:229.3pt;height:101.2pt;z-index:25166592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" filled="f" stroked="f">
              <v:path arrowok="t"/>
              <o:lock v:ext="edit" grouping="t"/>
              <v:textbox>
                <w:txbxContent>
                  <w:p w14:paraId="549821F3" w14:textId="77777777" w:rsidR="00FD7A0C" w:rsidRDefault="00FD7A0C" w:rsidP="009A4B09">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Quick reference guide</w:t>
                    </w:r>
                  </w:p>
                </w:txbxContent>
              </v:textbox>
            </v:rect>
          </w:pict>
        </mc:Fallback>
      </mc:AlternateContent>
    </w:r>
    <w:r w:rsidRPr="006D1088">
      <w:rPr>
        <w:noProof/>
        <w:lang w:eastAsia="en-AU"/>
      </w:rPr>
      <w:drawing>
        <wp:anchor distT="0" distB="0" distL="114300" distR="114300" simplePos="0" relativeHeight="251664896" behindDoc="1" locked="0" layoutInCell="1" allowOverlap="1" wp14:anchorId="67537DDD" wp14:editId="091083AB">
          <wp:simplePos x="0" y="0"/>
          <wp:positionH relativeFrom="page">
            <wp:posOffset>-38100</wp:posOffset>
          </wp:positionH>
          <wp:positionV relativeFrom="paragraph">
            <wp:posOffset>-486410</wp:posOffset>
          </wp:positionV>
          <wp:extent cx="7642860" cy="1610995"/>
          <wp:effectExtent l="0" t="0" r="0" b="825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2860" cy="16109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decimal"/>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4"/>
    <w:multiLevelType w:val="multilevel"/>
    <w:tmpl w:val="00000004"/>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6F75DC2"/>
    <w:multiLevelType w:val="hybridMultilevel"/>
    <w:tmpl w:val="609A6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B05F89"/>
    <w:multiLevelType w:val="hybridMultilevel"/>
    <w:tmpl w:val="F8DA6510"/>
    <w:lvl w:ilvl="0" w:tplc="CA2EFBE0">
      <w:start w:val="1"/>
      <w:numFmt w:val="lowerLetter"/>
      <w:lvlText w:val="(%1)"/>
      <w:lvlJc w:val="left"/>
      <w:pPr>
        <w:ind w:left="3045" w:hanging="5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3339DD"/>
    <w:multiLevelType w:val="hybridMultilevel"/>
    <w:tmpl w:val="F8DA6510"/>
    <w:lvl w:ilvl="0" w:tplc="CA2EFBE0">
      <w:start w:val="1"/>
      <w:numFmt w:val="lowerLetter"/>
      <w:lvlText w:val="(%1)"/>
      <w:lvlJc w:val="left"/>
      <w:pPr>
        <w:ind w:left="3045" w:hanging="5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E7C5FC1"/>
    <w:multiLevelType w:val="hybridMultilevel"/>
    <w:tmpl w:val="F8DA6510"/>
    <w:lvl w:ilvl="0" w:tplc="CA2EFBE0">
      <w:start w:val="1"/>
      <w:numFmt w:val="lowerLetter"/>
      <w:lvlText w:val="(%1)"/>
      <w:lvlJc w:val="left"/>
      <w:pPr>
        <w:ind w:left="3045" w:hanging="5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FE858D0"/>
    <w:multiLevelType w:val="hybridMultilevel"/>
    <w:tmpl w:val="F8DA6510"/>
    <w:lvl w:ilvl="0" w:tplc="CA2EFBE0">
      <w:start w:val="1"/>
      <w:numFmt w:val="lowerLetter"/>
      <w:lvlText w:val="(%1)"/>
      <w:lvlJc w:val="left"/>
      <w:pPr>
        <w:ind w:left="3045" w:hanging="5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07B7D70"/>
    <w:multiLevelType w:val="hybridMultilevel"/>
    <w:tmpl w:val="F8DA6510"/>
    <w:lvl w:ilvl="0" w:tplc="CA2EFBE0">
      <w:start w:val="1"/>
      <w:numFmt w:val="lowerLetter"/>
      <w:lvlText w:val="(%1)"/>
      <w:lvlJc w:val="left"/>
      <w:pPr>
        <w:ind w:left="3045" w:hanging="5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4900919"/>
    <w:multiLevelType w:val="hybridMultilevel"/>
    <w:tmpl w:val="F8DA6510"/>
    <w:lvl w:ilvl="0" w:tplc="CA2EFBE0">
      <w:start w:val="1"/>
      <w:numFmt w:val="lowerLetter"/>
      <w:lvlText w:val="(%1)"/>
      <w:lvlJc w:val="left"/>
      <w:pPr>
        <w:ind w:left="3045" w:hanging="5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5324980"/>
    <w:multiLevelType w:val="hybridMultilevel"/>
    <w:tmpl w:val="F8DA6510"/>
    <w:lvl w:ilvl="0" w:tplc="CA2EFBE0">
      <w:start w:val="1"/>
      <w:numFmt w:val="lowerLetter"/>
      <w:lvlText w:val="(%1)"/>
      <w:lvlJc w:val="left"/>
      <w:pPr>
        <w:ind w:left="3045" w:hanging="5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62670B4"/>
    <w:multiLevelType w:val="hybridMultilevel"/>
    <w:tmpl w:val="F8DA6510"/>
    <w:lvl w:ilvl="0" w:tplc="CA2EFBE0">
      <w:start w:val="1"/>
      <w:numFmt w:val="lowerLetter"/>
      <w:lvlText w:val="(%1)"/>
      <w:lvlJc w:val="left"/>
      <w:pPr>
        <w:ind w:left="3045" w:hanging="5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8563EBC"/>
    <w:multiLevelType w:val="hybridMultilevel"/>
    <w:tmpl w:val="3F58851A"/>
    <w:lvl w:ilvl="0" w:tplc="0C090017">
      <w:start w:val="1"/>
      <w:numFmt w:val="lowerLetter"/>
      <w:lvlText w:val="%1)"/>
      <w:lvlJc w:val="left"/>
      <w:pPr>
        <w:ind w:left="720" w:hanging="360"/>
      </w:pPr>
    </w:lvl>
    <w:lvl w:ilvl="1" w:tplc="3E14D600">
      <w:start w:val="1"/>
      <w:numFmt w:val="lowerRoman"/>
      <w:lvlText w:val="%2."/>
      <w:lvlJc w:val="righ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856506F"/>
    <w:multiLevelType w:val="hybridMultilevel"/>
    <w:tmpl w:val="EF5C4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8AA54C1"/>
    <w:multiLevelType w:val="hybridMultilevel"/>
    <w:tmpl w:val="F8DA6510"/>
    <w:lvl w:ilvl="0" w:tplc="CA2EFBE0">
      <w:start w:val="1"/>
      <w:numFmt w:val="lowerLetter"/>
      <w:lvlText w:val="(%1)"/>
      <w:lvlJc w:val="left"/>
      <w:pPr>
        <w:ind w:left="3045" w:hanging="5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B071ABC"/>
    <w:multiLevelType w:val="hybridMultilevel"/>
    <w:tmpl w:val="64C6628C"/>
    <w:lvl w:ilvl="0" w:tplc="16AE68EC">
      <w:start w:val="1"/>
      <w:numFmt w:val="bullet"/>
      <w:pStyle w:val="RecommendationsSubBullets"/>
      <w:lvlText w:val=""/>
      <w:lvlJc w:val="left"/>
      <w:pPr>
        <w:ind w:left="720" w:hanging="360"/>
      </w:pPr>
      <w:rPr>
        <w:rFonts w:ascii="Symbol" w:hAnsi="Symbol" w:hint="default"/>
        <w:b/>
        <w:i w:val="0"/>
        <w:color w:val="001A70"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pStyle w:val="RecommendationsSubBullets"/>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B38666E"/>
    <w:multiLevelType w:val="hybridMultilevel"/>
    <w:tmpl w:val="F8DA6510"/>
    <w:lvl w:ilvl="0" w:tplc="CA2EFBE0">
      <w:start w:val="1"/>
      <w:numFmt w:val="lowerLetter"/>
      <w:lvlText w:val="(%1)"/>
      <w:lvlJc w:val="left"/>
      <w:pPr>
        <w:ind w:left="3045" w:hanging="5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BEE29CF"/>
    <w:multiLevelType w:val="hybridMultilevel"/>
    <w:tmpl w:val="F8DA6510"/>
    <w:lvl w:ilvl="0" w:tplc="CA2EFBE0">
      <w:start w:val="1"/>
      <w:numFmt w:val="lowerLetter"/>
      <w:lvlText w:val="(%1)"/>
      <w:lvlJc w:val="left"/>
      <w:pPr>
        <w:ind w:left="3045" w:hanging="5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C047967"/>
    <w:multiLevelType w:val="multilevel"/>
    <w:tmpl w:val="51640062"/>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1CE53F10"/>
    <w:multiLevelType w:val="hybridMultilevel"/>
    <w:tmpl w:val="F8DA6510"/>
    <w:lvl w:ilvl="0" w:tplc="CA2EFBE0">
      <w:start w:val="1"/>
      <w:numFmt w:val="lowerLetter"/>
      <w:lvlText w:val="(%1)"/>
      <w:lvlJc w:val="left"/>
      <w:pPr>
        <w:ind w:left="3045" w:hanging="5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EB81DCC"/>
    <w:multiLevelType w:val="hybridMultilevel"/>
    <w:tmpl w:val="A29CB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0EF3AEC"/>
    <w:multiLevelType w:val="hybridMultilevel"/>
    <w:tmpl w:val="F8DA6510"/>
    <w:lvl w:ilvl="0" w:tplc="CA2EFBE0">
      <w:start w:val="1"/>
      <w:numFmt w:val="lowerLetter"/>
      <w:lvlText w:val="(%1)"/>
      <w:lvlJc w:val="left"/>
      <w:pPr>
        <w:ind w:left="3045" w:hanging="5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35E77E2"/>
    <w:multiLevelType w:val="hybridMultilevel"/>
    <w:tmpl w:val="F8DA6510"/>
    <w:lvl w:ilvl="0" w:tplc="CA2EFBE0">
      <w:start w:val="1"/>
      <w:numFmt w:val="lowerLetter"/>
      <w:lvlText w:val="(%1)"/>
      <w:lvlJc w:val="left"/>
      <w:pPr>
        <w:ind w:left="3045" w:hanging="5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3911C76"/>
    <w:multiLevelType w:val="hybridMultilevel"/>
    <w:tmpl w:val="F8DA6510"/>
    <w:lvl w:ilvl="0" w:tplc="CA2EFBE0">
      <w:start w:val="1"/>
      <w:numFmt w:val="lowerLetter"/>
      <w:lvlText w:val="(%1)"/>
      <w:lvlJc w:val="left"/>
      <w:pPr>
        <w:ind w:left="3045" w:hanging="5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4143F10"/>
    <w:multiLevelType w:val="hybridMultilevel"/>
    <w:tmpl w:val="25707C48"/>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4C260C1"/>
    <w:multiLevelType w:val="hybridMultilevel"/>
    <w:tmpl w:val="F8DA6510"/>
    <w:lvl w:ilvl="0" w:tplc="CA2EFBE0">
      <w:start w:val="1"/>
      <w:numFmt w:val="lowerLetter"/>
      <w:lvlText w:val="(%1)"/>
      <w:lvlJc w:val="left"/>
      <w:pPr>
        <w:ind w:left="3045" w:hanging="5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6525B18"/>
    <w:multiLevelType w:val="hybridMultilevel"/>
    <w:tmpl w:val="F8DA6510"/>
    <w:lvl w:ilvl="0" w:tplc="CA2EFBE0">
      <w:start w:val="1"/>
      <w:numFmt w:val="lowerLetter"/>
      <w:lvlText w:val="(%1)"/>
      <w:lvlJc w:val="left"/>
      <w:pPr>
        <w:ind w:left="3045" w:hanging="5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91A1191"/>
    <w:multiLevelType w:val="hybridMultilevel"/>
    <w:tmpl w:val="F8DA6510"/>
    <w:lvl w:ilvl="0" w:tplc="CA2EFBE0">
      <w:start w:val="1"/>
      <w:numFmt w:val="lowerLetter"/>
      <w:lvlText w:val="(%1)"/>
      <w:lvlJc w:val="left"/>
      <w:pPr>
        <w:ind w:left="3045" w:hanging="5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A763A5D"/>
    <w:multiLevelType w:val="hybridMultilevel"/>
    <w:tmpl w:val="F8DA6510"/>
    <w:lvl w:ilvl="0" w:tplc="CA2EFBE0">
      <w:start w:val="1"/>
      <w:numFmt w:val="lowerLetter"/>
      <w:lvlText w:val="(%1)"/>
      <w:lvlJc w:val="left"/>
      <w:pPr>
        <w:ind w:left="3045" w:hanging="5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2BBE4423"/>
    <w:multiLevelType w:val="hybridMultilevel"/>
    <w:tmpl w:val="3F58851A"/>
    <w:lvl w:ilvl="0" w:tplc="0C090017">
      <w:start w:val="1"/>
      <w:numFmt w:val="lowerLetter"/>
      <w:lvlText w:val="%1)"/>
      <w:lvlJc w:val="left"/>
      <w:pPr>
        <w:ind w:left="720" w:hanging="360"/>
      </w:pPr>
    </w:lvl>
    <w:lvl w:ilvl="1" w:tplc="3E14D600">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2D9A27FB"/>
    <w:multiLevelType w:val="hybridMultilevel"/>
    <w:tmpl w:val="F8DA6510"/>
    <w:lvl w:ilvl="0" w:tplc="CA2EFBE0">
      <w:start w:val="1"/>
      <w:numFmt w:val="lowerLetter"/>
      <w:lvlText w:val="(%1)"/>
      <w:lvlJc w:val="left"/>
      <w:pPr>
        <w:ind w:left="3045" w:hanging="5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2F1E531B"/>
    <w:multiLevelType w:val="hybridMultilevel"/>
    <w:tmpl w:val="90241674"/>
    <w:lvl w:ilvl="0" w:tplc="0C090017">
      <w:start w:val="1"/>
      <w:numFmt w:val="lowerLetter"/>
      <w:lvlText w:val="%1)"/>
      <w:lvlJc w:val="left"/>
      <w:pPr>
        <w:ind w:left="720" w:hanging="360"/>
      </w:pPr>
    </w:lvl>
    <w:lvl w:ilvl="1" w:tplc="3E14D600">
      <w:start w:val="1"/>
      <w:numFmt w:val="lowerRoman"/>
      <w:pStyle w:val="ListParagraph"/>
      <w:lvlText w:val="%2."/>
      <w:lvlJc w:val="right"/>
      <w:pPr>
        <w:ind w:left="1440" w:hanging="360"/>
      </w:pPr>
    </w:lvl>
    <w:lvl w:ilvl="2" w:tplc="0C09001B">
      <w:start w:val="1"/>
      <w:numFmt w:val="lowerRoman"/>
      <w:lvlText w:val="%3."/>
      <w:lvlJc w:val="right"/>
      <w:pPr>
        <w:ind w:left="2160" w:hanging="180"/>
      </w:pPr>
    </w:lvl>
    <w:lvl w:ilvl="3" w:tplc="CA2EFBE0">
      <w:start w:val="1"/>
      <w:numFmt w:val="lowerLetter"/>
      <w:lvlText w:val="(%4)"/>
      <w:lvlJc w:val="left"/>
      <w:pPr>
        <w:ind w:left="3045" w:hanging="525"/>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C5A0A24"/>
    <w:multiLevelType w:val="hybridMultilevel"/>
    <w:tmpl w:val="F8DA6510"/>
    <w:lvl w:ilvl="0" w:tplc="CA2EFBE0">
      <w:start w:val="1"/>
      <w:numFmt w:val="lowerLetter"/>
      <w:lvlText w:val="(%1)"/>
      <w:lvlJc w:val="left"/>
      <w:pPr>
        <w:ind w:left="3045" w:hanging="5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3D46531"/>
    <w:multiLevelType w:val="hybridMultilevel"/>
    <w:tmpl w:val="B524D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4E6628B"/>
    <w:multiLevelType w:val="hybridMultilevel"/>
    <w:tmpl w:val="F8DA6510"/>
    <w:lvl w:ilvl="0" w:tplc="CA2EFBE0">
      <w:start w:val="1"/>
      <w:numFmt w:val="lowerLetter"/>
      <w:lvlText w:val="(%1)"/>
      <w:lvlJc w:val="left"/>
      <w:pPr>
        <w:ind w:left="3045" w:hanging="5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6EE6504"/>
    <w:multiLevelType w:val="hybridMultilevel"/>
    <w:tmpl w:val="F8DA6510"/>
    <w:lvl w:ilvl="0" w:tplc="CA2EFBE0">
      <w:start w:val="1"/>
      <w:numFmt w:val="lowerLetter"/>
      <w:lvlText w:val="(%1)"/>
      <w:lvlJc w:val="left"/>
      <w:pPr>
        <w:ind w:left="3045" w:hanging="5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D7D7DA7"/>
    <w:multiLevelType w:val="hybridMultilevel"/>
    <w:tmpl w:val="F8DA6510"/>
    <w:lvl w:ilvl="0" w:tplc="CA2EFBE0">
      <w:start w:val="1"/>
      <w:numFmt w:val="lowerLetter"/>
      <w:lvlText w:val="(%1)"/>
      <w:lvlJc w:val="left"/>
      <w:pPr>
        <w:ind w:left="3045" w:hanging="5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E93126A"/>
    <w:multiLevelType w:val="hybridMultilevel"/>
    <w:tmpl w:val="F8DA6510"/>
    <w:lvl w:ilvl="0" w:tplc="CA2EFBE0">
      <w:start w:val="1"/>
      <w:numFmt w:val="lowerLetter"/>
      <w:lvlText w:val="(%1)"/>
      <w:lvlJc w:val="left"/>
      <w:pPr>
        <w:ind w:left="3045" w:hanging="5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F0D7A6D"/>
    <w:multiLevelType w:val="hybridMultilevel"/>
    <w:tmpl w:val="F8DA6510"/>
    <w:lvl w:ilvl="0" w:tplc="CA2EFBE0">
      <w:start w:val="1"/>
      <w:numFmt w:val="lowerLetter"/>
      <w:lvlText w:val="(%1)"/>
      <w:lvlJc w:val="left"/>
      <w:pPr>
        <w:ind w:left="3045" w:hanging="5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0B87910"/>
    <w:multiLevelType w:val="hybridMultilevel"/>
    <w:tmpl w:val="F8DA6510"/>
    <w:lvl w:ilvl="0" w:tplc="CA2EFBE0">
      <w:start w:val="1"/>
      <w:numFmt w:val="lowerLetter"/>
      <w:lvlText w:val="(%1)"/>
      <w:lvlJc w:val="left"/>
      <w:pPr>
        <w:ind w:left="3045" w:hanging="5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53B7D3F"/>
    <w:multiLevelType w:val="hybridMultilevel"/>
    <w:tmpl w:val="3F58851A"/>
    <w:lvl w:ilvl="0" w:tplc="0C090017">
      <w:start w:val="1"/>
      <w:numFmt w:val="lowerLetter"/>
      <w:lvlText w:val="%1)"/>
      <w:lvlJc w:val="left"/>
      <w:pPr>
        <w:ind w:left="720" w:hanging="360"/>
      </w:pPr>
    </w:lvl>
    <w:lvl w:ilvl="1" w:tplc="3E14D600">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B5C2424"/>
    <w:multiLevelType w:val="hybridMultilevel"/>
    <w:tmpl w:val="F8DA6510"/>
    <w:lvl w:ilvl="0" w:tplc="CA2EFBE0">
      <w:start w:val="1"/>
      <w:numFmt w:val="lowerLetter"/>
      <w:lvlText w:val="(%1)"/>
      <w:lvlJc w:val="left"/>
      <w:pPr>
        <w:ind w:left="3045" w:hanging="5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B6F6A56"/>
    <w:multiLevelType w:val="hybridMultilevel"/>
    <w:tmpl w:val="F8DA6510"/>
    <w:lvl w:ilvl="0" w:tplc="CA2EFBE0">
      <w:start w:val="1"/>
      <w:numFmt w:val="lowerLetter"/>
      <w:lvlText w:val="(%1)"/>
      <w:lvlJc w:val="left"/>
      <w:pPr>
        <w:ind w:left="3045" w:hanging="5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5C3472FC"/>
    <w:multiLevelType w:val="hybridMultilevel"/>
    <w:tmpl w:val="6C0A4C30"/>
    <w:lvl w:ilvl="0" w:tplc="0C090017">
      <w:start w:val="1"/>
      <w:numFmt w:val="lowerLetter"/>
      <w:lvlText w:val="%1)"/>
      <w:lvlJc w:val="left"/>
      <w:pPr>
        <w:ind w:left="720" w:hanging="360"/>
      </w:pPr>
    </w:lvl>
    <w:lvl w:ilvl="1" w:tplc="3E14D600">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5DB36657"/>
    <w:multiLevelType w:val="hybridMultilevel"/>
    <w:tmpl w:val="C0867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0670BAB"/>
    <w:multiLevelType w:val="hybridMultilevel"/>
    <w:tmpl w:val="F8DA6510"/>
    <w:lvl w:ilvl="0" w:tplc="CA2EFBE0">
      <w:start w:val="1"/>
      <w:numFmt w:val="lowerLetter"/>
      <w:lvlText w:val="(%1)"/>
      <w:lvlJc w:val="left"/>
      <w:pPr>
        <w:ind w:left="3045" w:hanging="5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24C4CA1"/>
    <w:multiLevelType w:val="hybridMultilevel"/>
    <w:tmpl w:val="F8DA6510"/>
    <w:lvl w:ilvl="0" w:tplc="CA2EFBE0">
      <w:start w:val="1"/>
      <w:numFmt w:val="lowerLetter"/>
      <w:lvlText w:val="(%1)"/>
      <w:lvlJc w:val="left"/>
      <w:pPr>
        <w:ind w:left="3045" w:hanging="5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3AE4EE7"/>
    <w:multiLevelType w:val="hybridMultilevel"/>
    <w:tmpl w:val="F8DA6510"/>
    <w:lvl w:ilvl="0" w:tplc="CA2EFBE0">
      <w:start w:val="1"/>
      <w:numFmt w:val="lowerLetter"/>
      <w:lvlText w:val="(%1)"/>
      <w:lvlJc w:val="left"/>
      <w:pPr>
        <w:ind w:left="3045" w:hanging="5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6C5A05B5"/>
    <w:multiLevelType w:val="hybridMultilevel"/>
    <w:tmpl w:val="F8DA6510"/>
    <w:lvl w:ilvl="0" w:tplc="CA2EFBE0">
      <w:start w:val="1"/>
      <w:numFmt w:val="lowerLetter"/>
      <w:lvlText w:val="(%1)"/>
      <w:lvlJc w:val="left"/>
      <w:pPr>
        <w:ind w:left="3045" w:hanging="5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6D563DB8"/>
    <w:multiLevelType w:val="multilevel"/>
    <w:tmpl w:val="FE4AEDFC"/>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6DE7766D"/>
    <w:multiLevelType w:val="hybridMultilevel"/>
    <w:tmpl w:val="3F58851A"/>
    <w:lvl w:ilvl="0" w:tplc="0C090017">
      <w:start w:val="1"/>
      <w:numFmt w:val="lowerLetter"/>
      <w:lvlText w:val="%1)"/>
      <w:lvlJc w:val="left"/>
      <w:pPr>
        <w:ind w:left="720" w:hanging="360"/>
      </w:pPr>
    </w:lvl>
    <w:lvl w:ilvl="1" w:tplc="3E14D600">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6ECF5293"/>
    <w:multiLevelType w:val="hybridMultilevel"/>
    <w:tmpl w:val="F8DA6510"/>
    <w:lvl w:ilvl="0" w:tplc="CA2EFBE0">
      <w:start w:val="1"/>
      <w:numFmt w:val="lowerLetter"/>
      <w:lvlText w:val="(%1)"/>
      <w:lvlJc w:val="left"/>
      <w:pPr>
        <w:ind w:left="3045" w:hanging="5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2C129D7"/>
    <w:multiLevelType w:val="hybridMultilevel"/>
    <w:tmpl w:val="F8DA6510"/>
    <w:lvl w:ilvl="0" w:tplc="CA2EFBE0">
      <w:start w:val="1"/>
      <w:numFmt w:val="lowerLetter"/>
      <w:lvlText w:val="(%1)"/>
      <w:lvlJc w:val="left"/>
      <w:pPr>
        <w:ind w:left="3045" w:hanging="5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334717F"/>
    <w:multiLevelType w:val="hybridMultilevel"/>
    <w:tmpl w:val="F8DA6510"/>
    <w:lvl w:ilvl="0" w:tplc="CA2EFBE0">
      <w:start w:val="1"/>
      <w:numFmt w:val="lowerLetter"/>
      <w:lvlText w:val="(%1)"/>
      <w:lvlJc w:val="left"/>
      <w:pPr>
        <w:ind w:left="3045" w:hanging="5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C772435"/>
    <w:multiLevelType w:val="hybridMultilevel"/>
    <w:tmpl w:val="3F58851A"/>
    <w:lvl w:ilvl="0" w:tplc="0C090017">
      <w:start w:val="1"/>
      <w:numFmt w:val="lowerLetter"/>
      <w:lvlText w:val="%1)"/>
      <w:lvlJc w:val="left"/>
      <w:pPr>
        <w:ind w:left="720" w:hanging="360"/>
      </w:pPr>
    </w:lvl>
    <w:lvl w:ilvl="1" w:tplc="3E14D600">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7CFD4A68"/>
    <w:multiLevelType w:val="hybridMultilevel"/>
    <w:tmpl w:val="F8DA6510"/>
    <w:lvl w:ilvl="0" w:tplc="CA2EFBE0">
      <w:start w:val="1"/>
      <w:numFmt w:val="lowerLetter"/>
      <w:lvlText w:val="(%1)"/>
      <w:lvlJc w:val="left"/>
      <w:pPr>
        <w:ind w:left="3045" w:hanging="5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4"/>
  </w:num>
  <w:num w:numId="2">
    <w:abstractNumId w:val="43"/>
  </w:num>
  <w:num w:numId="3">
    <w:abstractNumId w:val="0"/>
  </w:num>
  <w:num w:numId="4">
    <w:abstractNumId w:val="1"/>
  </w:num>
  <w:num w:numId="5">
    <w:abstractNumId w:val="23"/>
  </w:num>
  <w:num w:numId="6">
    <w:abstractNumId w:val="30"/>
  </w:num>
  <w:num w:numId="7">
    <w:abstractNumId w:val="42"/>
  </w:num>
  <w:num w:numId="8">
    <w:abstractNumId w:val="39"/>
  </w:num>
  <w:num w:numId="9">
    <w:abstractNumId w:val="49"/>
  </w:num>
  <w:num w:numId="10">
    <w:abstractNumId w:val="53"/>
  </w:num>
  <w:num w:numId="11">
    <w:abstractNumId w:val="28"/>
  </w:num>
  <w:num w:numId="12">
    <w:abstractNumId w:val="11"/>
  </w:num>
  <w:num w:numId="13">
    <w:abstractNumId w:val="29"/>
  </w:num>
  <w:num w:numId="14">
    <w:abstractNumId w:val="33"/>
  </w:num>
  <w:num w:numId="15">
    <w:abstractNumId w:val="31"/>
  </w:num>
  <w:num w:numId="16">
    <w:abstractNumId w:val="25"/>
  </w:num>
  <w:num w:numId="17">
    <w:abstractNumId w:val="13"/>
  </w:num>
  <w:num w:numId="18">
    <w:abstractNumId w:val="54"/>
  </w:num>
  <w:num w:numId="19">
    <w:abstractNumId w:val="27"/>
  </w:num>
  <w:num w:numId="20">
    <w:abstractNumId w:val="44"/>
  </w:num>
  <w:num w:numId="21">
    <w:abstractNumId w:val="22"/>
  </w:num>
  <w:num w:numId="22">
    <w:abstractNumId w:val="38"/>
  </w:num>
  <w:num w:numId="23">
    <w:abstractNumId w:val="3"/>
  </w:num>
  <w:num w:numId="24">
    <w:abstractNumId w:val="41"/>
  </w:num>
  <w:num w:numId="25">
    <w:abstractNumId w:val="52"/>
  </w:num>
  <w:num w:numId="26">
    <w:abstractNumId w:val="16"/>
  </w:num>
  <w:num w:numId="27">
    <w:abstractNumId w:val="7"/>
  </w:num>
  <w:num w:numId="28">
    <w:abstractNumId w:val="45"/>
  </w:num>
  <w:num w:numId="29">
    <w:abstractNumId w:val="46"/>
  </w:num>
  <w:num w:numId="30">
    <w:abstractNumId w:val="15"/>
  </w:num>
  <w:num w:numId="31">
    <w:abstractNumId w:val="20"/>
  </w:num>
  <w:num w:numId="32">
    <w:abstractNumId w:val="10"/>
  </w:num>
  <w:num w:numId="33">
    <w:abstractNumId w:val="24"/>
  </w:num>
  <w:num w:numId="34">
    <w:abstractNumId w:val="21"/>
  </w:num>
  <w:num w:numId="35">
    <w:abstractNumId w:val="47"/>
  </w:num>
  <w:num w:numId="36">
    <w:abstractNumId w:val="8"/>
  </w:num>
  <w:num w:numId="37">
    <w:abstractNumId w:val="26"/>
  </w:num>
  <w:num w:numId="38">
    <w:abstractNumId w:val="50"/>
  </w:num>
  <w:num w:numId="39">
    <w:abstractNumId w:val="35"/>
  </w:num>
  <w:num w:numId="40">
    <w:abstractNumId w:val="34"/>
  </w:num>
  <w:num w:numId="41">
    <w:abstractNumId w:val="36"/>
  </w:num>
  <w:num w:numId="42">
    <w:abstractNumId w:val="4"/>
  </w:num>
  <w:num w:numId="43">
    <w:abstractNumId w:val="5"/>
  </w:num>
  <w:num w:numId="44">
    <w:abstractNumId w:val="40"/>
  </w:num>
  <w:num w:numId="45">
    <w:abstractNumId w:val="18"/>
  </w:num>
  <w:num w:numId="46">
    <w:abstractNumId w:val="37"/>
  </w:num>
  <w:num w:numId="47">
    <w:abstractNumId w:val="9"/>
  </w:num>
  <w:num w:numId="48">
    <w:abstractNumId w:val="51"/>
  </w:num>
  <w:num w:numId="49">
    <w:abstractNumId w:val="6"/>
  </w:num>
  <w:num w:numId="50">
    <w:abstractNumId w:val="19"/>
  </w:num>
  <w:num w:numId="51">
    <w:abstractNumId w:val="17"/>
  </w:num>
  <w:num w:numId="52">
    <w:abstractNumId w:val="48"/>
  </w:num>
  <w:num w:numId="53">
    <w:abstractNumId w:val="12"/>
  </w:num>
  <w:num w:numId="54">
    <w:abstractNumId w:val="32"/>
  </w:num>
  <w:num w:numId="55">
    <w:abstractNumId w:val="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4506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F66"/>
    <w:rsid w:val="00017D5D"/>
    <w:rsid w:val="0003040F"/>
    <w:rsid w:val="00030AF0"/>
    <w:rsid w:val="00032635"/>
    <w:rsid w:val="00032AB6"/>
    <w:rsid w:val="00037F63"/>
    <w:rsid w:val="00055669"/>
    <w:rsid w:val="00064301"/>
    <w:rsid w:val="000678B4"/>
    <w:rsid w:val="000A1AAA"/>
    <w:rsid w:val="000A43C6"/>
    <w:rsid w:val="000B01AE"/>
    <w:rsid w:val="000B1C83"/>
    <w:rsid w:val="000B3822"/>
    <w:rsid w:val="000E585C"/>
    <w:rsid w:val="000E7D2B"/>
    <w:rsid w:val="000F2994"/>
    <w:rsid w:val="000F4218"/>
    <w:rsid w:val="00101643"/>
    <w:rsid w:val="00101B39"/>
    <w:rsid w:val="00112A4D"/>
    <w:rsid w:val="00124A48"/>
    <w:rsid w:val="00133157"/>
    <w:rsid w:val="00135107"/>
    <w:rsid w:val="00143450"/>
    <w:rsid w:val="00150E0A"/>
    <w:rsid w:val="001620B2"/>
    <w:rsid w:val="00172B51"/>
    <w:rsid w:val="00181B52"/>
    <w:rsid w:val="00185928"/>
    <w:rsid w:val="001B32EA"/>
    <w:rsid w:val="001C39EA"/>
    <w:rsid w:val="001D300B"/>
    <w:rsid w:val="001D7BC7"/>
    <w:rsid w:val="001E3873"/>
    <w:rsid w:val="001E4AAE"/>
    <w:rsid w:val="001F1AE6"/>
    <w:rsid w:val="002014AB"/>
    <w:rsid w:val="00211F2F"/>
    <w:rsid w:val="00215F3B"/>
    <w:rsid w:val="00221253"/>
    <w:rsid w:val="00222C98"/>
    <w:rsid w:val="002233D0"/>
    <w:rsid w:val="00225FE2"/>
    <w:rsid w:val="002360FA"/>
    <w:rsid w:val="00237393"/>
    <w:rsid w:val="00237BE8"/>
    <w:rsid w:val="00240B49"/>
    <w:rsid w:val="00244C4C"/>
    <w:rsid w:val="0025408E"/>
    <w:rsid w:val="0027276D"/>
    <w:rsid w:val="002746BB"/>
    <w:rsid w:val="0027565A"/>
    <w:rsid w:val="0029176A"/>
    <w:rsid w:val="00296DD0"/>
    <w:rsid w:val="002A3C7C"/>
    <w:rsid w:val="002B3307"/>
    <w:rsid w:val="002B3446"/>
    <w:rsid w:val="002D02F1"/>
    <w:rsid w:val="002D3AC2"/>
    <w:rsid w:val="002E0959"/>
    <w:rsid w:val="00303080"/>
    <w:rsid w:val="0030675D"/>
    <w:rsid w:val="00322ACB"/>
    <w:rsid w:val="00332D5E"/>
    <w:rsid w:val="0033441D"/>
    <w:rsid w:val="0033632B"/>
    <w:rsid w:val="003370DF"/>
    <w:rsid w:val="00340FFD"/>
    <w:rsid w:val="00341ACC"/>
    <w:rsid w:val="00344ED6"/>
    <w:rsid w:val="00352321"/>
    <w:rsid w:val="00354816"/>
    <w:rsid w:val="00363A31"/>
    <w:rsid w:val="00372A70"/>
    <w:rsid w:val="00380E60"/>
    <w:rsid w:val="00384B4B"/>
    <w:rsid w:val="003A7902"/>
    <w:rsid w:val="003C7C0A"/>
    <w:rsid w:val="003D3DF9"/>
    <w:rsid w:val="003D5CEF"/>
    <w:rsid w:val="003E1487"/>
    <w:rsid w:val="003E5FE6"/>
    <w:rsid w:val="003F67B6"/>
    <w:rsid w:val="003F6DF2"/>
    <w:rsid w:val="0040562E"/>
    <w:rsid w:val="0041360F"/>
    <w:rsid w:val="00432212"/>
    <w:rsid w:val="004327F7"/>
    <w:rsid w:val="0043648F"/>
    <w:rsid w:val="00446EBE"/>
    <w:rsid w:val="00464E24"/>
    <w:rsid w:val="00466A32"/>
    <w:rsid w:val="00470DD5"/>
    <w:rsid w:val="00472C63"/>
    <w:rsid w:val="004762A0"/>
    <w:rsid w:val="004775B0"/>
    <w:rsid w:val="00492DDB"/>
    <w:rsid w:val="00493BC3"/>
    <w:rsid w:val="00496230"/>
    <w:rsid w:val="004A0256"/>
    <w:rsid w:val="004A28E9"/>
    <w:rsid w:val="004A36D7"/>
    <w:rsid w:val="004A607A"/>
    <w:rsid w:val="004C1290"/>
    <w:rsid w:val="004C7129"/>
    <w:rsid w:val="004D25F0"/>
    <w:rsid w:val="004F0DBE"/>
    <w:rsid w:val="00520161"/>
    <w:rsid w:val="005245DB"/>
    <w:rsid w:val="00551374"/>
    <w:rsid w:val="00562A42"/>
    <w:rsid w:val="0056311F"/>
    <w:rsid w:val="00563C79"/>
    <w:rsid w:val="005657CF"/>
    <w:rsid w:val="005721A7"/>
    <w:rsid w:val="0058439B"/>
    <w:rsid w:val="005848EB"/>
    <w:rsid w:val="00595E4E"/>
    <w:rsid w:val="005A3E55"/>
    <w:rsid w:val="005B7573"/>
    <w:rsid w:val="005C5462"/>
    <w:rsid w:val="005E5E6D"/>
    <w:rsid w:val="005F2407"/>
    <w:rsid w:val="005F70A1"/>
    <w:rsid w:val="00600A7E"/>
    <w:rsid w:val="006054CC"/>
    <w:rsid w:val="00614031"/>
    <w:rsid w:val="0061435F"/>
    <w:rsid w:val="00623477"/>
    <w:rsid w:val="00627DF5"/>
    <w:rsid w:val="00630329"/>
    <w:rsid w:val="00632E76"/>
    <w:rsid w:val="00645DFD"/>
    <w:rsid w:val="00646359"/>
    <w:rsid w:val="00651509"/>
    <w:rsid w:val="006526AC"/>
    <w:rsid w:val="00657C19"/>
    <w:rsid w:val="00661E01"/>
    <w:rsid w:val="00664B02"/>
    <w:rsid w:val="00671AE2"/>
    <w:rsid w:val="00675EE7"/>
    <w:rsid w:val="00681667"/>
    <w:rsid w:val="00693F66"/>
    <w:rsid w:val="006A0621"/>
    <w:rsid w:val="006A203E"/>
    <w:rsid w:val="006A2FD2"/>
    <w:rsid w:val="006B0AD2"/>
    <w:rsid w:val="006B0BBE"/>
    <w:rsid w:val="006B2891"/>
    <w:rsid w:val="006B488C"/>
    <w:rsid w:val="006B6DD9"/>
    <w:rsid w:val="006C5021"/>
    <w:rsid w:val="006D1088"/>
    <w:rsid w:val="006F5785"/>
    <w:rsid w:val="007010C9"/>
    <w:rsid w:val="007012CC"/>
    <w:rsid w:val="007020BF"/>
    <w:rsid w:val="00712091"/>
    <w:rsid w:val="00712F33"/>
    <w:rsid w:val="00721396"/>
    <w:rsid w:val="00722C76"/>
    <w:rsid w:val="00723C6B"/>
    <w:rsid w:val="0073257C"/>
    <w:rsid w:val="00736D31"/>
    <w:rsid w:val="00740FC6"/>
    <w:rsid w:val="00763E5B"/>
    <w:rsid w:val="00773295"/>
    <w:rsid w:val="00774C9D"/>
    <w:rsid w:val="00790707"/>
    <w:rsid w:val="007A232E"/>
    <w:rsid w:val="007B61B1"/>
    <w:rsid w:val="007C304E"/>
    <w:rsid w:val="007C343E"/>
    <w:rsid w:val="007D2B84"/>
    <w:rsid w:val="007F463D"/>
    <w:rsid w:val="0080635A"/>
    <w:rsid w:val="00810D88"/>
    <w:rsid w:val="00813AFD"/>
    <w:rsid w:val="00814AE2"/>
    <w:rsid w:val="00820EBE"/>
    <w:rsid w:val="00821361"/>
    <w:rsid w:val="00826D79"/>
    <w:rsid w:val="00837FBE"/>
    <w:rsid w:val="00841787"/>
    <w:rsid w:val="00852651"/>
    <w:rsid w:val="00853657"/>
    <w:rsid w:val="00861CE3"/>
    <w:rsid w:val="00864A77"/>
    <w:rsid w:val="0087739E"/>
    <w:rsid w:val="00884022"/>
    <w:rsid w:val="00897D38"/>
    <w:rsid w:val="008A6273"/>
    <w:rsid w:val="008A71B5"/>
    <w:rsid w:val="008A72FC"/>
    <w:rsid w:val="008B049A"/>
    <w:rsid w:val="008B1ED0"/>
    <w:rsid w:val="008C1711"/>
    <w:rsid w:val="008C370C"/>
    <w:rsid w:val="008C55FF"/>
    <w:rsid w:val="008D7560"/>
    <w:rsid w:val="008E48B0"/>
    <w:rsid w:val="008F3084"/>
    <w:rsid w:val="008F62F8"/>
    <w:rsid w:val="00906169"/>
    <w:rsid w:val="00911BCA"/>
    <w:rsid w:val="009141E7"/>
    <w:rsid w:val="00914820"/>
    <w:rsid w:val="009342F2"/>
    <w:rsid w:val="00952A5A"/>
    <w:rsid w:val="00982550"/>
    <w:rsid w:val="00993FAA"/>
    <w:rsid w:val="009A468B"/>
    <w:rsid w:val="009A4B09"/>
    <w:rsid w:val="009A4D5D"/>
    <w:rsid w:val="009B744D"/>
    <w:rsid w:val="009C49FB"/>
    <w:rsid w:val="009E7FAC"/>
    <w:rsid w:val="009F2C47"/>
    <w:rsid w:val="00A040C1"/>
    <w:rsid w:val="00A12B19"/>
    <w:rsid w:val="00A434BC"/>
    <w:rsid w:val="00A44582"/>
    <w:rsid w:val="00A44E96"/>
    <w:rsid w:val="00A66687"/>
    <w:rsid w:val="00A80234"/>
    <w:rsid w:val="00A92055"/>
    <w:rsid w:val="00AB1385"/>
    <w:rsid w:val="00AB2425"/>
    <w:rsid w:val="00AC679F"/>
    <w:rsid w:val="00AD2DB9"/>
    <w:rsid w:val="00AD581A"/>
    <w:rsid w:val="00AD6945"/>
    <w:rsid w:val="00AE0D93"/>
    <w:rsid w:val="00AF5336"/>
    <w:rsid w:val="00AF792D"/>
    <w:rsid w:val="00B022B6"/>
    <w:rsid w:val="00B17985"/>
    <w:rsid w:val="00B23A4C"/>
    <w:rsid w:val="00B262BE"/>
    <w:rsid w:val="00B2778A"/>
    <w:rsid w:val="00B3107B"/>
    <w:rsid w:val="00B31C3E"/>
    <w:rsid w:val="00B344DF"/>
    <w:rsid w:val="00B35248"/>
    <w:rsid w:val="00B4362C"/>
    <w:rsid w:val="00B472BF"/>
    <w:rsid w:val="00B519D5"/>
    <w:rsid w:val="00B623B0"/>
    <w:rsid w:val="00B63FB9"/>
    <w:rsid w:val="00B70DD3"/>
    <w:rsid w:val="00B92B7A"/>
    <w:rsid w:val="00B92CB4"/>
    <w:rsid w:val="00BA657E"/>
    <w:rsid w:val="00BB3932"/>
    <w:rsid w:val="00BB579C"/>
    <w:rsid w:val="00BC4E46"/>
    <w:rsid w:val="00BD0207"/>
    <w:rsid w:val="00BF2CD3"/>
    <w:rsid w:val="00C04891"/>
    <w:rsid w:val="00C060D4"/>
    <w:rsid w:val="00C113C5"/>
    <w:rsid w:val="00C11DA3"/>
    <w:rsid w:val="00C13B16"/>
    <w:rsid w:val="00C16A8A"/>
    <w:rsid w:val="00C208FC"/>
    <w:rsid w:val="00C27EC9"/>
    <w:rsid w:val="00C33A20"/>
    <w:rsid w:val="00C50A47"/>
    <w:rsid w:val="00C61AC7"/>
    <w:rsid w:val="00C64B9E"/>
    <w:rsid w:val="00C72C2D"/>
    <w:rsid w:val="00C8223A"/>
    <w:rsid w:val="00C831ED"/>
    <w:rsid w:val="00C86856"/>
    <w:rsid w:val="00C95F53"/>
    <w:rsid w:val="00CA631C"/>
    <w:rsid w:val="00CA743D"/>
    <w:rsid w:val="00CB3E94"/>
    <w:rsid w:val="00CC47D4"/>
    <w:rsid w:val="00CF05D5"/>
    <w:rsid w:val="00D05238"/>
    <w:rsid w:val="00D24276"/>
    <w:rsid w:val="00D30B91"/>
    <w:rsid w:val="00D33A0D"/>
    <w:rsid w:val="00D37FD2"/>
    <w:rsid w:val="00D46BFF"/>
    <w:rsid w:val="00D640CC"/>
    <w:rsid w:val="00D76659"/>
    <w:rsid w:val="00DA156C"/>
    <w:rsid w:val="00DA6D06"/>
    <w:rsid w:val="00DB1343"/>
    <w:rsid w:val="00DB1A46"/>
    <w:rsid w:val="00DB40C7"/>
    <w:rsid w:val="00DC0FDA"/>
    <w:rsid w:val="00DC4D23"/>
    <w:rsid w:val="00DD3E9E"/>
    <w:rsid w:val="00DD3F05"/>
    <w:rsid w:val="00DE22E2"/>
    <w:rsid w:val="00DF283A"/>
    <w:rsid w:val="00DF6096"/>
    <w:rsid w:val="00E00453"/>
    <w:rsid w:val="00E048B6"/>
    <w:rsid w:val="00E100BC"/>
    <w:rsid w:val="00E27777"/>
    <w:rsid w:val="00E401CE"/>
    <w:rsid w:val="00E42422"/>
    <w:rsid w:val="00E60F91"/>
    <w:rsid w:val="00E86B6A"/>
    <w:rsid w:val="00E926FF"/>
    <w:rsid w:val="00E95C64"/>
    <w:rsid w:val="00EB36E2"/>
    <w:rsid w:val="00ED3063"/>
    <w:rsid w:val="00ED5965"/>
    <w:rsid w:val="00EF7676"/>
    <w:rsid w:val="00F074CE"/>
    <w:rsid w:val="00F11625"/>
    <w:rsid w:val="00F11F91"/>
    <w:rsid w:val="00F30B2D"/>
    <w:rsid w:val="00F333A7"/>
    <w:rsid w:val="00F33706"/>
    <w:rsid w:val="00F37C06"/>
    <w:rsid w:val="00F40BD8"/>
    <w:rsid w:val="00F46D9B"/>
    <w:rsid w:val="00F54658"/>
    <w:rsid w:val="00F8662A"/>
    <w:rsid w:val="00F8689A"/>
    <w:rsid w:val="00F87188"/>
    <w:rsid w:val="00FC7546"/>
    <w:rsid w:val="00FD0D08"/>
    <w:rsid w:val="00FD389F"/>
    <w:rsid w:val="00FD456F"/>
    <w:rsid w:val="00FD7A0C"/>
    <w:rsid w:val="00FE4DC1"/>
    <w:rsid w:val="00FF51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5060"/>
    <o:shapelayout v:ext="edit">
      <o:idmap v:ext="edit" data="1"/>
    </o:shapelayout>
  </w:shapeDefaults>
  <w:decimalSymbol w:val="."/>
  <w:listSeparator w:val=","/>
  <w14:docId w14:val="6A0D08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8" w:qFormat="1"/>
    <w:lsdException w:name="heading 1" w:uiPriority="9" w:qFormat="1"/>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8"/>
    <w:qFormat/>
    <w:rsid w:val="00030AF0"/>
    <w:pPr>
      <w:spacing w:line="280" w:lineRule="exact"/>
    </w:pPr>
    <w:rPr>
      <w:rFonts w:ascii="Arial" w:eastAsiaTheme="minorEastAsia" w:hAnsi="Arial"/>
      <w:sz w:val="20"/>
      <w:szCs w:val="21"/>
    </w:rPr>
  </w:style>
  <w:style w:type="paragraph" w:styleId="Heading1">
    <w:name w:val="heading 1"/>
    <w:basedOn w:val="Normal"/>
    <w:next w:val="Normal"/>
    <w:link w:val="Heading1Char"/>
    <w:autoRedefine/>
    <w:qFormat/>
    <w:rsid w:val="00E95C64"/>
    <w:pPr>
      <w:keepNext/>
      <w:keepLines/>
      <w:spacing w:before="240" w:after="120" w:line="240" w:lineRule="auto"/>
      <w:outlineLvl w:val="0"/>
    </w:pPr>
    <w:rPr>
      <w:rFonts w:asciiTheme="majorHAnsi" w:eastAsiaTheme="majorEastAsia" w:hAnsiTheme="majorHAnsi" w:cstheme="majorBidi"/>
      <w:color w:val="001A70" w:themeColor="text2"/>
      <w:sz w:val="52"/>
      <w:szCs w:val="40"/>
    </w:rPr>
  </w:style>
  <w:style w:type="paragraph" w:styleId="Heading2">
    <w:name w:val="heading 2"/>
    <w:basedOn w:val="RecommendationsDescriptions"/>
    <w:next w:val="Normal"/>
    <w:link w:val="Heading2Char"/>
    <w:autoRedefine/>
    <w:unhideWhenUsed/>
    <w:qFormat/>
    <w:rsid w:val="0056311F"/>
    <w:pPr>
      <w:spacing w:before="240" w:after="120" w:line="276" w:lineRule="auto"/>
      <w:outlineLvl w:val="1"/>
    </w:pPr>
    <w:rPr>
      <w:bCs/>
      <w:iCs/>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0329"/>
    <w:rPr>
      <w:rFonts w:asciiTheme="majorHAnsi" w:eastAsiaTheme="majorEastAsia" w:hAnsiTheme="majorHAnsi" w:cstheme="majorBidi"/>
      <w:color w:val="001A70" w:themeColor="text2"/>
      <w:sz w:val="52"/>
      <w:szCs w:val="40"/>
    </w:rPr>
  </w:style>
  <w:style w:type="paragraph" w:styleId="ListParagraph">
    <w:name w:val="List Paragraph"/>
    <w:aliases w:val="Figure_name,List Paragraph1,Numbered Indented Text,Bullet- First level,List NUmber,Listenabsatz1,lp1,List Paragraph11,Bullet point,Bullets,CV text,Dot pt,F5 List Paragraph,FooterText,L,List Paragraph111,List Paragraph2,NAST Quote"/>
    <w:basedOn w:val="Normal"/>
    <w:link w:val="ListParagraphChar"/>
    <w:autoRedefine/>
    <w:uiPriority w:val="34"/>
    <w:qFormat/>
    <w:rsid w:val="00472C63"/>
    <w:pPr>
      <w:numPr>
        <w:ilvl w:val="1"/>
        <w:numId w:val="6"/>
      </w:numPr>
      <w:spacing w:after="60"/>
    </w:pPr>
  </w:style>
  <w:style w:type="character" w:customStyle="1" w:styleId="Heading2Char">
    <w:name w:val="Heading 2 Char"/>
    <w:basedOn w:val="DefaultParagraphFont"/>
    <w:link w:val="Heading2"/>
    <w:rsid w:val="0056311F"/>
    <w:rPr>
      <w:rFonts w:ascii="Arial" w:eastAsiaTheme="minorEastAsia" w:hAnsi="Arial"/>
      <w:bCs/>
      <w:iCs/>
      <w:noProof/>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uiPriority w:val="99"/>
    <w:unhideWhenUsed/>
    <w:rsid w:val="006D1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088"/>
    <w:rPr>
      <w:rFonts w:ascii="Arial" w:eastAsiaTheme="minorEastAsia" w:hAnsi="Arial"/>
      <w:sz w:val="24"/>
      <w:szCs w:val="21"/>
    </w:rPr>
  </w:style>
  <w:style w:type="paragraph" w:styleId="Title">
    <w:name w:val="Title"/>
    <w:basedOn w:val="Normal"/>
    <w:next w:val="Normal"/>
    <w:link w:val="TitleChar"/>
    <w:autoRedefine/>
    <w:rsid w:val="00C72C2D"/>
    <w:pPr>
      <w:spacing w:after="0" w:line="360" w:lineRule="exact"/>
      <w:contextualSpacing/>
    </w:pPr>
    <w:rPr>
      <w:rFonts w:asciiTheme="majorHAnsi" w:eastAsiaTheme="majorEastAsia" w:hAnsiTheme="majorHAnsi" w:cstheme="majorBidi"/>
      <w:caps/>
      <w:color w:val="006341" w:themeColor="accent1"/>
      <w:spacing w:val="-10"/>
      <w:kern w:val="28"/>
      <w:sz w:val="36"/>
      <w:szCs w:val="56"/>
    </w:rPr>
  </w:style>
  <w:style w:type="character" w:customStyle="1" w:styleId="TitleChar">
    <w:name w:val="Title Char"/>
    <w:basedOn w:val="DefaultParagraphFont"/>
    <w:link w:val="Title"/>
    <w:rsid w:val="00E60F91"/>
    <w:rPr>
      <w:rFonts w:asciiTheme="majorHAnsi" w:eastAsiaTheme="majorEastAsia" w:hAnsiTheme="majorHAnsi" w:cstheme="majorBidi"/>
      <w:caps/>
      <w:color w:val="006341" w:themeColor="accent1"/>
      <w:spacing w:val="-10"/>
      <w:kern w:val="28"/>
      <w:sz w:val="36"/>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2D0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2F1"/>
    <w:rPr>
      <w:rFonts w:ascii="Segoe UI" w:eastAsiaTheme="minorEastAsia" w:hAnsi="Segoe UI" w:cs="Segoe UI"/>
      <w:sz w:val="18"/>
      <w:szCs w:val="18"/>
    </w:rPr>
  </w:style>
  <w:style w:type="paragraph" w:customStyle="1" w:styleId="NEWItem">
    <w:name w:val="NEW Item"/>
    <w:basedOn w:val="Heading1"/>
    <w:link w:val="NEWItemChar"/>
    <w:autoRedefine/>
    <w:uiPriority w:val="7"/>
    <w:qFormat/>
    <w:rsid w:val="00B4362C"/>
    <w:pPr>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before="360"/>
      <w:contextualSpacing/>
    </w:pPr>
    <w:rPr>
      <w:rFonts w:ascii="Arial" w:hAnsi="Arial"/>
      <w:b/>
      <w:noProof/>
      <w:color w:val="FFFFFF" w:themeColor="background1"/>
      <w:spacing w:val="20"/>
      <w:sz w:val="28"/>
    </w:rPr>
  </w:style>
  <w:style w:type="character" w:styleId="SubtleEmphasis">
    <w:name w:val="Subtle Emphasis"/>
    <w:basedOn w:val="DefaultParagraphFont"/>
    <w:uiPriority w:val="19"/>
    <w:rsid w:val="00723C6B"/>
    <w:rPr>
      <w:i/>
      <w:iCs/>
      <w:color w:val="404040" w:themeColor="text1" w:themeTint="BF"/>
    </w:rPr>
  </w:style>
  <w:style w:type="character" w:customStyle="1" w:styleId="NEWItemChar">
    <w:name w:val="NEW Item Char"/>
    <w:basedOn w:val="Heading1Char"/>
    <w:link w:val="NEWItem"/>
    <w:uiPriority w:val="7"/>
    <w:rsid w:val="00B4362C"/>
    <w:rPr>
      <w:rFonts w:ascii="Arial" w:eastAsiaTheme="majorEastAsia" w:hAnsi="Arial" w:cstheme="majorBidi"/>
      <w:b/>
      <w:noProof/>
      <w:color w:val="FFFFFF" w:themeColor="background1"/>
      <w:spacing w:val="20"/>
      <w:sz w:val="28"/>
      <w:szCs w:val="40"/>
      <w:shd w:val="clear" w:color="auto" w:fill="789D4A" w:themeFill="accent2"/>
    </w:rPr>
  </w:style>
  <w:style w:type="character" w:styleId="IntenseEmphasis">
    <w:name w:val="Intense Emphasis"/>
    <w:basedOn w:val="DefaultParagraphFont"/>
    <w:uiPriority w:val="21"/>
    <w:rsid w:val="009342F2"/>
    <w:rPr>
      <w:i/>
      <w:iCs/>
      <w:color w:val="006341" w:themeColor="accent1"/>
    </w:rPr>
  </w:style>
  <w:style w:type="character" w:styleId="Emphasis">
    <w:name w:val="Emphasis"/>
    <w:basedOn w:val="DefaultParagraphFont"/>
    <w:uiPriority w:val="20"/>
    <w:rsid w:val="009342F2"/>
    <w:rPr>
      <w:i/>
      <w:iCs/>
    </w:rPr>
  </w:style>
  <w:style w:type="character" w:styleId="BookTitle">
    <w:name w:val="Book Title"/>
    <w:aliases w:val="Description"/>
    <w:basedOn w:val="DefaultParagraphFont"/>
    <w:uiPriority w:val="33"/>
    <w:rsid w:val="00332D5E"/>
    <w:rPr>
      <w:rFonts w:asciiTheme="minorHAnsi" w:hAnsiTheme="minorHAnsi"/>
      <w:b/>
      <w:bCs/>
      <w:i/>
      <w:iCs/>
      <w:spacing w:val="5"/>
      <w:sz w:val="22"/>
    </w:rPr>
  </w:style>
  <w:style w:type="paragraph" w:customStyle="1" w:styleId="DeletedItem">
    <w:name w:val="Deleted Item"/>
    <w:basedOn w:val="NEWItem"/>
    <w:autoRedefine/>
    <w:uiPriority w:val="6"/>
    <w:qFormat/>
    <w:rsid w:val="00E95C64"/>
    <w:pPr>
      <w:pBdr>
        <w:top w:val="single" w:sz="12" w:space="1" w:color="A72B2A" w:themeColor="accent6"/>
        <w:left w:val="single" w:sz="12" w:space="4" w:color="A72B2A" w:themeColor="accent6"/>
        <w:bottom w:val="single" w:sz="12" w:space="1" w:color="A72B2A" w:themeColor="accent6"/>
        <w:right w:val="single" w:sz="12" w:space="4" w:color="A72B2A" w:themeColor="accent6"/>
      </w:pBdr>
      <w:shd w:val="clear" w:color="auto" w:fill="A72B2A" w:themeFill="accent6"/>
    </w:pPr>
  </w:style>
  <w:style w:type="paragraph" w:styleId="IntenseQuote">
    <w:name w:val="Intense Quote"/>
    <w:basedOn w:val="Normal"/>
    <w:next w:val="Normal"/>
    <w:link w:val="IntenseQuoteChar"/>
    <w:uiPriority w:val="30"/>
    <w:rsid w:val="00332D5E"/>
    <w:pPr>
      <w:pBdr>
        <w:top w:val="single" w:sz="4" w:space="10" w:color="006341" w:themeColor="accent1"/>
        <w:bottom w:val="single" w:sz="4" w:space="10" w:color="006341" w:themeColor="accent1"/>
      </w:pBdr>
      <w:spacing w:before="360" w:after="360"/>
      <w:ind w:left="864" w:right="864"/>
      <w:jc w:val="center"/>
    </w:pPr>
    <w:rPr>
      <w:i/>
      <w:iCs/>
      <w:color w:val="006341" w:themeColor="accent1"/>
    </w:rPr>
  </w:style>
  <w:style w:type="character" w:customStyle="1" w:styleId="IntenseQuoteChar">
    <w:name w:val="Intense Quote Char"/>
    <w:basedOn w:val="DefaultParagraphFont"/>
    <w:link w:val="IntenseQuote"/>
    <w:uiPriority w:val="30"/>
    <w:rsid w:val="00332D5E"/>
    <w:rPr>
      <w:rFonts w:ascii="Arial" w:eastAsiaTheme="minorEastAsia" w:hAnsi="Arial"/>
      <w:i/>
      <w:iCs/>
      <w:color w:val="006341" w:themeColor="accent1"/>
      <w:sz w:val="20"/>
      <w:szCs w:val="21"/>
    </w:rPr>
  </w:style>
  <w:style w:type="paragraph" w:styleId="Quote">
    <w:name w:val="Quote"/>
    <w:basedOn w:val="Normal"/>
    <w:next w:val="Normal"/>
    <w:link w:val="QuoteChar"/>
    <w:uiPriority w:val="29"/>
    <w:rsid w:val="00332D5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32D5E"/>
    <w:rPr>
      <w:rFonts w:ascii="Arial" w:eastAsiaTheme="minorEastAsia" w:hAnsi="Arial"/>
      <w:i/>
      <w:iCs/>
      <w:color w:val="404040" w:themeColor="text1" w:themeTint="BF"/>
      <w:sz w:val="20"/>
      <w:szCs w:val="21"/>
    </w:rPr>
  </w:style>
  <w:style w:type="character" w:styleId="Strong">
    <w:name w:val="Strong"/>
    <w:basedOn w:val="DefaultParagraphFont"/>
    <w:uiPriority w:val="22"/>
    <w:rsid w:val="00332D5E"/>
    <w:rPr>
      <w:b/>
      <w:bCs/>
    </w:rPr>
  </w:style>
  <w:style w:type="paragraph" w:customStyle="1" w:styleId="RecommendationsDescriptions">
    <w:name w:val="Recommendations Descriptions"/>
    <w:basedOn w:val="Normal"/>
    <w:autoRedefine/>
    <w:rsid w:val="00A12B19"/>
    <w:pPr>
      <w:spacing w:after="0"/>
    </w:pPr>
    <w:rPr>
      <w:color w:val="001A70" w:themeColor="text2"/>
    </w:rPr>
  </w:style>
  <w:style w:type="paragraph" w:customStyle="1" w:styleId="RecommendationsBullets">
    <w:name w:val="Recommendations Bullets"/>
    <w:basedOn w:val="Normal"/>
    <w:autoRedefine/>
    <w:uiPriority w:val="3"/>
    <w:qFormat/>
    <w:rsid w:val="00F8689A"/>
    <w:pPr>
      <w:spacing w:after="60"/>
    </w:pPr>
    <w:rPr>
      <w:rFonts w:eastAsia="Times New Roman"/>
      <w:noProof/>
      <w:color w:val="001A70" w:themeColor="text2"/>
      <w:lang w:eastAsia="en-AU"/>
    </w:rPr>
  </w:style>
  <w:style w:type="paragraph" w:styleId="Revision">
    <w:name w:val="Revision"/>
    <w:hidden/>
    <w:uiPriority w:val="99"/>
    <w:semiHidden/>
    <w:rsid w:val="00C72C2D"/>
    <w:pPr>
      <w:spacing w:after="0" w:line="240" w:lineRule="auto"/>
    </w:pPr>
    <w:rPr>
      <w:rFonts w:ascii="Arial" w:eastAsiaTheme="minorEastAsia" w:hAnsi="Arial"/>
      <w:sz w:val="20"/>
      <w:szCs w:val="21"/>
    </w:rPr>
  </w:style>
  <w:style w:type="paragraph" w:customStyle="1" w:styleId="RecommendationsSubBullets">
    <w:name w:val="Recommendations Sub Bullets"/>
    <w:basedOn w:val="RecommendationsBullets"/>
    <w:autoRedefine/>
    <w:uiPriority w:val="5"/>
    <w:qFormat/>
    <w:rsid w:val="00FC7546"/>
    <w:pPr>
      <w:numPr>
        <w:ilvl w:val="2"/>
        <w:numId w:val="1"/>
      </w:numPr>
      <w:spacing w:line="240" w:lineRule="exact"/>
      <w:ind w:left="714" w:hanging="357"/>
    </w:pPr>
  </w:style>
  <w:style w:type="character" w:customStyle="1" w:styleId="ExistingItemArrow">
    <w:name w:val="Existing Item Arrow"/>
    <w:basedOn w:val="Strong"/>
    <w:uiPriority w:val="1"/>
    <w:rsid w:val="000E7D2B"/>
    <w:rPr>
      <w:b/>
      <w:bCs/>
      <w:color w:val="006341" w:themeColor="accent1"/>
      <w:spacing w:val="-20"/>
    </w:rPr>
  </w:style>
  <w:style w:type="character" w:customStyle="1" w:styleId="ProposedItemArrow">
    <w:name w:val="Proposed Item Arrow"/>
    <w:basedOn w:val="ExistingItemArrow"/>
    <w:uiPriority w:val="1"/>
    <w:rsid w:val="000E7D2B"/>
    <w:rPr>
      <w:b/>
      <w:bCs/>
      <w:color w:val="A72B2A" w:themeColor="accent6"/>
      <w:spacing w:val="-20"/>
    </w:rPr>
  </w:style>
  <w:style w:type="character" w:customStyle="1" w:styleId="NEWItemNumber">
    <w:name w:val="NEW Item Number"/>
    <w:basedOn w:val="DefaultParagraphFont"/>
    <w:uiPriority w:val="1"/>
    <w:qFormat/>
    <w:rsid w:val="003A7902"/>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143450"/>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styleId="CommentReference">
    <w:name w:val="annotation reference"/>
    <w:basedOn w:val="DefaultParagraphFont"/>
    <w:uiPriority w:val="99"/>
    <w:semiHidden/>
    <w:unhideWhenUsed/>
    <w:rsid w:val="008E48B0"/>
    <w:rPr>
      <w:sz w:val="16"/>
      <w:szCs w:val="16"/>
    </w:rPr>
  </w:style>
  <w:style w:type="paragraph" w:styleId="CommentText">
    <w:name w:val="annotation text"/>
    <w:basedOn w:val="Normal"/>
    <w:link w:val="CommentTextChar"/>
    <w:uiPriority w:val="99"/>
    <w:semiHidden/>
    <w:unhideWhenUsed/>
    <w:rsid w:val="008E48B0"/>
    <w:pPr>
      <w:spacing w:line="240" w:lineRule="auto"/>
    </w:pPr>
    <w:rPr>
      <w:szCs w:val="20"/>
    </w:rPr>
  </w:style>
  <w:style w:type="character" w:customStyle="1" w:styleId="CommentTextChar">
    <w:name w:val="Comment Text Char"/>
    <w:basedOn w:val="DefaultParagraphFont"/>
    <w:link w:val="CommentText"/>
    <w:uiPriority w:val="99"/>
    <w:semiHidden/>
    <w:rsid w:val="008E48B0"/>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8E48B0"/>
    <w:rPr>
      <w:b/>
      <w:bCs/>
    </w:rPr>
  </w:style>
  <w:style w:type="character" w:customStyle="1" w:styleId="CommentSubjectChar">
    <w:name w:val="Comment Subject Char"/>
    <w:basedOn w:val="CommentTextChar"/>
    <w:link w:val="CommentSubject"/>
    <w:uiPriority w:val="99"/>
    <w:semiHidden/>
    <w:rsid w:val="008E48B0"/>
    <w:rPr>
      <w:rFonts w:ascii="Arial" w:eastAsiaTheme="minorEastAsia" w:hAnsi="Arial"/>
      <w:b/>
      <w:bCs/>
      <w:sz w:val="20"/>
      <w:szCs w:val="20"/>
    </w:rPr>
  </w:style>
  <w:style w:type="paragraph" w:customStyle="1" w:styleId="Recommendationsdescription">
    <w:name w:val="Recommendations description"/>
    <w:basedOn w:val="Normal"/>
    <w:uiPriority w:val="4"/>
    <w:qFormat/>
    <w:rsid w:val="00E60F91"/>
    <w:pPr>
      <w:ind w:left="357"/>
    </w:pPr>
    <w:rPr>
      <w:color w:val="001A70" w:themeColor="text2"/>
    </w:rPr>
  </w:style>
  <w:style w:type="character" w:customStyle="1" w:styleId="AmendedItemNumber">
    <w:name w:val="Amended Item Number"/>
    <w:basedOn w:val="DeletedItemNumber"/>
    <w:uiPriority w:val="1"/>
    <w:qFormat/>
    <w:rsid w:val="00820EBE"/>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AmendedItem">
    <w:name w:val="Amended Item"/>
    <w:basedOn w:val="DeletedItem"/>
    <w:uiPriority w:val="8"/>
    <w:qFormat/>
    <w:rsid w:val="003E1487"/>
    <w:pPr>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pPr>
  </w:style>
  <w:style w:type="character" w:customStyle="1" w:styleId="Descriptorheader">
    <w:name w:val="Descriptor header"/>
    <w:basedOn w:val="BookTitle"/>
    <w:uiPriority w:val="1"/>
    <w:rsid w:val="00BA657E"/>
    <w:rPr>
      <w:rFonts w:asciiTheme="minorHAnsi" w:hAnsiTheme="minorHAnsi"/>
      <w:b/>
      <w:bCs/>
      <w:i w:val="0"/>
      <w:iCs/>
      <w:noProof/>
      <w:spacing w:val="5"/>
      <w:sz w:val="22"/>
    </w:rPr>
  </w:style>
  <w:style w:type="character" w:styleId="Hyperlink">
    <w:name w:val="Hyperlink"/>
    <w:basedOn w:val="DefaultParagraphFont"/>
    <w:uiPriority w:val="99"/>
    <w:unhideWhenUsed/>
    <w:rsid w:val="00D640CC"/>
    <w:rPr>
      <w:color w:val="0563C1"/>
      <w:u w:val="single"/>
    </w:rPr>
  </w:style>
  <w:style w:type="paragraph" w:customStyle="1" w:styleId="Disclaimer">
    <w:name w:val="Disclaimer"/>
    <w:basedOn w:val="Normal"/>
    <w:uiPriority w:val="8"/>
    <w:qFormat/>
    <w:rsid w:val="0029176A"/>
    <w:pPr>
      <w:ind w:left="567" w:right="1394"/>
    </w:pPr>
    <w:rPr>
      <w:i/>
      <w:sz w:val="16"/>
      <w:szCs w:val="16"/>
    </w:rPr>
  </w:style>
  <w:style w:type="paragraph" w:styleId="NormalWeb">
    <w:name w:val="Normal (Web)"/>
    <w:basedOn w:val="Normal"/>
    <w:uiPriority w:val="99"/>
    <w:semiHidden/>
    <w:unhideWhenUsed/>
    <w:rsid w:val="00906169"/>
    <w:pPr>
      <w:spacing w:before="100" w:beforeAutospacing="1" w:after="100" w:afterAutospacing="1" w:line="240" w:lineRule="auto"/>
    </w:pPr>
    <w:rPr>
      <w:rFonts w:ascii="Times New Roman" w:hAnsi="Times New Roman" w:cs="Times New Roman"/>
      <w:sz w:val="24"/>
      <w:szCs w:val="24"/>
      <w:lang w:eastAsia="en-AU"/>
    </w:rPr>
  </w:style>
  <w:style w:type="character" w:customStyle="1" w:styleId="ListParagraphChar">
    <w:name w:val="List Paragraph Char"/>
    <w:aliases w:val="Figure_name Char,List Paragraph1 Char,Numbered Indented Text Char,Bullet- First level Char,List NUmber Char,Listenabsatz1 Char,lp1 Char,List Paragraph11 Char,Bullet point Char,Bullets Char,CV text Char,Dot pt Char,FooterText Char"/>
    <w:link w:val="ListParagraph"/>
    <w:uiPriority w:val="34"/>
    <w:locked/>
    <w:rsid w:val="00472C63"/>
    <w:rPr>
      <w:rFonts w:ascii="Arial" w:eastAsiaTheme="minorEastAsia" w:hAnsi="Arial"/>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11669">
      <w:bodyDiv w:val="1"/>
      <w:marLeft w:val="0"/>
      <w:marRight w:val="0"/>
      <w:marTop w:val="0"/>
      <w:marBottom w:val="0"/>
      <w:divBdr>
        <w:top w:val="none" w:sz="0" w:space="0" w:color="auto"/>
        <w:left w:val="none" w:sz="0" w:space="0" w:color="auto"/>
        <w:bottom w:val="none" w:sz="0" w:space="0" w:color="auto"/>
        <w:right w:val="none" w:sz="0" w:space="0" w:color="auto"/>
      </w:divBdr>
    </w:div>
    <w:div w:id="727849055">
      <w:bodyDiv w:val="1"/>
      <w:marLeft w:val="0"/>
      <w:marRight w:val="0"/>
      <w:marTop w:val="0"/>
      <w:marBottom w:val="0"/>
      <w:divBdr>
        <w:top w:val="none" w:sz="0" w:space="0" w:color="auto"/>
        <w:left w:val="none" w:sz="0" w:space="0" w:color="auto"/>
        <w:bottom w:val="none" w:sz="0" w:space="0" w:color="auto"/>
        <w:right w:val="none" w:sz="0" w:space="0" w:color="auto"/>
      </w:divBdr>
    </w:div>
    <w:div w:id="1112550473">
      <w:bodyDiv w:val="1"/>
      <w:marLeft w:val="0"/>
      <w:marRight w:val="0"/>
      <w:marTop w:val="0"/>
      <w:marBottom w:val="0"/>
      <w:divBdr>
        <w:top w:val="none" w:sz="0" w:space="0" w:color="auto"/>
        <w:left w:val="none" w:sz="0" w:space="0" w:color="auto"/>
        <w:bottom w:val="none" w:sz="0" w:space="0" w:color="auto"/>
        <w:right w:val="none" w:sz="0" w:space="0" w:color="auto"/>
      </w:divBdr>
    </w:div>
    <w:div w:id="1125150839">
      <w:bodyDiv w:val="1"/>
      <w:marLeft w:val="0"/>
      <w:marRight w:val="0"/>
      <w:marTop w:val="0"/>
      <w:marBottom w:val="0"/>
      <w:divBdr>
        <w:top w:val="none" w:sz="0" w:space="0" w:color="auto"/>
        <w:left w:val="none" w:sz="0" w:space="0" w:color="auto"/>
        <w:bottom w:val="none" w:sz="0" w:space="0" w:color="auto"/>
        <w:right w:val="none" w:sz="0" w:space="0" w:color="auto"/>
      </w:divBdr>
    </w:div>
    <w:div w:id="1939674046">
      <w:bodyDiv w:val="1"/>
      <w:marLeft w:val="0"/>
      <w:marRight w:val="0"/>
      <w:marTop w:val="0"/>
      <w:marBottom w:val="0"/>
      <w:divBdr>
        <w:top w:val="none" w:sz="0" w:space="0" w:color="auto"/>
        <w:left w:val="none" w:sz="0" w:space="0" w:color="auto"/>
        <w:bottom w:val="none" w:sz="0" w:space="0" w:color="auto"/>
        <w:right w:val="none" w:sz="0" w:space="0" w:color="auto"/>
      </w:divBdr>
    </w:div>
    <w:div w:id="208025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redo-oxford.com/pdfs/EDE_17.0D.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SSA\AppData\Local\Hewlett-Packard\HP%20TRIM\TEMP\HPTRIM.13612\D19-765392%20%20Quick%20reference%20guide%20template.DOTX" TargetMode="External"/></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348d9c-1cc5-4b3b-8e15-6dd12d470b88"/>
    <TaxKeywordTaxHTField xmlns="81348d9c-1cc5-4b3b-8e15-6dd12d470b88">
      <Terms xmlns="http://schemas.microsoft.com/office/infopath/2007/PartnerControls"/>
    </TaxKeywordTaxHTField>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NPS Document" ma:contentTypeID="0x01010081989C2BD4E57C4CBCC679DFC77B692A0097F4490F998C2F43AD8BB2389CDC5E22" ma:contentTypeVersion="1" ma:contentTypeDescription="" ma:contentTypeScope="" ma:versionID="8cff5036f0a01378bc27d069de34377f">
  <xsd:schema xmlns:xsd="http://www.w3.org/2001/XMLSchema" xmlns:xs="http://www.w3.org/2001/XMLSchema" xmlns:p="http://schemas.microsoft.com/office/2006/metadata/properties" xmlns:ns3="81348d9c-1cc5-4b3b-8e15-6dd12d470b88" xmlns:ns4="F2369729-DF80-4B8A-A689-02F021C983F4" xmlns:ns5="http://schemas.microsoft.com/sharepoint/v4" targetNamespace="http://schemas.microsoft.com/office/2006/metadata/properties" ma:root="true" ma:fieldsID="74277ec3b4c456cf6d26275b124a1bf1" ns3:_="" ns4:_="" ns5:_="">
    <xsd:import namespace="81348d9c-1cc5-4b3b-8e15-6dd12d470b88"/>
    <xsd:import namespace="F2369729-DF80-4B8A-A689-02F021C983F4"/>
    <xsd:import namespace="http://schemas.microsoft.com/sharepoint/v4"/>
    <xsd:element name="properties">
      <xsd:complexType>
        <xsd:sequence>
          <xsd:element name="documentManagement">
            <xsd:complexType>
              <xsd:all>
                <xsd:element ref="ns3:TaxKeywordTaxHTField" minOccurs="0"/>
                <xsd:element ref="ns3:TaxCatchAll" minOccurs="0"/>
                <xsd:element ref="ns3:TaxCatchAllLabel" minOccurs="0"/>
                <xsd:element ref="ns4:MediaServiceMetadata" minOccurs="0"/>
                <xsd:element ref="ns4:MediaServiceFastMetadata"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48d9c-1cc5-4b3b-8e15-6dd12d470b88"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afef6c28-b4e4-441e-a1b8-fd823a81cf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efef506-6a88-44c1-a29d-b2d983ca1247}" ma:internalName="TaxCatchAll" ma:showField="CatchAllData" ma:web="81348d9c-1cc5-4b3b-8e15-6dd12d470b8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efef506-6a88-44c1-a29d-b2d983ca1247}" ma:internalName="TaxCatchAllLabel" ma:readOnly="true" ma:showField="CatchAllDataLabel" ma:web="81348d9c-1cc5-4b3b-8e15-6dd12d470b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69729-DF80-4B8A-A689-02F021C983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17A4E-83B6-4E43-9FFC-1D800253C139}">
  <ds:schemaRefs>
    <ds:schemaRef ds:uri="http://schemas.microsoft.com/sharepoint/v4"/>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terms/"/>
    <ds:schemaRef ds:uri="http://purl.org/dc/dcmitype/"/>
    <ds:schemaRef ds:uri="81348d9c-1cc5-4b3b-8e15-6dd12d470b88"/>
    <ds:schemaRef ds:uri="http://schemas.openxmlformats.org/package/2006/metadata/core-properties"/>
    <ds:schemaRef ds:uri="F2369729-DF80-4B8A-A689-02F021C983F4"/>
    <ds:schemaRef ds:uri="http://www.w3.org/XML/1998/namespace"/>
  </ds:schemaRefs>
</ds:datastoreItem>
</file>

<file path=customXml/itemProps2.xml><?xml version="1.0" encoding="utf-8"?>
<ds:datastoreItem xmlns:ds="http://schemas.openxmlformats.org/officeDocument/2006/customXml" ds:itemID="{6C35BF41-F192-4F16-AC78-845DF9FBF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48d9c-1cc5-4b3b-8e15-6dd12d470b88"/>
    <ds:schemaRef ds:uri="F2369729-DF80-4B8A-A689-02F021C983F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8CC607-03DA-4D9B-8BD4-D410B743D4F7}">
  <ds:schemaRefs>
    <ds:schemaRef ds:uri="http://schemas.microsoft.com/sharepoint/v3/contenttype/forms"/>
  </ds:schemaRefs>
</ds:datastoreItem>
</file>

<file path=customXml/itemProps4.xml><?xml version="1.0" encoding="utf-8"?>
<ds:datastoreItem xmlns:ds="http://schemas.openxmlformats.org/officeDocument/2006/customXml" ds:itemID="{58E99A87-1D73-4B78-A694-5C6C1EC5D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D19-765392  Quick reference guide template</Template>
  <TotalTime>0</TotalTime>
  <Pages>35</Pages>
  <Words>11361</Words>
  <Characters>64763</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2019-10-29T01:38:00Z</dcterms:created>
  <dcterms:modified xsi:type="dcterms:W3CDTF">2019-10-29T02:24:00Z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8943191780d475987777758a28d909c">
    <vt:lpwstr/>
  </property>
  <property fmtid="{D5CDD505-2E9C-101B-9397-08002B2CF9AE}" pid="3" name="TaxKeyword">
    <vt:lpwstr/>
  </property>
  <property fmtid="{D5CDD505-2E9C-101B-9397-08002B2CF9AE}" pid="4" name="AuthorIds_UIVersion_512">
    <vt:lpwstr>380</vt:lpwstr>
  </property>
  <property fmtid="{D5CDD505-2E9C-101B-9397-08002B2CF9AE}" pid="5" name="Audience1">
    <vt:lpwstr/>
  </property>
  <property fmtid="{D5CDD505-2E9C-101B-9397-08002B2CF9AE}" pid="6" name="OutputType">
    <vt:lpwstr/>
  </property>
  <property fmtid="{D5CDD505-2E9C-101B-9397-08002B2CF9AE}" pid="7" name="AuthorIds_UIVersion_3">
    <vt:lpwstr>380</vt:lpwstr>
  </property>
  <property fmtid="{D5CDD505-2E9C-101B-9397-08002B2CF9AE}" pid="8" name="ContentTypeId">
    <vt:lpwstr>0x01010081989C2BD4E57C4CBCC679DFC77B692A0097F4490F998C2F43AD8BB2389CDC5E22</vt:lpwstr>
  </property>
  <property fmtid="{D5CDD505-2E9C-101B-9397-08002B2CF9AE}" pid="9" name="AuthorIds_UIVersion_1">
    <vt:lpwstr>368</vt:lpwstr>
  </property>
  <property fmtid="{D5CDD505-2E9C-101B-9397-08002B2CF9AE}" pid="10" name="MedicalTopic">
    <vt:lpwstr/>
  </property>
  <property fmtid="{D5CDD505-2E9C-101B-9397-08002B2CF9AE}" pid="11" name="fa6c1b8b0cc2431d9705c8a16216ef94">
    <vt:lpwstr/>
  </property>
  <property fmtid="{D5CDD505-2E9C-101B-9397-08002B2CF9AE}" pid="12" name="ae87646631494269b32b7096ed1c6c63">
    <vt:lpwstr/>
  </property>
</Properties>
</file>