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49A1FB9E" w:rsidR="00AB53A4" w:rsidRDefault="00F317EF" w:rsidP="00AB53A4">
      <w:pPr>
        <w:pStyle w:val="Heading1"/>
      </w:pPr>
      <w:r>
        <w:t>New t</w:t>
      </w:r>
      <w:r w:rsidR="009E6B4F">
        <w:t>emporary</w:t>
      </w:r>
      <w:r w:rsidR="001C3361">
        <w:t xml:space="preserve"> item</w:t>
      </w:r>
      <w:r w:rsidR="00787D7A">
        <w:t xml:space="preserve"> </w:t>
      </w:r>
      <w:r w:rsidR="006157D8">
        <w:t xml:space="preserve">32118 </w:t>
      </w:r>
      <w:r w:rsidR="001C3361">
        <w:t>for</w:t>
      </w:r>
      <w:r w:rsidR="007E1B8F">
        <w:t xml:space="preserve"> </w:t>
      </w:r>
      <w:r w:rsidR="00287FD6">
        <w:t xml:space="preserve">minimally invasive </w:t>
      </w:r>
      <w:r>
        <w:t>v</w:t>
      </w:r>
      <w:r w:rsidR="00723EE3">
        <w:t xml:space="preserve">entral </w:t>
      </w:r>
      <w:r w:rsidR="00D93D1E">
        <w:t xml:space="preserve">mesh </w:t>
      </w:r>
      <w:r>
        <w:t>r</w:t>
      </w:r>
      <w:r w:rsidR="00723EE3">
        <w:t>ectopexy</w:t>
      </w:r>
    </w:p>
    <w:p w14:paraId="5BF4F1B0" w14:textId="7FC3CFDF" w:rsidR="00907B4A" w:rsidRPr="00AB53A4" w:rsidRDefault="00907B4A" w:rsidP="00AB53A4">
      <w:bookmarkStart w:id="0" w:name="_Hlk4568006"/>
      <w:r>
        <w:t xml:space="preserve">Last updated: </w:t>
      </w:r>
      <w:r w:rsidR="001A61D2">
        <w:t>4 July</w:t>
      </w:r>
      <w:r w:rsidR="00E93E1D">
        <w:t xml:space="preserve"> </w:t>
      </w:r>
      <w:r w:rsidR="001C3361">
        <w:t>2022</w:t>
      </w:r>
    </w:p>
    <w:p w14:paraId="26FE4559" w14:textId="5CCC8654" w:rsidR="00045810" w:rsidRDefault="00A67765" w:rsidP="00701439">
      <w:pPr>
        <w:pStyle w:val="ListParagraph"/>
      </w:pPr>
      <w:bookmarkStart w:id="1" w:name="_Hlk107838370"/>
      <w:bookmarkEnd w:id="0"/>
      <w:r w:rsidRPr="00263A9C">
        <w:t xml:space="preserve">From </w:t>
      </w:r>
      <w:r w:rsidR="007163DB">
        <w:t>6</w:t>
      </w:r>
      <w:r w:rsidRPr="002E02D1">
        <w:t xml:space="preserve"> </w:t>
      </w:r>
      <w:r w:rsidR="00AE7C0D" w:rsidRPr="002E02D1">
        <w:t>July</w:t>
      </w:r>
      <w:r w:rsidR="009E6B4F" w:rsidRPr="002E02D1">
        <w:t xml:space="preserve"> </w:t>
      </w:r>
      <w:r w:rsidRPr="002E02D1">
        <w:t>2022</w:t>
      </w:r>
      <w:r w:rsidRPr="00263A9C">
        <w:t>,</w:t>
      </w:r>
      <w:r w:rsidR="001A61D2">
        <w:t xml:space="preserve"> </w:t>
      </w:r>
      <w:r>
        <w:t xml:space="preserve">a new </w:t>
      </w:r>
      <w:r w:rsidR="007A482E">
        <w:t xml:space="preserve">temporary </w:t>
      </w:r>
      <w:r>
        <w:t xml:space="preserve">Medicare Benefits Schedule (MBS) item </w:t>
      </w:r>
      <w:r w:rsidR="00F317EF" w:rsidRPr="002E02D1">
        <w:t>will</w:t>
      </w:r>
      <w:r w:rsidR="004708FB" w:rsidRPr="002E02D1">
        <w:t xml:space="preserve"> be</w:t>
      </w:r>
      <w:r w:rsidR="006A1ABB" w:rsidRPr="002E02D1">
        <w:t xml:space="preserve"> introduced</w:t>
      </w:r>
      <w:r w:rsidRPr="002E02D1">
        <w:t xml:space="preserve"> </w:t>
      </w:r>
      <w:r w:rsidR="00F10F27" w:rsidRPr="00AE7C0D">
        <w:t xml:space="preserve">for </w:t>
      </w:r>
      <w:r w:rsidR="00287FD6">
        <w:t>minimally</w:t>
      </w:r>
      <w:r w:rsidR="00701439">
        <w:t xml:space="preserve"> </w:t>
      </w:r>
      <w:r w:rsidR="00287FD6">
        <w:t xml:space="preserve">invasive </w:t>
      </w:r>
      <w:r w:rsidR="00747C9E">
        <w:t xml:space="preserve">ventral </w:t>
      </w:r>
      <w:r w:rsidR="00D93D1E">
        <w:t xml:space="preserve">mesh </w:t>
      </w:r>
      <w:r w:rsidR="00747C9E">
        <w:t xml:space="preserve">rectopexy for </w:t>
      </w:r>
      <w:r w:rsidR="00F10F27">
        <w:t>the repair of rectal prolapse.</w:t>
      </w:r>
    </w:p>
    <w:bookmarkEnd w:id="1"/>
    <w:p w14:paraId="1F0620F2" w14:textId="09B50E22" w:rsidR="00747C9E" w:rsidRDefault="00747C9E" w:rsidP="00045810">
      <w:pPr>
        <w:pStyle w:val="ListParagraph"/>
      </w:pPr>
      <w:r>
        <w:t>This item will ensure patients can continue to access affordable ventral</w:t>
      </w:r>
      <w:r w:rsidR="00D93D1E">
        <w:t xml:space="preserve"> </w:t>
      </w:r>
      <w:r w:rsidR="00AA0B8D">
        <w:t xml:space="preserve">mesh </w:t>
      </w:r>
      <w:r w:rsidRPr="002E02D1">
        <w:t>rectopexy</w:t>
      </w:r>
      <w:r w:rsidR="0060087D" w:rsidRPr="002E02D1">
        <w:t xml:space="preserve">, </w:t>
      </w:r>
      <w:r w:rsidR="00363230" w:rsidRPr="002E02D1">
        <w:t xml:space="preserve">previously </w:t>
      </w:r>
      <w:r w:rsidRPr="002E02D1">
        <w:t>provided under MBS item 32117</w:t>
      </w:r>
      <w:r w:rsidR="0060087D" w:rsidRPr="002E02D1">
        <w:t xml:space="preserve"> for abdominal rectopexy</w:t>
      </w:r>
      <w:r w:rsidRPr="002E02D1">
        <w:t>.</w:t>
      </w:r>
    </w:p>
    <w:p w14:paraId="35F82154" w14:textId="7A6B5DB1" w:rsidR="00A40E4B" w:rsidRDefault="00A40E4B" w:rsidP="0060087D">
      <w:pPr>
        <w:pStyle w:val="ListParagraph"/>
      </w:pPr>
      <w:r>
        <w:t>Th</w:t>
      </w:r>
      <w:r w:rsidR="00BD5699">
        <w:t xml:space="preserve">is </w:t>
      </w:r>
      <w:r w:rsidR="00F10F27">
        <w:t>item will</w:t>
      </w:r>
      <w:r w:rsidR="00115D29">
        <w:t xml:space="preserve"> </w:t>
      </w:r>
      <w:r w:rsidR="00AE7C0D">
        <w:t xml:space="preserve">operate until the </w:t>
      </w:r>
      <w:r w:rsidR="00B73FE7" w:rsidRPr="00B73FE7">
        <w:t>Medical</w:t>
      </w:r>
      <w:r w:rsidR="00C36B38">
        <w:t xml:space="preserve"> Services Advisory Committee (MSAC) </w:t>
      </w:r>
      <w:r w:rsidR="00AE7C0D">
        <w:t xml:space="preserve">has completed its </w:t>
      </w:r>
      <w:r w:rsidR="00190A1D">
        <w:t xml:space="preserve">assessment </w:t>
      </w:r>
      <w:r w:rsidR="0060087D">
        <w:t>of the application for a new</w:t>
      </w:r>
      <w:r w:rsidR="00D93D1E">
        <w:t xml:space="preserve"> </w:t>
      </w:r>
      <w:r w:rsidR="002E02D1">
        <w:t xml:space="preserve">ongoing </w:t>
      </w:r>
      <w:r w:rsidR="0060087D">
        <w:t>ventral rectopexy item, and Government has considered MSAC’s advice</w:t>
      </w:r>
      <w:r w:rsidR="007A482E">
        <w:t>.</w:t>
      </w:r>
    </w:p>
    <w:p w14:paraId="0E435BD8" w14:textId="20C908B2" w:rsidR="00A67765" w:rsidRDefault="00A67765" w:rsidP="00320823">
      <w:pPr>
        <w:pStyle w:val="ListParagraph"/>
      </w:pPr>
      <w:r>
        <w:t xml:space="preserve">This item </w:t>
      </w:r>
      <w:r w:rsidR="00320823">
        <w:t xml:space="preserve">is relevant to surgeons </w:t>
      </w:r>
      <w:r w:rsidR="0065398F">
        <w:t>delivering these services</w:t>
      </w:r>
      <w:r w:rsidR="00320823">
        <w:t xml:space="preserve">, patients receiving these services, </w:t>
      </w:r>
      <w:r w:rsidR="0065398F">
        <w:t xml:space="preserve">medical administrators, </w:t>
      </w:r>
      <w:r w:rsidR="00320823">
        <w:t xml:space="preserve">private </w:t>
      </w:r>
      <w:proofErr w:type="gramStart"/>
      <w:r w:rsidR="00320823">
        <w:t>hospitals</w:t>
      </w:r>
      <w:proofErr w:type="gramEnd"/>
      <w:r w:rsidR="00320823">
        <w:t xml:space="preserve"> and private health insurers.</w:t>
      </w:r>
    </w:p>
    <w:p w14:paraId="177AE678" w14:textId="77777777" w:rsidR="0017279A" w:rsidRDefault="002D5B96" w:rsidP="00AB53A4">
      <w:pPr>
        <w:sectPr w:rsidR="0017279A" w:rsidSect="00D3629F">
          <w:headerReference w:type="default" r:id="rId7"/>
          <w:footerReference w:type="default" r:id="rId8"/>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66D35E79" w:rsidR="00F074CE" w:rsidRDefault="00F074CE" w:rsidP="00AB53A4">
      <w:pPr>
        <w:pStyle w:val="Heading2"/>
      </w:pPr>
      <w:r w:rsidRPr="00AB53A4">
        <w:t>What are the changes</w:t>
      </w:r>
      <w:r w:rsidR="002A3C7C" w:rsidRPr="00AB53A4">
        <w:t>?</w:t>
      </w:r>
    </w:p>
    <w:p w14:paraId="4ECF3438" w14:textId="7853359C" w:rsidR="00A67765" w:rsidRDefault="00A67765" w:rsidP="00A67765">
      <w:r w:rsidRPr="007163DB">
        <w:t xml:space="preserve">From </w:t>
      </w:r>
      <w:r w:rsidR="007163DB">
        <w:t>6</w:t>
      </w:r>
      <w:r w:rsidRPr="007163DB">
        <w:t xml:space="preserve"> </w:t>
      </w:r>
      <w:r w:rsidR="0060087D" w:rsidRPr="007163DB">
        <w:t>July</w:t>
      </w:r>
      <w:r w:rsidR="0004563B" w:rsidRPr="007163DB">
        <w:t xml:space="preserve"> </w:t>
      </w:r>
      <w:r w:rsidRPr="007163DB">
        <w:t>2022,</w:t>
      </w:r>
      <w:r>
        <w:t xml:space="preserve"> </w:t>
      </w:r>
      <w:r w:rsidR="001A61D2">
        <w:t xml:space="preserve">subject to legislative process, </w:t>
      </w:r>
      <w:r>
        <w:t xml:space="preserve">a new </w:t>
      </w:r>
      <w:r w:rsidR="00335EF3">
        <w:t xml:space="preserve">temporary </w:t>
      </w:r>
      <w:r>
        <w:t xml:space="preserve">MBS </w:t>
      </w:r>
      <w:r w:rsidRPr="0060087D">
        <w:t xml:space="preserve">item </w:t>
      </w:r>
      <w:r w:rsidR="004422E9" w:rsidRPr="002E02D1">
        <w:t>(</w:t>
      </w:r>
      <w:r w:rsidR="00115D29">
        <w:t xml:space="preserve">item </w:t>
      </w:r>
      <w:r w:rsidR="004422E9" w:rsidRPr="002E02D1">
        <w:t>3</w:t>
      </w:r>
      <w:r w:rsidR="00335EF3" w:rsidRPr="002E02D1">
        <w:t>2118</w:t>
      </w:r>
      <w:r w:rsidR="004422E9" w:rsidRPr="0060087D">
        <w:t xml:space="preserve">) </w:t>
      </w:r>
      <w:r w:rsidR="004377B0">
        <w:t>will</w:t>
      </w:r>
      <w:r w:rsidR="00462A8A">
        <w:t xml:space="preserve"> be </w:t>
      </w:r>
      <w:r w:rsidR="0004563B">
        <w:t xml:space="preserve">available </w:t>
      </w:r>
      <w:r>
        <w:t>for</w:t>
      </w:r>
      <w:r w:rsidR="00287FD6">
        <w:t xml:space="preserve"> </w:t>
      </w:r>
      <w:r w:rsidR="0060087D">
        <w:t xml:space="preserve">ventral </w:t>
      </w:r>
      <w:r w:rsidR="00D93D1E">
        <w:t xml:space="preserve">mesh </w:t>
      </w:r>
      <w:r w:rsidR="0060087D">
        <w:t>rectopexy</w:t>
      </w:r>
      <w:r w:rsidR="00B2257F">
        <w:t xml:space="preserve"> procedures. Th</w:t>
      </w:r>
      <w:r w:rsidR="00604833">
        <w:t>is</w:t>
      </w:r>
      <w:r w:rsidR="00B2257F">
        <w:t xml:space="preserve"> procedure </w:t>
      </w:r>
      <w:r w:rsidR="00491C62">
        <w:t>involve</w:t>
      </w:r>
      <w:r w:rsidR="0069507F">
        <w:t>s</w:t>
      </w:r>
      <w:r w:rsidR="007E5BF1">
        <w:t xml:space="preserve"> minimally invasive surgery to mobilise</w:t>
      </w:r>
      <w:r w:rsidR="00604833">
        <w:t xml:space="preserve"> the anterior surface of the rectum, with the</w:t>
      </w:r>
      <w:r w:rsidR="00491C62">
        <w:t xml:space="preserve"> use of a prosthesis</w:t>
      </w:r>
      <w:r w:rsidR="00BD7904">
        <w:t xml:space="preserve"> (synthetic mesh</w:t>
      </w:r>
      <w:r w:rsidR="00CD0CA0" w:rsidRPr="00CD0CA0">
        <w:t xml:space="preserve"> </w:t>
      </w:r>
      <w:r w:rsidR="00CD0CA0">
        <w:t>or biological graft</w:t>
      </w:r>
      <w:r w:rsidR="00BD7904">
        <w:t xml:space="preserve">) </w:t>
      </w:r>
      <w:r w:rsidR="001C2D8E">
        <w:t xml:space="preserve">which is </w:t>
      </w:r>
      <w:r w:rsidR="001A6B14">
        <w:t xml:space="preserve">secured deep in the pelvis </w:t>
      </w:r>
      <w:r w:rsidR="00BD7904">
        <w:t>for the repair</w:t>
      </w:r>
      <w:r w:rsidR="001A6B14">
        <w:t xml:space="preserve"> and stabilisation</w:t>
      </w:r>
      <w:r w:rsidR="00BD7904">
        <w:t xml:space="preserve"> of </w:t>
      </w:r>
      <w:r w:rsidR="001A6B14">
        <w:t xml:space="preserve">the </w:t>
      </w:r>
      <w:r w:rsidR="00BD7904">
        <w:t xml:space="preserve">rectal prolapse. </w:t>
      </w:r>
      <w:r w:rsidR="00EE760A">
        <w:t>Th</w:t>
      </w:r>
      <w:r w:rsidR="00F70A1A">
        <w:t>is</w:t>
      </w:r>
      <w:r w:rsidR="00491C62">
        <w:t xml:space="preserve"> temporary</w:t>
      </w:r>
      <w:r w:rsidR="00F70A1A">
        <w:t xml:space="preserve"> </w:t>
      </w:r>
      <w:r w:rsidR="00EE760A">
        <w:t xml:space="preserve">item will </w:t>
      </w:r>
      <w:r w:rsidR="00F70A1A">
        <w:t xml:space="preserve">ensure </w:t>
      </w:r>
      <w:r w:rsidR="00EE760A">
        <w:t>patients</w:t>
      </w:r>
      <w:r w:rsidR="00F70A1A">
        <w:t xml:space="preserve"> can</w:t>
      </w:r>
      <w:r w:rsidR="00EE760A">
        <w:t xml:space="preserve"> continue to </w:t>
      </w:r>
      <w:r w:rsidR="00F70A1A">
        <w:t>access affordable v</w:t>
      </w:r>
      <w:r w:rsidR="00EE760A">
        <w:t xml:space="preserve">entral </w:t>
      </w:r>
      <w:r w:rsidR="00D93D1E">
        <w:t>mesh</w:t>
      </w:r>
      <w:r w:rsidR="00B64CF1">
        <w:t xml:space="preserve"> </w:t>
      </w:r>
      <w:r w:rsidR="00EE760A">
        <w:t xml:space="preserve">rectopexy </w:t>
      </w:r>
      <w:r w:rsidR="00115D29">
        <w:t>procedures</w:t>
      </w:r>
      <w:r w:rsidR="00F70A1A">
        <w:t>,</w:t>
      </w:r>
      <w:r w:rsidR="00167737">
        <w:t xml:space="preserve"> </w:t>
      </w:r>
      <w:r w:rsidR="00F70A1A">
        <w:t xml:space="preserve">following a change to item 32117 which will prevent it being </w:t>
      </w:r>
      <w:r w:rsidR="00115D29">
        <w:t xml:space="preserve">used for </w:t>
      </w:r>
      <w:r w:rsidR="009D1E47">
        <w:t xml:space="preserve">ventral </w:t>
      </w:r>
      <w:r w:rsidR="00024078">
        <w:t xml:space="preserve">mesh </w:t>
      </w:r>
      <w:r w:rsidR="009D1E47">
        <w:t>rectopexy</w:t>
      </w:r>
      <w:r w:rsidR="00167737">
        <w:t>.</w:t>
      </w:r>
    </w:p>
    <w:p w14:paraId="74E0BBA0" w14:textId="0DC3A8AA" w:rsidR="00115D29" w:rsidRDefault="00167737" w:rsidP="00A67765">
      <w:pPr>
        <w:rPr>
          <w:bCs/>
        </w:rPr>
      </w:pPr>
      <w:r>
        <w:t xml:space="preserve">This temporary item will operate until </w:t>
      </w:r>
      <w:r w:rsidR="00D93D1E">
        <w:t xml:space="preserve">MSAC has completed its assessment of the application for a new ventral rectopexy item (Application #1685) and Government has considered and acted upon MSAC’s advice. </w:t>
      </w:r>
      <w:r w:rsidR="00115D29">
        <w:t xml:space="preserve">The item will be introduced with a sunset clause of </w:t>
      </w:r>
      <w:proofErr w:type="gramStart"/>
      <w:r w:rsidR="00115D29">
        <w:t>31 December 2024,</w:t>
      </w:r>
      <w:r w:rsidR="0028567A">
        <w:t xml:space="preserve"> </w:t>
      </w:r>
      <w:r w:rsidR="0028567A">
        <w:rPr>
          <w:bCs/>
        </w:rPr>
        <w:t>and</w:t>
      </w:r>
      <w:proofErr w:type="gramEnd"/>
      <w:r w:rsidR="0028567A">
        <w:rPr>
          <w:bCs/>
        </w:rPr>
        <w:t xml:space="preserve"> will cease on this date unless repealed earlier; for example, if it is replaced or removed following the outcome of the MSAC process</w:t>
      </w:r>
      <w:r>
        <w:rPr>
          <w:bCs/>
        </w:rPr>
        <w:t>.</w:t>
      </w:r>
    </w:p>
    <w:p w14:paraId="7152D8A3" w14:textId="65E686C6" w:rsidR="00135417" w:rsidRDefault="00135417" w:rsidP="00AB53A4">
      <w:pPr>
        <w:pStyle w:val="Heading2"/>
      </w:pPr>
      <w:r>
        <w:t xml:space="preserve">Why </w:t>
      </w:r>
      <w:r w:rsidR="009F52D4">
        <w:t>are the changes being made</w:t>
      </w:r>
      <w:r>
        <w:t>?</w:t>
      </w:r>
      <w:r w:rsidR="00363230">
        <w:t xml:space="preserve"> </w:t>
      </w:r>
    </w:p>
    <w:p w14:paraId="614E4626" w14:textId="3922B643" w:rsidR="00420784" w:rsidRDefault="00420784" w:rsidP="00433682">
      <w:pPr>
        <w:rPr>
          <w:color w:val="000000" w:themeColor="text1"/>
        </w:rPr>
      </w:pPr>
      <w:bookmarkStart w:id="2" w:name="_Hlk535386664"/>
      <w:r>
        <w:rPr>
          <w:color w:val="000000" w:themeColor="text1"/>
        </w:rPr>
        <w:t>T</w:t>
      </w:r>
      <w:r w:rsidR="00462A8A">
        <w:rPr>
          <w:color w:val="000000" w:themeColor="text1"/>
        </w:rPr>
        <w:t>he MBS Review T</w:t>
      </w:r>
      <w:r w:rsidR="001F66F1">
        <w:rPr>
          <w:color w:val="000000" w:themeColor="text1"/>
        </w:rPr>
        <w:t>askforce</w:t>
      </w:r>
      <w:r w:rsidR="00363230">
        <w:rPr>
          <w:color w:val="000000" w:themeColor="text1"/>
        </w:rPr>
        <w:t xml:space="preserve">’s </w:t>
      </w:r>
      <w:r w:rsidR="001F66F1">
        <w:rPr>
          <w:color w:val="000000" w:themeColor="text1"/>
        </w:rPr>
        <w:t>Colorectal Su</w:t>
      </w:r>
      <w:r w:rsidR="008D69DA">
        <w:rPr>
          <w:color w:val="000000" w:themeColor="text1"/>
        </w:rPr>
        <w:t>r</w:t>
      </w:r>
      <w:r w:rsidR="001F66F1">
        <w:rPr>
          <w:color w:val="000000" w:themeColor="text1"/>
        </w:rPr>
        <w:t xml:space="preserve">gery Clinical Committee </w:t>
      </w:r>
      <w:r w:rsidR="00462A8A">
        <w:rPr>
          <w:color w:val="000000" w:themeColor="text1"/>
        </w:rPr>
        <w:t xml:space="preserve">noted that practitioners performing </w:t>
      </w:r>
      <w:r>
        <w:rPr>
          <w:color w:val="000000" w:themeColor="text1"/>
        </w:rPr>
        <w:t>ventral</w:t>
      </w:r>
      <w:r w:rsidR="00D93D1E">
        <w:rPr>
          <w:color w:val="000000" w:themeColor="text1"/>
        </w:rPr>
        <w:t xml:space="preserve"> mesh</w:t>
      </w:r>
      <w:r>
        <w:rPr>
          <w:color w:val="000000" w:themeColor="text1"/>
        </w:rPr>
        <w:t xml:space="preserve"> rectopexy proc</w:t>
      </w:r>
      <w:r w:rsidR="00167737">
        <w:rPr>
          <w:color w:val="000000" w:themeColor="text1"/>
        </w:rPr>
        <w:t>edu</w:t>
      </w:r>
      <w:r>
        <w:rPr>
          <w:color w:val="000000" w:themeColor="text1"/>
        </w:rPr>
        <w:t xml:space="preserve">res </w:t>
      </w:r>
      <w:r w:rsidR="0044207E">
        <w:rPr>
          <w:color w:val="000000" w:themeColor="text1"/>
        </w:rPr>
        <w:t>have been</w:t>
      </w:r>
      <w:r>
        <w:rPr>
          <w:color w:val="000000" w:themeColor="text1"/>
        </w:rPr>
        <w:t xml:space="preserve"> </w:t>
      </w:r>
      <w:r w:rsidR="00462A8A">
        <w:rPr>
          <w:color w:val="000000" w:themeColor="text1"/>
        </w:rPr>
        <w:t xml:space="preserve">claiming a combination of </w:t>
      </w:r>
      <w:r>
        <w:rPr>
          <w:color w:val="000000" w:themeColor="text1"/>
        </w:rPr>
        <w:t xml:space="preserve">MBS </w:t>
      </w:r>
      <w:r w:rsidR="00462A8A">
        <w:rPr>
          <w:color w:val="000000" w:themeColor="text1"/>
        </w:rPr>
        <w:t>items (</w:t>
      </w:r>
      <w:r w:rsidR="00167737">
        <w:rPr>
          <w:color w:val="000000" w:themeColor="text1"/>
        </w:rPr>
        <w:t xml:space="preserve">item </w:t>
      </w:r>
      <w:r w:rsidR="00462A8A">
        <w:rPr>
          <w:color w:val="000000" w:themeColor="text1"/>
        </w:rPr>
        <w:t xml:space="preserve">32117 for </w:t>
      </w:r>
      <w:r w:rsidR="00167737">
        <w:rPr>
          <w:color w:val="000000" w:themeColor="text1"/>
        </w:rPr>
        <w:t xml:space="preserve">abdominal rectopexy, in conjunction with </w:t>
      </w:r>
      <w:r w:rsidR="00462A8A">
        <w:rPr>
          <w:color w:val="000000" w:themeColor="text1"/>
        </w:rPr>
        <w:t>gyn</w:t>
      </w:r>
      <w:r w:rsidR="00D93D1E">
        <w:rPr>
          <w:color w:val="000000" w:themeColor="text1"/>
        </w:rPr>
        <w:t>aecological items for pelvic floor repair)</w:t>
      </w:r>
      <w:r w:rsidR="00462A8A">
        <w:rPr>
          <w:color w:val="000000" w:themeColor="text1"/>
        </w:rPr>
        <w:t xml:space="preserve"> because an item</w:t>
      </w:r>
      <w:r w:rsidR="0044207E">
        <w:rPr>
          <w:color w:val="000000" w:themeColor="text1"/>
        </w:rPr>
        <w:t xml:space="preserve"> has</w:t>
      </w:r>
      <w:r w:rsidR="00462A8A">
        <w:rPr>
          <w:color w:val="000000" w:themeColor="text1"/>
        </w:rPr>
        <w:t xml:space="preserve"> not exist</w:t>
      </w:r>
      <w:r w:rsidR="0044207E">
        <w:rPr>
          <w:color w:val="000000" w:themeColor="text1"/>
        </w:rPr>
        <w:t>ed</w:t>
      </w:r>
      <w:r w:rsidR="00462A8A">
        <w:rPr>
          <w:color w:val="000000" w:themeColor="text1"/>
        </w:rPr>
        <w:t xml:space="preserve"> </w:t>
      </w:r>
      <w:r w:rsidR="0044207E">
        <w:rPr>
          <w:color w:val="000000" w:themeColor="text1"/>
        </w:rPr>
        <w:t xml:space="preserve">specifically </w:t>
      </w:r>
      <w:r w:rsidR="00462A8A">
        <w:rPr>
          <w:color w:val="000000" w:themeColor="text1"/>
        </w:rPr>
        <w:t xml:space="preserve">for </w:t>
      </w:r>
      <w:r w:rsidR="0044207E">
        <w:rPr>
          <w:color w:val="000000" w:themeColor="text1"/>
        </w:rPr>
        <w:t>ventral</w:t>
      </w:r>
      <w:r w:rsidR="00AA0B8D">
        <w:rPr>
          <w:color w:val="000000" w:themeColor="text1"/>
        </w:rPr>
        <w:t xml:space="preserve"> mesh</w:t>
      </w:r>
      <w:r w:rsidR="0044207E">
        <w:rPr>
          <w:color w:val="000000" w:themeColor="text1"/>
        </w:rPr>
        <w:t xml:space="preserve"> rectopexy</w:t>
      </w:r>
      <w:r w:rsidR="00462A8A">
        <w:rPr>
          <w:color w:val="000000" w:themeColor="text1"/>
        </w:rPr>
        <w:t xml:space="preserve">. </w:t>
      </w:r>
      <w:r w:rsidR="00D93D1E">
        <w:rPr>
          <w:color w:val="000000" w:themeColor="text1"/>
        </w:rPr>
        <w:t>The</w:t>
      </w:r>
      <w:r w:rsidR="00363230">
        <w:rPr>
          <w:color w:val="000000" w:themeColor="text1"/>
        </w:rPr>
        <w:t>y</w:t>
      </w:r>
      <w:r w:rsidR="00D93D1E">
        <w:rPr>
          <w:color w:val="000000" w:themeColor="text1"/>
        </w:rPr>
        <w:t xml:space="preserve"> agreed this combination of items does not adequately </w:t>
      </w:r>
      <w:r w:rsidR="004377B0">
        <w:rPr>
          <w:color w:val="000000" w:themeColor="text1"/>
        </w:rPr>
        <w:t>describe</w:t>
      </w:r>
      <w:r w:rsidR="00D93D1E">
        <w:rPr>
          <w:color w:val="000000" w:themeColor="text1"/>
        </w:rPr>
        <w:t xml:space="preserve"> the </w:t>
      </w:r>
      <w:r w:rsidR="004377B0">
        <w:rPr>
          <w:color w:val="000000" w:themeColor="text1"/>
        </w:rPr>
        <w:t>ventral</w:t>
      </w:r>
      <w:r w:rsidR="00D93D1E">
        <w:rPr>
          <w:color w:val="000000" w:themeColor="text1"/>
        </w:rPr>
        <w:t xml:space="preserve"> </w:t>
      </w:r>
      <w:r w:rsidR="0049048E">
        <w:rPr>
          <w:color w:val="000000" w:themeColor="text1"/>
        </w:rPr>
        <w:t xml:space="preserve">mesh </w:t>
      </w:r>
      <w:r w:rsidR="00D93D1E">
        <w:rPr>
          <w:color w:val="000000" w:themeColor="text1"/>
        </w:rPr>
        <w:t>rectopexy procedure and therefor</w:t>
      </w:r>
      <w:r w:rsidR="0044207E">
        <w:rPr>
          <w:color w:val="000000" w:themeColor="text1"/>
        </w:rPr>
        <w:t>e made two recommendations</w:t>
      </w:r>
      <w:r w:rsidR="00D26059">
        <w:rPr>
          <w:color w:val="000000" w:themeColor="text1"/>
        </w:rPr>
        <w:t>: amend item 32117 to</w:t>
      </w:r>
      <w:r w:rsidR="00363230">
        <w:rPr>
          <w:color w:val="000000" w:themeColor="text1"/>
        </w:rPr>
        <w:t xml:space="preserve"> clarify it is </w:t>
      </w:r>
      <w:r w:rsidR="00D26059">
        <w:rPr>
          <w:color w:val="000000" w:themeColor="text1"/>
        </w:rPr>
        <w:t>only to be used for abdominal rectopexy</w:t>
      </w:r>
      <w:r w:rsidR="00363230">
        <w:rPr>
          <w:color w:val="000000" w:themeColor="text1"/>
        </w:rPr>
        <w:t xml:space="preserve"> (Recommendation 23)</w:t>
      </w:r>
      <w:r w:rsidR="00D26059">
        <w:rPr>
          <w:color w:val="000000" w:themeColor="text1"/>
        </w:rPr>
        <w:t>; and create a new item specifically for ventral rectopexy</w:t>
      </w:r>
      <w:r w:rsidR="00363230">
        <w:rPr>
          <w:color w:val="000000" w:themeColor="text1"/>
        </w:rPr>
        <w:t xml:space="preserve"> (Recommendation 25)</w:t>
      </w:r>
      <w:r w:rsidR="00D26059">
        <w:rPr>
          <w:color w:val="000000" w:themeColor="text1"/>
        </w:rPr>
        <w:t xml:space="preserve">. </w:t>
      </w:r>
    </w:p>
    <w:p w14:paraId="05535CC3" w14:textId="5D5A5D46" w:rsidR="00D26059" w:rsidRDefault="00D26059" w:rsidP="00433682">
      <w:pPr>
        <w:rPr>
          <w:color w:val="000000" w:themeColor="text1"/>
        </w:rPr>
      </w:pPr>
      <w:r>
        <w:rPr>
          <w:color w:val="000000" w:themeColor="text1"/>
        </w:rPr>
        <w:t xml:space="preserve">While the amendment to item 32117 will commence on 1 July 2022 as part of a package of colorectal </w:t>
      </w:r>
      <w:r w:rsidR="004377B0">
        <w:rPr>
          <w:color w:val="000000" w:themeColor="text1"/>
        </w:rPr>
        <w:t>surgery</w:t>
      </w:r>
      <w:r>
        <w:rPr>
          <w:color w:val="000000" w:themeColor="text1"/>
        </w:rPr>
        <w:t xml:space="preserve"> </w:t>
      </w:r>
      <w:r w:rsidR="0010305A">
        <w:rPr>
          <w:color w:val="000000" w:themeColor="text1"/>
        </w:rPr>
        <w:t xml:space="preserve">MBS </w:t>
      </w:r>
      <w:r>
        <w:rPr>
          <w:color w:val="000000" w:themeColor="text1"/>
        </w:rPr>
        <w:t>changes, the introduction of a new ventral</w:t>
      </w:r>
      <w:r w:rsidR="009441DD">
        <w:rPr>
          <w:color w:val="000000" w:themeColor="text1"/>
        </w:rPr>
        <w:t xml:space="preserve"> mesh</w:t>
      </w:r>
      <w:r w:rsidR="0010305A">
        <w:rPr>
          <w:color w:val="000000" w:themeColor="text1"/>
        </w:rPr>
        <w:t xml:space="preserve"> </w:t>
      </w:r>
      <w:r>
        <w:rPr>
          <w:color w:val="000000" w:themeColor="text1"/>
        </w:rPr>
        <w:t xml:space="preserve">rectopexy item will not occur at this time as </w:t>
      </w:r>
      <w:r w:rsidR="0010305A">
        <w:rPr>
          <w:color w:val="000000" w:themeColor="text1"/>
        </w:rPr>
        <w:t>it is fir</w:t>
      </w:r>
      <w:r w:rsidR="00E62042">
        <w:rPr>
          <w:color w:val="000000" w:themeColor="text1"/>
        </w:rPr>
        <w:t>s</w:t>
      </w:r>
      <w:r w:rsidR="0010305A">
        <w:rPr>
          <w:color w:val="000000" w:themeColor="text1"/>
        </w:rPr>
        <w:t>t subject to MSAC assessment and Government approval.</w:t>
      </w:r>
    </w:p>
    <w:p w14:paraId="2DE03377" w14:textId="65E63659" w:rsidR="0010305A" w:rsidRDefault="0010305A" w:rsidP="0010305A">
      <w:pPr>
        <w:rPr>
          <w:rFonts w:ascii="Calibri" w:eastAsiaTheme="minorHAnsi" w:hAnsi="Calibri"/>
          <w:szCs w:val="22"/>
        </w:rPr>
      </w:pPr>
      <w:r>
        <w:rPr>
          <w:color w:val="000000" w:themeColor="text1"/>
        </w:rPr>
        <w:lastRenderedPageBreak/>
        <w:t xml:space="preserve">The </w:t>
      </w:r>
      <w:r w:rsidR="004377B0">
        <w:rPr>
          <w:color w:val="000000" w:themeColor="text1"/>
        </w:rPr>
        <w:t>introduction</w:t>
      </w:r>
      <w:r>
        <w:rPr>
          <w:color w:val="000000" w:themeColor="text1"/>
        </w:rPr>
        <w:t xml:space="preserve"> of a temporary item for ventral mesh rectopexy will </w:t>
      </w:r>
      <w:r>
        <w:t>ensure that patients can continue to access affordable ventral mesh rectopexy procedures following the change to item 32117, while MSAC completes its assessment of the application (Application #1685) for a new ongoing item for ventral rectopexy.</w:t>
      </w:r>
    </w:p>
    <w:p w14:paraId="22EC9E1E" w14:textId="1C3B328D" w:rsidR="00873B46" w:rsidRPr="0065398F" w:rsidRDefault="00363230" w:rsidP="00433682">
      <w:pPr>
        <w:rPr>
          <w:color w:val="7D2248" w:themeColor="hyperlink"/>
          <w:u w:val="single"/>
        </w:rPr>
      </w:pPr>
      <w:r>
        <w:t>T</w:t>
      </w:r>
      <w:r w:rsidR="001E6F63" w:rsidRPr="00CE1541">
        <w:t>he</w:t>
      </w:r>
      <w:r w:rsidR="00A93C15">
        <w:t xml:space="preserve"> </w:t>
      </w:r>
      <w:hyperlink r:id="rId9" w:history="1">
        <w:r w:rsidR="00A93C15" w:rsidRPr="00263A9C">
          <w:rPr>
            <w:rStyle w:val="Hyperlink"/>
          </w:rPr>
          <w:t xml:space="preserve">MBS Review Taskforce’s Colorectal Surgery Clinical Committee </w:t>
        </w:r>
        <w:r w:rsidRPr="00263A9C">
          <w:rPr>
            <w:rStyle w:val="Hyperlink"/>
          </w:rPr>
          <w:t>final report</w:t>
        </w:r>
      </w:hyperlink>
      <w:r>
        <w:t xml:space="preserve"> can be found </w:t>
      </w:r>
      <w:r w:rsidR="0065398F">
        <w:t>o</w:t>
      </w:r>
      <w:r>
        <w:t xml:space="preserve">n the </w:t>
      </w:r>
      <w:hyperlink r:id="rId10" w:anchor="reports" w:history="1">
        <w:r w:rsidR="00263A9C" w:rsidRPr="00263A9C">
          <w:rPr>
            <w:rStyle w:val="Hyperlink"/>
          </w:rPr>
          <w:t>MBS Review page</w:t>
        </w:r>
      </w:hyperlink>
      <w:r w:rsidR="00263A9C">
        <w:t xml:space="preserve"> of the </w:t>
      </w:r>
      <w:r>
        <w:t xml:space="preserve">Department of Health </w:t>
      </w:r>
      <w:r w:rsidR="00263A9C" w:rsidRPr="00A3287F">
        <w:t>website</w:t>
      </w:r>
      <w:r w:rsidR="00263A9C">
        <w:rPr>
          <w:rStyle w:val="Hyperlink"/>
        </w:rPr>
        <w:t xml:space="preserve"> (</w:t>
      </w:r>
      <w:hyperlink r:id="rId11" w:history="1">
        <w:r w:rsidR="00263A9C" w:rsidRPr="007E7EB0">
          <w:rPr>
            <w:rStyle w:val="Hyperlink"/>
          </w:rPr>
          <w:t>www.health.gov.au</w:t>
        </w:r>
      </w:hyperlink>
      <w:r w:rsidR="00263A9C">
        <w:rPr>
          <w:rStyle w:val="Hyperlink"/>
        </w:rPr>
        <w:t>).</w:t>
      </w:r>
      <w:r w:rsidR="0065398F">
        <w:t xml:space="preserve"> </w:t>
      </w:r>
      <w:r w:rsidR="00263A9C">
        <w:t xml:space="preserve">Further information about </w:t>
      </w:r>
      <w:hyperlink r:id="rId12" w:anchor=":~:text=MSAC%20Applications%20%2F%20Application%20Page%20%2F%201685%20%E2%80%93,Page%20last%20updated%3A%2017%20February%202022%20Application%20Detail" w:history="1">
        <w:r w:rsidR="00263A9C" w:rsidRPr="00263A9C">
          <w:rPr>
            <w:rStyle w:val="Hyperlink"/>
          </w:rPr>
          <w:t>MSAC Application #1685</w:t>
        </w:r>
      </w:hyperlink>
      <w:r w:rsidR="00263A9C">
        <w:t xml:space="preserve"> for a new ongoing item for ventral rectopexy can be found on </w:t>
      </w:r>
      <w:r w:rsidR="00AD78BF" w:rsidRPr="008435D6">
        <w:t>the MSAC website (</w:t>
      </w:r>
      <w:hyperlink r:id="rId13" w:history="1">
        <w:r w:rsidR="00AD78BF" w:rsidRPr="008435D6">
          <w:rPr>
            <w:rStyle w:val="Hyperlink"/>
            <w:color w:val="auto"/>
          </w:rPr>
          <w:t>www.msac.gov.au</w:t>
        </w:r>
      </w:hyperlink>
      <w:r w:rsidR="00AD78BF" w:rsidRPr="008435D6">
        <w:t>).</w:t>
      </w:r>
    </w:p>
    <w:bookmarkEnd w:id="2"/>
    <w:p w14:paraId="4AA530A5" w14:textId="53F10744" w:rsidR="00425089" w:rsidRDefault="00425089" w:rsidP="00AB53A4">
      <w:pPr>
        <w:pStyle w:val="Heading2"/>
      </w:pPr>
      <w:r>
        <w:t xml:space="preserve">What does this mean for </w:t>
      </w:r>
      <w:r w:rsidR="00135417">
        <w:t>providers</w:t>
      </w:r>
      <w:r>
        <w:t>?</w:t>
      </w:r>
      <w:r w:rsidR="00B00671">
        <w:t xml:space="preserve"> </w:t>
      </w:r>
    </w:p>
    <w:p w14:paraId="407E53FE" w14:textId="67EF7206" w:rsidR="00894FB9" w:rsidRPr="00636EFB" w:rsidRDefault="007B3FDB" w:rsidP="00636EFB">
      <w:r>
        <w:t xml:space="preserve">Providers will </w:t>
      </w:r>
      <w:r w:rsidR="00A40E4B">
        <w:t xml:space="preserve">benefit from having access to a new </w:t>
      </w:r>
      <w:r w:rsidR="00FA3408">
        <w:t xml:space="preserve">temporary </w:t>
      </w:r>
      <w:r w:rsidR="00A40E4B">
        <w:t xml:space="preserve">MBS item for </w:t>
      </w:r>
      <w:r w:rsidR="00461903">
        <w:t>ventral</w:t>
      </w:r>
      <w:r w:rsidR="00263A9C">
        <w:t xml:space="preserve"> mesh</w:t>
      </w:r>
      <w:r w:rsidR="00461903">
        <w:t xml:space="preserve"> </w:t>
      </w:r>
      <w:r w:rsidR="00AE7C0D">
        <w:t>rectopexy</w:t>
      </w:r>
      <w:r w:rsidR="00461903">
        <w:t>, which is the preferred approach for many surgeons for the repair of rectal prolapse.</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5084E54A" w14:textId="5AE6E401" w:rsidR="0065398F" w:rsidRPr="004377B0" w:rsidRDefault="00BB64FD" w:rsidP="004377B0">
      <w:r w:rsidRPr="004377B0">
        <w:t>P</w:t>
      </w:r>
      <w:r w:rsidR="007B3FDB" w:rsidRPr="004377B0">
        <w:t xml:space="preserve">atients </w:t>
      </w:r>
      <w:r w:rsidRPr="004377B0">
        <w:t xml:space="preserve">will </w:t>
      </w:r>
      <w:r w:rsidR="00B00671" w:rsidRPr="004377B0">
        <w:t>continu</w:t>
      </w:r>
      <w:r w:rsidR="004377B0" w:rsidRPr="004377B0">
        <w:t>e</w:t>
      </w:r>
      <w:r w:rsidR="00B00671" w:rsidRPr="004377B0">
        <w:t xml:space="preserve"> to </w:t>
      </w:r>
      <w:r w:rsidR="004377B0" w:rsidRPr="004377B0">
        <w:t xml:space="preserve">receive Medicare rebates for </w:t>
      </w:r>
      <w:r w:rsidRPr="004377B0">
        <w:t xml:space="preserve">ventral </w:t>
      </w:r>
      <w:r w:rsidR="00263A9C" w:rsidRPr="004377B0">
        <w:t xml:space="preserve">mesh </w:t>
      </w:r>
      <w:r w:rsidRPr="004377B0">
        <w:t>rectopexy procedures</w:t>
      </w:r>
      <w:r w:rsidR="00E340C1">
        <w:t xml:space="preserve">, </w:t>
      </w:r>
      <w:r w:rsidR="004377B0" w:rsidRPr="004377B0">
        <w:t>ensur</w:t>
      </w:r>
      <w:r w:rsidR="00E340C1">
        <w:t>ing they</w:t>
      </w:r>
      <w:r w:rsidR="004377B0" w:rsidRPr="004377B0">
        <w:t xml:space="preserve"> have access to </w:t>
      </w:r>
      <w:r w:rsidR="0065398F" w:rsidRPr="004377B0">
        <w:t>colorectal surgery services that are clinically appropriate and reflect modern clinical practice.</w:t>
      </w:r>
    </w:p>
    <w:p w14:paraId="4B7905A1" w14:textId="218CDA0E" w:rsidR="00595BBD" w:rsidRDefault="00595BBD" w:rsidP="00AB53A4">
      <w:pPr>
        <w:pStyle w:val="Heading2"/>
      </w:pPr>
      <w:r w:rsidRPr="001A7FB7">
        <w:t>Who was consulted on the changes?</w:t>
      </w:r>
    </w:p>
    <w:p w14:paraId="06DA7DDC" w14:textId="1A0FBE53" w:rsidR="00772F28" w:rsidRPr="00772F28" w:rsidRDefault="00772F28" w:rsidP="00772F28">
      <w:r w:rsidRPr="00772F28">
        <w:t xml:space="preserve">The Department consulted with key clinical experts on the possible introduction of a new temporary item for ventral mesh rectopexy. The Department will continue to work with stakeholders and practitioners to </w:t>
      </w:r>
      <w:r w:rsidR="00231DA8">
        <w:t>review</w:t>
      </w:r>
      <w:r w:rsidRPr="00772F28">
        <w:t xml:space="preserve"> how changes introduced on 1 July 2022 are operating, and where necessary, address any concerns or unintended consequences for patients.</w:t>
      </w:r>
    </w:p>
    <w:p w14:paraId="706EE625" w14:textId="6E629DB0" w:rsidR="007B3FDB" w:rsidRDefault="007B3FDB" w:rsidP="007B3FDB">
      <w:pPr>
        <w:pStyle w:val="Heading2"/>
        <w:rPr>
          <w:rFonts w:ascii="Arial" w:hAnsi="Arial" w:cs="Arial"/>
          <w:color w:val="002060"/>
        </w:rPr>
      </w:pPr>
      <w:r w:rsidRPr="00645737">
        <w:rPr>
          <w:rFonts w:ascii="Arial" w:hAnsi="Arial" w:cs="Arial"/>
          <w:color w:val="002060"/>
        </w:rPr>
        <w:t xml:space="preserve">Item </w:t>
      </w:r>
      <w:r w:rsidR="00B00671">
        <w:rPr>
          <w:rFonts w:ascii="Arial" w:hAnsi="Arial" w:cs="Arial"/>
          <w:color w:val="002060"/>
        </w:rPr>
        <w:t>d</w:t>
      </w:r>
      <w:r w:rsidRPr="00645737">
        <w:rPr>
          <w:rFonts w:ascii="Arial" w:hAnsi="Arial" w:cs="Arial"/>
          <w:color w:val="002060"/>
        </w:rPr>
        <w:t>escriptor</w:t>
      </w:r>
      <w:r w:rsidR="00BB5867">
        <w:rPr>
          <w:rFonts w:ascii="Arial" w:hAnsi="Arial" w:cs="Arial"/>
          <w:color w:val="002060"/>
        </w:rPr>
        <w:t xml:space="preserve"> for </w:t>
      </w:r>
      <w:r w:rsidR="00604833">
        <w:rPr>
          <w:rFonts w:ascii="Arial" w:hAnsi="Arial" w:cs="Arial"/>
          <w:color w:val="002060"/>
        </w:rPr>
        <w:t xml:space="preserve">the </w:t>
      </w:r>
      <w:r w:rsidR="00B00671">
        <w:rPr>
          <w:rFonts w:ascii="Arial" w:hAnsi="Arial" w:cs="Arial"/>
          <w:color w:val="002060"/>
        </w:rPr>
        <w:t>t</w:t>
      </w:r>
      <w:r w:rsidR="00EF042D">
        <w:rPr>
          <w:rFonts w:ascii="Arial" w:hAnsi="Arial" w:cs="Arial"/>
          <w:color w:val="002060"/>
        </w:rPr>
        <w:t>emporary</w:t>
      </w:r>
      <w:r w:rsidR="00604833">
        <w:rPr>
          <w:rFonts w:ascii="Arial" w:hAnsi="Arial" w:cs="Arial"/>
          <w:color w:val="002060"/>
        </w:rPr>
        <w:t xml:space="preserve"> item</w:t>
      </w:r>
      <w:r w:rsidR="00BB5867">
        <w:rPr>
          <w:rFonts w:ascii="Arial" w:hAnsi="Arial" w:cs="Arial"/>
          <w:color w:val="002060"/>
        </w:rPr>
        <w:t xml:space="preserve"> </w:t>
      </w:r>
      <w:r w:rsidR="00604833">
        <w:rPr>
          <w:rFonts w:ascii="Arial" w:hAnsi="Arial" w:cs="Arial"/>
          <w:color w:val="002060"/>
        </w:rPr>
        <w:t xml:space="preserve">for </w:t>
      </w:r>
      <w:r w:rsidR="00B00671">
        <w:rPr>
          <w:rFonts w:ascii="Arial" w:hAnsi="Arial" w:cs="Arial"/>
          <w:color w:val="002060"/>
        </w:rPr>
        <w:t>v</w:t>
      </w:r>
      <w:r w:rsidR="00BB5867">
        <w:rPr>
          <w:rFonts w:ascii="Arial" w:hAnsi="Arial" w:cs="Arial"/>
          <w:color w:val="002060"/>
        </w:rPr>
        <w:t>entral</w:t>
      </w:r>
      <w:r w:rsidR="007D2050">
        <w:rPr>
          <w:rFonts w:ascii="Arial" w:hAnsi="Arial" w:cs="Arial"/>
          <w:color w:val="002060"/>
        </w:rPr>
        <w:t xml:space="preserve"> mesh </w:t>
      </w:r>
      <w:r w:rsidR="00B00671">
        <w:rPr>
          <w:rFonts w:ascii="Arial" w:hAnsi="Arial" w:cs="Arial"/>
          <w:color w:val="002060"/>
        </w:rPr>
        <w:t>r</w:t>
      </w:r>
      <w:r w:rsidR="00BB5867">
        <w:rPr>
          <w:rFonts w:ascii="Arial" w:hAnsi="Arial" w:cs="Arial"/>
          <w:color w:val="002060"/>
        </w:rPr>
        <w:t>ectopexy</w:t>
      </w:r>
    </w:p>
    <w:p w14:paraId="3D784D83" w14:textId="58484E50" w:rsidR="007D2050" w:rsidRPr="007D2050" w:rsidRDefault="007D2050" w:rsidP="007D2050">
      <w:r>
        <w:t xml:space="preserve">The descriptor for temporary item 32118 (for ventral mesh rectopexy) will </w:t>
      </w:r>
      <w:r w:rsidR="00D23A5D">
        <w:t xml:space="preserve">be </w:t>
      </w:r>
      <w:proofErr w:type="gramStart"/>
      <w:r w:rsidR="00D23A5D">
        <w:t>similar to</w:t>
      </w:r>
      <w:proofErr w:type="gramEnd"/>
      <w:r w:rsidR="00D23A5D">
        <w:t xml:space="preserve"> </w:t>
      </w:r>
      <w:r>
        <w:t>the descriptor for existing item 32117 (for abdominal rectopexy) as outlined below.</w:t>
      </w:r>
    </w:p>
    <w:tbl>
      <w:tblPr>
        <w:tblStyle w:val="TableGrid"/>
        <w:tblW w:w="9385" w:type="dxa"/>
        <w:tblInd w:w="108" w:type="dxa"/>
        <w:tblLayout w:type="fixed"/>
        <w:tblLook w:val="01E0" w:firstRow="1" w:lastRow="1" w:firstColumn="1" w:lastColumn="1" w:noHBand="0" w:noVBand="0"/>
        <w:tblCaption w:val="Item descriptor for temporary ventral mesh rectopexy item 32118 "/>
        <w:tblDescription w:val="The item descriptor for temporary item 32118 will be as follows:&#10;Rectal prolapse, ventral mesh rectopexy of, not being a service associated with a service to which item 32025, 32026 or 32117 applies (H) (Anaes) (Assist)&#10;Fee: $1,328&#10;Benefit: 75% = $996&#10;Private Health Insurance Classifications: &#10;Clinical Category: Digestive system&#10;Procedure Type: Type A Advanced Surgical&#10;&#10;This will complement the item descriptor for existing item 32117, which is:&#10;Rectal prolapse, abdominal rectopexy of, excluding ventral mesh rectopexy, not being a service associated with a service to which item 32025 or 32026 applies (H) (Anaes.) (Assist.)&#10;Fee: $1,328&#10;Benefit: 75% = $996&#10;Private Health Insurance Classifications: Unchanged&#10;Clinical Category: Digestive system&#10;Procedure Type: Type A Advanced Surgical&#10;"/>
      </w:tblPr>
      <w:tblGrid>
        <w:gridCol w:w="1588"/>
        <w:gridCol w:w="7797"/>
      </w:tblGrid>
      <w:tr w:rsidR="007B3FDB" w:rsidRPr="003357BC" w14:paraId="28B16EDA" w14:textId="77777777" w:rsidTr="00B714EE">
        <w:tc>
          <w:tcPr>
            <w:tcW w:w="1588" w:type="dxa"/>
          </w:tcPr>
          <w:p w14:paraId="69801C44" w14:textId="57DCF6FD" w:rsidR="007B3FDB" w:rsidRPr="004A59C1" w:rsidRDefault="007D2050" w:rsidP="007D2050">
            <w:pPr>
              <w:spacing w:before="120" w:line="240" w:lineRule="auto"/>
              <w:rPr>
                <w:rFonts w:eastAsia="Times New Roman"/>
              </w:rPr>
            </w:pPr>
            <w:bookmarkStart w:id="3" w:name="_Hlk107227242"/>
            <w:r>
              <w:t xml:space="preserve">New temporary item </w:t>
            </w:r>
            <w:r w:rsidR="007B3FDB" w:rsidRPr="002E02D1">
              <w:rPr>
                <w:rFonts w:eastAsia="Times New Roman"/>
              </w:rPr>
              <w:t>3</w:t>
            </w:r>
            <w:r w:rsidR="00292B68" w:rsidRPr="002E02D1">
              <w:rPr>
                <w:rFonts w:eastAsia="Times New Roman"/>
              </w:rPr>
              <w:t>2118</w:t>
            </w:r>
          </w:p>
        </w:tc>
        <w:tc>
          <w:tcPr>
            <w:tcW w:w="7797" w:type="dxa"/>
          </w:tcPr>
          <w:p w14:paraId="7B4CAAA0" w14:textId="315757DC" w:rsidR="00725B08" w:rsidRDefault="00292B68" w:rsidP="007D2050">
            <w:pPr>
              <w:spacing w:before="120" w:after="120" w:line="240" w:lineRule="auto"/>
              <w:rPr>
                <w:rFonts w:cs="Times New Roman"/>
                <w:sz w:val="24"/>
                <w:szCs w:val="24"/>
              </w:rPr>
            </w:pPr>
            <w:bookmarkStart w:id="4" w:name="_Hlk107389784"/>
            <w:r w:rsidRPr="00292B68">
              <w:rPr>
                <w:color w:val="000000"/>
              </w:rPr>
              <w:t xml:space="preserve">Rectal prolapse, ventral mesh rectopexy of, not being a service associated with a service to which item 32025, 32026 or 32117 applies (H) (Anaes.) (Assist.) </w:t>
            </w:r>
          </w:p>
          <w:bookmarkEnd w:id="4"/>
          <w:p w14:paraId="401745D9" w14:textId="3150C5B6" w:rsidR="007B3FDB" w:rsidRDefault="0079587D" w:rsidP="001A61D2">
            <w:pPr>
              <w:spacing w:after="120" w:line="240" w:lineRule="auto"/>
              <w:rPr>
                <w:rFonts w:eastAsia="Times New Roman"/>
              </w:rPr>
            </w:pPr>
            <w:r w:rsidRPr="0079587D">
              <w:rPr>
                <w:rFonts w:eastAsia="Times New Roman"/>
              </w:rPr>
              <w:t>Fee: $1,328</w:t>
            </w:r>
            <w:r w:rsidR="00747C9E">
              <w:rPr>
                <w:rFonts w:eastAsia="Times New Roman"/>
              </w:rPr>
              <w:br/>
            </w:r>
            <w:r w:rsidR="00725B08">
              <w:rPr>
                <w:rFonts w:eastAsia="Times New Roman"/>
              </w:rPr>
              <w:t>Benefit: 75% =</w:t>
            </w:r>
            <w:r w:rsidR="00761B63">
              <w:rPr>
                <w:rFonts w:eastAsia="Times New Roman"/>
              </w:rPr>
              <w:t xml:space="preserve"> </w:t>
            </w:r>
            <w:r w:rsidRPr="0079587D">
              <w:rPr>
                <w:rFonts w:eastAsia="Times New Roman"/>
              </w:rPr>
              <w:t>$996</w:t>
            </w:r>
          </w:p>
          <w:p w14:paraId="1EF323BA" w14:textId="40B0AA65" w:rsidR="00420784" w:rsidRPr="002E02D1" w:rsidRDefault="00BD5699" w:rsidP="007D2050">
            <w:pPr>
              <w:spacing w:after="0" w:line="240" w:lineRule="auto"/>
              <w:rPr>
                <w:rFonts w:cs="Arial"/>
                <w:szCs w:val="20"/>
              </w:rPr>
            </w:pPr>
            <w:r w:rsidRPr="002E02D1">
              <w:rPr>
                <w:rFonts w:cs="Arial"/>
                <w:szCs w:val="20"/>
              </w:rPr>
              <w:t xml:space="preserve">Private Health Insurance Classifications: </w:t>
            </w:r>
          </w:p>
          <w:p w14:paraId="46FF60DE" w14:textId="5733272D" w:rsidR="00BD5699" w:rsidRPr="002E02D1" w:rsidRDefault="00EC0DDB" w:rsidP="007D2050">
            <w:pPr>
              <w:spacing w:after="0" w:line="240" w:lineRule="auto"/>
              <w:rPr>
                <w:rFonts w:cs="Arial"/>
                <w:szCs w:val="20"/>
              </w:rPr>
            </w:pPr>
            <w:r>
              <w:rPr>
                <w:rFonts w:cs="Arial"/>
                <w:szCs w:val="20"/>
              </w:rPr>
              <w:t xml:space="preserve">    </w:t>
            </w:r>
            <w:r w:rsidR="00BD5699" w:rsidRPr="002E02D1">
              <w:rPr>
                <w:rFonts w:cs="Arial"/>
                <w:szCs w:val="20"/>
              </w:rPr>
              <w:t>Clinical Category: Digestive system</w:t>
            </w:r>
          </w:p>
          <w:p w14:paraId="2D18BA57" w14:textId="7F95755E" w:rsidR="00747C9E" w:rsidRPr="00663F83" w:rsidRDefault="00EC0DDB" w:rsidP="001A61D2">
            <w:pPr>
              <w:spacing w:after="120" w:line="240" w:lineRule="auto"/>
              <w:rPr>
                <w:rFonts w:eastAsia="Times New Roman"/>
              </w:rPr>
            </w:pPr>
            <w:r>
              <w:rPr>
                <w:rFonts w:cs="Arial"/>
                <w:szCs w:val="20"/>
              </w:rPr>
              <w:t xml:space="preserve">    </w:t>
            </w:r>
            <w:r w:rsidR="00BD5699" w:rsidRPr="001A61D2">
              <w:rPr>
                <w:rFonts w:eastAsia="Times New Roman"/>
              </w:rPr>
              <w:t>Procedure Type: Type A Advanced Surgical</w:t>
            </w:r>
          </w:p>
        </w:tc>
      </w:tr>
      <w:tr w:rsidR="007D2050" w:rsidRPr="003357BC" w14:paraId="0809B04F" w14:textId="77777777" w:rsidTr="00B714EE">
        <w:tc>
          <w:tcPr>
            <w:tcW w:w="1588" w:type="dxa"/>
          </w:tcPr>
          <w:p w14:paraId="6DD84592" w14:textId="48F59734" w:rsidR="007D2050" w:rsidRDefault="007D2050" w:rsidP="007D2050">
            <w:pPr>
              <w:spacing w:before="120" w:line="240" w:lineRule="auto"/>
            </w:pPr>
            <w:r>
              <w:t>Item 32117 (updated with effect from 1 July 2022)</w:t>
            </w:r>
          </w:p>
        </w:tc>
        <w:tc>
          <w:tcPr>
            <w:tcW w:w="7797" w:type="dxa"/>
          </w:tcPr>
          <w:p w14:paraId="22805CEC" w14:textId="710C00F4" w:rsidR="007D2050" w:rsidRPr="007D2050" w:rsidRDefault="007D2050" w:rsidP="007D2050">
            <w:pPr>
              <w:spacing w:before="120" w:after="120" w:line="240" w:lineRule="auto"/>
              <w:rPr>
                <w:color w:val="000000"/>
              </w:rPr>
            </w:pPr>
            <w:bookmarkStart w:id="5" w:name="_Hlk107389714"/>
            <w:r w:rsidRPr="007D2050">
              <w:rPr>
                <w:color w:val="000000"/>
              </w:rPr>
              <w:t>Rectal prolapse, abdominal rectopexy of, excluding ventral mesh rectopexy, not being a service associated with a service to which item 32025 or 32026 applies (H) (Anaes.) (Assist.)</w:t>
            </w:r>
          </w:p>
          <w:bookmarkEnd w:id="5"/>
          <w:p w14:paraId="31797D49" w14:textId="77777777" w:rsidR="007D2050" w:rsidRPr="007D2050" w:rsidRDefault="007D2050" w:rsidP="007D2050">
            <w:pPr>
              <w:spacing w:before="120" w:after="0" w:line="240" w:lineRule="auto"/>
              <w:rPr>
                <w:rFonts w:eastAsia="Times New Roman"/>
              </w:rPr>
            </w:pPr>
            <w:r w:rsidRPr="007D2050">
              <w:rPr>
                <w:rFonts w:eastAsia="Times New Roman"/>
              </w:rPr>
              <w:t>Fee: $1,328</w:t>
            </w:r>
          </w:p>
          <w:p w14:paraId="1CC8322A" w14:textId="77777777" w:rsidR="007D2050" w:rsidRPr="007D2050" w:rsidRDefault="007D2050" w:rsidP="001A61D2">
            <w:pPr>
              <w:spacing w:after="120" w:line="240" w:lineRule="auto"/>
              <w:rPr>
                <w:color w:val="000000"/>
              </w:rPr>
            </w:pPr>
            <w:r w:rsidRPr="007D2050">
              <w:rPr>
                <w:color w:val="000000"/>
              </w:rPr>
              <w:t>Benefit: 75% = $996</w:t>
            </w:r>
          </w:p>
          <w:p w14:paraId="4739242A" w14:textId="77777777" w:rsidR="007D2050" w:rsidRPr="007D2050" w:rsidRDefault="007D2050" w:rsidP="007D2050">
            <w:pPr>
              <w:spacing w:after="0" w:line="240" w:lineRule="auto"/>
              <w:rPr>
                <w:color w:val="000000"/>
              </w:rPr>
            </w:pPr>
            <w:r w:rsidRPr="007D2050">
              <w:rPr>
                <w:color w:val="000000"/>
              </w:rPr>
              <w:t>Private Health Insurance Classifications: Unchanged</w:t>
            </w:r>
          </w:p>
          <w:p w14:paraId="762D2DDB" w14:textId="77777777" w:rsidR="007D2050" w:rsidRPr="007D2050" w:rsidRDefault="007D2050" w:rsidP="007D2050">
            <w:pPr>
              <w:spacing w:after="0" w:line="240" w:lineRule="auto"/>
              <w:rPr>
                <w:color w:val="000000"/>
              </w:rPr>
            </w:pPr>
            <w:r w:rsidRPr="007D2050">
              <w:rPr>
                <w:color w:val="000000"/>
              </w:rPr>
              <w:t>   Clinical Category: Digestive system</w:t>
            </w:r>
          </w:p>
          <w:p w14:paraId="1CF1EC79" w14:textId="3591DB51" w:rsidR="007D2050" w:rsidRPr="00292B68" w:rsidRDefault="007D2050" w:rsidP="00B714EE">
            <w:pPr>
              <w:spacing w:after="120" w:line="240" w:lineRule="auto"/>
              <w:rPr>
                <w:color w:val="000000"/>
              </w:rPr>
            </w:pPr>
            <w:r w:rsidRPr="007D2050">
              <w:rPr>
                <w:color w:val="000000"/>
              </w:rPr>
              <w:t>   Procedure Type: Type A Advanced Surgical</w:t>
            </w:r>
          </w:p>
        </w:tc>
      </w:tr>
    </w:tbl>
    <w:bookmarkEnd w:id="3"/>
    <w:p w14:paraId="7AF06468" w14:textId="7913077F" w:rsidR="00B00671" w:rsidRDefault="00B00671" w:rsidP="00B00671">
      <w:pPr>
        <w:pStyle w:val="Heading2"/>
      </w:pPr>
      <w:r w:rsidRPr="001A7FB7">
        <w:lastRenderedPageBreak/>
        <w:t>How will the changes be monitored</w:t>
      </w:r>
      <w:r>
        <w:t xml:space="preserve"> and reviewed</w:t>
      </w:r>
      <w:r w:rsidRPr="001A7FB7">
        <w:t>?</w:t>
      </w:r>
    </w:p>
    <w:p w14:paraId="7348E017" w14:textId="77777777" w:rsidR="00B00671" w:rsidRDefault="00B00671" w:rsidP="00B00671">
      <w:r>
        <w:t xml:space="preserve">All MBS items are </w:t>
      </w:r>
      <w:r w:rsidRPr="00F87D0F">
        <w:t xml:space="preserve">subject to </w:t>
      </w:r>
      <w:r>
        <w:t xml:space="preserve">MBS </w:t>
      </w:r>
      <w:r w:rsidRPr="00F87D0F">
        <w:t>compliance processes and activities, including random and targeted audits which may require a provider to submit information about the services claimed.</w:t>
      </w:r>
    </w:p>
    <w:p w14:paraId="1ED9E6E9" w14:textId="77777777" w:rsidR="00F93F71" w:rsidRDefault="00F93F71" w:rsidP="00AB53A4">
      <w:pPr>
        <w:pStyle w:val="Heading2"/>
      </w:pPr>
      <w:r>
        <w:t>Where can I find more information?</w:t>
      </w:r>
    </w:p>
    <w:p w14:paraId="633C9F35" w14:textId="35691E83" w:rsidR="007B3FDB" w:rsidRDefault="007B3FDB" w:rsidP="007B3FDB">
      <w:r>
        <w:t>The full item descriptor(s) and</w:t>
      </w:r>
      <w:r w:rsidRPr="007E14C4">
        <w:t xml:space="preserve"> information on other changes to the MBS</w:t>
      </w:r>
      <w:r>
        <w:t xml:space="preserve"> can be found on the </w:t>
      </w:r>
      <w:r w:rsidRPr="003122B4">
        <w:t>MBS Online</w:t>
      </w:r>
      <w:r>
        <w:t xml:space="preserve"> website at </w:t>
      </w:r>
      <w:hyperlink r:id="rId14" w:history="1">
        <w:r w:rsidR="00724A49" w:rsidRPr="00820A5A">
          <w:rPr>
            <w:rStyle w:val="Hyperlink"/>
          </w:rPr>
          <w:t>www.mbsonline.gov.au</w:t>
        </w:r>
      </w:hyperlink>
      <w:r w:rsidR="00724A49">
        <w:rPr>
          <w:rStyle w:val="Hyperlink"/>
        </w:rPr>
        <w:t>.</w:t>
      </w:r>
      <w:r w:rsidR="00724A49" w:rsidRPr="001A7BED">
        <w:t xml:space="preserve"> </w:t>
      </w:r>
      <w:r>
        <w:t xml:space="preserve">You can also subscribe to </w:t>
      </w:r>
      <w:r w:rsidRPr="00C812D8">
        <w:t>future</w:t>
      </w:r>
      <w:r w:rsidRPr="00215118">
        <w:t xml:space="preserve"> updates </w:t>
      </w:r>
      <w:r>
        <w:t xml:space="preserve">by visiting </w:t>
      </w:r>
      <w:hyperlink r:id="rId15" w:history="1">
        <w:r w:rsidRPr="00420023">
          <w:rPr>
            <w:rStyle w:val="Hyperlink"/>
          </w:rPr>
          <w:t>MBS Online</w:t>
        </w:r>
      </w:hyperlink>
      <w:r>
        <w:t xml:space="preserve"> and clicking ‘Subscribe’. </w:t>
      </w:r>
    </w:p>
    <w:p w14:paraId="27B48D6C" w14:textId="77777777" w:rsidR="007B3FDB" w:rsidRDefault="007B3FDB" w:rsidP="007B3FDB">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54A22D05" w14:textId="1CC464E1" w:rsidR="007B3FDB" w:rsidRDefault="007B3FDB" w:rsidP="007B3FDB">
      <w:r>
        <w:t>Subscribe to ‘</w:t>
      </w:r>
      <w:hyperlink r:id="rId17" w:history="1">
        <w:r w:rsidRPr="00B378D4">
          <w:rPr>
            <w:rStyle w:val="Hyperlink"/>
          </w:rPr>
          <w:t>News for Health Professionals</w:t>
        </w:r>
      </w:hyperlink>
      <w:r>
        <w:t xml:space="preserve">’ on the Services Australia website </w:t>
      </w:r>
      <w:r w:rsidR="00724A49">
        <w:t>to</w:t>
      </w:r>
      <w:r>
        <w:t xml:space="preserve"> receive regular news highlights.</w:t>
      </w:r>
    </w:p>
    <w:p w14:paraId="6CA5E8EA" w14:textId="77777777" w:rsidR="007B3FDB" w:rsidRDefault="007B3FDB" w:rsidP="007B3FDB">
      <w:r>
        <w:t xml:space="preserve">If you are seeking advice in relation to Medicare billing, claiming, payments, or obtaining a provider number, please </w:t>
      </w:r>
      <w:bookmarkStart w:id="6" w:name="_Hlk7773414"/>
      <w:r>
        <w:t xml:space="preserve">go to the Health Professionals page on the Services Australia website or </w:t>
      </w:r>
      <w:bookmarkEnd w:id="6"/>
      <w:r>
        <w:t xml:space="preserve">contact the Services Australia on the Provider Enquiry Line – 13 21 50. </w:t>
      </w:r>
    </w:p>
    <w:p w14:paraId="33E53984" w14:textId="5FDAF589" w:rsidR="007B3FDB" w:rsidRDefault="007B3FDB" w:rsidP="007B3FDB">
      <w:r>
        <w:t xml:space="preserve">The data file for software vendors </w:t>
      </w:r>
      <w:r w:rsidR="00724A49">
        <w:t>will be</w:t>
      </w:r>
      <w:r>
        <w:t xml:space="preserve"> </w:t>
      </w:r>
      <w:r w:rsidRPr="00740E85">
        <w:t>available</w:t>
      </w:r>
      <w:r>
        <w:t xml:space="preserve"> via the MBS Online website under the </w:t>
      </w:r>
      <w:hyperlink r:id="rId18" w:history="1">
        <w:r w:rsidRPr="002427E0">
          <w:rPr>
            <w:rStyle w:val="Hyperlink"/>
          </w:rPr>
          <w:t>Downloads</w:t>
        </w:r>
      </w:hyperlink>
      <w:r>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46A1108D"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75CD2" w14:textId="77777777" w:rsidR="002D5B6B" w:rsidRDefault="002D5B6B" w:rsidP="006D1088">
      <w:pPr>
        <w:spacing w:after="0" w:line="240" w:lineRule="auto"/>
      </w:pPr>
      <w:r>
        <w:separator/>
      </w:r>
    </w:p>
  </w:endnote>
  <w:endnote w:type="continuationSeparator" w:id="0">
    <w:p w14:paraId="6544431E" w14:textId="77777777" w:rsidR="002D5B6B" w:rsidRDefault="002D5B6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2D5B96" w:rsidP="00B00671">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47D459CA" w:rsidR="009B32BA" w:rsidRDefault="00761B63" w:rsidP="002E02D1">
    <w:pPr>
      <w:pStyle w:val="Footer"/>
    </w:pPr>
    <w:r>
      <w:t xml:space="preserve">New </w:t>
    </w:r>
    <w:r w:rsidR="006E3B32">
      <w:t>Tem</w:t>
    </w:r>
    <w:r w:rsidR="009A4A02">
      <w:t>p</w:t>
    </w:r>
    <w:r w:rsidR="006E3B32">
      <w:t xml:space="preserve">orary </w:t>
    </w:r>
    <w:r>
      <w:t>MBS item 3</w:t>
    </w:r>
    <w:r w:rsidR="006E3B32">
      <w:t>2118 for Ventral Rectopexy</w:t>
    </w:r>
    <w:r>
      <w:t xml:space="preserve"> </w:t>
    </w:r>
    <w:r w:rsidR="009B32BA" w:rsidRPr="00E863C4">
      <w:t xml:space="preserve">– </w:t>
    </w:r>
    <w:r w:rsidR="009B32BA">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2D5B96" w:rsidP="00B00671">
    <w:pPr>
      <w:pStyle w:val="Footer"/>
      <w:rPr>
        <w:rStyle w:val="Hyperlink"/>
        <w:szCs w:val="18"/>
      </w:rPr>
    </w:pPr>
    <w:hyperlink r:id="rId1" w:history="1">
      <w:r w:rsidR="009B32BA" w:rsidRPr="00E863C4">
        <w:rPr>
          <w:rStyle w:val="Hyperlink"/>
          <w:szCs w:val="18"/>
        </w:rPr>
        <w:t>MBS Online</w:t>
      </w:r>
    </w:hyperlink>
  </w:p>
  <w:p w14:paraId="300F6065" w14:textId="75CF0681" w:rsidR="00570B62" w:rsidRPr="009B32BA" w:rsidRDefault="00570B62" w:rsidP="00B00671">
    <w:pPr>
      <w:pStyle w:val="Footer"/>
      <w:rPr>
        <w:szCs w:val="18"/>
      </w:rPr>
    </w:pPr>
    <w:r w:rsidRPr="00870B05">
      <w:t>Last updated</w:t>
    </w:r>
    <w:r>
      <w:t xml:space="preserve"> – </w:t>
    </w:r>
    <w:r w:rsidR="001A61D2" w:rsidRPr="007163DB">
      <w:t>4 July</w:t>
    </w:r>
    <w:r w:rsidR="00761B63" w:rsidRPr="007163DB">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E9641" w14:textId="77777777" w:rsidR="002D5B6B" w:rsidRDefault="002D5B6B" w:rsidP="006D1088">
      <w:pPr>
        <w:spacing w:after="0" w:line="240" w:lineRule="auto"/>
      </w:pPr>
      <w:r>
        <w:separator/>
      </w:r>
    </w:p>
  </w:footnote>
  <w:footnote w:type="continuationSeparator" w:id="0">
    <w:p w14:paraId="5E9E8832" w14:textId="77777777" w:rsidR="002D5B6B" w:rsidRDefault="002D5B6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1E6D0A79" w:rsidR="006D1088" w:rsidRPr="0091740C" w:rsidRDefault="0091740C" w:rsidP="0091740C">
    <w:pPr>
      <w:pStyle w:val="Header"/>
    </w:pPr>
    <w:r>
      <w:rPr>
        <w:noProof/>
        <w:lang w:eastAsia="en-AU"/>
      </w:rPr>
      <w:drawing>
        <wp:inline distT="0" distB="0" distL="0" distR="0" wp14:anchorId="58379421" wp14:editId="673A9D7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D3D31"/>
    <w:multiLevelType w:val="hybridMultilevel"/>
    <w:tmpl w:val="9D902BF4"/>
    <w:lvl w:ilvl="0" w:tplc="17846D1C">
      <w:start w:val="6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130879"/>
    <w:multiLevelType w:val="hybridMultilevel"/>
    <w:tmpl w:val="8D2A04C0"/>
    <w:lvl w:ilvl="0" w:tplc="3BE2A436">
      <w:start w:val="9"/>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9110445"/>
    <w:multiLevelType w:val="multilevel"/>
    <w:tmpl w:val="03308634"/>
    <w:lvl w:ilvl="0">
      <w:start w:val="1"/>
      <w:numFmt w:val="decimal"/>
      <w:lvlText w:val="%1."/>
      <w:lvlJc w:val="left"/>
      <w:pPr>
        <w:tabs>
          <w:tab w:val="num" w:pos="970"/>
        </w:tabs>
        <w:ind w:left="970" w:hanging="850"/>
      </w:pPr>
      <w:rPr>
        <w:i w:val="0"/>
        <w:sz w:val="24"/>
        <w:szCs w:val="24"/>
      </w:rPr>
    </w:lvl>
    <w:lvl w:ilvl="1">
      <w:start w:val="1"/>
      <w:numFmt w:val="upperLetter"/>
      <w:lvlText w:val="%1%2"/>
      <w:lvlJc w:val="left"/>
      <w:pPr>
        <w:tabs>
          <w:tab w:val="num" w:pos="970"/>
        </w:tabs>
        <w:ind w:left="970" w:hanging="850"/>
      </w:pPr>
    </w:lvl>
    <w:lvl w:ilvl="2">
      <w:start w:val="1"/>
      <w:numFmt w:val="lowerLetter"/>
      <w:lvlRestart w:val="0"/>
      <w:lvlText w:val="(%3)"/>
      <w:lvlJc w:val="left"/>
      <w:pPr>
        <w:tabs>
          <w:tab w:val="num" w:pos="1821"/>
        </w:tabs>
        <w:ind w:left="1821" w:hanging="851"/>
      </w:pPr>
    </w:lvl>
    <w:lvl w:ilvl="3">
      <w:start w:val="1"/>
      <w:numFmt w:val="lowerRoman"/>
      <w:lvlText w:val="(%4)"/>
      <w:lvlJc w:val="left"/>
      <w:pPr>
        <w:tabs>
          <w:tab w:val="num" w:pos="2671"/>
        </w:tabs>
        <w:ind w:left="2671" w:hanging="850"/>
      </w:pPr>
    </w:lvl>
    <w:lvl w:ilvl="4">
      <w:start w:val="1"/>
      <w:numFmt w:val="upperLetter"/>
      <w:lvlText w:val="(%5)"/>
      <w:lvlJc w:val="left"/>
      <w:pPr>
        <w:tabs>
          <w:tab w:val="num" w:pos="3522"/>
        </w:tabs>
        <w:ind w:left="3522" w:hanging="851"/>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lowerLetter"/>
      <w:lvlText w:val="(%9)"/>
      <w:lvlJc w:val="left"/>
      <w:pPr>
        <w:ind w:left="360" w:hanging="360"/>
      </w:pPr>
    </w:lvl>
  </w:abstractNum>
  <w:abstractNum w:abstractNumId="14" w15:restartNumberingAfterBreak="0">
    <w:nsid w:val="395114A9"/>
    <w:multiLevelType w:val="hybridMultilevel"/>
    <w:tmpl w:val="057260C2"/>
    <w:lvl w:ilvl="0" w:tplc="38B845E2">
      <w:start w:val="35"/>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1"/>
    </w:lvlOverride>
  </w:num>
  <w:num w:numId="1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238B"/>
    <w:rsid w:val="000074DD"/>
    <w:rsid w:val="00022530"/>
    <w:rsid w:val="00024078"/>
    <w:rsid w:val="000367AA"/>
    <w:rsid w:val="0004563B"/>
    <w:rsid w:val="00045810"/>
    <w:rsid w:val="00051E32"/>
    <w:rsid w:val="00081B97"/>
    <w:rsid w:val="000A2F0A"/>
    <w:rsid w:val="000A39B6"/>
    <w:rsid w:val="000B01AE"/>
    <w:rsid w:val="000B2A1B"/>
    <w:rsid w:val="000C2143"/>
    <w:rsid w:val="000C3B83"/>
    <w:rsid w:val="000D1778"/>
    <w:rsid w:val="001014EB"/>
    <w:rsid w:val="00102885"/>
    <w:rsid w:val="0010305A"/>
    <w:rsid w:val="00115D29"/>
    <w:rsid w:val="00121100"/>
    <w:rsid w:val="00124E0B"/>
    <w:rsid w:val="00130343"/>
    <w:rsid w:val="00135417"/>
    <w:rsid w:val="00141BC3"/>
    <w:rsid w:val="001432AF"/>
    <w:rsid w:val="00151636"/>
    <w:rsid w:val="00155BD4"/>
    <w:rsid w:val="00167446"/>
    <w:rsid w:val="00167737"/>
    <w:rsid w:val="0017279A"/>
    <w:rsid w:val="00181B52"/>
    <w:rsid w:val="00182001"/>
    <w:rsid w:val="0018507E"/>
    <w:rsid w:val="00190A1D"/>
    <w:rsid w:val="0019170A"/>
    <w:rsid w:val="001A4AFC"/>
    <w:rsid w:val="001A61D2"/>
    <w:rsid w:val="001A6B14"/>
    <w:rsid w:val="001A6FE6"/>
    <w:rsid w:val="001A7FB7"/>
    <w:rsid w:val="001C2D8E"/>
    <w:rsid w:val="001C3361"/>
    <w:rsid w:val="001C5C56"/>
    <w:rsid w:val="001C7BC5"/>
    <w:rsid w:val="001E6F63"/>
    <w:rsid w:val="001F49E8"/>
    <w:rsid w:val="001F66F1"/>
    <w:rsid w:val="00200902"/>
    <w:rsid w:val="00203F3E"/>
    <w:rsid w:val="00221334"/>
    <w:rsid w:val="00231211"/>
    <w:rsid w:val="00231DA8"/>
    <w:rsid w:val="002426C5"/>
    <w:rsid w:val="002427E0"/>
    <w:rsid w:val="00243D1C"/>
    <w:rsid w:val="00263A9C"/>
    <w:rsid w:val="0026502E"/>
    <w:rsid w:val="00265817"/>
    <w:rsid w:val="00276A29"/>
    <w:rsid w:val="00277B77"/>
    <w:rsid w:val="00281820"/>
    <w:rsid w:val="0028531D"/>
    <w:rsid w:val="0028567A"/>
    <w:rsid w:val="00287FD6"/>
    <w:rsid w:val="00291041"/>
    <w:rsid w:val="00292B68"/>
    <w:rsid w:val="002A3C7C"/>
    <w:rsid w:val="002A5A70"/>
    <w:rsid w:val="002B3FCB"/>
    <w:rsid w:val="002B70AC"/>
    <w:rsid w:val="002D2CC5"/>
    <w:rsid w:val="002D5B6B"/>
    <w:rsid w:val="002D5B96"/>
    <w:rsid w:val="002E02D1"/>
    <w:rsid w:val="002E1B1D"/>
    <w:rsid w:val="002E6682"/>
    <w:rsid w:val="003122B4"/>
    <w:rsid w:val="00314FD2"/>
    <w:rsid w:val="00320823"/>
    <w:rsid w:val="00326CAF"/>
    <w:rsid w:val="00335EF3"/>
    <w:rsid w:val="00337919"/>
    <w:rsid w:val="003402B3"/>
    <w:rsid w:val="00345DC5"/>
    <w:rsid w:val="00346C32"/>
    <w:rsid w:val="00352174"/>
    <w:rsid w:val="00355E8A"/>
    <w:rsid w:val="00357F5E"/>
    <w:rsid w:val="00363230"/>
    <w:rsid w:val="00363819"/>
    <w:rsid w:val="00374AE3"/>
    <w:rsid w:val="00387503"/>
    <w:rsid w:val="003A0D8A"/>
    <w:rsid w:val="003A52BA"/>
    <w:rsid w:val="003B56AD"/>
    <w:rsid w:val="003B5C2A"/>
    <w:rsid w:val="003D22A9"/>
    <w:rsid w:val="003D5CEF"/>
    <w:rsid w:val="003E0945"/>
    <w:rsid w:val="003E2714"/>
    <w:rsid w:val="003E6457"/>
    <w:rsid w:val="003F6682"/>
    <w:rsid w:val="00404BEB"/>
    <w:rsid w:val="00405506"/>
    <w:rsid w:val="00420023"/>
    <w:rsid w:val="00420784"/>
    <w:rsid w:val="00425089"/>
    <w:rsid w:val="00427D7F"/>
    <w:rsid w:val="00430B97"/>
    <w:rsid w:val="004324B6"/>
    <w:rsid w:val="00433682"/>
    <w:rsid w:val="0043480B"/>
    <w:rsid w:val="00435A3F"/>
    <w:rsid w:val="0043744D"/>
    <w:rsid w:val="004377B0"/>
    <w:rsid w:val="0044207E"/>
    <w:rsid w:val="004422E9"/>
    <w:rsid w:val="00445086"/>
    <w:rsid w:val="004511F2"/>
    <w:rsid w:val="00461903"/>
    <w:rsid w:val="00462A8A"/>
    <w:rsid w:val="004708FB"/>
    <w:rsid w:val="0049048E"/>
    <w:rsid w:val="00491C62"/>
    <w:rsid w:val="004933FA"/>
    <w:rsid w:val="00494B72"/>
    <w:rsid w:val="00496081"/>
    <w:rsid w:val="004A1348"/>
    <w:rsid w:val="004B243F"/>
    <w:rsid w:val="004C2AC2"/>
    <w:rsid w:val="004C2B08"/>
    <w:rsid w:val="004D2C7C"/>
    <w:rsid w:val="004D71C4"/>
    <w:rsid w:val="004E52A2"/>
    <w:rsid w:val="004F0AA6"/>
    <w:rsid w:val="00510063"/>
    <w:rsid w:val="005261D0"/>
    <w:rsid w:val="005262DF"/>
    <w:rsid w:val="00536C2E"/>
    <w:rsid w:val="0054114E"/>
    <w:rsid w:val="0054242B"/>
    <w:rsid w:val="00542F07"/>
    <w:rsid w:val="00543427"/>
    <w:rsid w:val="00550525"/>
    <w:rsid w:val="005513DA"/>
    <w:rsid w:val="00570B62"/>
    <w:rsid w:val="00573812"/>
    <w:rsid w:val="0058413D"/>
    <w:rsid w:val="00595BBD"/>
    <w:rsid w:val="0059641E"/>
    <w:rsid w:val="005E1472"/>
    <w:rsid w:val="005F226C"/>
    <w:rsid w:val="0060087D"/>
    <w:rsid w:val="00600A71"/>
    <w:rsid w:val="00604833"/>
    <w:rsid w:val="006157D8"/>
    <w:rsid w:val="006173AC"/>
    <w:rsid w:val="0062100F"/>
    <w:rsid w:val="00627744"/>
    <w:rsid w:val="00634880"/>
    <w:rsid w:val="00636EFB"/>
    <w:rsid w:val="006425BA"/>
    <w:rsid w:val="00650B9A"/>
    <w:rsid w:val="00653345"/>
    <w:rsid w:val="0065398F"/>
    <w:rsid w:val="00655D74"/>
    <w:rsid w:val="00656F11"/>
    <w:rsid w:val="00662A0F"/>
    <w:rsid w:val="00684D37"/>
    <w:rsid w:val="0068511B"/>
    <w:rsid w:val="00694030"/>
    <w:rsid w:val="0069507F"/>
    <w:rsid w:val="006961D6"/>
    <w:rsid w:val="006A175B"/>
    <w:rsid w:val="006A1ABB"/>
    <w:rsid w:val="006C630E"/>
    <w:rsid w:val="006D04CC"/>
    <w:rsid w:val="006D1088"/>
    <w:rsid w:val="006D2A35"/>
    <w:rsid w:val="006E3B32"/>
    <w:rsid w:val="006E5EA5"/>
    <w:rsid w:val="006F55C1"/>
    <w:rsid w:val="006F5785"/>
    <w:rsid w:val="00701439"/>
    <w:rsid w:val="007163DB"/>
    <w:rsid w:val="00720332"/>
    <w:rsid w:val="00723EE3"/>
    <w:rsid w:val="00724A49"/>
    <w:rsid w:val="00725B08"/>
    <w:rsid w:val="00726103"/>
    <w:rsid w:val="00727F4C"/>
    <w:rsid w:val="00734F6B"/>
    <w:rsid w:val="00736D31"/>
    <w:rsid w:val="00747C9E"/>
    <w:rsid w:val="00761B63"/>
    <w:rsid w:val="00772F28"/>
    <w:rsid w:val="0077741D"/>
    <w:rsid w:val="007814A3"/>
    <w:rsid w:val="00781867"/>
    <w:rsid w:val="00787CD1"/>
    <w:rsid w:val="00787D7A"/>
    <w:rsid w:val="0079587D"/>
    <w:rsid w:val="007A482E"/>
    <w:rsid w:val="007B3CD1"/>
    <w:rsid w:val="007B3FDB"/>
    <w:rsid w:val="007D0F84"/>
    <w:rsid w:val="007D1D3A"/>
    <w:rsid w:val="007D2050"/>
    <w:rsid w:val="007D45A2"/>
    <w:rsid w:val="007E1331"/>
    <w:rsid w:val="007E1B8F"/>
    <w:rsid w:val="007E2604"/>
    <w:rsid w:val="007E33D2"/>
    <w:rsid w:val="007E5BF1"/>
    <w:rsid w:val="00814F52"/>
    <w:rsid w:val="0083080F"/>
    <w:rsid w:val="00834903"/>
    <w:rsid w:val="008352AC"/>
    <w:rsid w:val="00836F4D"/>
    <w:rsid w:val="00852651"/>
    <w:rsid w:val="008553F7"/>
    <w:rsid w:val="00864E28"/>
    <w:rsid w:val="00873B46"/>
    <w:rsid w:val="008766AD"/>
    <w:rsid w:val="00876A59"/>
    <w:rsid w:val="00881219"/>
    <w:rsid w:val="00887523"/>
    <w:rsid w:val="00894FB9"/>
    <w:rsid w:val="008957B9"/>
    <w:rsid w:val="008A6F4F"/>
    <w:rsid w:val="008B25F2"/>
    <w:rsid w:val="008B53D8"/>
    <w:rsid w:val="008C0D8A"/>
    <w:rsid w:val="008D69DA"/>
    <w:rsid w:val="008E258C"/>
    <w:rsid w:val="008E4C9B"/>
    <w:rsid w:val="008E7B7C"/>
    <w:rsid w:val="008F1594"/>
    <w:rsid w:val="008F35D9"/>
    <w:rsid w:val="008F4B45"/>
    <w:rsid w:val="009000AA"/>
    <w:rsid w:val="00907B4A"/>
    <w:rsid w:val="0091706C"/>
    <w:rsid w:val="0091740C"/>
    <w:rsid w:val="00931E9E"/>
    <w:rsid w:val="00942A31"/>
    <w:rsid w:val="009441DD"/>
    <w:rsid w:val="009523F4"/>
    <w:rsid w:val="009542F2"/>
    <w:rsid w:val="009562F4"/>
    <w:rsid w:val="00962E07"/>
    <w:rsid w:val="00977405"/>
    <w:rsid w:val="009858E2"/>
    <w:rsid w:val="00986713"/>
    <w:rsid w:val="009A4A02"/>
    <w:rsid w:val="009A6B12"/>
    <w:rsid w:val="009B0901"/>
    <w:rsid w:val="009B32BA"/>
    <w:rsid w:val="009B51E7"/>
    <w:rsid w:val="009B5206"/>
    <w:rsid w:val="009B7859"/>
    <w:rsid w:val="009C562B"/>
    <w:rsid w:val="009C742B"/>
    <w:rsid w:val="009D0B98"/>
    <w:rsid w:val="009D1C7F"/>
    <w:rsid w:val="009D1E47"/>
    <w:rsid w:val="009D4D7D"/>
    <w:rsid w:val="009E4A9E"/>
    <w:rsid w:val="009E66EE"/>
    <w:rsid w:val="009E6B4F"/>
    <w:rsid w:val="009E6DE2"/>
    <w:rsid w:val="009F52D4"/>
    <w:rsid w:val="009F5879"/>
    <w:rsid w:val="00A26321"/>
    <w:rsid w:val="00A3287F"/>
    <w:rsid w:val="00A34384"/>
    <w:rsid w:val="00A37CE3"/>
    <w:rsid w:val="00A40E4B"/>
    <w:rsid w:val="00A51FC5"/>
    <w:rsid w:val="00A5641C"/>
    <w:rsid w:val="00A60FB7"/>
    <w:rsid w:val="00A64177"/>
    <w:rsid w:val="00A67765"/>
    <w:rsid w:val="00A7172E"/>
    <w:rsid w:val="00A8029D"/>
    <w:rsid w:val="00A91196"/>
    <w:rsid w:val="00A93C15"/>
    <w:rsid w:val="00AA0B8D"/>
    <w:rsid w:val="00AA41CD"/>
    <w:rsid w:val="00AA5232"/>
    <w:rsid w:val="00AA69A9"/>
    <w:rsid w:val="00AB53A4"/>
    <w:rsid w:val="00AD78BF"/>
    <w:rsid w:val="00AE156E"/>
    <w:rsid w:val="00AE2F7E"/>
    <w:rsid w:val="00AE53A3"/>
    <w:rsid w:val="00AE7C0D"/>
    <w:rsid w:val="00AF051C"/>
    <w:rsid w:val="00AF42F8"/>
    <w:rsid w:val="00B00671"/>
    <w:rsid w:val="00B06E28"/>
    <w:rsid w:val="00B13662"/>
    <w:rsid w:val="00B15CE8"/>
    <w:rsid w:val="00B2044B"/>
    <w:rsid w:val="00B2257F"/>
    <w:rsid w:val="00B23A4C"/>
    <w:rsid w:val="00B31FBA"/>
    <w:rsid w:val="00B378D4"/>
    <w:rsid w:val="00B3793F"/>
    <w:rsid w:val="00B542FB"/>
    <w:rsid w:val="00B62E8C"/>
    <w:rsid w:val="00B64CF1"/>
    <w:rsid w:val="00B714E8"/>
    <w:rsid w:val="00B714EE"/>
    <w:rsid w:val="00B73FE7"/>
    <w:rsid w:val="00B83E3D"/>
    <w:rsid w:val="00B90DB5"/>
    <w:rsid w:val="00BA0109"/>
    <w:rsid w:val="00BA4312"/>
    <w:rsid w:val="00BA7CA8"/>
    <w:rsid w:val="00BB25DE"/>
    <w:rsid w:val="00BB5867"/>
    <w:rsid w:val="00BB64FD"/>
    <w:rsid w:val="00BC50C1"/>
    <w:rsid w:val="00BD1C20"/>
    <w:rsid w:val="00BD2649"/>
    <w:rsid w:val="00BD5699"/>
    <w:rsid w:val="00BD7904"/>
    <w:rsid w:val="00BE12E8"/>
    <w:rsid w:val="00BE2018"/>
    <w:rsid w:val="00BE505F"/>
    <w:rsid w:val="00BF00A9"/>
    <w:rsid w:val="00BF426F"/>
    <w:rsid w:val="00C0126E"/>
    <w:rsid w:val="00C11326"/>
    <w:rsid w:val="00C131D7"/>
    <w:rsid w:val="00C13ABA"/>
    <w:rsid w:val="00C36B38"/>
    <w:rsid w:val="00C4491F"/>
    <w:rsid w:val="00C557A1"/>
    <w:rsid w:val="00C61A31"/>
    <w:rsid w:val="00C66700"/>
    <w:rsid w:val="00C71C69"/>
    <w:rsid w:val="00CA22A1"/>
    <w:rsid w:val="00CA5F76"/>
    <w:rsid w:val="00CA7957"/>
    <w:rsid w:val="00CB747B"/>
    <w:rsid w:val="00CC39C8"/>
    <w:rsid w:val="00CD0CA0"/>
    <w:rsid w:val="00CF45CC"/>
    <w:rsid w:val="00D11EDB"/>
    <w:rsid w:val="00D16EF3"/>
    <w:rsid w:val="00D23A5D"/>
    <w:rsid w:val="00D258A0"/>
    <w:rsid w:val="00D26059"/>
    <w:rsid w:val="00D3244E"/>
    <w:rsid w:val="00D3629F"/>
    <w:rsid w:val="00D36F35"/>
    <w:rsid w:val="00D37294"/>
    <w:rsid w:val="00D3741F"/>
    <w:rsid w:val="00D422E5"/>
    <w:rsid w:val="00D51364"/>
    <w:rsid w:val="00D62923"/>
    <w:rsid w:val="00D6302E"/>
    <w:rsid w:val="00D67E9A"/>
    <w:rsid w:val="00D76659"/>
    <w:rsid w:val="00D81D8D"/>
    <w:rsid w:val="00D83B07"/>
    <w:rsid w:val="00D87A9B"/>
    <w:rsid w:val="00D93D1E"/>
    <w:rsid w:val="00DA1852"/>
    <w:rsid w:val="00DA50D6"/>
    <w:rsid w:val="00DA6834"/>
    <w:rsid w:val="00DB54A4"/>
    <w:rsid w:val="00DC127A"/>
    <w:rsid w:val="00DC2C88"/>
    <w:rsid w:val="00DC356C"/>
    <w:rsid w:val="00DE1DB6"/>
    <w:rsid w:val="00DE22E2"/>
    <w:rsid w:val="00DF7606"/>
    <w:rsid w:val="00DF7C32"/>
    <w:rsid w:val="00E340C1"/>
    <w:rsid w:val="00E36ED3"/>
    <w:rsid w:val="00E43F82"/>
    <w:rsid w:val="00E51F7B"/>
    <w:rsid w:val="00E62042"/>
    <w:rsid w:val="00E7403A"/>
    <w:rsid w:val="00E7460D"/>
    <w:rsid w:val="00E81A91"/>
    <w:rsid w:val="00E9279F"/>
    <w:rsid w:val="00E93E1D"/>
    <w:rsid w:val="00EA2661"/>
    <w:rsid w:val="00EA2CDC"/>
    <w:rsid w:val="00EC0DDB"/>
    <w:rsid w:val="00EC2DBE"/>
    <w:rsid w:val="00ED1055"/>
    <w:rsid w:val="00ED2B70"/>
    <w:rsid w:val="00ED60EE"/>
    <w:rsid w:val="00EE760A"/>
    <w:rsid w:val="00EF042D"/>
    <w:rsid w:val="00F074CE"/>
    <w:rsid w:val="00F07E89"/>
    <w:rsid w:val="00F10F27"/>
    <w:rsid w:val="00F25C4F"/>
    <w:rsid w:val="00F317EF"/>
    <w:rsid w:val="00F33D07"/>
    <w:rsid w:val="00F50491"/>
    <w:rsid w:val="00F50994"/>
    <w:rsid w:val="00F70A1A"/>
    <w:rsid w:val="00F74AD4"/>
    <w:rsid w:val="00F74DFC"/>
    <w:rsid w:val="00F93F71"/>
    <w:rsid w:val="00FA3408"/>
    <w:rsid w:val="00FB4DEF"/>
    <w:rsid w:val="00FC2B5E"/>
    <w:rsid w:val="00FC60F3"/>
    <w:rsid w:val="00FC690D"/>
    <w:rsid w:val="00FD1E77"/>
    <w:rsid w:val="00FD249D"/>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B00671"/>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B00671"/>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rsid w:val="007B3FDB"/>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47939205">
      <w:bodyDiv w:val="1"/>
      <w:marLeft w:val="0"/>
      <w:marRight w:val="0"/>
      <w:marTop w:val="0"/>
      <w:marBottom w:val="0"/>
      <w:divBdr>
        <w:top w:val="none" w:sz="0" w:space="0" w:color="auto"/>
        <w:left w:val="none" w:sz="0" w:space="0" w:color="auto"/>
        <w:bottom w:val="none" w:sz="0" w:space="0" w:color="auto"/>
        <w:right w:val="none" w:sz="0" w:space="0" w:color="auto"/>
      </w:divBdr>
    </w:div>
    <w:div w:id="1752849168">
      <w:bodyDiv w:val="1"/>
      <w:marLeft w:val="0"/>
      <w:marRight w:val="0"/>
      <w:marTop w:val="0"/>
      <w:marBottom w:val="0"/>
      <w:divBdr>
        <w:top w:val="none" w:sz="0" w:space="0" w:color="auto"/>
        <w:left w:val="none" w:sz="0" w:space="0" w:color="auto"/>
        <w:bottom w:val="none" w:sz="0" w:space="0" w:color="auto"/>
        <w:right w:val="none" w:sz="0" w:space="0" w:color="auto"/>
      </w:divBdr>
    </w:div>
    <w:div w:id="1973904505">
      <w:bodyDiv w:val="1"/>
      <w:marLeft w:val="0"/>
      <w:marRight w:val="0"/>
      <w:marTop w:val="0"/>
      <w:marBottom w:val="0"/>
      <w:divBdr>
        <w:top w:val="none" w:sz="0" w:space="0" w:color="auto"/>
        <w:left w:val="none" w:sz="0" w:space="0" w:color="auto"/>
        <w:bottom w:val="none" w:sz="0" w:space="0" w:color="auto"/>
        <w:right w:val="none" w:sz="0" w:space="0" w:color="auto"/>
      </w:divBdr>
    </w:div>
    <w:div w:id="20255451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333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sac.gov.au"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msac.gov.au/internet/msac/publishing.nsf/content/1685-public"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au"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health.gov.au/initiatives-and-programs/mbs-re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gov.au/sites/default/files/documents/2021/01/taskforce-final-report-colorectal-surgery-mbs-items-final-report-on-the-review-of-colorectal-surgery-mbs-items.pdf"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2022-07-04T07:01:00Z</dcterms:created>
  <dcterms:modified xsi:type="dcterms:W3CDTF">2022-07-04T23:27:00Z</dcterms:modified>
</cp:coreProperties>
</file>