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9C7F4" w14:textId="0C7DB774" w:rsidR="00461B7D" w:rsidRDefault="00E63A00" w:rsidP="005F67D5">
      <w:pPr>
        <w:pStyle w:val="Heading1"/>
        <w:rPr>
          <w:sz w:val="48"/>
        </w:rPr>
      </w:pPr>
      <w:r>
        <w:rPr>
          <w:sz w:val="48"/>
        </w:rPr>
        <w:t xml:space="preserve">Summary of </w:t>
      </w:r>
      <w:r w:rsidR="00461B7D">
        <w:rPr>
          <w:sz w:val="48"/>
        </w:rPr>
        <w:t>New Items – Repetitive Transcranial Magnetic Stimulation (</w:t>
      </w:r>
      <w:proofErr w:type="spellStart"/>
      <w:r w:rsidR="00461B7D">
        <w:rPr>
          <w:sz w:val="48"/>
        </w:rPr>
        <w:t>rTMS</w:t>
      </w:r>
      <w:proofErr w:type="spellEnd"/>
      <w:r w:rsidR="00461B7D">
        <w:rPr>
          <w:sz w:val="48"/>
        </w:rPr>
        <w:t>) Therapy</w:t>
      </w:r>
    </w:p>
    <w:p w14:paraId="2F58ADF3" w14:textId="3FA7BE31" w:rsidR="008408A5" w:rsidRPr="00AB53A4" w:rsidRDefault="008408A5" w:rsidP="008408A5">
      <w:bookmarkStart w:id="0" w:name="_Hlk4568006"/>
      <w:r>
        <w:t>Last updated: 2</w:t>
      </w:r>
      <w:r w:rsidR="00AA4EB7">
        <w:t>9</w:t>
      </w:r>
      <w:r>
        <w:t xml:space="preserve"> October 2021</w:t>
      </w:r>
    </w:p>
    <w:p w14:paraId="78160403" w14:textId="77777777" w:rsidR="008408A5" w:rsidRDefault="008408A5" w:rsidP="008408A5">
      <w:pPr>
        <w:pStyle w:val="ListParagraph"/>
        <w:numPr>
          <w:ilvl w:val="0"/>
          <w:numId w:val="1"/>
        </w:numPr>
        <w:ind w:left="360"/>
      </w:pPr>
      <w:bookmarkStart w:id="1" w:name="_Hlk85111192"/>
      <w:bookmarkEnd w:id="0"/>
      <w:r>
        <w:t>Repetitive Transcranial Magnetic Stimulation (</w:t>
      </w:r>
      <w:proofErr w:type="spellStart"/>
      <w:r>
        <w:t>rTMS</w:t>
      </w:r>
      <w:proofErr w:type="spellEnd"/>
      <w:r>
        <w:t xml:space="preserve">) is a form of localised brain stimulation therapy used to treat depression. The therapy involves using a magnet to target and stimulate the region of the brain involved in mood regulation and depression. </w:t>
      </w:r>
      <w:proofErr w:type="spellStart"/>
      <w:r>
        <w:t>rTMS</w:t>
      </w:r>
      <w:proofErr w:type="spellEnd"/>
      <w:r>
        <w:t xml:space="preserve"> is a non-invasive form of therapy that does not require sedation with anaesthesia.</w:t>
      </w:r>
    </w:p>
    <w:p w14:paraId="7FA4E4E4" w14:textId="77777777" w:rsidR="008408A5" w:rsidRDefault="008408A5" w:rsidP="008408A5">
      <w:pPr>
        <w:pStyle w:val="ListParagraph"/>
        <w:numPr>
          <w:ilvl w:val="0"/>
          <w:numId w:val="1"/>
        </w:numPr>
        <w:ind w:left="360"/>
      </w:pPr>
      <w:bookmarkStart w:id="2" w:name="_Hlk84868442"/>
      <w:r w:rsidRPr="0023228D">
        <w:t xml:space="preserve">From 1 November 2021, </w:t>
      </w:r>
      <w:proofErr w:type="spellStart"/>
      <w:r w:rsidRPr="0023228D">
        <w:t>rTMS</w:t>
      </w:r>
      <w:proofErr w:type="spellEnd"/>
      <w:r w:rsidRPr="0023228D">
        <w:t xml:space="preserve"> therapy will be listed on the Medicare Benefits Schedule (MBS) under new items 14216, 14217, 14219 and 14220 for the treatment of major depressive disorder</w:t>
      </w:r>
      <w:r>
        <w:t>.</w:t>
      </w:r>
      <w:bookmarkEnd w:id="2"/>
    </w:p>
    <w:p w14:paraId="73EDFE21" w14:textId="77777777" w:rsidR="008408A5" w:rsidRDefault="008408A5" w:rsidP="008408A5">
      <w:pPr>
        <w:pStyle w:val="ListParagraph"/>
        <w:numPr>
          <w:ilvl w:val="0"/>
          <w:numId w:val="1"/>
        </w:numPr>
        <w:ind w:left="360"/>
      </w:pPr>
      <w:r>
        <w:t>The Australian Government announced this new listing in the 2021-22 Budget with an investment of $288.5 million over four years</w:t>
      </w:r>
      <w:r w:rsidRPr="0023228D">
        <w:t xml:space="preserve">, </w:t>
      </w:r>
      <w:r>
        <w:t xml:space="preserve">following </w:t>
      </w:r>
      <w:r w:rsidRPr="0023228D">
        <w:t>recommendation</w:t>
      </w:r>
      <w:r>
        <w:t>s</w:t>
      </w:r>
      <w:r w:rsidRPr="0023228D">
        <w:t xml:space="preserve"> of the Medical Services Advisory Committee (MSAC).</w:t>
      </w:r>
    </w:p>
    <w:p w14:paraId="0C3B2935" w14:textId="77777777" w:rsidR="008408A5" w:rsidRDefault="008408A5" w:rsidP="008408A5">
      <w:pPr>
        <w:pStyle w:val="ListParagraph"/>
        <w:numPr>
          <w:ilvl w:val="0"/>
          <w:numId w:val="1"/>
        </w:numPr>
        <w:ind w:left="360"/>
      </w:pPr>
      <w:r>
        <w:t xml:space="preserve">Previously, </w:t>
      </w:r>
      <w:proofErr w:type="spellStart"/>
      <w:r>
        <w:t>rTMS</w:t>
      </w:r>
      <w:proofErr w:type="spellEnd"/>
      <w:r>
        <w:t xml:space="preserve"> was not subsidised on the MBS.</w:t>
      </w:r>
    </w:p>
    <w:bookmarkEnd w:id="1"/>
    <w:p w14:paraId="54A89B69" w14:textId="112EB413" w:rsidR="008408A5" w:rsidRDefault="008408A5" w:rsidP="008408A5">
      <w:pPr>
        <w:pStyle w:val="ListParagraph"/>
        <w:numPr>
          <w:ilvl w:val="0"/>
          <w:numId w:val="1"/>
        </w:numPr>
        <w:ind w:left="360"/>
      </w:pPr>
      <w:r>
        <w:t xml:space="preserve">The information in this </w:t>
      </w:r>
      <w:r w:rsidR="004E3296">
        <w:t>document</w:t>
      </w:r>
      <w:r>
        <w:t xml:space="preserve"> should be read in conjunction with the </w:t>
      </w:r>
      <w:r w:rsidR="00E63A00">
        <w:t>Fact Sheet</w:t>
      </w:r>
      <w:r w:rsidR="004E3296">
        <w:t>s</w:t>
      </w:r>
      <w:r w:rsidR="00AF7208">
        <w:t xml:space="preserve">, </w:t>
      </w:r>
      <w:r>
        <w:t xml:space="preserve">Explanatory Notes, </w:t>
      </w:r>
      <w:r w:rsidR="00AF7208">
        <w:t xml:space="preserve">and other information </w:t>
      </w:r>
      <w:r>
        <w:t>available on the MBS Online website (</w:t>
      </w:r>
      <w:hyperlink r:id="rId7" w:history="1">
        <w:r w:rsidRPr="00783EA3">
          <w:rPr>
            <w:rStyle w:val="Hyperlink"/>
          </w:rPr>
          <w:t>www.mbsonline.gov.au</w:t>
        </w:r>
      </w:hyperlink>
      <w:r>
        <w:t xml:space="preserve">). </w:t>
      </w:r>
    </w:p>
    <w:p w14:paraId="635EFE15" w14:textId="77777777" w:rsidR="008408A5" w:rsidRDefault="00A46693" w:rsidP="008408A5">
      <w:pPr>
        <w:sectPr w:rsidR="008408A5" w:rsidSect="00D3629F">
          <w:headerReference w:type="default" r:id="rId8"/>
          <w:footerReference w:type="default" r:id="rId9"/>
          <w:type w:val="continuous"/>
          <w:pgSz w:w="11906" w:h="16838" w:code="9"/>
          <w:pgMar w:top="3260" w:right="720" w:bottom="720" w:left="720" w:header="709" w:footer="709" w:gutter="0"/>
          <w:cols w:space="708"/>
          <w:docGrid w:linePitch="360"/>
        </w:sectPr>
      </w:pPr>
      <w:r>
        <w:rPr>
          <w:rStyle w:val="BookTitle"/>
        </w:rPr>
        <w:pict w14:anchorId="584377D3">
          <v:rect id="_x0000_i1026" style="width:500.25pt;height:1.35pt" o:hrpct="990" o:hralign="center" o:hrstd="t" o:hr="t" fillcolor="#a0a0a0" stroked="f"/>
        </w:pict>
      </w:r>
    </w:p>
    <w:p w14:paraId="03D782E0" w14:textId="47BEEAC2" w:rsidR="008A7D39" w:rsidRDefault="00020A02" w:rsidP="008A7D39">
      <w:r>
        <w:t xml:space="preserve">The item descriptors and </w:t>
      </w:r>
      <w:r w:rsidR="00D930AE">
        <w:t xml:space="preserve">MBS schedule </w:t>
      </w:r>
      <w:r>
        <w:t xml:space="preserve">fees </w:t>
      </w:r>
      <w:r w:rsidR="00D930AE">
        <w:t xml:space="preserve">and benefits </w:t>
      </w:r>
      <w:r>
        <w:t xml:space="preserve">for the new items are set out below. </w:t>
      </w:r>
    </w:p>
    <w:tbl>
      <w:tblPr>
        <w:tblStyle w:val="TableGrid"/>
        <w:tblW w:w="10348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804"/>
        <w:gridCol w:w="1984"/>
      </w:tblGrid>
      <w:tr w:rsidR="000B5D2A" w14:paraId="4C0A3389" w14:textId="77777777" w:rsidTr="008408A5">
        <w:tc>
          <w:tcPr>
            <w:tcW w:w="10348" w:type="dxa"/>
            <w:gridSpan w:val="3"/>
            <w:shd w:val="clear" w:color="auto" w:fill="F2F2F2" w:themeFill="background1" w:themeFillShade="F2"/>
          </w:tcPr>
          <w:p w14:paraId="776A8200" w14:textId="078AA7D6" w:rsidR="000B5D2A" w:rsidRDefault="000B5D2A" w:rsidP="000B5D2A">
            <w:pPr>
              <w:spacing w:after="240" w:line="240" w:lineRule="auto"/>
            </w:pPr>
            <w:proofErr w:type="spellStart"/>
            <w:r>
              <w:rPr>
                <w:rFonts w:eastAsia="Times New Roman"/>
                <w:b/>
                <w:bCs/>
                <w:color w:val="000000"/>
                <w:szCs w:val="18"/>
                <w:lang w:eastAsia="en-AU"/>
              </w:rPr>
              <w:t>Cagegory</w:t>
            </w:r>
            <w:proofErr w:type="spellEnd"/>
            <w:r>
              <w:rPr>
                <w:rFonts w:eastAsia="Times New Roman"/>
                <w:b/>
                <w:bCs/>
                <w:color w:val="000000"/>
                <w:szCs w:val="18"/>
                <w:lang w:eastAsia="en-AU"/>
              </w:rPr>
              <w:t xml:space="preserve"> 3 – Therapeutic Procedures</w:t>
            </w:r>
          </w:p>
        </w:tc>
      </w:tr>
      <w:tr w:rsidR="000B5D2A" w14:paraId="4B467FB7" w14:textId="77777777" w:rsidTr="000B5D2A">
        <w:tc>
          <w:tcPr>
            <w:tcW w:w="10348" w:type="dxa"/>
            <w:gridSpan w:val="3"/>
          </w:tcPr>
          <w:p w14:paraId="6FB9F059" w14:textId="0283785C" w:rsidR="000B5D2A" w:rsidRDefault="000B5D2A" w:rsidP="000B5D2A">
            <w:pPr>
              <w:spacing w:after="240" w:line="240" w:lineRule="auto"/>
            </w:pPr>
            <w:r w:rsidRPr="008D138D">
              <w:rPr>
                <w:rFonts w:eastAsia="Times New Roman"/>
                <w:b/>
                <w:bCs/>
                <w:color w:val="000000"/>
                <w:szCs w:val="18"/>
                <w:lang w:eastAsia="en-AU"/>
              </w:rPr>
              <w:t xml:space="preserve">Group </w:t>
            </w:r>
            <w:r>
              <w:rPr>
                <w:rFonts w:eastAsia="Times New Roman"/>
                <w:b/>
                <w:bCs/>
                <w:color w:val="000000"/>
                <w:szCs w:val="18"/>
                <w:lang w:eastAsia="en-AU"/>
              </w:rPr>
              <w:t>1</w:t>
            </w:r>
            <w:r w:rsidRPr="008D138D">
              <w:rPr>
                <w:rFonts w:eastAsia="Times New Roman"/>
                <w:b/>
                <w:bCs/>
                <w:color w:val="000000"/>
                <w:szCs w:val="18"/>
                <w:lang w:eastAsia="en-AU"/>
              </w:rPr>
              <w:t xml:space="preserve"> – </w:t>
            </w:r>
            <w:r>
              <w:rPr>
                <w:rFonts w:eastAsia="Times New Roman"/>
                <w:b/>
                <w:bCs/>
                <w:color w:val="000000"/>
                <w:szCs w:val="18"/>
                <w:lang w:eastAsia="en-AU"/>
              </w:rPr>
              <w:t>Miscellaneous Therapeutic Procedures</w:t>
            </w:r>
          </w:p>
        </w:tc>
      </w:tr>
      <w:tr w:rsidR="000B5D2A" w14:paraId="077CB4F8" w14:textId="77777777" w:rsidTr="008408A5">
        <w:tc>
          <w:tcPr>
            <w:tcW w:w="10348" w:type="dxa"/>
            <w:gridSpan w:val="3"/>
            <w:shd w:val="clear" w:color="auto" w:fill="F2F2F2" w:themeFill="background1" w:themeFillShade="F2"/>
          </w:tcPr>
          <w:p w14:paraId="0A7361D4" w14:textId="3594B197" w:rsidR="000B5D2A" w:rsidRDefault="000B5D2A" w:rsidP="000B5D2A">
            <w:pPr>
              <w:spacing w:after="240" w:line="240" w:lineRule="auto"/>
            </w:pPr>
            <w:r w:rsidRPr="008D138D">
              <w:rPr>
                <w:rFonts w:eastAsia="Times New Roman"/>
                <w:b/>
                <w:bCs/>
                <w:color w:val="000000"/>
                <w:lang w:eastAsia="en-AU"/>
              </w:rPr>
              <w:t xml:space="preserve">Subgroup </w:t>
            </w:r>
            <w:r>
              <w:rPr>
                <w:rFonts w:eastAsia="Times New Roman"/>
                <w:b/>
                <w:bCs/>
                <w:color w:val="000000"/>
                <w:lang w:eastAsia="en-AU"/>
              </w:rPr>
              <w:t>13 – Other Therapeutic Procedures</w:t>
            </w:r>
          </w:p>
        </w:tc>
      </w:tr>
      <w:tr w:rsidR="000B5D2A" w:rsidRPr="000B5D2A" w14:paraId="4C935D8C" w14:textId="77777777" w:rsidTr="007C2799">
        <w:tc>
          <w:tcPr>
            <w:tcW w:w="1560" w:type="dxa"/>
            <w:tcBorders>
              <w:bottom w:val="single" w:sz="12" w:space="0" w:color="auto"/>
            </w:tcBorders>
          </w:tcPr>
          <w:p w14:paraId="634866FA" w14:textId="55BA702F" w:rsidR="000B5D2A" w:rsidRPr="000B5D2A" w:rsidRDefault="000B5D2A" w:rsidP="007B6B5C">
            <w:pPr>
              <w:rPr>
                <w:b/>
                <w:bCs/>
              </w:rPr>
            </w:pPr>
            <w:r w:rsidRPr="000B5D2A">
              <w:rPr>
                <w:b/>
                <w:bCs/>
              </w:rPr>
              <w:t>Item</w:t>
            </w:r>
          </w:p>
        </w:tc>
        <w:tc>
          <w:tcPr>
            <w:tcW w:w="6804" w:type="dxa"/>
            <w:tcBorders>
              <w:bottom w:val="single" w:sz="12" w:space="0" w:color="auto"/>
            </w:tcBorders>
          </w:tcPr>
          <w:p w14:paraId="6BA3804D" w14:textId="11002571" w:rsidR="000B5D2A" w:rsidRPr="000B5D2A" w:rsidRDefault="000B5D2A" w:rsidP="007B6B5C">
            <w:pPr>
              <w:rPr>
                <w:b/>
                <w:bCs/>
              </w:rPr>
            </w:pPr>
            <w:r>
              <w:rPr>
                <w:b/>
                <w:bCs/>
              </w:rPr>
              <w:t>Description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7A7DF0FF" w14:textId="60CAD4BD" w:rsidR="000B5D2A" w:rsidRPr="000B5D2A" w:rsidRDefault="000B5D2A" w:rsidP="007B6B5C">
            <w:pPr>
              <w:rPr>
                <w:b/>
                <w:bCs/>
              </w:rPr>
            </w:pPr>
            <w:r>
              <w:rPr>
                <w:b/>
                <w:bCs/>
              </w:rPr>
              <w:t>MBS Schedule Fee ($)</w:t>
            </w:r>
          </w:p>
        </w:tc>
      </w:tr>
      <w:tr w:rsidR="009F4A7F" w14:paraId="7B2559F8" w14:textId="77777777" w:rsidTr="000B5D2A">
        <w:tc>
          <w:tcPr>
            <w:tcW w:w="1560" w:type="dxa"/>
            <w:tcBorders>
              <w:bottom w:val="single" w:sz="2" w:space="0" w:color="auto"/>
            </w:tcBorders>
          </w:tcPr>
          <w:p w14:paraId="3FF0AE4F" w14:textId="7A91A069" w:rsidR="009F4A7F" w:rsidRDefault="000B5D2A" w:rsidP="008A7D39">
            <w:r>
              <w:t>14216</w:t>
            </w:r>
          </w:p>
        </w:tc>
        <w:tc>
          <w:tcPr>
            <w:tcW w:w="6804" w:type="dxa"/>
            <w:tcBorders>
              <w:bottom w:val="single" w:sz="2" w:space="0" w:color="auto"/>
            </w:tcBorders>
          </w:tcPr>
          <w:p w14:paraId="62AE22CD" w14:textId="77777777" w:rsidR="000B5D2A" w:rsidRPr="001D5C7E" w:rsidRDefault="000B5D2A" w:rsidP="000B5D2A">
            <w:pPr>
              <w:spacing w:after="20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Professional attendance on a patient by a psychiatrist, who has undertaken training in Repetitive Transcranial Magnetic Stimulation (</w:t>
            </w:r>
            <w:proofErr w:type="spellStart"/>
            <w:r w:rsidRPr="001D5C7E">
              <w:rPr>
                <w:szCs w:val="20"/>
                <w:lang w:eastAsia="en-AU"/>
              </w:rPr>
              <w:t>rTMS</w:t>
            </w:r>
            <w:proofErr w:type="spellEnd"/>
            <w:r w:rsidRPr="001D5C7E">
              <w:rPr>
                <w:szCs w:val="20"/>
                <w:lang w:eastAsia="en-AU"/>
              </w:rPr>
              <w:t xml:space="preserve">), for treatment mapping for </w:t>
            </w:r>
            <w:proofErr w:type="spellStart"/>
            <w:r w:rsidRPr="001D5C7E">
              <w:rPr>
                <w:szCs w:val="20"/>
                <w:lang w:eastAsia="en-AU"/>
              </w:rPr>
              <w:t>rTMS</w:t>
            </w:r>
            <w:proofErr w:type="spellEnd"/>
            <w:r w:rsidRPr="001D5C7E">
              <w:rPr>
                <w:szCs w:val="20"/>
                <w:lang w:eastAsia="en-AU"/>
              </w:rPr>
              <w:t>, if the patient:</w:t>
            </w:r>
          </w:p>
          <w:p w14:paraId="4D7A1047" w14:textId="77777777" w:rsidR="000B5D2A" w:rsidRPr="001D5C7E" w:rsidRDefault="000B5D2A" w:rsidP="000B5D2A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(a) has not previously received any prior transcranial magnetic stimulation therapy in a public or private setting; and</w:t>
            </w:r>
          </w:p>
          <w:p w14:paraId="5ECF4CA8" w14:textId="77777777" w:rsidR="000B5D2A" w:rsidRPr="001D5C7E" w:rsidRDefault="000B5D2A" w:rsidP="000B5D2A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(b) is at least 18 years old; and</w:t>
            </w:r>
          </w:p>
          <w:p w14:paraId="472CA8A2" w14:textId="0240F49D" w:rsidR="00AF7208" w:rsidRDefault="000B5D2A" w:rsidP="000B5D2A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(c) is diagnosed with a major depressive episode; and</w:t>
            </w:r>
          </w:p>
          <w:p w14:paraId="2AD832DB" w14:textId="77777777" w:rsidR="00AF7208" w:rsidRDefault="00AF7208" w:rsidP="000B5D2A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</w:p>
          <w:p w14:paraId="4F33BA7D" w14:textId="174E1DC1" w:rsidR="000B5D2A" w:rsidRPr="001D5C7E" w:rsidRDefault="000B5D2A" w:rsidP="000B5D2A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lastRenderedPageBreak/>
              <w:t>(d) has failed to receive satisfactory improvement for the major depressive episode despite the adequate trialling of at least 2 different classes of antidepressant medications, unless contraindicated, and all of the following apply:</w:t>
            </w:r>
          </w:p>
          <w:p w14:paraId="0E863D22" w14:textId="77777777" w:rsidR="000B5D2A" w:rsidRPr="001D5C7E" w:rsidRDefault="000B5D2A" w:rsidP="000B5D2A">
            <w:pPr>
              <w:pBdr>
                <w:left w:val="none" w:sz="0" w:space="31" w:color="auto"/>
              </w:pBdr>
              <w:spacing w:before="200" w:after="200"/>
              <w:ind w:left="90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(</w:t>
            </w:r>
            <w:proofErr w:type="spellStart"/>
            <w:r w:rsidRPr="001D5C7E">
              <w:rPr>
                <w:szCs w:val="20"/>
                <w:lang w:eastAsia="en-AU"/>
              </w:rPr>
              <w:t>i</w:t>
            </w:r>
            <w:proofErr w:type="spellEnd"/>
            <w:r w:rsidRPr="001D5C7E">
              <w:rPr>
                <w:szCs w:val="20"/>
                <w:lang w:eastAsia="en-AU"/>
              </w:rPr>
              <w:t>) the patient’s adherence to antidepressant treatment has been formally assessed;</w:t>
            </w:r>
          </w:p>
          <w:p w14:paraId="4EE3EE28" w14:textId="77777777" w:rsidR="000B5D2A" w:rsidRPr="001D5C7E" w:rsidRDefault="000B5D2A" w:rsidP="000B5D2A">
            <w:pPr>
              <w:pBdr>
                <w:left w:val="none" w:sz="0" w:space="31" w:color="auto"/>
              </w:pBdr>
              <w:spacing w:before="200" w:after="200"/>
              <w:ind w:left="90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(ii) the trialling of each antidepressant medication has been at the recommended therapeutic dose for a minimum of 3 weeks;</w:t>
            </w:r>
          </w:p>
          <w:p w14:paraId="19346633" w14:textId="77777777" w:rsidR="000B5D2A" w:rsidRPr="001D5C7E" w:rsidRDefault="000B5D2A" w:rsidP="000B5D2A">
            <w:pPr>
              <w:pBdr>
                <w:left w:val="none" w:sz="0" w:space="31" w:color="auto"/>
              </w:pBdr>
              <w:spacing w:before="200" w:after="200"/>
              <w:ind w:left="90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(iii) where clinically appropriate, the treatment has been titrated to the maximum tolerated therapeutic dose; and</w:t>
            </w:r>
          </w:p>
          <w:p w14:paraId="0A417B10" w14:textId="77777777" w:rsidR="000B5D2A" w:rsidRPr="001D5C7E" w:rsidRDefault="000B5D2A" w:rsidP="000B5D2A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(e) has undertaken psychological therapy, if clinically appropriate</w:t>
            </w:r>
          </w:p>
          <w:p w14:paraId="0F5BE08C" w14:textId="3C5C2FAE" w:rsidR="00E63A00" w:rsidRDefault="000B5D2A" w:rsidP="00AA4EB7">
            <w:pPr>
              <w:spacing w:after="120"/>
            </w:pPr>
            <w:r w:rsidRPr="00461B7D">
              <w:rPr>
                <w:rFonts w:eastAsia="Times New Roman"/>
                <w:i/>
                <w:iCs/>
                <w:color w:val="000000"/>
                <w:lang w:eastAsia="en-AU"/>
              </w:rPr>
              <w:t>MBS Benefit:</w:t>
            </w:r>
            <w:r w:rsidRPr="00461B7D">
              <w:rPr>
                <w:b/>
                <w:i/>
                <w:iCs/>
                <w:szCs w:val="20"/>
              </w:rPr>
              <w:t xml:space="preserve"> </w:t>
            </w:r>
            <w:r w:rsidRPr="00461B7D">
              <w:rPr>
                <w:i/>
                <w:iCs/>
                <w:szCs w:val="20"/>
              </w:rPr>
              <w:t>75% = $139.80    85% = $158.45</w:t>
            </w:r>
          </w:p>
        </w:tc>
        <w:tc>
          <w:tcPr>
            <w:tcW w:w="1984" w:type="dxa"/>
            <w:tcBorders>
              <w:bottom w:val="single" w:sz="2" w:space="0" w:color="auto"/>
            </w:tcBorders>
          </w:tcPr>
          <w:p w14:paraId="52C21826" w14:textId="50D74A01" w:rsidR="009F4A7F" w:rsidRDefault="000B5D2A" w:rsidP="008A7D39">
            <w:r>
              <w:lastRenderedPageBreak/>
              <w:t>186.40</w:t>
            </w:r>
          </w:p>
        </w:tc>
      </w:tr>
      <w:tr w:rsidR="009F4A7F" w14:paraId="1E529F5E" w14:textId="77777777" w:rsidTr="000B5D2A"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62F97C13" w14:textId="0537F55A" w:rsidR="009F4A7F" w:rsidRDefault="00E63A00" w:rsidP="008A7D39">
            <w:r>
              <w:t>14217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2" w:space="0" w:color="auto"/>
            </w:tcBorders>
          </w:tcPr>
          <w:p w14:paraId="31696469" w14:textId="77777777" w:rsidR="00E63A00" w:rsidRPr="001D5C7E" w:rsidRDefault="00E63A00" w:rsidP="00E63A00">
            <w:pPr>
              <w:spacing w:after="20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Repetitive Transcranial Magnetic Stimulation (</w:t>
            </w:r>
            <w:proofErr w:type="spellStart"/>
            <w:r w:rsidRPr="001D5C7E">
              <w:rPr>
                <w:szCs w:val="20"/>
                <w:lang w:eastAsia="en-AU"/>
              </w:rPr>
              <w:t>rTMS</w:t>
            </w:r>
            <w:proofErr w:type="spellEnd"/>
            <w:r w:rsidRPr="001D5C7E">
              <w:rPr>
                <w:szCs w:val="20"/>
                <w:lang w:eastAsia="en-AU"/>
              </w:rPr>
              <w:t xml:space="preserve">) treatment of up to 35 services provided by, or on behalf of, a psychiatrist who has undertaken training in </w:t>
            </w:r>
            <w:proofErr w:type="spellStart"/>
            <w:r w:rsidRPr="001D5C7E">
              <w:rPr>
                <w:szCs w:val="20"/>
                <w:lang w:eastAsia="en-AU"/>
              </w:rPr>
              <w:t>rTMS</w:t>
            </w:r>
            <w:proofErr w:type="spellEnd"/>
            <w:r w:rsidRPr="001D5C7E">
              <w:rPr>
                <w:szCs w:val="20"/>
                <w:lang w:eastAsia="en-AU"/>
              </w:rPr>
              <w:t>, if the patient has previously received a service under item 14216—each service up to 35 services</w:t>
            </w:r>
          </w:p>
          <w:p w14:paraId="1819BDD8" w14:textId="379E0033" w:rsidR="009F4A7F" w:rsidRDefault="00E63A00" w:rsidP="00AA4EB7">
            <w:pPr>
              <w:tabs>
                <w:tab w:val="left" w:pos="1701"/>
              </w:tabs>
              <w:spacing w:after="120"/>
            </w:pPr>
            <w:r w:rsidRPr="00E63A00">
              <w:rPr>
                <w:bCs/>
                <w:i/>
                <w:iCs/>
                <w:szCs w:val="20"/>
              </w:rPr>
              <w:t>MBS Benefit</w:t>
            </w:r>
            <w:r w:rsidRPr="00E63A00">
              <w:rPr>
                <w:b/>
                <w:i/>
                <w:iCs/>
                <w:szCs w:val="20"/>
              </w:rPr>
              <w:t xml:space="preserve">: </w:t>
            </w:r>
            <w:r w:rsidRPr="00E63A00">
              <w:rPr>
                <w:i/>
                <w:iCs/>
                <w:szCs w:val="20"/>
              </w:rPr>
              <w:t>75% = $120.00    85% = $136.00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2E94D240" w14:textId="788E4D8D" w:rsidR="009F4A7F" w:rsidRDefault="00E63A00" w:rsidP="008A7D39">
            <w:r>
              <w:t>160.00</w:t>
            </w:r>
          </w:p>
        </w:tc>
      </w:tr>
      <w:tr w:rsidR="00E63A00" w14:paraId="1FC7E3DC" w14:textId="77777777" w:rsidTr="000B5D2A"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</w:tcPr>
          <w:p w14:paraId="6DA2F5D9" w14:textId="35E9ADF9" w:rsidR="00E63A00" w:rsidRDefault="00E63A00" w:rsidP="00E63A00">
            <w:r>
              <w:t>14219</w:t>
            </w:r>
          </w:p>
        </w:tc>
        <w:tc>
          <w:tcPr>
            <w:tcW w:w="6804" w:type="dxa"/>
            <w:tcBorders>
              <w:top w:val="single" w:sz="2" w:space="0" w:color="auto"/>
              <w:bottom w:val="single" w:sz="2" w:space="0" w:color="auto"/>
            </w:tcBorders>
          </w:tcPr>
          <w:p w14:paraId="6089238B" w14:textId="77777777" w:rsidR="00E63A00" w:rsidRPr="00E63A00" w:rsidRDefault="00E63A00" w:rsidP="00E63A00">
            <w:pPr>
              <w:spacing w:after="20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t>Professional attendance on a patient by a psychiatrist, who has undertaken training in Repetitive Transcranial Magnetic Stimulation (</w:t>
            </w:r>
            <w:proofErr w:type="spellStart"/>
            <w:r w:rsidRPr="00E63A00">
              <w:rPr>
                <w:szCs w:val="20"/>
                <w:lang w:eastAsia="en-AU"/>
              </w:rPr>
              <w:t>rTMS</w:t>
            </w:r>
            <w:proofErr w:type="spellEnd"/>
            <w:r w:rsidRPr="00E63A00">
              <w:rPr>
                <w:szCs w:val="20"/>
                <w:lang w:eastAsia="en-AU"/>
              </w:rPr>
              <w:t xml:space="preserve">), for treatment mapping for </w:t>
            </w:r>
            <w:proofErr w:type="spellStart"/>
            <w:r w:rsidRPr="00E63A00">
              <w:rPr>
                <w:szCs w:val="20"/>
                <w:lang w:eastAsia="en-AU"/>
              </w:rPr>
              <w:t>rTMS</w:t>
            </w:r>
            <w:proofErr w:type="spellEnd"/>
            <w:r w:rsidRPr="00E63A00">
              <w:rPr>
                <w:szCs w:val="20"/>
                <w:lang w:eastAsia="en-AU"/>
              </w:rPr>
              <w:t>, if the patient:</w:t>
            </w:r>
          </w:p>
          <w:p w14:paraId="08256497" w14:textId="77777777" w:rsidR="00E63A00" w:rsidRPr="00E63A00" w:rsidRDefault="00E63A00" w:rsidP="00E63A00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t>(a) is at least 18 years old; and</w:t>
            </w:r>
          </w:p>
          <w:p w14:paraId="1D90A736" w14:textId="77777777" w:rsidR="00E63A00" w:rsidRPr="00E63A00" w:rsidRDefault="00E63A00" w:rsidP="00E63A00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t>(b) is diagnosed with a major depressive episode; and</w:t>
            </w:r>
          </w:p>
          <w:p w14:paraId="516B787D" w14:textId="77777777" w:rsidR="00E63A00" w:rsidRPr="00E63A00" w:rsidRDefault="00E63A00" w:rsidP="00E63A00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t>(c) has failed to receive satisfactory improvement for the major depressive episode despite the adequate trialling of at least 2 different classes of antidepressant medications, unless contraindicated, and all of the following apply:</w:t>
            </w:r>
          </w:p>
          <w:p w14:paraId="22FA4441" w14:textId="77777777" w:rsidR="00E63A00" w:rsidRPr="00E63A00" w:rsidRDefault="00E63A00" w:rsidP="00E63A00">
            <w:pPr>
              <w:pBdr>
                <w:left w:val="none" w:sz="0" w:space="31" w:color="auto"/>
              </w:pBdr>
              <w:spacing w:before="200" w:after="200"/>
              <w:ind w:left="90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t>(</w:t>
            </w:r>
            <w:proofErr w:type="spellStart"/>
            <w:r w:rsidRPr="00E63A00">
              <w:rPr>
                <w:szCs w:val="20"/>
                <w:lang w:eastAsia="en-AU"/>
              </w:rPr>
              <w:t>i</w:t>
            </w:r>
            <w:proofErr w:type="spellEnd"/>
            <w:r w:rsidRPr="00E63A00">
              <w:rPr>
                <w:szCs w:val="20"/>
                <w:lang w:eastAsia="en-AU"/>
              </w:rPr>
              <w:t>) the patient’s adherence to antidepressant treatment has been formally assessed;</w:t>
            </w:r>
          </w:p>
          <w:p w14:paraId="76193A37" w14:textId="77777777" w:rsidR="00E63A00" w:rsidRPr="00E63A00" w:rsidRDefault="00E63A00" w:rsidP="00E63A00">
            <w:pPr>
              <w:pBdr>
                <w:left w:val="none" w:sz="0" w:space="31" w:color="auto"/>
              </w:pBdr>
              <w:spacing w:before="200" w:after="200"/>
              <w:ind w:left="90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t>(ii) the trialling of each antidepressant medication has been at the recommended therapeutic dose for a minimum of 3 weeks;</w:t>
            </w:r>
          </w:p>
          <w:p w14:paraId="40DB508F" w14:textId="77777777" w:rsidR="00E63A00" w:rsidRPr="00E63A00" w:rsidRDefault="00E63A00" w:rsidP="00E63A00">
            <w:pPr>
              <w:pBdr>
                <w:left w:val="none" w:sz="0" w:space="31" w:color="auto"/>
              </w:pBdr>
              <w:spacing w:before="200" w:after="200"/>
              <w:ind w:left="90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t>(iii) where clinically appropriate, the treatment has been titrated to the maximum tolerated therapeutic dose; and</w:t>
            </w:r>
          </w:p>
          <w:p w14:paraId="38AE4C1A" w14:textId="77777777" w:rsidR="00E63A00" w:rsidRPr="00E63A00" w:rsidRDefault="00E63A00" w:rsidP="00E63A00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lastRenderedPageBreak/>
              <w:t>(d) has undertaken psychological therapy, if clinically appropriate; and</w:t>
            </w:r>
          </w:p>
          <w:p w14:paraId="11AA463C" w14:textId="77777777" w:rsidR="00E63A00" w:rsidRPr="00E63A00" w:rsidRDefault="00E63A00" w:rsidP="00E63A00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t>(e) has previously received an initial service under item 14217 and the patient:</w:t>
            </w:r>
          </w:p>
          <w:p w14:paraId="4C551588" w14:textId="77777777" w:rsidR="00E63A00" w:rsidRPr="00E63A00" w:rsidRDefault="00E63A00" w:rsidP="00E63A00">
            <w:pPr>
              <w:pBdr>
                <w:left w:val="none" w:sz="0" w:space="31" w:color="auto"/>
              </w:pBdr>
              <w:spacing w:before="200" w:after="200"/>
              <w:ind w:left="90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t>(</w:t>
            </w:r>
            <w:proofErr w:type="spellStart"/>
            <w:r w:rsidRPr="00E63A00">
              <w:rPr>
                <w:szCs w:val="20"/>
                <w:lang w:eastAsia="en-AU"/>
              </w:rPr>
              <w:t>i</w:t>
            </w:r>
            <w:proofErr w:type="spellEnd"/>
            <w:r w:rsidRPr="00E63A00">
              <w:rPr>
                <w:szCs w:val="20"/>
                <w:lang w:eastAsia="en-AU"/>
              </w:rPr>
              <w:t>) has relapsed after a remission following the initial service; and</w:t>
            </w:r>
          </w:p>
          <w:p w14:paraId="7727E2E9" w14:textId="77777777" w:rsidR="00E63A00" w:rsidRPr="00E63A00" w:rsidRDefault="00E63A00" w:rsidP="00E63A00">
            <w:pPr>
              <w:pBdr>
                <w:left w:val="none" w:sz="0" w:space="31" w:color="auto"/>
              </w:pBdr>
              <w:spacing w:before="200" w:after="200"/>
              <w:ind w:left="900"/>
              <w:rPr>
                <w:szCs w:val="20"/>
                <w:lang w:eastAsia="en-AU"/>
              </w:rPr>
            </w:pPr>
            <w:r w:rsidRPr="00E63A00">
              <w:rPr>
                <w:szCs w:val="20"/>
                <w:lang w:eastAsia="en-AU"/>
              </w:rPr>
              <w:t>(ii) has had a satisfactory clinical response to the service under item 14217 (which has been assessed by a validated major depressive disorder tool at least 4 months after receiving that service)</w:t>
            </w:r>
          </w:p>
          <w:p w14:paraId="1FBE672B" w14:textId="4E2C03DD" w:rsidR="007C2799" w:rsidRPr="00E63A00" w:rsidRDefault="00E63A00" w:rsidP="00AA4EB7">
            <w:pPr>
              <w:tabs>
                <w:tab w:val="left" w:pos="1701"/>
              </w:tabs>
              <w:spacing w:after="120"/>
            </w:pPr>
            <w:r w:rsidRPr="007C2799">
              <w:rPr>
                <w:i/>
                <w:iCs/>
                <w:szCs w:val="20"/>
              </w:rPr>
              <w:t>MBS Benefit: 75% = $139.80    85% = $158.45</w:t>
            </w:r>
          </w:p>
        </w:tc>
        <w:tc>
          <w:tcPr>
            <w:tcW w:w="1984" w:type="dxa"/>
            <w:tcBorders>
              <w:top w:val="single" w:sz="2" w:space="0" w:color="auto"/>
              <w:bottom w:val="single" w:sz="2" w:space="0" w:color="auto"/>
            </w:tcBorders>
          </w:tcPr>
          <w:p w14:paraId="66888E4C" w14:textId="29856469" w:rsidR="00E63A00" w:rsidRDefault="00E63A00" w:rsidP="00E63A00">
            <w:r>
              <w:lastRenderedPageBreak/>
              <w:t>186.40</w:t>
            </w:r>
          </w:p>
        </w:tc>
      </w:tr>
      <w:tr w:rsidR="007C2799" w14:paraId="2D0E06F3" w14:textId="77777777" w:rsidTr="000B5D2A">
        <w:tc>
          <w:tcPr>
            <w:tcW w:w="1560" w:type="dxa"/>
            <w:tcBorders>
              <w:top w:val="single" w:sz="2" w:space="0" w:color="auto"/>
            </w:tcBorders>
          </w:tcPr>
          <w:p w14:paraId="62B8A2E0" w14:textId="5B0F983C" w:rsidR="007C2799" w:rsidRDefault="007C2799" w:rsidP="007C2799">
            <w:r>
              <w:t>14220</w:t>
            </w:r>
          </w:p>
        </w:tc>
        <w:tc>
          <w:tcPr>
            <w:tcW w:w="6804" w:type="dxa"/>
            <w:tcBorders>
              <w:top w:val="single" w:sz="2" w:space="0" w:color="auto"/>
            </w:tcBorders>
          </w:tcPr>
          <w:p w14:paraId="0A063049" w14:textId="77777777" w:rsidR="007C2799" w:rsidRPr="001D5C7E" w:rsidRDefault="007C2799" w:rsidP="007C2799">
            <w:pPr>
              <w:spacing w:after="20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Repetitive Transcranial Magnetic Stimulation (</w:t>
            </w:r>
            <w:proofErr w:type="spellStart"/>
            <w:r w:rsidRPr="001D5C7E">
              <w:rPr>
                <w:szCs w:val="20"/>
                <w:lang w:eastAsia="en-AU"/>
              </w:rPr>
              <w:t>rTMS</w:t>
            </w:r>
            <w:proofErr w:type="spellEnd"/>
            <w:r w:rsidRPr="001D5C7E">
              <w:rPr>
                <w:szCs w:val="20"/>
                <w:lang w:eastAsia="en-AU"/>
              </w:rPr>
              <w:t xml:space="preserve">) treatment of up to 15 services provided by, or on behalf of, a psychiatrist who has undertaken training in </w:t>
            </w:r>
            <w:proofErr w:type="spellStart"/>
            <w:r w:rsidRPr="001D5C7E">
              <w:rPr>
                <w:szCs w:val="20"/>
                <w:lang w:eastAsia="en-AU"/>
              </w:rPr>
              <w:t>rTMS</w:t>
            </w:r>
            <w:proofErr w:type="spellEnd"/>
            <w:r w:rsidRPr="001D5C7E">
              <w:rPr>
                <w:szCs w:val="20"/>
                <w:lang w:eastAsia="en-AU"/>
              </w:rPr>
              <w:t>, if the patient has previously received:</w:t>
            </w:r>
          </w:p>
          <w:p w14:paraId="2A7728D4" w14:textId="77777777" w:rsidR="007C2799" w:rsidRPr="001D5C7E" w:rsidRDefault="007C2799" w:rsidP="007C2799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(a) a service under item 14217 (which was not provided in the previous 4 months); and</w:t>
            </w:r>
          </w:p>
          <w:p w14:paraId="38660B5B" w14:textId="77777777" w:rsidR="007C2799" w:rsidRPr="001D5C7E" w:rsidRDefault="007C2799" w:rsidP="007C2799">
            <w:pPr>
              <w:pBdr>
                <w:left w:val="none" w:sz="0" w:space="22" w:color="auto"/>
              </w:pBdr>
              <w:spacing w:before="200" w:after="200"/>
              <w:ind w:left="45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(b) a service under item 14219</w:t>
            </w:r>
          </w:p>
          <w:p w14:paraId="3DCE80B2" w14:textId="77777777" w:rsidR="007C2799" w:rsidRPr="001D5C7E" w:rsidRDefault="007C2799" w:rsidP="007C2799">
            <w:pPr>
              <w:spacing w:before="200" w:after="200"/>
              <w:rPr>
                <w:szCs w:val="20"/>
                <w:lang w:eastAsia="en-AU"/>
              </w:rPr>
            </w:pPr>
            <w:r w:rsidRPr="001D5C7E">
              <w:rPr>
                <w:szCs w:val="20"/>
                <w:lang w:eastAsia="en-AU"/>
              </w:rPr>
              <w:t>Each service up to 15 services</w:t>
            </w:r>
          </w:p>
          <w:p w14:paraId="604D6163" w14:textId="67B9430C" w:rsidR="007C2799" w:rsidRDefault="007C2799" w:rsidP="00AA4EB7">
            <w:pPr>
              <w:tabs>
                <w:tab w:val="left" w:pos="1701"/>
              </w:tabs>
              <w:spacing w:after="120"/>
            </w:pPr>
            <w:r w:rsidRPr="007C2799">
              <w:rPr>
                <w:bCs/>
                <w:i/>
                <w:iCs/>
                <w:szCs w:val="20"/>
              </w:rPr>
              <w:t>MBS Benefit: 75% = $120.00    85% = $136.00</w:t>
            </w:r>
          </w:p>
        </w:tc>
        <w:tc>
          <w:tcPr>
            <w:tcW w:w="1984" w:type="dxa"/>
            <w:tcBorders>
              <w:top w:val="single" w:sz="2" w:space="0" w:color="auto"/>
            </w:tcBorders>
          </w:tcPr>
          <w:p w14:paraId="139DF007" w14:textId="09A31302" w:rsidR="007C2799" w:rsidRDefault="007C2799" w:rsidP="007C2799">
            <w:r>
              <w:t>160.00</w:t>
            </w:r>
          </w:p>
        </w:tc>
      </w:tr>
    </w:tbl>
    <w:p w14:paraId="05F24CFD" w14:textId="77777777" w:rsidR="009F4A7F" w:rsidRDefault="009F4A7F" w:rsidP="008A7D39"/>
    <w:tbl>
      <w:tblPr>
        <w:tblW w:w="5966" w:type="pct"/>
        <w:tblInd w:w="-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8"/>
      </w:tblGrid>
      <w:tr w:rsidR="009F4A7F" w:rsidRPr="008D138D" w14:paraId="47C88F19" w14:textId="77777777" w:rsidTr="00683738">
        <w:trPr>
          <w:trHeight w:val="272"/>
        </w:trPr>
        <w:tc>
          <w:tcPr>
            <w:tcW w:w="50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96230" w14:textId="77777777" w:rsidR="009F4A7F" w:rsidRDefault="009F4A7F"/>
        </w:tc>
      </w:tr>
    </w:tbl>
    <w:p w14:paraId="1ECEFA3D" w14:textId="06B64AE2" w:rsidR="00E1155A" w:rsidRDefault="00E1155A" w:rsidP="005F67D5">
      <w:pPr>
        <w:spacing w:after="120"/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</w:p>
    <w:p w14:paraId="1A63815E" w14:textId="7666AEA3" w:rsidR="00AF7208" w:rsidRDefault="00AF7208" w:rsidP="00AF7208">
      <w:pPr>
        <w:rPr>
          <w:rFonts w:ascii="Segoe UI" w:eastAsia="Times New Roman" w:hAnsi="Segoe UI" w:cs="Segoe UI"/>
          <w:i/>
          <w:iCs/>
          <w:color w:val="001A70"/>
          <w:sz w:val="18"/>
          <w:szCs w:val="18"/>
        </w:rPr>
      </w:pPr>
    </w:p>
    <w:p w14:paraId="5C46ABF5" w14:textId="1E3FC2E1" w:rsidR="00AF7208" w:rsidRPr="00E27DB8" w:rsidRDefault="00AF7208" w:rsidP="00E27DB8">
      <w:pPr>
        <w:tabs>
          <w:tab w:val="left" w:pos="8085"/>
        </w:tabs>
        <w:rPr>
          <w:rFonts w:ascii="Segoe UI" w:eastAsia="Times New Roman" w:hAnsi="Segoe UI" w:cs="Segoe UI"/>
          <w:sz w:val="18"/>
          <w:szCs w:val="18"/>
        </w:rPr>
      </w:pPr>
      <w:r>
        <w:rPr>
          <w:rFonts w:ascii="Segoe UI" w:eastAsia="Times New Roman" w:hAnsi="Segoe UI" w:cs="Segoe UI"/>
          <w:sz w:val="18"/>
          <w:szCs w:val="18"/>
        </w:rPr>
        <w:tab/>
      </w:r>
    </w:p>
    <w:sectPr w:rsidR="00AF7208" w:rsidRPr="00E27DB8" w:rsidSect="00683738">
      <w:headerReference w:type="default" r:id="rId10"/>
      <w:footerReference w:type="default" r:id="rId11"/>
      <w:type w:val="continuous"/>
      <w:pgSz w:w="11906" w:h="16838"/>
      <w:pgMar w:top="3119" w:right="720" w:bottom="1560" w:left="720" w:header="708" w:footer="5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927707" w14:textId="77777777" w:rsidR="00960C02" w:rsidRDefault="00960C02" w:rsidP="006D1088">
      <w:pPr>
        <w:spacing w:after="0" w:line="240" w:lineRule="auto"/>
      </w:pPr>
      <w:r>
        <w:separator/>
      </w:r>
    </w:p>
  </w:endnote>
  <w:endnote w:type="continuationSeparator" w:id="0">
    <w:p w14:paraId="53E89D33" w14:textId="77777777" w:rsidR="00960C02" w:rsidRDefault="00960C02" w:rsidP="006D1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0A369" w14:textId="77777777" w:rsidR="008408A5" w:rsidRDefault="00A46693" w:rsidP="009B32BA">
    <w:pPr>
      <w:pStyle w:val="Footer"/>
    </w:pPr>
    <w:r>
      <w:rPr>
        <w:rStyle w:val="BookTitle"/>
        <w:noProof/>
      </w:rPr>
      <w:pict w14:anchorId="4E465DE5">
        <v:rect id="_x0000_i1025" style="width:523.3pt;height:1.9pt" o:hralign="center" o:hrstd="t" o:hr="t" fillcolor="#a0a0a0" stroked="f"/>
      </w:pict>
    </w:r>
    <w:r w:rsidR="008408A5">
      <w:t>Medicare Benefits Schedule</w:t>
    </w:r>
  </w:p>
  <w:p w14:paraId="6919B60E" w14:textId="3D7DD651" w:rsidR="008408A5" w:rsidRDefault="0023673C" w:rsidP="009B32BA">
    <w:pPr>
      <w:pStyle w:val="Footer"/>
      <w:tabs>
        <w:tab w:val="clear" w:pos="9026"/>
        <w:tab w:val="right" w:pos="10466"/>
      </w:tabs>
    </w:pPr>
    <w:r>
      <w:rPr>
        <w:b/>
      </w:rPr>
      <w:t>Summary of New Items – Repetitive Transcranial Magnetic</w:t>
    </w:r>
    <w:r w:rsidR="008408A5" w:rsidRPr="0023228D">
      <w:rPr>
        <w:b/>
      </w:rPr>
      <w:t xml:space="preserve"> Stimulation </w:t>
    </w:r>
    <w:r>
      <w:rPr>
        <w:b/>
      </w:rPr>
      <w:t>(</w:t>
    </w:r>
    <w:proofErr w:type="spellStart"/>
    <w:r>
      <w:rPr>
        <w:b/>
      </w:rPr>
      <w:t>rTMS</w:t>
    </w:r>
    <w:proofErr w:type="spellEnd"/>
    <w:r>
      <w:rPr>
        <w:b/>
      </w:rPr>
      <w:t>) Therapy</w:t>
    </w:r>
    <w:r w:rsidR="008408A5" w:rsidRPr="00E863C4">
      <w:t xml:space="preserve"> </w:t>
    </w:r>
    <w:sdt>
      <w:sdtPr>
        <w:id w:val="-11583155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sdt>
          <w:sdtPr>
            <w:id w:val="-1311714570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213042800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8408A5">
                  <w:tab/>
                </w:r>
                <w:r w:rsidR="008408A5" w:rsidRPr="00F546CA">
                  <w:t xml:space="preserve">Page </w:t>
                </w:r>
                <w:r w:rsidR="008408A5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8408A5" w:rsidRPr="00F546CA">
                  <w:rPr>
                    <w:bCs/>
                  </w:rPr>
                  <w:instrText xml:space="preserve"> PAGE </w:instrText>
                </w:r>
                <w:r w:rsidR="008408A5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8408A5">
                  <w:rPr>
                    <w:bCs/>
                    <w:noProof/>
                  </w:rPr>
                  <w:t>4</w:t>
                </w:r>
                <w:r w:rsidR="008408A5" w:rsidRPr="00F546CA">
                  <w:rPr>
                    <w:bCs/>
                    <w:sz w:val="24"/>
                    <w:szCs w:val="24"/>
                  </w:rPr>
                  <w:fldChar w:fldCharType="end"/>
                </w:r>
                <w:r w:rsidR="008408A5" w:rsidRPr="00F546CA">
                  <w:t xml:space="preserve"> of </w:t>
                </w:r>
                <w:r w:rsidR="008408A5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8408A5" w:rsidRPr="00F546CA">
                  <w:rPr>
                    <w:bCs/>
                  </w:rPr>
                  <w:instrText xml:space="preserve"> NUMPAGES  </w:instrText>
                </w:r>
                <w:r w:rsidR="008408A5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8408A5">
                  <w:rPr>
                    <w:bCs/>
                    <w:noProof/>
                  </w:rPr>
                  <w:t>4</w:t>
                </w:r>
                <w:r w:rsidR="008408A5" w:rsidRPr="00F546CA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8408A5">
          <w:t xml:space="preserve"> </w:t>
        </w:r>
      </w:sdtContent>
    </w:sdt>
  </w:p>
  <w:p w14:paraId="1A6A18CC" w14:textId="77777777" w:rsidR="008408A5" w:rsidRDefault="00A46693">
    <w:pPr>
      <w:pStyle w:val="Footer"/>
      <w:rPr>
        <w:rStyle w:val="Hyperlink"/>
        <w:szCs w:val="18"/>
      </w:rPr>
    </w:pPr>
    <w:hyperlink r:id="rId1" w:history="1">
      <w:r w:rsidR="008408A5" w:rsidRPr="00E863C4">
        <w:rPr>
          <w:rStyle w:val="Hyperlink"/>
          <w:szCs w:val="18"/>
        </w:rPr>
        <w:t>MBS Online</w:t>
      </w:r>
    </w:hyperlink>
  </w:p>
  <w:p w14:paraId="7345F830" w14:textId="52F3C7DC" w:rsidR="008408A5" w:rsidRPr="009B32BA" w:rsidRDefault="008408A5">
    <w:pPr>
      <w:pStyle w:val="Footer"/>
      <w:rPr>
        <w:szCs w:val="18"/>
      </w:rPr>
    </w:pPr>
    <w:r w:rsidRPr="00870B05">
      <w:t>Last updated</w:t>
    </w:r>
    <w:r>
      <w:t xml:space="preserve"> – </w:t>
    </w:r>
    <w:r w:rsidR="004E3296">
      <w:t>2</w:t>
    </w:r>
    <w:r w:rsidR="00AA4EB7">
      <w:t>9</w:t>
    </w:r>
    <w:r w:rsidR="004E3296">
      <w:t xml:space="preserve"> </w:t>
    </w:r>
    <w:r>
      <w:t>October 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0B622" w14:textId="77777777" w:rsidR="00113982" w:rsidRDefault="00A46693" w:rsidP="009B32BA">
    <w:pPr>
      <w:pStyle w:val="Footer"/>
    </w:pPr>
    <w:r>
      <w:rPr>
        <w:rStyle w:val="BookTitle"/>
        <w:noProof/>
      </w:rPr>
      <w:pict w14:anchorId="47338E21">
        <v:rect id="_x0000_i1027" style="width:523.3pt;height:1.9pt" o:hralign="center" o:hrstd="t" o:hr="t" fillcolor="#a0a0a0" stroked="f"/>
      </w:pict>
    </w:r>
    <w:r w:rsidR="00113982">
      <w:t>Medicare Benefits Schedule</w:t>
    </w:r>
  </w:p>
  <w:p w14:paraId="680833B4" w14:textId="09C7AA7B" w:rsidR="00113982" w:rsidRDefault="00E63A00" w:rsidP="009B32BA">
    <w:pPr>
      <w:pStyle w:val="Footer"/>
      <w:tabs>
        <w:tab w:val="clear" w:pos="9026"/>
        <w:tab w:val="right" w:pos="10466"/>
      </w:tabs>
    </w:pPr>
    <w:r>
      <w:rPr>
        <w:b/>
      </w:rPr>
      <w:t>Summary of New Items – Repetitive Transcranial Magnetic Stimulation</w:t>
    </w:r>
    <w:r w:rsidR="0023673C">
      <w:rPr>
        <w:b/>
      </w:rPr>
      <w:t xml:space="preserve"> (</w:t>
    </w:r>
    <w:proofErr w:type="spellStart"/>
    <w:r w:rsidR="0023673C">
      <w:rPr>
        <w:b/>
      </w:rPr>
      <w:t>rTMS</w:t>
    </w:r>
    <w:proofErr w:type="spellEnd"/>
    <w:r w:rsidR="0023673C">
      <w:rPr>
        <w:b/>
      </w:rPr>
      <w:t>) Therapy</w:t>
    </w:r>
    <w:r w:rsidR="00113982" w:rsidRPr="00E863C4">
      <w:t xml:space="preserve"> </w:t>
    </w:r>
    <w:sdt>
      <w:sdtPr>
        <w:id w:val="960607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13982">
          <w:tab/>
        </w:r>
        <w:r w:rsidR="00113982">
          <w:tab/>
        </w:r>
        <w:sdt>
          <w:sdtPr>
            <w:id w:val="-72074169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id w:val="1701501531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113982" w:rsidRPr="00F546CA">
                  <w:t xml:space="preserve">Page </w:t>
                </w:r>
                <w:r w:rsidR="00113982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113982" w:rsidRPr="00F546CA">
                  <w:rPr>
                    <w:bCs/>
                  </w:rPr>
                  <w:instrText xml:space="preserve"> PAGE </w:instrText>
                </w:r>
                <w:r w:rsidR="00113982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113982">
                  <w:rPr>
                    <w:bCs/>
                    <w:noProof/>
                  </w:rPr>
                  <w:t>4</w:t>
                </w:r>
                <w:r w:rsidR="00113982" w:rsidRPr="00F546CA">
                  <w:rPr>
                    <w:bCs/>
                    <w:sz w:val="24"/>
                    <w:szCs w:val="24"/>
                  </w:rPr>
                  <w:fldChar w:fldCharType="end"/>
                </w:r>
                <w:r w:rsidR="00113982" w:rsidRPr="00F546CA">
                  <w:t xml:space="preserve"> of </w:t>
                </w:r>
                <w:r w:rsidR="00113982" w:rsidRPr="00F546CA">
                  <w:rPr>
                    <w:bCs/>
                    <w:sz w:val="24"/>
                    <w:szCs w:val="24"/>
                  </w:rPr>
                  <w:fldChar w:fldCharType="begin"/>
                </w:r>
                <w:r w:rsidR="00113982" w:rsidRPr="00F546CA">
                  <w:rPr>
                    <w:bCs/>
                  </w:rPr>
                  <w:instrText xml:space="preserve"> NUMPAGES  </w:instrText>
                </w:r>
                <w:r w:rsidR="00113982" w:rsidRPr="00F546CA">
                  <w:rPr>
                    <w:bCs/>
                    <w:sz w:val="24"/>
                    <w:szCs w:val="24"/>
                  </w:rPr>
                  <w:fldChar w:fldCharType="separate"/>
                </w:r>
                <w:r w:rsidR="00113982">
                  <w:rPr>
                    <w:bCs/>
                    <w:noProof/>
                  </w:rPr>
                  <w:t>4</w:t>
                </w:r>
                <w:r w:rsidR="00113982" w:rsidRPr="00F546CA">
                  <w:rPr>
                    <w:bCs/>
                    <w:sz w:val="24"/>
                    <w:szCs w:val="24"/>
                  </w:rPr>
                  <w:fldChar w:fldCharType="end"/>
                </w:r>
              </w:sdtContent>
            </w:sdt>
          </w:sdtContent>
        </w:sdt>
        <w:r w:rsidR="00113982">
          <w:t xml:space="preserve"> </w:t>
        </w:r>
      </w:sdtContent>
    </w:sdt>
  </w:p>
  <w:p w14:paraId="1DB47C40" w14:textId="77777777" w:rsidR="00113982" w:rsidRDefault="00A46693">
    <w:pPr>
      <w:pStyle w:val="Footer"/>
      <w:rPr>
        <w:rStyle w:val="Hyperlink"/>
        <w:szCs w:val="18"/>
      </w:rPr>
    </w:pPr>
    <w:hyperlink r:id="rId1" w:history="1">
      <w:r w:rsidR="00113982" w:rsidRPr="00E863C4">
        <w:rPr>
          <w:rStyle w:val="Hyperlink"/>
          <w:szCs w:val="18"/>
        </w:rPr>
        <w:t>MBS Online</w:t>
      </w:r>
    </w:hyperlink>
  </w:p>
  <w:p w14:paraId="300F6065" w14:textId="302EC078" w:rsidR="00113982" w:rsidRPr="009B32BA" w:rsidRDefault="00113982">
    <w:pPr>
      <w:pStyle w:val="Footer"/>
      <w:rPr>
        <w:szCs w:val="18"/>
      </w:rPr>
    </w:pPr>
    <w:r w:rsidRPr="006A2338">
      <w:t xml:space="preserve">Last updated – </w:t>
    </w:r>
    <w:r w:rsidR="0023673C">
      <w:t>2</w:t>
    </w:r>
    <w:r w:rsidR="00617268">
      <w:t>9</w:t>
    </w:r>
    <w:r w:rsidR="00E63A00">
      <w:t xml:space="preserve"> 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72298" w14:textId="77777777" w:rsidR="00960C02" w:rsidRDefault="00960C02" w:rsidP="006D1088">
      <w:pPr>
        <w:spacing w:after="0" w:line="240" w:lineRule="auto"/>
      </w:pPr>
      <w:r>
        <w:separator/>
      </w:r>
    </w:p>
  </w:footnote>
  <w:footnote w:type="continuationSeparator" w:id="0">
    <w:p w14:paraId="066CAE05" w14:textId="77777777" w:rsidR="00960C02" w:rsidRDefault="00960C02" w:rsidP="006D1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AF48E" w14:textId="77777777" w:rsidR="008408A5" w:rsidRDefault="008408A5">
    <w:pPr>
      <w:pStyle w:val="Header"/>
    </w:pPr>
    <w:r w:rsidRPr="006D1088"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211C9DAC" wp14:editId="61D990AC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5" name="Picture 5" descr="This picture shows the Australian coat of arms and ahs the words 'Australian Government Department of Health'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6EBB5" w14:textId="77777777" w:rsidR="00113982" w:rsidRDefault="00113982">
    <w:pPr>
      <w:pStyle w:val="Header"/>
    </w:pPr>
    <w:r w:rsidRPr="006D1088"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1EFDA764" wp14:editId="040B7927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643250" cy="1611213"/>
          <wp:effectExtent l="0" t="0" r="0" b="8255"/>
          <wp:wrapNone/>
          <wp:docPr id="32" name="Picture 32" descr="This picture shows the Australian coat of arms and ahs the words 'Australian Government Department of Health' " title="Department of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3250" cy="1611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7F4045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9EDF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FEBD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C6C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EBC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30A8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76A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527A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9CC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7A3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B3D77"/>
    <w:multiLevelType w:val="hybridMultilevel"/>
    <w:tmpl w:val="764E274A"/>
    <w:lvl w:ilvl="0" w:tplc="7542C868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  <w:color w:val="auto"/>
        <w:spacing w:val="0"/>
        <w:w w:val="100"/>
        <w:sz w:val="20"/>
        <w:szCs w:val="18"/>
      </w:rPr>
    </w:lvl>
    <w:lvl w:ilvl="1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542C868">
      <w:numFmt w:val="bullet"/>
      <w:lvlText w:val="-"/>
      <w:lvlJc w:val="left"/>
      <w:pPr>
        <w:ind w:left="5760" w:hanging="360"/>
      </w:pPr>
      <w:rPr>
        <w:rFonts w:ascii="Arial" w:eastAsiaTheme="minorEastAsia" w:hAnsi="Arial" w:cs="Arial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0BA55FB"/>
    <w:multiLevelType w:val="hybridMultilevel"/>
    <w:tmpl w:val="801AE91E"/>
    <w:lvl w:ilvl="0" w:tplc="EE0C0AC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757577"/>
    <w:multiLevelType w:val="hybridMultilevel"/>
    <w:tmpl w:val="3D00B9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E35A91"/>
    <w:multiLevelType w:val="hybridMultilevel"/>
    <w:tmpl w:val="9C2CCB30"/>
    <w:lvl w:ilvl="0" w:tplc="CD84E64C">
      <w:start w:val="1"/>
      <w:numFmt w:val="bullet"/>
      <w:pStyle w:val="ListParagraph"/>
      <w:lvlText w:val=""/>
      <w:lvlJc w:val="left"/>
      <w:pPr>
        <w:ind w:left="1778" w:hanging="360"/>
      </w:pPr>
      <w:rPr>
        <w:rFonts w:ascii="Symbol" w:hAnsi="Symbol" w:hint="default"/>
        <w:color w:val="auto"/>
        <w:spacing w:val="0"/>
        <w:w w:val="100"/>
        <w:sz w:val="20"/>
        <w:szCs w:val="18"/>
      </w:rPr>
    </w:lvl>
    <w:lvl w:ilvl="1" w:tplc="0C0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7542C868">
      <w:numFmt w:val="bullet"/>
      <w:lvlText w:val="-"/>
      <w:lvlJc w:val="left"/>
      <w:pPr>
        <w:ind w:left="6458" w:hanging="360"/>
      </w:pPr>
      <w:rPr>
        <w:rFonts w:ascii="Arial" w:eastAsiaTheme="minorEastAsia" w:hAnsi="Arial" w:cs="Arial" w:hint="default"/>
      </w:rPr>
    </w:lvl>
    <w:lvl w:ilvl="6" w:tplc="0C09000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14" w15:restartNumberingAfterBreak="0">
    <w:nsid w:val="1DC827C7"/>
    <w:multiLevelType w:val="hybridMultilevel"/>
    <w:tmpl w:val="6AB86E5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A760D"/>
    <w:multiLevelType w:val="hybridMultilevel"/>
    <w:tmpl w:val="5444462C"/>
    <w:lvl w:ilvl="0" w:tplc="CD84E6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pacing w:val="0"/>
        <w:w w:val="100"/>
        <w:sz w:val="20"/>
        <w:szCs w:val="18"/>
      </w:rPr>
    </w:lvl>
    <w:lvl w:ilvl="1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7542C868">
      <w:numFmt w:val="bullet"/>
      <w:lvlText w:val="-"/>
      <w:lvlJc w:val="left"/>
      <w:pPr>
        <w:ind w:left="5760" w:hanging="360"/>
      </w:pPr>
      <w:rPr>
        <w:rFonts w:ascii="Arial" w:eastAsiaTheme="minorEastAsia" w:hAnsi="Arial" w:cs="Arial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9017396"/>
    <w:multiLevelType w:val="hybridMultilevel"/>
    <w:tmpl w:val="C8363B76"/>
    <w:lvl w:ilvl="0" w:tplc="4C0E33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6AE2C4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E0209"/>
    <w:multiLevelType w:val="hybridMultilevel"/>
    <w:tmpl w:val="95E4CE5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3FD6286"/>
    <w:multiLevelType w:val="hybridMultilevel"/>
    <w:tmpl w:val="E7F438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1C75CB"/>
    <w:multiLevelType w:val="hybridMultilevel"/>
    <w:tmpl w:val="742AED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FD0D4E"/>
    <w:multiLevelType w:val="hybridMultilevel"/>
    <w:tmpl w:val="13748EA4"/>
    <w:lvl w:ilvl="0" w:tplc="CD84E64C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color w:val="auto"/>
        <w:spacing w:val="0"/>
        <w:w w:val="100"/>
        <w:sz w:val="20"/>
        <w:szCs w:val="18"/>
      </w:rPr>
    </w:lvl>
    <w:lvl w:ilvl="1" w:tplc="0C090003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7542C868">
      <w:numFmt w:val="bullet"/>
      <w:lvlText w:val="-"/>
      <w:lvlJc w:val="left"/>
      <w:pPr>
        <w:ind w:left="6458" w:hanging="360"/>
      </w:pPr>
      <w:rPr>
        <w:rFonts w:ascii="Arial" w:eastAsiaTheme="minorEastAsia" w:hAnsi="Arial" w:cs="Arial" w:hint="default"/>
      </w:rPr>
    </w:lvl>
    <w:lvl w:ilvl="6" w:tplc="0C0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3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8"/>
  </w:num>
  <w:num w:numId="14">
    <w:abstractNumId w:val="13"/>
  </w:num>
  <w:num w:numId="15">
    <w:abstractNumId w:val="12"/>
  </w:num>
  <w:num w:numId="16">
    <w:abstractNumId w:val="17"/>
  </w:num>
  <w:num w:numId="17">
    <w:abstractNumId w:val="13"/>
  </w:num>
  <w:num w:numId="18">
    <w:abstractNumId w:val="13"/>
  </w:num>
  <w:num w:numId="19">
    <w:abstractNumId w:val="13"/>
  </w:num>
  <w:num w:numId="20">
    <w:abstractNumId w:val="14"/>
  </w:num>
  <w:num w:numId="21">
    <w:abstractNumId w:val="13"/>
  </w:num>
  <w:num w:numId="22">
    <w:abstractNumId w:val="11"/>
  </w:num>
  <w:num w:numId="23">
    <w:abstractNumId w:val="13"/>
  </w:num>
  <w:num w:numId="24">
    <w:abstractNumId w:val="13"/>
  </w:num>
  <w:num w:numId="25">
    <w:abstractNumId w:val="13"/>
  </w:num>
  <w:num w:numId="26">
    <w:abstractNumId w:val="13"/>
  </w:num>
  <w:num w:numId="27">
    <w:abstractNumId w:val="13"/>
  </w:num>
  <w:num w:numId="28">
    <w:abstractNumId w:val="13"/>
  </w:num>
  <w:num w:numId="29">
    <w:abstractNumId w:val="13"/>
  </w:num>
  <w:num w:numId="30">
    <w:abstractNumId w:val="15"/>
  </w:num>
  <w:num w:numId="31">
    <w:abstractNumId w:val="20"/>
  </w:num>
  <w:num w:numId="32">
    <w:abstractNumId w:val="13"/>
  </w:num>
  <w:num w:numId="33">
    <w:abstractNumId w:val="19"/>
  </w:num>
  <w:num w:numId="34">
    <w:abstractNumId w:val="13"/>
  </w:num>
  <w:num w:numId="35">
    <w:abstractNumId w:val="13"/>
  </w:num>
  <w:num w:numId="36">
    <w:abstractNumId w:val="13"/>
  </w:num>
  <w:num w:numId="37">
    <w:abstractNumId w:val="13"/>
  </w:num>
  <w:num w:numId="38">
    <w:abstractNumId w:val="13"/>
  </w:num>
  <w:num w:numId="39">
    <w:abstractNumId w:val="10"/>
  </w:num>
  <w:num w:numId="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hideSpelling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FC"/>
    <w:rsid w:val="000074DD"/>
    <w:rsid w:val="00020A02"/>
    <w:rsid w:val="00022530"/>
    <w:rsid w:val="000367AA"/>
    <w:rsid w:val="000416FF"/>
    <w:rsid w:val="00045810"/>
    <w:rsid w:val="000620ED"/>
    <w:rsid w:val="00081A5E"/>
    <w:rsid w:val="00081B97"/>
    <w:rsid w:val="00083094"/>
    <w:rsid w:val="00083431"/>
    <w:rsid w:val="000A2F0A"/>
    <w:rsid w:val="000A39B6"/>
    <w:rsid w:val="000B01AE"/>
    <w:rsid w:val="000B2A1B"/>
    <w:rsid w:val="000B5D2A"/>
    <w:rsid w:val="000C2143"/>
    <w:rsid w:val="000C3B6C"/>
    <w:rsid w:val="000C3B83"/>
    <w:rsid w:val="000D14B6"/>
    <w:rsid w:val="000D1778"/>
    <w:rsid w:val="000E5E03"/>
    <w:rsid w:val="000F0020"/>
    <w:rsid w:val="000F0DD3"/>
    <w:rsid w:val="000F1B08"/>
    <w:rsid w:val="001014EB"/>
    <w:rsid w:val="00102885"/>
    <w:rsid w:val="00113982"/>
    <w:rsid w:val="00121100"/>
    <w:rsid w:val="001240D9"/>
    <w:rsid w:val="00124E0B"/>
    <w:rsid w:val="001274F4"/>
    <w:rsid w:val="00130343"/>
    <w:rsid w:val="00135417"/>
    <w:rsid w:val="00141BC3"/>
    <w:rsid w:val="001432AF"/>
    <w:rsid w:val="00151636"/>
    <w:rsid w:val="00155BD4"/>
    <w:rsid w:val="00156949"/>
    <w:rsid w:val="00157281"/>
    <w:rsid w:val="00167446"/>
    <w:rsid w:val="0017279A"/>
    <w:rsid w:val="00176486"/>
    <w:rsid w:val="00181B52"/>
    <w:rsid w:val="0018507E"/>
    <w:rsid w:val="0019170A"/>
    <w:rsid w:val="00197E5B"/>
    <w:rsid w:val="001A3436"/>
    <w:rsid w:val="001A4AFC"/>
    <w:rsid w:val="001A6FE6"/>
    <w:rsid w:val="001A7FB7"/>
    <w:rsid w:val="001B1A83"/>
    <w:rsid w:val="001C2590"/>
    <w:rsid w:val="001C5C56"/>
    <w:rsid w:val="001C7BC5"/>
    <w:rsid w:val="001E6F63"/>
    <w:rsid w:val="001F3977"/>
    <w:rsid w:val="001F3AEB"/>
    <w:rsid w:val="001F49E8"/>
    <w:rsid w:val="00200902"/>
    <w:rsid w:val="00203F3E"/>
    <w:rsid w:val="00221334"/>
    <w:rsid w:val="002266CA"/>
    <w:rsid w:val="0023673C"/>
    <w:rsid w:val="002427E0"/>
    <w:rsid w:val="00243D1C"/>
    <w:rsid w:val="00245E9D"/>
    <w:rsid w:val="0026502E"/>
    <w:rsid w:val="00276A29"/>
    <w:rsid w:val="00281820"/>
    <w:rsid w:val="00291041"/>
    <w:rsid w:val="0029193F"/>
    <w:rsid w:val="00293DC0"/>
    <w:rsid w:val="002A3C7C"/>
    <w:rsid w:val="002A5A70"/>
    <w:rsid w:val="002B3FCB"/>
    <w:rsid w:val="002B70AC"/>
    <w:rsid w:val="002C058D"/>
    <w:rsid w:val="002D2CC5"/>
    <w:rsid w:val="002E2BBB"/>
    <w:rsid w:val="002E6682"/>
    <w:rsid w:val="002F4E26"/>
    <w:rsid w:val="002F4F01"/>
    <w:rsid w:val="003122B4"/>
    <w:rsid w:val="00317218"/>
    <w:rsid w:val="00317546"/>
    <w:rsid w:val="00337919"/>
    <w:rsid w:val="003402B3"/>
    <w:rsid w:val="00345DC5"/>
    <w:rsid w:val="00352174"/>
    <w:rsid w:val="00355E8A"/>
    <w:rsid w:val="00363819"/>
    <w:rsid w:val="00374AE3"/>
    <w:rsid w:val="003778C2"/>
    <w:rsid w:val="00385670"/>
    <w:rsid w:val="003909CC"/>
    <w:rsid w:val="00395B85"/>
    <w:rsid w:val="003A52BA"/>
    <w:rsid w:val="003B56AD"/>
    <w:rsid w:val="003D5CEF"/>
    <w:rsid w:val="003E0350"/>
    <w:rsid w:val="003E0945"/>
    <w:rsid w:val="003E0AD4"/>
    <w:rsid w:val="003E6457"/>
    <w:rsid w:val="003F41AE"/>
    <w:rsid w:val="003F6682"/>
    <w:rsid w:val="00405506"/>
    <w:rsid w:val="00420023"/>
    <w:rsid w:val="00425089"/>
    <w:rsid w:val="00427D7F"/>
    <w:rsid w:val="004324B6"/>
    <w:rsid w:val="00433682"/>
    <w:rsid w:val="0043744D"/>
    <w:rsid w:val="00445086"/>
    <w:rsid w:val="004511F2"/>
    <w:rsid w:val="00461B7D"/>
    <w:rsid w:val="00486FAA"/>
    <w:rsid w:val="00487884"/>
    <w:rsid w:val="004933FA"/>
    <w:rsid w:val="00494B72"/>
    <w:rsid w:val="00496081"/>
    <w:rsid w:val="004A028A"/>
    <w:rsid w:val="004A1348"/>
    <w:rsid w:val="004A4164"/>
    <w:rsid w:val="004B243F"/>
    <w:rsid w:val="004B6DAA"/>
    <w:rsid w:val="004C2B08"/>
    <w:rsid w:val="004D2C7C"/>
    <w:rsid w:val="004D71C4"/>
    <w:rsid w:val="004E3296"/>
    <w:rsid w:val="004E52A2"/>
    <w:rsid w:val="004F0AA6"/>
    <w:rsid w:val="004F66D7"/>
    <w:rsid w:val="004F69EA"/>
    <w:rsid w:val="00510063"/>
    <w:rsid w:val="0051356F"/>
    <w:rsid w:val="00513856"/>
    <w:rsid w:val="005261D0"/>
    <w:rsid w:val="005276A2"/>
    <w:rsid w:val="0054242B"/>
    <w:rsid w:val="00542F07"/>
    <w:rsid w:val="00543427"/>
    <w:rsid w:val="00550525"/>
    <w:rsid w:val="005609B9"/>
    <w:rsid w:val="00561548"/>
    <w:rsid w:val="00570B62"/>
    <w:rsid w:val="00570EA7"/>
    <w:rsid w:val="00575C12"/>
    <w:rsid w:val="00582A60"/>
    <w:rsid w:val="00595BBD"/>
    <w:rsid w:val="0059641E"/>
    <w:rsid w:val="005B0337"/>
    <w:rsid w:val="005B6446"/>
    <w:rsid w:val="005D1047"/>
    <w:rsid w:val="005D74FE"/>
    <w:rsid w:val="005E1472"/>
    <w:rsid w:val="005F1CB1"/>
    <w:rsid w:val="005F226C"/>
    <w:rsid w:val="005F67D5"/>
    <w:rsid w:val="00617268"/>
    <w:rsid w:val="006173AC"/>
    <w:rsid w:val="0062100F"/>
    <w:rsid w:val="00634880"/>
    <w:rsid w:val="006425BA"/>
    <w:rsid w:val="0064490B"/>
    <w:rsid w:val="00650B9A"/>
    <w:rsid w:val="00653345"/>
    <w:rsid w:val="00655923"/>
    <w:rsid w:val="00655D74"/>
    <w:rsid w:val="006561DD"/>
    <w:rsid w:val="00656F11"/>
    <w:rsid w:val="00665E46"/>
    <w:rsid w:val="00683738"/>
    <w:rsid w:val="00683F8A"/>
    <w:rsid w:val="00684D37"/>
    <w:rsid w:val="00690992"/>
    <w:rsid w:val="00694030"/>
    <w:rsid w:val="006961D6"/>
    <w:rsid w:val="006A175B"/>
    <w:rsid w:val="006A2338"/>
    <w:rsid w:val="006C3EDB"/>
    <w:rsid w:val="006D04CC"/>
    <w:rsid w:val="006D1088"/>
    <w:rsid w:val="006D2A35"/>
    <w:rsid w:val="006E564D"/>
    <w:rsid w:val="006E6F91"/>
    <w:rsid w:val="006F5785"/>
    <w:rsid w:val="006F58B3"/>
    <w:rsid w:val="00726103"/>
    <w:rsid w:val="00727F4C"/>
    <w:rsid w:val="00734F6B"/>
    <w:rsid w:val="00736D31"/>
    <w:rsid w:val="00754866"/>
    <w:rsid w:val="00755D15"/>
    <w:rsid w:val="00760645"/>
    <w:rsid w:val="0077741D"/>
    <w:rsid w:val="0078147E"/>
    <w:rsid w:val="00781867"/>
    <w:rsid w:val="00787CD1"/>
    <w:rsid w:val="00797ED1"/>
    <w:rsid w:val="007A1A71"/>
    <w:rsid w:val="007A3286"/>
    <w:rsid w:val="007B2CA1"/>
    <w:rsid w:val="007B47B2"/>
    <w:rsid w:val="007C2799"/>
    <w:rsid w:val="007D1D3A"/>
    <w:rsid w:val="007E062D"/>
    <w:rsid w:val="007E1E01"/>
    <w:rsid w:val="007E2604"/>
    <w:rsid w:val="007E33D2"/>
    <w:rsid w:val="00814F52"/>
    <w:rsid w:val="0082062D"/>
    <w:rsid w:val="008346F7"/>
    <w:rsid w:val="00834903"/>
    <w:rsid w:val="008352AC"/>
    <w:rsid w:val="008408A5"/>
    <w:rsid w:val="00841D07"/>
    <w:rsid w:val="0084562A"/>
    <w:rsid w:val="0084604A"/>
    <w:rsid w:val="00852651"/>
    <w:rsid w:val="008553F7"/>
    <w:rsid w:val="00864E28"/>
    <w:rsid w:val="008766AD"/>
    <w:rsid w:val="00876A59"/>
    <w:rsid w:val="00881219"/>
    <w:rsid w:val="008822A0"/>
    <w:rsid w:val="00883713"/>
    <w:rsid w:val="00886AA2"/>
    <w:rsid w:val="008957B9"/>
    <w:rsid w:val="008A6F4F"/>
    <w:rsid w:val="008A7D39"/>
    <w:rsid w:val="008B25F2"/>
    <w:rsid w:val="008C2183"/>
    <w:rsid w:val="008D37F6"/>
    <w:rsid w:val="008E258C"/>
    <w:rsid w:val="008E494C"/>
    <w:rsid w:val="008E4C9B"/>
    <w:rsid w:val="008E77D2"/>
    <w:rsid w:val="008E7B7C"/>
    <w:rsid w:val="008F1594"/>
    <w:rsid w:val="008F4B45"/>
    <w:rsid w:val="009000AA"/>
    <w:rsid w:val="00903DAB"/>
    <w:rsid w:val="009058B3"/>
    <w:rsid w:val="00907B4A"/>
    <w:rsid w:val="0091706C"/>
    <w:rsid w:val="00917DD0"/>
    <w:rsid w:val="0092554D"/>
    <w:rsid w:val="00937F9A"/>
    <w:rsid w:val="00942A31"/>
    <w:rsid w:val="00943981"/>
    <w:rsid w:val="00947B09"/>
    <w:rsid w:val="009542F2"/>
    <w:rsid w:val="00954CB5"/>
    <w:rsid w:val="009562F4"/>
    <w:rsid w:val="00957BCC"/>
    <w:rsid w:val="00960C02"/>
    <w:rsid w:val="0097371A"/>
    <w:rsid w:val="00977405"/>
    <w:rsid w:val="00983FCC"/>
    <w:rsid w:val="009858E2"/>
    <w:rsid w:val="0098756A"/>
    <w:rsid w:val="00992E4C"/>
    <w:rsid w:val="009A6B12"/>
    <w:rsid w:val="009B0901"/>
    <w:rsid w:val="009B32BA"/>
    <w:rsid w:val="009B48FF"/>
    <w:rsid w:val="009B51E7"/>
    <w:rsid w:val="009B5206"/>
    <w:rsid w:val="009B7859"/>
    <w:rsid w:val="009C742B"/>
    <w:rsid w:val="009D0029"/>
    <w:rsid w:val="009D0B98"/>
    <w:rsid w:val="009D5170"/>
    <w:rsid w:val="009E4A9E"/>
    <w:rsid w:val="009E66EE"/>
    <w:rsid w:val="009E6DE2"/>
    <w:rsid w:val="009F4A7F"/>
    <w:rsid w:val="009F52D4"/>
    <w:rsid w:val="00A030E9"/>
    <w:rsid w:val="00A202B1"/>
    <w:rsid w:val="00A25E3B"/>
    <w:rsid w:val="00A26321"/>
    <w:rsid w:val="00A27836"/>
    <w:rsid w:val="00A3287F"/>
    <w:rsid w:val="00A34384"/>
    <w:rsid w:val="00A37CE3"/>
    <w:rsid w:val="00A41860"/>
    <w:rsid w:val="00A46645"/>
    <w:rsid w:val="00A46693"/>
    <w:rsid w:val="00A50165"/>
    <w:rsid w:val="00A51FC5"/>
    <w:rsid w:val="00A5641C"/>
    <w:rsid w:val="00A60FB7"/>
    <w:rsid w:val="00A62140"/>
    <w:rsid w:val="00A64177"/>
    <w:rsid w:val="00A7172E"/>
    <w:rsid w:val="00A91196"/>
    <w:rsid w:val="00AA41CD"/>
    <w:rsid w:val="00AA4EB7"/>
    <w:rsid w:val="00AA5232"/>
    <w:rsid w:val="00AA69A9"/>
    <w:rsid w:val="00AB1077"/>
    <w:rsid w:val="00AB1F98"/>
    <w:rsid w:val="00AB53A4"/>
    <w:rsid w:val="00AE2F7E"/>
    <w:rsid w:val="00AE53A3"/>
    <w:rsid w:val="00AE6A37"/>
    <w:rsid w:val="00AE7790"/>
    <w:rsid w:val="00AF3B66"/>
    <w:rsid w:val="00AF6055"/>
    <w:rsid w:val="00AF7208"/>
    <w:rsid w:val="00B06E28"/>
    <w:rsid w:val="00B15CE8"/>
    <w:rsid w:val="00B2044B"/>
    <w:rsid w:val="00B207DD"/>
    <w:rsid w:val="00B23A4C"/>
    <w:rsid w:val="00B31FBA"/>
    <w:rsid w:val="00B378D4"/>
    <w:rsid w:val="00B3793F"/>
    <w:rsid w:val="00B37FE8"/>
    <w:rsid w:val="00B542FB"/>
    <w:rsid w:val="00B714E8"/>
    <w:rsid w:val="00B73CB9"/>
    <w:rsid w:val="00B8007E"/>
    <w:rsid w:val="00B83E3D"/>
    <w:rsid w:val="00B90639"/>
    <w:rsid w:val="00B90DB5"/>
    <w:rsid w:val="00B958A1"/>
    <w:rsid w:val="00BA0109"/>
    <w:rsid w:val="00BA1434"/>
    <w:rsid w:val="00BA7CA8"/>
    <w:rsid w:val="00BB25DE"/>
    <w:rsid w:val="00BB74CD"/>
    <w:rsid w:val="00BC50C1"/>
    <w:rsid w:val="00BD1C20"/>
    <w:rsid w:val="00BD2649"/>
    <w:rsid w:val="00BE2018"/>
    <w:rsid w:val="00BE505F"/>
    <w:rsid w:val="00BE6802"/>
    <w:rsid w:val="00BF00A9"/>
    <w:rsid w:val="00BF426F"/>
    <w:rsid w:val="00C0126E"/>
    <w:rsid w:val="00C11326"/>
    <w:rsid w:val="00C11887"/>
    <w:rsid w:val="00C131D7"/>
    <w:rsid w:val="00C13A3F"/>
    <w:rsid w:val="00C13ABA"/>
    <w:rsid w:val="00C179AE"/>
    <w:rsid w:val="00C308CB"/>
    <w:rsid w:val="00C40C34"/>
    <w:rsid w:val="00C4491F"/>
    <w:rsid w:val="00C61A31"/>
    <w:rsid w:val="00C66700"/>
    <w:rsid w:val="00CA1D41"/>
    <w:rsid w:val="00CA5F76"/>
    <w:rsid w:val="00CB26F8"/>
    <w:rsid w:val="00CB7586"/>
    <w:rsid w:val="00CC39C8"/>
    <w:rsid w:val="00CE0924"/>
    <w:rsid w:val="00CF45CC"/>
    <w:rsid w:val="00CF54FE"/>
    <w:rsid w:val="00D11EDB"/>
    <w:rsid w:val="00D1331A"/>
    <w:rsid w:val="00D16EF3"/>
    <w:rsid w:val="00D3244E"/>
    <w:rsid w:val="00D3629F"/>
    <w:rsid w:val="00D36F35"/>
    <w:rsid w:val="00D37294"/>
    <w:rsid w:val="00D3741F"/>
    <w:rsid w:val="00D422E5"/>
    <w:rsid w:val="00D51364"/>
    <w:rsid w:val="00D62923"/>
    <w:rsid w:val="00D6302E"/>
    <w:rsid w:val="00D64A2A"/>
    <w:rsid w:val="00D67E9A"/>
    <w:rsid w:val="00D75954"/>
    <w:rsid w:val="00D76659"/>
    <w:rsid w:val="00D917D1"/>
    <w:rsid w:val="00D930AE"/>
    <w:rsid w:val="00D95166"/>
    <w:rsid w:val="00DA2601"/>
    <w:rsid w:val="00DA50D6"/>
    <w:rsid w:val="00DB54A4"/>
    <w:rsid w:val="00DC127A"/>
    <w:rsid w:val="00DC3509"/>
    <w:rsid w:val="00DC356C"/>
    <w:rsid w:val="00DE22E2"/>
    <w:rsid w:val="00DF582E"/>
    <w:rsid w:val="00DF7606"/>
    <w:rsid w:val="00DF7C32"/>
    <w:rsid w:val="00E05313"/>
    <w:rsid w:val="00E1155A"/>
    <w:rsid w:val="00E20F9C"/>
    <w:rsid w:val="00E2252F"/>
    <w:rsid w:val="00E27DB8"/>
    <w:rsid w:val="00E43F82"/>
    <w:rsid w:val="00E44F47"/>
    <w:rsid w:val="00E63A00"/>
    <w:rsid w:val="00E7403A"/>
    <w:rsid w:val="00E7460D"/>
    <w:rsid w:val="00E81DD0"/>
    <w:rsid w:val="00E82DB6"/>
    <w:rsid w:val="00EA2CDC"/>
    <w:rsid w:val="00EC0194"/>
    <w:rsid w:val="00EC223F"/>
    <w:rsid w:val="00EC2DBE"/>
    <w:rsid w:val="00EC5761"/>
    <w:rsid w:val="00ED1055"/>
    <w:rsid w:val="00ED2B70"/>
    <w:rsid w:val="00ED60EE"/>
    <w:rsid w:val="00EE197F"/>
    <w:rsid w:val="00EF47E2"/>
    <w:rsid w:val="00F074CE"/>
    <w:rsid w:val="00F07E89"/>
    <w:rsid w:val="00F112C8"/>
    <w:rsid w:val="00F21019"/>
    <w:rsid w:val="00F33D07"/>
    <w:rsid w:val="00F433B2"/>
    <w:rsid w:val="00F50491"/>
    <w:rsid w:val="00F50994"/>
    <w:rsid w:val="00F51FD7"/>
    <w:rsid w:val="00F52B84"/>
    <w:rsid w:val="00F64CDC"/>
    <w:rsid w:val="00F70A73"/>
    <w:rsid w:val="00F74AD4"/>
    <w:rsid w:val="00F74DFC"/>
    <w:rsid w:val="00F93F71"/>
    <w:rsid w:val="00FA0C08"/>
    <w:rsid w:val="00FB4DEF"/>
    <w:rsid w:val="00FC690D"/>
    <w:rsid w:val="00FD1E77"/>
    <w:rsid w:val="00FD69A8"/>
    <w:rsid w:val="00FE50B6"/>
    <w:rsid w:val="00FE63BD"/>
    <w:rsid w:val="00FF3729"/>
    <w:rsid w:val="00FF3B72"/>
    <w:rsid w:val="00FF476E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."/>
  <w:listSeparator w:val=","/>
  <w14:docId w14:val="00DBD3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109"/>
    <w:pPr>
      <w:spacing w:line="280" w:lineRule="exact"/>
    </w:pPr>
    <w:rPr>
      <w:rFonts w:ascii="Arial" w:eastAsiaTheme="minorEastAsia" w:hAnsi="Arial"/>
      <w:sz w:val="20"/>
      <w:szCs w:val="2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B53A4"/>
    <w:pPr>
      <w:spacing w:before="240" w:line="240" w:lineRule="auto"/>
      <w:outlineLvl w:val="0"/>
    </w:pPr>
    <w:rPr>
      <w:rFonts w:asciiTheme="majorHAnsi" w:hAnsiTheme="majorHAnsi"/>
      <w:color w:val="001A70" w:themeColor="text2"/>
      <w:sz w:val="5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AB53A4"/>
    <w:pPr>
      <w:spacing w:after="120" w:line="280" w:lineRule="exact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53A4"/>
    <w:rPr>
      <w:rFonts w:asciiTheme="majorHAnsi" w:eastAsiaTheme="minorEastAsia" w:hAnsiTheme="majorHAnsi"/>
      <w:color w:val="001A70" w:themeColor="text2"/>
      <w:sz w:val="52"/>
      <w:szCs w:val="21"/>
    </w:rPr>
  </w:style>
  <w:style w:type="paragraph" w:styleId="ListParagraph">
    <w:name w:val="List Paragraph"/>
    <w:aliases w:val="Bullet point,Bullets,CV text,Dot pt,F5 List Paragraph,FooterText,L,List Paragraph1,List Paragraph11,List Paragraph111,List Paragraph2,Medium Grid 1 - Accent 21,NAST Quote,NFP GP Bulleted List,Numbered Paragraph,Recommendation,Table text,列"/>
    <w:basedOn w:val="Normal"/>
    <w:link w:val="ListParagraphChar"/>
    <w:uiPriority w:val="34"/>
    <w:qFormat/>
    <w:rsid w:val="00135417"/>
    <w:pPr>
      <w:numPr>
        <w:numId w:val="2"/>
      </w:numPr>
      <w:spacing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AB53A4"/>
    <w:rPr>
      <w:rFonts w:asciiTheme="majorHAnsi" w:eastAsiaTheme="minorEastAsia" w:hAnsiTheme="majorHAnsi"/>
      <w:color w:val="001A70" w:themeColor="text2"/>
      <w:sz w:val="28"/>
      <w:szCs w:val="21"/>
    </w:rPr>
  </w:style>
  <w:style w:type="paragraph" w:styleId="Header">
    <w:name w:val="header"/>
    <w:basedOn w:val="Normal"/>
    <w:link w:val="HeaderChar"/>
    <w:uiPriority w:val="99"/>
    <w:unhideWhenUsed/>
    <w:rsid w:val="006D10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1088"/>
    <w:rPr>
      <w:rFonts w:ascii="Arial" w:eastAsiaTheme="minorEastAsia" w:hAnsi="Arial"/>
      <w:sz w:val="24"/>
      <w:szCs w:val="21"/>
    </w:rPr>
  </w:style>
  <w:style w:type="paragraph" w:styleId="Footer">
    <w:name w:val="footer"/>
    <w:basedOn w:val="Normal"/>
    <w:link w:val="FooterChar"/>
    <w:autoRedefine/>
    <w:uiPriority w:val="99"/>
    <w:unhideWhenUsed/>
    <w:rsid w:val="00D37294"/>
    <w:pPr>
      <w:tabs>
        <w:tab w:val="center" w:pos="4513"/>
        <w:tab w:val="right" w:pos="9026"/>
      </w:tabs>
      <w:spacing w:after="0" w:line="240" w:lineRule="auto"/>
    </w:pPr>
    <w:rPr>
      <w:color w:val="001A70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37294"/>
    <w:rPr>
      <w:rFonts w:ascii="Arial" w:eastAsiaTheme="minorEastAsia" w:hAnsi="Arial"/>
      <w:color w:val="001A70" w:themeColor="text2"/>
      <w:sz w:val="16"/>
      <w:szCs w:val="21"/>
    </w:rPr>
  </w:style>
  <w:style w:type="paragraph" w:styleId="Title">
    <w:name w:val="Title"/>
    <w:basedOn w:val="Normal"/>
    <w:next w:val="Normal"/>
    <w:link w:val="TitleChar"/>
    <w:autoRedefine/>
    <w:rsid w:val="009F52D4"/>
    <w:pPr>
      <w:framePr w:w="10096" w:wrap="auto" w:hAnchor="text" w:y="-5"/>
      <w:spacing w:after="0" w:line="240" w:lineRule="auto"/>
      <w:contextualSpacing/>
    </w:pPr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9F52D4"/>
    <w:rPr>
      <w:rFonts w:asciiTheme="majorHAnsi" w:eastAsiaTheme="majorEastAsia" w:hAnsiTheme="majorHAnsi" w:cstheme="majorBidi"/>
      <w:color w:val="001A70" w:themeColor="text2"/>
      <w:spacing w:val="-10"/>
      <w:kern w:val="28"/>
      <w:sz w:val="52"/>
      <w:szCs w:val="56"/>
    </w:rPr>
  </w:style>
  <w:style w:type="paragraph" w:customStyle="1" w:styleId="BasicParagraph">
    <w:name w:val="[Basic Paragraph]"/>
    <w:basedOn w:val="Normal"/>
    <w:uiPriority w:val="99"/>
    <w:rsid w:val="00B23A4C"/>
    <w:pPr>
      <w:autoSpaceDE w:val="0"/>
      <w:autoSpaceDN w:val="0"/>
      <w:adjustRightInd w:val="0"/>
      <w:spacing w:after="0" w:line="288" w:lineRule="auto"/>
      <w:textAlignment w:val="center"/>
    </w:pPr>
    <w:rPr>
      <w:rFonts w:ascii="Gotham Book" w:eastAsiaTheme="minorHAnsi" w:hAnsi="Gotham Book" w:cs="Gotham Book"/>
      <w:color w:val="00000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E3D"/>
    <w:rPr>
      <w:rFonts w:ascii="Segoe UI" w:eastAsiaTheme="minorEastAsia" w:hAnsi="Segoe UI" w:cs="Segoe UI"/>
      <w:sz w:val="18"/>
      <w:szCs w:val="18"/>
    </w:rPr>
  </w:style>
  <w:style w:type="character" w:styleId="BookTitle">
    <w:name w:val="Book Title"/>
    <w:aliases w:val="Description"/>
    <w:basedOn w:val="DefaultParagraphFont"/>
    <w:uiPriority w:val="33"/>
    <w:rsid w:val="009000AA"/>
    <w:rPr>
      <w:rFonts w:asciiTheme="minorHAnsi" w:hAnsiTheme="minorHAnsi"/>
      <w:b/>
      <w:bCs/>
      <w:i/>
      <w:iCs/>
      <w:spacing w:val="5"/>
      <w:sz w:val="22"/>
    </w:rPr>
  </w:style>
  <w:style w:type="paragraph" w:customStyle="1" w:styleId="Default">
    <w:name w:val="Default"/>
    <w:rsid w:val="005505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07B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7B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7B4A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B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B4A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B243F"/>
    <w:pPr>
      <w:spacing w:after="0" w:line="240" w:lineRule="auto"/>
    </w:pPr>
    <w:rPr>
      <w:rFonts w:ascii="Arial" w:eastAsiaTheme="minorEastAsia" w:hAnsi="Arial"/>
      <w:sz w:val="20"/>
      <w:szCs w:val="21"/>
    </w:rPr>
  </w:style>
  <w:style w:type="character" w:styleId="Hyperlink">
    <w:name w:val="Hyperlink"/>
    <w:basedOn w:val="DefaultParagraphFont"/>
    <w:uiPriority w:val="99"/>
    <w:unhideWhenUsed/>
    <w:rsid w:val="009B32BA"/>
    <w:rPr>
      <w:color w:val="7D2248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5C56"/>
    <w:rPr>
      <w:color w:val="808080"/>
      <w:shd w:val="clear" w:color="auto" w:fill="E6E6E6"/>
    </w:rPr>
  </w:style>
  <w:style w:type="character" w:styleId="Strong">
    <w:name w:val="Strong"/>
    <w:basedOn w:val="DefaultParagraphFont"/>
    <w:uiPriority w:val="22"/>
    <w:rsid w:val="001E6F6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5E1472"/>
    <w:rPr>
      <w:color w:val="5F259F" w:themeColor="followedHyperlink"/>
      <w:u w:val="single"/>
    </w:rPr>
  </w:style>
  <w:style w:type="paragraph" w:customStyle="1" w:styleId="Disclaimer">
    <w:name w:val="Disclaimer"/>
    <w:basedOn w:val="Normal"/>
    <w:uiPriority w:val="10"/>
    <w:qFormat/>
    <w:rsid w:val="00656F11"/>
    <w:pPr>
      <w:ind w:left="567" w:right="1394"/>
    </w:pPr>
    <w:rPr>
      <w:i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553F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20023"/>
    <w:rPr>
      <w:color w:val="605E5C"/>
      <w:shd w:val="clear" w:color="auto" w:fill="E1DFDD"/>
    </w:rPr>
  </w:style>
  <w:style w:type="character" w:customStyle="1" w:styleId="NEWItemNumber">
    <w:name w:val="NEW Item Number"/>
    <w:basedOn w:val="DefaultParagraphFont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789D4A" w:themeFill="accent2"/>
      <w:vertAlign w:val="baseline"/>
    </w:rPr>
  </w:style>
  <w:style w:type="character" w:customStyle="1" w:styleId="DeletedItemNumber">
    <w:name w:val="Deleted Item Number"/>
    <w:basedOn w:val="NEW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A72B2A" w:themeFill="accent6"/>
      <w:vertAlign w:val="baseline"/>
    </w:rPr>
  </w:style>
  <w:style w:type="character" w:customStyle="1" w:styleId="AmendedItemNumber">
    <w:name w:val="Amended Item Number"/>
    <w:basedOn w:val="DeletedItemNumber"/>
    <w:uiPriority w:val="1"/>
    <w:qFormat/>
    <w:rsid w:val="000C3B83"/>
    <w:rPr>
      <w:rFonts w:ascii="Arial" w:hAnsi="Arial"/>
      <w:b/>
      <w:caps w:val="0"/>
      <w:smallCaps w:val="0"/>
      <w:strike w:val="0"/>
      <w:dstrike w:val="0"/>
      <w:vanish w:val="0"/>
      <w:color w:val="FFFFFF" w:themeColor="background1"/>
      <w:u w:val="none" w:color="006341" w:themeColor="accent1"/>
      <w:bdr w:val="none" w:sz="0" w:space="0" w:color="auto"/>
      <w:shd w:val="clear" w:color="auto" w:fill="5F84FF" w:themeFill="text2" w:themeFillTint="66"/>
      <w:vertAlign w:val="baseline"/>
    </w:rPr>
  </w:style>
  <w:style w:type="character" w:customStyle="1" w:styleId="ListParagraphChar">
    <w:name w:val="List Paragraph Char"/>
    <w:aliases w:val="Bullet point Char,Bullets Char,CV text Char,Dot pt Char,F5 List Paragraph Char,FooterText Char,L Char,List Paragraph1 Char,List Paragraph11 Char,List Paragraph111 Char,List Paragraph2 Char,Medium Grid 1 - Accent 21 Char,列 Char"/>
    <w:basedOn w:val="DefaultParagraphFont"/>
    <w:link w:val="ListParagraph"/>
    <w:uiPriority w:val="34"/>
    <w:qFormat/>
    <w:locked/>
    <w:rsid w:val="008822A0"/>
    <w:rPr>
      <w:rFonts w:ascii="Arial" w:eastAsiaTheme="minorEastAsia" w:hAnsi="Arial"/>
      <w:sz w:val="20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1356F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0F1B08"/>
    <w:pPr>
      <w:spacing w:after="200" w:line="240" w:lineRule="auto"/>
    </w:pPr>
    <w:rPr>
      <w:i/>
      <w:iCs/>
      <w:color w:val="001A70" w:themeColor="text2"/>
      <w:sz w:val="18"/>
      <w:szCs w:val="18"/>
    </w:rPr>
  </w:style>
  <w:style w:type="table" w:customStyle="1" w:styleId="TableGrid211">
    <w:name w:val="Table Grid211"/>
    <w:basedOn w:val="TableNormal"/>
    <w:uiPriority w:val="39"/>
    <w:rsid w:val="000F1B08"/>
    <w:pPr>
      <w:spacing w:after="0" w:line="240" w:lineRule="auto"/>
    </w:pPr>
    <w:rPr>
      <w:rFonts w:ascii="Times New Roman" w:eastAsia="Arial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F1B08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bsonline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bsonline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oH MBS Templates">
      <a:dk1>
        <a:sysClr val="windowText" lastClr="000000"/>
      </a:dk1>
      <a:lt1>
        <a:sysClr val="window" lastClr="FFFFFF"/>
      </a:lt1>
      <a:dk2>
        <a:srgbClr val="001A70"/>
      </a:dk2>
      <a:lt2>
        <a:srgbClr val="DDE5ED"/>
      </a:lt2>
      <a:accent1>
        <a:srgbClr val="006341"/>
      </a:accent1>
      <a:accent2>
        <a:srgbClr val="789D4A"/>
      </a:accent2>
      <a:accent3>
        <a:srgbClr val="C99700"/>
      </a:accent3>
      <a:accent4>
        <a:srgbClr val="897322"/>
      </a:accent4>
      <a:accent5>
        <a:srgbClr val="C05131"/>
      </a:accent5>
      <a:accent6>
        <a:srgbClr val="A72B2A"/>
      </a:accent6>
      <a:hlink>
        <a:srgbClr val="7D2248"/>
      </a:hlink>
      <a:folHlink>
        <a:srgbClr val="5F259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2021-10-29T01:50:00Z</dcterms:created>
  <dcterms:modified xsi:type="dcterms:W3CDTF">2021-10-29T02:02:00Z</dcterms:modified>
</cp:coreProperties>
</file>