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8320" w14:textId="562244A8" w:rsidR="0087362B" w:rsidRDefault="00FF6E58" w:rsidP="00276E4D">
      <w:pPr>
        <w:pStyle w:val="Title"/>
        <w:spacing w:before="0" w:after="0"/>
        <w:rPr>
          <w:rFonts w:cs="Arial"/>
          <w:b/>
        </w:rPr>
      </w:pPr>
      <w:r>
        <w:rPr>
          <w:rFonts w:cs="Arial"/>
          <w:b/>
        </w:rPr>
        <w:t>C</w:t>
      </w:r>
      <w:r w:rsidR="002C3926" w:rsidRPr="00E909A1">
        <w:rPr>
          <w:rFonts w:cs="Arial"/>
          <w:b/>
        </w:rPr>
        <w:t>hanges</w:t>
      </w:r>
      <w:r w:rsidR="00FB276B">
        <w:rPr>
          <w:rFonts w:cs="Arial"/>
          <w:b/>
        </w:rPr>
        <w:t xml:space="preserve"> </w:t>
      </w:r>
      <w:r>
        <w:rPr>
          <w:rFonts w:cs="Arial"/>
          <w:b/>
        </w:rPr>
        <w:t xml:space="preserve">to </w:t>
      </w:r>
      <w:r w:rsidR="00FB276B">
        <w:rPr>
          <w:rFonts w:cs="Arial"/>
          <w:b/>
        </w:rPr>
        <w:t xml:space="preserve">the Better Access initiative </w:t>
      </w:r>
      <w:r w:rsidR="00C87DE3">
        <w:rPr>
          <w:rFonts w:cs="Arial"/>
          <w:b/>
        </w:rPr>
        <w:t>–</w:t>
      </w:r>
      <w:r w:rsidR="00FB276B">
        <w:rPr>
          <w:rFonts w:cs="Arial"/>
          <w:b/>
        </w:rPr>
        <w:t xml:space="preserve"> </w:t>
      </w:r>
      <w:r w:rsidR="00C87DE3">
        <w:rPr>
          <w:rFonts w:cs="Arial"/>
          <w:b/>
        </w:rPr>
        <w:t xml:space="preserve">Eligible </w:t>
      </w:r>
      <w:r w:rsidR="00207F2A">
        <w:rPr>
          <w:rFonts w:cs="Arial"/>
          <w:b/>
        </w:rPr>
        <w:t xml:space="preserve">Allied Health </w:t>
      </w:r>
      <w:r w:rsidR="00484EDC">
        <w:rPr>
          <w:rFonts w:cs="Arial"/>
          <w:b/>
        </w:rPr>
        <w:t>Professionals</w:t>
      </w:r>
    </w:p>
    <w:p w14:paraId="4B6D9565" w14:textId="1DEB7A07" w:rsidR="006940D4" w:rsidRDefault="006940D4" w:rsidP="00D16B22">
      <w:pPr>
        <w:spacing w:before="120" w:after="120" w:line="276" w:lineRule="auto"/>
      </w:pPr>
      <w:r w:rsidRPr="00867595">
        <w:t xml:space="preserve">Last updated: </w:t>
      </w:r>
      <w:r w:rsidR="00B349F9">
        <w:t>1 October</w:t>
      </w:r>
      <w:r>
        <w:t xml:space="preserve"> 2025</w:t>
      </w:r>
    </w:p>
    <w:p w14:paraId="27E292A9" w14:textId="77777777" w:rsidR="00EA6734" w:rsidRDefault="00EA6734" w:rsidP="00EA6734">
      <w:pPr>
        <w:pStyle w:val="Paragraphtext"/>
        <w:numPr>
          <w:ilvl w:val="0"/>
          <w:numId w:val="42"/>
        </w:numPr>
        <w:spacing w:before="0"/>
        <w:ind w:left="426"/>
        <w:rPr>
          <w:sz w:val="22"/>
          <w:szCs w:val="22"/>
        </w:rPr>
      </w:pPr>
      <w:bookmarkStart w:id="0" w:name="_Hlk199946569"/>
      <w:r w:rsidRPr="004E70A7">
        <w:rPr>
          <w:sz w:val="22"/>
          <w:szCs w:val="22"/>
        </w:rPr>
        <w:t xml:space="preserve">From 1 November 2025, changes </w:t>
      </w:r>
      <w:r>
        <w:rPr>
          <w:sz w:val="22"/>
          <w:szCs w:val="22"/>
        </w:rPr>
        <w:t>will be made to</w:t>
      </w:r>
      <w:r w:rsidRPr="004E70A7">
        <w:rPr>
          <w:sz w:val="22"/>
          <w:szCs w:val="22"/>
        </w:rPr>
        <w:t xml:space="preserve"> the </w:t>
      </w:r>
      <w:r w:rsidRPr="00FF6E58">
        <w:rPr>
          <w:i/>
          <w:iCs/>
          <w:sz w:val="22"/>
          <w:szCs w:val="22"/>
        </w:rPr>
        <w:t>Better Access to Psychiatrists, Psychologists and General Practitioners through the Medicare Benefits Schedule (Better Access) initiative</w:t>
      </w:r>
      <w:r>
        <w:rPr>
          <w:sz w:val="22"/>
          <w:szCs w:val="22"/>
        </w:rPr>
        <w:t>, subject to the passage of legislation.</w:t>
      </w:r>
    </w:p>
    <w:p w14:paraId="3A212494" w14:textId="4C537C26" w:rsidR="00EA6734" w:rsidRPr="00A054B5" w:rsidRDefault="00EA6734" w:rsidP="00EA6734">
      <w:pPr>
        <w:pStyle w:val="Paragraphtext"/>
        <w:numPr>
          <w:ilvl w:val="0"/>
          <w:numId w:val="42"/>
        </w:numPr>
        <w:spacing w:before="0"/>
        <w:ind w:left="426" w:right="-144"/>
      </w:pPr>
      <w:r w:rsidRPr="00A054B5">
        <w:rPr>
          <w:sz w:val="22"/>
          <w:szCs w:val="22"/>
        </w:rPr>
        <w:t xml:space="preserve">These changes will </w:t>
      </w:r>
      <w:r>
        <w:rPr>
          <w:sz w:val="22"/>
          <w:szCs w:val="22"/>
        </w:rPr>
        <w:t>enhance</w:t>
      </w:r>
      <w:r w:rsidRPr="00A054B5">
        <w:rPr>
          <w:sz w:val="22"/>
          <w:szCs w:val="22"/>
        </w:rPr>
        <w:t xml:space="preserve"> continuity of care</w:t>
      </w:r>
      <w:r>
        <w:rPr>
          <w:sz w:val="22"/>
          <w:szCs w:val="22"/>
        </w:rPr>
        <w:t xml:space="preserve"> by linking the preparation of a Mental Health Treatment Plan (MHTP), </w:t>
      </w:r>
      <w:r w:rsidRPr="00A054B5">
        <w:rPr>
          <w:sz w:val="22"/>
          <w:szCs w:val="22"/>
        </w:rPr>
        <w:t>referrals for treatment</w:t>
      </w:r>
      <w:r w:rsidR="00264112">
        <w:rPr>
          <w:sz w:val="22"/>
          <w:szCs w:val="22"/>
        </w:rPr>
        <w:t>,</w:t>
      </w:r>
      <w:r w:rsidRPr="00A054B5">
        <w:rPr>
          <w:sz w:val="22"/>
          <w:szCs w:val="22"/>
        </w:rPr>
        <w:t xml:space="preserve"> </w:t>
      </w:r>
      <w:r>
        <w:rPr>
          <w:sz w:val="22"/>
          <w:szCs w:val="22"/>
        </w:rPr>
        <w:t xml:space="preserve">and reviews of a MHTP </w:t>
      </w:r>
      <w:r w:rsidRPr="00A054B5">
        <w:rPr>
          <w:sz w:val="22"/>
          <w:szCs w:val="22"/>
        </w:rPr>
        <w:t xml:space="preserve">to </w:t>
      </w:r>
      <w:r w:rsidR="00410A3F">
        <w:rPr>
          <w:sz w:val="22"/>
          <w:szCs w:val="22"/>
        </w:rPr>
        <w:t xml:space="preserve">either </w:t>
      </w:r>
      <w:r>
        <w:rPr>
          <w:sz w:val="22"/>
          <w:szCs w:val="22"/>
        </w:rPr>
        <w:t>a patient’s General Practitioner (</w:t>
      </w:r>
      <w:r w:rsidRPr="00A054B5">
        <w:rPr>
          <w:sz w:val="22"/>
          <w:szCs w:val="22"/>
        </w:rPr>
        <w:t>GP</w:t>
      </w:r>
      <w:r>
        <w:rPr>
          <w:sz w:val="22"/>
          <w:szCs w:val="22"/>
        </w:rPr>
        <w:t>) or Prescribed Medical Practitioner (</w:t>
      </w:r>
      <w:r w:rsidRPr="00A054B5">
        <w:rPr>
          <w:sz w:val="22"/>
          <w:szCs w:val="22"/>
        </w:rPr>
        <w:t>PMP</w:t>
      </w:r>
      <w:r>
        <w:rPr>
          <w:sz w:val="22"/>
          <w:szCs w:val="22"/>
        </w:rPr>
        <w:t>)</w:t>
      </w:r>
      <w:r w:rsidRPr="00A054B5">
        <w:rPr>
          <w:sz w:val="22"/>
          <w:szCs w:val="22"/>
        </w:rPr>
        <w:t xml:space="preserve"> at a patient</w:t>
      </w:r>
      <w:r w:rsidR="00A920EF">
        <w:rPr>
          <w:sz w:val="22"/>
          <w:szCs w:val="22"/>
        </w:rPr>
        <w:t>’</w:t>
      </w:r>
      <w:r w:rsidRPr="00A054B5">
        <w:rPr>
          <w:sz w:val="22"/>
          <w:szCs w:val="22"/>
        </w:rPr>
        <w:t xml:space="preserve">s </w:t>
      </w:r>
      <w:r>
        <w:rPr>
          <w:sz w:val="22"/>
          <w:szCs w:val="22"/>
        </w:rPr>
        <w:t>M</w:t>
      </w:r>
      <w:r w:rsidRPr="00A054B5">
        <w:rPr>
          <w:sz w:val="22"/>
          <w:szCs w:val="22"/>
        </w:rPr>
        <w:t xml:space="preserve">yMedicare practice or their usual medical practitioner. </w:t>
      </w:r>
    </w:p>
    <w:p w14:paraId="24850AAC" w14:textId="2046D6D7" w:rsidR="00EA6734" w:rsidRDefault="003F10A6" w:rsidP="00EA6734">
      <w:pPr>
        <w:pStyle w:val="Paragraphtext"/>
        <w:numPr>
          <w:ilvl w:val="0"/>
          <w:numId w:val="42"/>
        </w:numPr>
        <w:spacing w:before="0"/>
        <w:ind w:left="426"/>
        <w:rPr>
          <w:sz w:val="22"/>
          <w:szCs w:val="22"/>
        </w:rPr>
      </w:pPr>
      <w:r>
        <w:rPr>
          <w:sz w:val="22"/>
          <w:szCs w:val="22"/>
        </w:rPr>
        <w:t>To better integrate care for patient’s physical and mental health care needs, MHTP review and mental health consultation items will be removed</w:t>
      </w:r>
      <w:r w:rsidR="002B2303">
        <w:rPr>
          <w:sz w:val="22"/>
          <w:szCs w:val="22"/>
        </w:rPr>
        <w:t xml:space="preserve"> from the</w:t>
      </w:r>
      <w:r w:rsidR="002B2303" w:rsidRPr="002B2303">
        <w:rPr>
          <w:sz w:val="22"/>
          <w:szCs w:val="22"/>
        </w:rPr>
        <w:t xml:space="preserve"> </w:t>
      </w:r>
      <w:r w:rsidR="002B2303">
        <w:rPr>
          <w:sz w:val="22"/>
          <w:szCs w:val="22"/>
        </w:rPr>
        <w:t>Medicare Benefits Schedule (MBS)</w:t>
      </w:r>
      <w:r>
        <w:rPr>
          <w:sz w:val="22"/>
          <w:szCs w:val="22"/>
        </w:rPr>
        <w:t>, with GPs and PMPs able to use general attendance items.</w:t>
      </w:r>
    </w:p>
    <w:p w14:paraId="0D342D49" w14:textId="39418CFB" w:rsidR="00EA6734" w:rsidRDefault="00EA6734" w:rsidP="00EA6734">
      <w:pPr>
        <w:pStyle w:val="Paragraphtext"/>
        <w:numPr>
          <w:ilvl w:val="0"/>
          <w:numId w:val="42"/>
        </w:numPr>
        <w:spacing w:before="0"/>
        <w:ind w:left="426"/>
        <w:rPr>
          <w:sz w:val="22"/>
          <w:szCs w:val="22"/>
        </w:rPr>
      </w:pPr>
      <w:r>
        <w:rPr>
          <w:sz w:val="22"/>
          <w:szCs w:val="22"/>
        </w:rPr>
        <w:t>Guidance material will be available to support GPs and PMPs with</w:t>
      </w:r>
      <w:r w:rsidR="002B2303">
        <w:rPr>
          <w:sz w:val="22"/>
          <w:szCs w:val="22"/>
        </w:rPr>
        <w:t xml:space="preserve"> MHTP</w:t>
      </w:r>
      <w:r>
        <w:rPr>
          <w:sz w:val="22"/>
          <w:szCs w:val="22"/>
        </w:rPr>
        <w:t xml:space="preserve"> referral practices, </w:t>
      </w:r>
      <w:r w:rsidR="002B2303">
        <w:rPr>
          <w:sz w:val="22"/>
          <w:szCs w:val="22"/>
        </w:rPr>
        <w:t>consistent</w:t>
      </w:r>
      <w:r>
        <w:rPr>
          <w:sz w:val="22"/>
          <w:szCs w:val="22"/>
        </w:rPr>
        <w:t xml:space="preserve"> with a patient’s intensity needs and the </w:t>
      </w:r>
      <w:r w:rsidR="003F10A6">
        <w:rPr>
          <w:sz w:val="22"/>
          <w:szCs w:val="22"/>
        </w:rPr>
        <w:t xml:space="preserve">Australian </w:t>
      </w:r>
      <w:r>
        <w:rPr>
          <w:sz w:val="22"/>
          <w:szCs w:val="22"/>
        </w:rPr>
        <w:t>Government</w:t>
      </w:r>
      <w:r w:rsidR="003F10A6">
        <w:rPr>
          <w:sz w:val="22"/>
          <w:szCs w:val="22"/>
        </w:rPr>
        <w:t>’</w:t>
      </w:r>
      <w:r>
        <w:rPr>
          <w:sz w:val="22"/>
          <w:szCs w:val="22"/>
        </w:rPr>
        <w:t xml:space="preserve">s stepped care </w:t>
      </w:r>
      <w:r w:rsidR="000A5FA0">
        <w:rPr>
          <w:sz w:val="22"/>
          <w:szCs w:val="22"/>
        </w:rPr>
        <w:t>model of mental health treatment.</w:t>
      </w:r>
      <w:r>
        <w:rPr>
          <w:sz w:val="22"/>
          <w:szCs w:val="22"/>
        </w:rPr>
        <w:t xml:space="preserve"> </w:t>
      </w:r>
    </w:p>
    <w:bookmarkEnd w:id="0"/>
    <w:p w14:paraId="50EA8432" w14:textId="75069AC5" w:rsidR="00467727" w:rsidRPr="00467727" w:rsidRDefault="00724F6C" w:rsidP="00467727">
      <w:pPr>
        <w:pStyle w:val="Paragraphtext"/>
        <w:rPr>
          <w:rFonts w:cs="Arial"/>
          <w:b/>
          <w:bCs/>
          <w:iCs/>
          <w:color w:val="358189"/>
          <w:sz w:val="36"/>
          <w:szCs w:val="28"/>
        </w:rPr>
      </w:pPr>
      <w:r>
        <w:rPr>
          <w:rFonts w:cs="Arial"/>
          <w:b/>
          <w:bCs/>
          <w:iCs/>
          <w:color w:val="358189"/>
          <w:sz w:val="36"/>
          <w:szCs w:val="28"/>
        </w:rPr>
        <w:t xml:space="preserve">What </w:t>
      </w:r>
      <w:r w:rsidR="00A0221E">
        <w:rPr>
          <w:rFonts w:cs="Arial"/>
          <w:b/>
          <w:bCs/>
          <w:iCs/>
          <w:color w:val="358189"/>
          <w:sz w:val="36"/>
          <w:szCs w:val="28"/>
        </w:rPr>
        <w:t>are the changes</w:t>
      </w:r>
      <w:r>
        <w:rPr>
          <w:rFonts w:cs="Arial"/>
          <w:b/>
          <w:bCs/>
          <w:iCs/>
          <w:color w:val="358189"/>
          <w:sz w:val="36"/>
          <w:szCs w:val="28"/>
        </w:rPr>
        <w:t>?</w:t>
      </w:r>
    </w:p>
    <w:p w14:paraId="13B2AD4E" w14:textId="2D654A4A" w:rsidR="00AB084B" w:rsidRPr="00171069" w:rsidRDefault="00DA5950" w:rsidP="00D16B22">
      <w:pPr>
        <w:spacing w:before="120" w:after="120" w:line="276" w:lineRule="auto"/>
        <w:rPr>
          <w:color w:val="000000" w:themeColor="text1"/>
          <w:szCs w:val="22"/>
        </w:rPr>
      </w:pPr>
      <w:r>
        <w:rPr>
          <w:color w:val="000000" w:themeColor="text1"/>
          <w:szCs w:val="22"/>
        </w:rPr>
        <w:t>From</w:t>
      </w:r>
      <w:r w:rsidR="00F6202B">
        <w:rPr>
          <w:color w:val="000000" w:themeColor="text1"/>
          <w:szCs w:val="22"/>
        </w:rPr>
        <w:t xml:space="preserve"> 1 November 2025:</w:t>
      </w:r>
    </w:p>
    <w:p w14:paraId="09164517" w14:textId="0430422E" w:rsidR="002D5CDB" w:rsidRDefault="002D5CDB" w:rsidP="002D5CDB">
      <w:pPr>
        <w:pStyle w:val="Paragraphtext"/>
        <w:numPr>
          <w:ilvl w:val="0"/>
          <w:numId w:val="42"/>
        </w:numPr>
        <w:spacing w:after="120"/>
        <w:ind w:left="426"/>
        <w:rPr>
          <w:sz w:val="22"/>
          <w:szCs w:val="22"/>
        </w:rPr>
      </w:pPr>
      <w:bookmarkStart w:id="1" w:name="_Hlk199946849"/>
      <w:r w:rsidRPr="007E3126">
        <w:rPr>
          <w:sz w:val="22"/>
          <w:szCs w:val="22"/>
        </w:rPr>
        <w:t>MHTP</w:t>
      </w:r>
      <w:r>
        <w:rPr>
          <w:sz w:val="22"/>
          <w:szCs w:val="22"/>
        </w:rPr>
        <w:t xml:space="preserve"> preparation, </w:t>
      </w:r>
      <w:r w:rsidRPr="007E3126">
        <w:rPr>
          <w:sz w:val="22"/>
          <w:szCs w:val="22"/>
        </w:rPr>
        <w:t>referral</w:t>
      </w:r>
      <w:r>
        <w:rPr>
          <w:sz w:val="22"/>
          <w:szCs w:val="22"/>
        </w:rPr>
        <w:t>s for psychological therapy services or focussed psychological strategies services, and</w:t>
      </w:r>
      <w:r w:rsidRPr="007E3126">
        <w:rPr>
          <w:sz w:val="22"/>
          <w:szCs w:val="22"/>
        </w:rPr>
        <w:t xml:space="preserve"> </w:t>
      </w:r>
      <w:r>
        <w:rPr>
          <w:sz w:val="22"/>
          <w:szCs w:val="22"/>
        </w:rPr>
        <w:t>reviews of a patient’s MHTP will be provided by either:</w:t>
      </w:r>
    </w:p>
    <w:p w14:paraId="366544D8" w14:textId="441E1BBC" w:rsidR="002D5CDB" w:rsidRDefault="002D5CDB" w:rsidP="002D5CDB">
      <w:pPr>
        <w:pStyle w:val="Paragraphtext"/>
        <w:numPr>
          <w:ilvl w:val="1"/>
          <w:numId w:val="42"/>
        </w:numPr>
        <w:spacing w:after="120"/>
        <w:ind w:left="993"/>
        <w:rPr>
          <w:sz w:val="22"/>
          <w:szCs w:val="22"/>
        </w:rPr>
      </w:pPr>
      <w:r w:rsidRPr="007E3126">
        <w:rPr>
          <w:sz w:val="22"/>
          <w:szCs w:val="22"/>
        </w:rPr>
        <w:t xml:space="preserve">a </w:t>
      </w:r>
      <w:r>
        <w:rPr>
          <w:sz w:val="22"/>
          <w:szCs w:val="22"/>
        </w:rPr>
        <w:t>GP or PMP at the general practice in which the patient is enrolled in MyMedicare, or</w:t>
      </w:r>
    </w:p>
    <w:p w14:paraId="660EE2DD" w14:textId="77777777" w:rsidR="002D5CDB" w:rsidRPr="007E3126" w:rsidRDefault="002D5CDB" w:rsidP="002D5CDB">
      <w:pPr>
        <w:pStyle w:val="Paragraphtext"/>
        <w:numPr>
          <w:ilvl w:val="1"/>
          <w:numId w:val="42"/>
        </w:numPr>
        <w:spacing w:after="120"/>
        <w:ind w:left="993"/>
        <w:rPr>
          <w:sz w:val="22"/>
          <w:szCs w:val="22"/>
        </w:rPr>
      </w:pPr>
      <w:r>
        <w:rPr>
          <w:sz w:val="22"/>
          <w:szCs w:val="22"/>
        </w:rPr>
        <w:t xml:space="preserve">regardless of whether the patient is enrolled in MyMedicare, </w:t>
      </w:r>
      <w:r w:rsidRPr="007E3126">
        <w:rPr>
          <w:sz w:val="22"/>
          <w:szCs w:val="22"/>
        </w:rPr>
        <w:t xml:space="preserve">by </w:t>
      </w:r>
      <w:r>
        <w:rPr>
          <w:sz w:val="22"/>
          <w:szCs w:val="22"/>
        </w:rPr>
        <w:t>the</w:t>
      </w:r>
      <w:r w:rsidRPr="007E3126">
        <w:rPr>
          <w:sz w:val="22"/>
          <w:szCs w:val="22"/>
        </w:rPr>
        <w:t xml:space="preserve"> </w:t>
      </w:r>
      <w:r>
        <w:rPr>
          <w:sz w:val="22"/>
          <w:szCs w:val="22"/>
        </w:rPr>
        <w:t xml:space="preserve">patient’s </w:t>
      </w:r>
      <w:r w:rsidRPr="007E3126">
        <w:rPr>
          <w:sz w:val="22"/>
          <w:szCs w:val="22"/>
        </w:rPr>
        <w:t>usual medical practitioner</w:t>
      </w:r>
      <w:r>
        <w:rPr>
          <w:sz w:val="22"/>
          <w:szCs w:val="22"/>
        </w:rPr>
        <w:t>.</w:t>
      </w:r>
    </w:p>
    <w:bookmarkEnd w:id="1"/>
    <w:p w14:paraId="271F391F" w14:textId="2EE5E975" w:rsidR="00EA6734" w:rsidRDefault="00EA6734" w:rsidP="00EA6734">
      <w:pPr>
        <w:pStyle w:val="Paragraphtext"/>
        <w:numPr>
          <w:ilvl w:val="0"/>
          <w:numId w:val="42"/>
        </w:numPr>
        <w:spacing w:after="120"/>
        <w:ind w:left="426"/>
        <w:rPr>
          <w:sz w:val="22"/>
          <w:szCs w:val="22"/>
        </w:rPr>
      </w:pPr>
      <w:r>
        <w:rPr>
          <w:sz w:val="22"/>
          <w:szCs w:val="22"/>
        </w:rPr>
        <w:t xml:space="preserve">The </w:t>
      </w:r>
      <w:r w:rsidRPr="00171069">
        <w:rPr>
          <w:sz w:val="22"/>
          <w:szCs w:val="22"/>
        </w:rPr>
        <w:t xml:space="preserve">MyMedicare </w:t>
      </w:r>
      <w:r w:rsidR="00D503F4">
        <w:rPr>
          <w:sz w:val="22"/>
          <w:szCs w:val="22"/>
        </w:rPr>
        <w:t xml:space="preserve">and usual medical practitioner </w:t>
      </w:r>
      <w:r w:rsidRPr="00171069">
        <w:rPr>
          <w:sz w:val="22"/>
          <w:szCs w:val="22"/>
        </w:rPr>
        <w:t xml:space="preserve">requirements </w:t>
      </w:r>
      <w:r>
        <w:rPr>
          <w:sz w:val="22"/>
          <w:szCs w:val="22"/>
        </w:rPr>
        <w:t xml:space="preserve">will apply </w:t>
      </w:r>
      <w:r w:rsidRPr="00171069">
        <w:rPr>
          <w:sz w:val="22"/>
          <w:szCs w:val="22"/>
        </w:rPr>
        <w:t>to GP</w:t>
      </w:r>
      <w:r>
        <w:rPr>
          <w:sz w:val="22"/>
          <w:szCs w:val="22"/>
        </w:rPr>
        <w:t xml:space="preserve"> and PMP</w:t>
      </w:r>
      <w:r w:rsidRPr="00171069">
        <w:rPr>
          <w:sz w:val="22"/>
          <w:szCs w:val="22"/>
        </w:rPr>
        <w:t xml:space="preserve"> </w:t>
      </w:r>
      <w:r>
        <w:rPr>
          <w:sz w:val="22"/>
          <w:szCs w:val="22"/>
        </w:rPr>
        <w:t xml:space="preserve">MHTP </w:t>
      </w:r>
      <w:r w:rsidRPr="00171069">
        <w:rPr>
          <w:sz w:val="22"/>
          <w:szCs w:val="22"/>
        </w:rPr>
        <w:t>telehealth items, with these services no</w:t>
      </w:r>
      <w:r>
        <w:rPr>
          <w:sz w:val="22"/>
          <w:szCs w:val="22"/>
        </w:rPr>
        <w:t xml:space="preserve"> longer</w:t>
      </w:r>
      <w:r w:rsidRPr="00171069">
        <w:rPr>
          <w:sz w:val="22"/>
          <w:szCs w:val="22"/>
        </w:rPr>
        <w:t xml:space="preserve"> exempt from the </w:t>
      </w:r>
      <w:r w:rsidR="002B2303">
        <w:rPr>
          <w:sz w:val="22"/>
          <w:szCs w:val="22"/>
        </w:rPr>
        <w:t>e</w:t>
      </w:r>
      <w:r w:rsidRPr="00171069">
        <w:rPr>
          <w:sz w:val="22"/>
          <w:szCs w:val="22"/>
        </w:rPr>
        <w:t xml:space="preserve">stablished </w:t>
      </w:r>
      <w:r w:rsidR="002B2303">
        <w:rPr>
          <w:sz w:val="22"/>
          <w:szCs w:val="22"/>
        </w:rPr>
        <w:t>c</w:t>
      </w:r>
      <w:r w:rsidRPr="00171069">
        <w:rPr>
          <w:sz w:val="22"/>
          <w:szCs w:val="22"/>
        </w:rPr>
        <w:t xml:space="preserve">linical </w:t>
      </w:r>
      <w:r w:rsidR="002B2303">
        <w:rPr>
          <w:sz w:val="22"/>
          <w:szCs w:val="22"/>
        </w:rPr>
        <w:t>r</w:t>
      </w:r>
      <w:r w:rsidRPr="00171069">
        <w:rPr>
          <w:sz w:val="22"/>
          <w:szCs w:val="22"/>
        </w:rPr>
        <w:t xml:space="preserve">elationship </w:t>
      </w:r>
      <w:r>
        <w:rPr>
          <w:sz w:val="22"/>
          <w:szCs w:val="22"/>
        </w:rPr>
        <w:t>rule</w:t>
      </w:r>
      <w:r w:rsidRPr="00171069">
        <w:rPr>
          <w:sz w:val="22"/>
          <w:szCs w:val="22"/>
        </w:rPr>
        <w:t>.</w:t>
      </w:r>
    </w:p>
    <w:p w14:paraId="1C1132BB" w14:textId="0106796E" w:rsidR="00C85FE3" w:rsidRPr="00C85FE3" w:rsidRDefault="002B2303" w:rsidP="00627883">
      <w:pPr>
        <w:spacing w:before="120" w:after="120" w:line="276" w:lineRule="auto"/>
        <w:rPr>
          <w:szCs w:val="22"/>
        </w:rPr>
      </w:pPr>
      <w:r>
        <w:rPr>
          <w:color w:val="000000" w:themeColor="text1"/>
          <w:szCs w:val="22"/>
        </w:rPr>
        <w:t>R</w:t>
      </w:r>
      <w:r w:rsidR="00C85FE3" w:rsidRPr="00C85FE3">
        <w:rPr>
          <w:color w:val="000000" w:themeColor="text1"/>
          <w:szCs w:val="22"/>
        </w:rPr>
        <w:t xml:space="preserve">eferrals for mental health treatment services </w:t>
      </w:r>
      <w:r>
        <w:rPr>
          <w:color w:val="000000" w:themeColor="text1"/>
          <w:szCs w:val="22"/>
        </w:rPr>
        <w:t>dated</w:t>
      </w:r>
      <w:r w:rsidR="00C85FE3" w:rsidRPr="00C85FE3">
        <w:rPr>
          <w:color w:val="000000" w:themeColor="text1"/>
          <w:szCs w:val="22"/>
        </w:rPr>
        <w:t xml:space="preserve"> prior to 1 November 2025 remain</w:t>
      </w:r>
      <w:r w:rsidR="00410A3F">
        <w:rPr>
          <w:color w:val="000000" w:themeColor="text1"/>
          <w:szCs w:val="22"/>
        </w:rPr>
        <w:t xml:space="preserve"> </w:t>
      </w:r>
      <w:r w:rsidR="00C85FE3" w:rsidRPr="00C85FE3">
        <w:rPr>
          <w:color w:val="000000" w:themeColor="text1"/>
          <w:szCs w:val="22"/>
        </w:rPr>
        <w:t xml:space="preserve">valid until all </w:t>
      </w:r>
      <w:r>
        <w:rPr>
          <w:color w:val="000000" w:themeColor="text1"/>
          <w:szCs w:val="22"/>
        </w:rPr>
        <w:t xml:space="preserve">treatment </w:t>
      </w:r>
      <w:r w:rsidR="00C85FE3" w:rsidRPr="00C85FE3">
        <w:rPr>
          <w:color w:val="000000" w:themeColor="text1"/>
          <w:szCs w:val="22"/>
        </w:rPr>
        <w:t>services under th</w:t>
      </w:r>
      <w:r>
        <w:rPr>
          <w:color w:val="000000" w:themeColor="text1"/>
          <w:szCs w:val="22"/>
        </w:rPr>
        <w:t>at</w:t>
      </w:r>
      <w:r w:rsidR="00C85FE3" w:rsidRPr="00C85FE3">
        <w:rPr>
          <w:color w:val="000000" w:themeColor="text1"/>
          <w:szCs w:val="22"/>
        </w:rPr>
        <w:t xml:space="preserve"> referral </w:t>
      </w:r>
      <w:r w:rsidR="00410A3F">
        <w:rPr>
          <w:color w:val="000000" w:themeColor="text1"/>
          <w:szCs w:val="22"/>
        </w:rPr>
        <w:t xml:space="preserve">(within the maximum session limit for the course of treatment) </w:t>
      </w:r>
      <w:r w:rsidR="00C85FE3" w:rsidRPr="00C85FE3">
        <w:rPr>
          <w:color w:val="000000" w:themeColor="text1"/>
          <w:szCs w:val="22"/>
        </w:rPr>
        <w:t>have been provided</w:t>
      </w:r>
      <w:r>
        <w:rPr>
          <w:color w:val="000000" w:themeColor="text1"/>
          <w:szCs w:val="22"/>
        </w:rPr>
        <w:t xml:space="preserve"> to the patient</w:t>
      </w:r>
      <w:r w:rsidR="00C85FE3" w:rsidRPr="00C85FE3">
        <w:rPr>
          <w:color w:val="000000" w:themeColor="text1"/>
          <w:szCs w:val="22"/>
        </w:rPr>
        <w:t>.</w:t>
      </w:r>
    </w:p>
    <w:p w14:paraId="5E81D3F4" w14:textId="58F37057" w:rsidR="0053142F" w:rsidRDefault="0053142F" w:rsidP="00D16B22">
      <w:pPr>
        <w:pStyle w:val="Paragraphtext"/>
        <w:spacing w:after="120"/>
        <w:rPr>
          <w:sz w:val="22"/>
          <w:szCs w:val="22"/>
        </w:rPr>
      </w:pPr>
      <w:r>
        <w:rPr>
          <w:sz w:val="22"/>
          <w:szCs w:val="22"/>
        </w:rPr>
        <w:t xml:space="preserve">Further information </w:t>
      </w:r>
      <w:r w:rsidR="00810D31">
        <w:rPr>
          <w:sz w:val="22"/>
          <w:szCs w:val="22"/>
        </w:rPr>
        <w:t>will be</w:t>
      </w:r>
      <w:r>
        <w:rPr>
          <w:sz w:val="22"/>
          <w:szCs w:val="22"/>
        </w:rPr>
        <w:t xml:space="preserve"> available</w:t>
      </w:r>
      <w:r w:rsidR="00810D31">
        <w:rPr>
          <w:sz w:val="22"/>
          <w:szCs w:val="22"/>
        </w:rPr>
        <w:t xml:space="preserve"> from 1 November 2025</w:t>
      </w:r>
      <w:r>
        <w:rPr>
          <w:sz w:val="22"/>
          <w:szCs w:val="22"/>
        </w:rPr>
        <w:t xml:space="preserve"> in explanatory note </w:t>
      </w:r>
      <w:hyperlink r:id="rId8" w:history="1">
        <w:r w:rsidR="00B83D86">
          <w:rPr>
            <w:rStyle w:val="Hyperlink"/>
            <w:sz w:val="22"/>
            <w:szCs w:val="22"/>
          </w:rPr>
          <w:t>AN.0.78</w:t>
        </w:r>
      </w:hyperlink>
      <w:r w:rsidR="00B83D86">
        <w:t xml:space="preserve"> on MBS Online</w:t>
      </w:r>
      <w:r>
        <w:rPr>
          <w:sz w:val="22"/>
          <w:szCs w:val="22"/>
        </w:rPr>
        <w:t>.</w:t>
      </w:r>
    </w:p>
    <w:p w14:paraId="393701CF" w14:textId="77777777" w:rsidR="0051160D" w:rsidRDefault="0051160D" w:rsidP="00FF6E58">
      <w:pPr>
        <w:pStyle w:val="Paragraphtext"/>
        <w:rPr>
          <w:rFonts w:cs="Arial"/>
          <w:b/>
          <w:bCs/>
          <w:iCs/>
          <w:color w:val="358189"/>
          <w:sz w:val="36"/>
          <w:szCs w:val="28"/>
        </w:rPr>
      </w:pPr>
    </w:p>
    <w:p w14:paraId="21510552" w14:textId="0E4D23FD" w:rsidR="00FF6E58" w:rsidRPr="00467727" w:rsidRDefault="00FF6E58" w:rsidP="00FF6E58">
      <w:pPr>
        <w:pStyle w:val="Paragraphtext"/>
        <w:rPr>
          <w:rFonts w:cs="Arial"/>
          <w:b/>
          <w:bCs/>
          <w:iCs/>
          <w:color w:val="358189"/>
          <w:sz w:val="36"/>
          <w:szCs w:val="28"/>
        </w:rPr>
      </w:pPr>
      <w:r w:rsidRPr="00467727">
        <w:rPr>
          <w:rFonts w:cs="Arial"/>
          <w:b/>
          <w:bCs/>
          <w:iCs/>
          <w:color w:val="358189"/>
          <w:sz w:val="36"/>
          <w:szCs w:val="28"/>
        </w:rPr>
        <w:lastRenderedPageBreak/>
        <w:t xml:space="preserve">Why </w:t>
      </w:r>
      <w:r w:rsidR="00F6202B">
        <w:rPr>
          <w:rFonts w:cs="Arial"/>
          <w:b/>
          <w:bCs/>
          <w:iCs/>
          <w:color w:val="358189"/>
          <w:sz w:val="36"/>
          <w:szCs w:val="28"/>
        </w:rPr>
        <w:t>are</w:t>
      </w:r>
      <w:r w:rsidRPr="00467727">
        <w:rPr>
          <w:rFonts w:cs="Arial"/>
          <w:b/>
          <w:bCs/>
          <w:iCs/>
          <w:color w:val="358189"/>
          <w:sz w:val="36"/>
          <w:szCs w:val="28"/>
        </w:rPr>
        <w:t xml:space="preserve"> the changes</w:t>
      </w:r>
      <w:r w:rsidR="00F6202B">
        <w:rPr>
          <w:rFonts w:cs="Arial"/>
          <w:b/>
          <w:bCs/>
          <w:iCs/>
          <w:color w:val="358189"/>
          <w:sz w:val="36"/>
          <w:szCs w:val="28"/>
        </w:rPr>
        <w:t xml:space="preserve"> being</w:t>
      </w:r>
      <w:r w:rsidRPr="00467727">
        <w:rPr>
          <w:rFonts w:cs="Arial"/>
          <w:b/>
          <w:bCs/>
          <w:iCs/>
          <w:color w:val="358189"/>
          <w:sz w:val="36"/>
          <w:szCs w:val="28"/>
        </w:rPr>
        <w:t xml:space="preserve"> made?</w:t>
      </w:r>
    </w:p>
    <w:p w14:paraId="566428BD" w14:textId="7D6DD38F" w:rsidR="0053142F" w:rsidRPr="00790EB2" w:rsidRDefault="0053142F" w:rsidP="00751A24">
      <w:pPr>
        <w:spacing w:before="120" w:after="120" w:line="276" w:lineRule="auto"/>
        <w:rPr>
          <w:color w:val="000000" w:themeColor="text1"/>
          <w:szCs w:val="22"/>
          <w:lang w:val="en-US"/>
        </w:rPr>
      </w:pPr>
      <w:r w:rsidRPr="00790EB2">
        <w:rPr>
          <w:color w:val="000000" w:themeColor="text1"/>
          <w:szCs w:val="22"/>
        </w:rPr>
        <w:t xml:space="preserve">These changes </w:t>
      </w:r>
      <w:r w:rsidR="00C7298D">
        <w:rPr>
          <w:color w:val="000000" w:themeColor="text1"/>
          <w:szCs w:val="22"/>
        </w:rPr>
        <w:t>were</w:t>
      </w:r>
      <w:r w:rsidRPr="00790EB2">
        <w:rPr>
          <w:color w:val="000000" w:themeColor="text1"/>
          <w:szCs w:val="22"/>
        </w:rPr>
        <w:t xml:space="preserve"> recommend</w:t>
      </w:r>
      <w:r w:rsidR="00B549BF">
        <w:rPr>
          <w:color w:val="000000" w:themeColor="text1"/>
          <w:szCs w:val="22"/>
        </w:rPr>
        <w:t>ed in</w:t>
      </w:r>
      <w:r w:rsidRPr="00790EB2">
        <w:rPr>
          <w:color w:val="000000" w:themeColor="text1"/>
          <w:szCs w:val="22"/>
          <w:lang w:val="en-US"/>
        </w:rPr>
        <w:t xml:space="preserve"> the independent Better Access Evaluation </w:t>
      </w:r>
      <w:r w:rsidR="00B549BF">
        <w:rPr>
          <w:color w:val="000000" w:themeColor="text1"/>
          <w:szCs w:val="22"/>
          <w:lang w:val="en-US"/>
        </w:rPr>
        <w:t xml:space="preserve">undertaken </w:t>
      </w:r>
      <w:r w:rsidRPr="00790EB2">
        <w:rPr>
          <w:color w:val="000000" w:themeColor="text1"/>
          <w:szCs w:val="22"/>
          <w:lang w:val="en-US"/>
        </w:rPr>
        <w:t>by the University of Melbourne, published in December 2022</w:t>
      </w:r>
      <w:r w:rsidR="00B9788B">
        <w:rPr>
          <w:color w:val="000000" w:themeColor="text1"/>
          <w:szCs w:val="22"/>
          <w:lang w:val="en-US"/>
        </w:rPr>
        <w:t>.</w:t>
      </w:r>
      <w:r w:rsidR="0026459E">
        <w:rPr>
          <w:color w:val="000000" w:themeColor="text1"/>
          <w:szCs w:val="22"/>
          <w:lang w:val="en-US"/>
        </w:rPr>
        <w:t xml:space="preserve"> </w:t>
      </w:r>
      <w:r w:rsidR="00B9788B">
        <w:rPr>
          <w:color w:val="000000" w:themeColor="text1"/>
          <w:szCs w:val="22"/>
          <w:lang w:val="en-US"/>
        </w:rPr>
        <w:t>T</w:t>
      </w:r>
      <w:r w:rsidRPr="00790EB2">
        <w:rPr>
          <w:color w:val="000000" w:themeColor="text1"/>
          <w:szCs w:val="22"/>
          <w:lang w:val="en-US"/>
        </w:rPr>
        <w:t xml:space="preserve">he </w:t>
      </w:r>
      <w:r w:rsidR="00ED3D17">
        <w:rPr>
          <w:color w:val="000000" w:themeColor="text1"/>
          <w:szCs w:val="22"/>
          <w:lang w:val="en-US"/>
        </w:rPr>
        <w:t>G</w:t>
      </w:r>
      <w:r w:rsidRPr="00790EB2">
        <w:rPr>
          <w:color w:val="000000" w:themeColor="text1"/>
          <w:szCs w:val="22"/>
          <w:lang w:val="en-US"/>
        </w:rPr>
        <w:t>overnment</w:t>
      </w:r>
      <w:r w:rsidR="0074338E">
        <w:rPr>
          <w:color w:val="000000" w:themeColor="text1"/>
          <w:szCs w:val="22"/>
          <w:lang w:val="en-US"/>
        </w:rPr>
        <w:t>’</w:t>
      </w:r>
      <w:r w:rsidRPr="00790EB2">
        <w:rPr>
          <w:color w:val="000000" w:themeColor="text1"/>
          <w:szCs w:val="22"/>
          <w:lang w:val="en-US"/>
        </w:rPr>
        <w:t xml:space="preserve">s response to the Evaluation published </w:t>
      </w:r>
      <w:r w:rsidR="00B9788B">
        <w:rPr>
          <w:color w:val="000000" w:themeColor="text1"/>
          <w:szCs w:val="22"/>
          <w:lang w:val="en-US"/>
        </w:rPr>
        <w:t xml:space="preserve">was </w:t>
      </w:r>
      <w:r w:rsidRPr="00790EB2">
        <w:rPr>
          <w:color w:val="000000" w:themeColor="text1"/>
          <w:szCs w:val="22"/>
          <w:lang w:val="en-US"/>
        </w:rPr>
        <w:t>in August 2024.</w:t>
      </w:r>
    </w:p>
    <w:p w14:paraId="5B7BCE0C" w14:textId="1BE69874" w:rsidR="0053142F" w:rsidRPr="00790EB2" w:rsidRDefault="0053142F" w:rsidP="00751A24">
      <w:pPr>
        <w:spacing w:before="120" w:after="120" w:line="276" w:lineRule="auto"/>
        <w:rPr>
          <w:color w:val="000000" w:themeColor="text1"/>
          <w:szCs w:val="22"/>
          <w:lang w:val="en-US"/>
        </w:rPr>
      </w:pPr>
      <w:r w:rsidRPr="00790EB2">
        <w:rPr>
          <w:iCs/>
          <w:color w:val="000000" w:themeColor="text1"/>
          <w:szCs w:val="22"/>
        </w:rPr>
        <w:t xml:space="preserve">The Mental </w:t>
      </w:r>
      <w:r w:rsidRPr="00790EB2">
        <w:rPr>
          <w:bCs/>
          <w:color w:val="000000" w:themeColor="text1"/>
          <w:szCs w:val="22"/>
        </w:rPr>
        <w:t xml:space="preserve">Health Reform Advisory Committee supported the </w:t>
      </w:r>
      <w:r w:rsidR="00ED3D17">
        <w:rPr>
          <w:bCs/>
          <w:color w:val="000000" w:themeColor="text1"/>
          <w:szCs w:val="22"/>
        </w:rPr>
        <w:t>G</w:t>
      </w:r>
      <w:r w:rsidRPr="00790EB2">
        <w:rPr>
          <w:bCs/>
          <w:color w:val="000000" w:themeColor="text1"/>
          <w:szCs w:val="22"/>
        </w:rPr>
        <w:t>overnment</w:t>
      </w:r>
      <w:r w:rsidR="00745D3A">
        <w:rPr>
          <w:bCs/>
          <w:color w:val="000000" w:themeColor="text1"/>
          <w:szCs w:val="22"/>
        </w:rPr>
        <w:t>’s</w:t>
      </w:r>
      <w:r w:rsidRPr="00790EB2">
        <w:rPr>
          <w:bCs/>
          <w:color w:val="000000" w:themeColor="text1"/>
          <w:szCs w:val="22"/>
        </w:rPr>
        <w:t xml:space="preserve"> response to the Better Access</w:t>
      </w:r>
      <w:r>
        <w:rPr>
          <w:bCs/>
          <w:color w:val="000000" w:themeColor="text1"/>
          <w:szCs w:val="22"/>
        </w:rPr>
        <w:t xml:space="preserve"> E</w:t>
      </w:r>
      <w:r w:rsidRPr="00790EB2">
        <w:rPr>
          <w:bCs/>
          <w:color w:val="000000" w:themeColor="text1"/>
          <w:szCs w:val="22"/>
        </w:rPr>
        <w:t xml:space="preserve">valuation </w:t>
      </w:r>
      <w:r w:rsidR="000521F7">
        <w:rPr>
          <w:bCs/>
          <w:color w:val="000000" w:themeColor="text1"/>
          <w:szCs w:val="22"/>
        </w:rPr>
        <w:t>including</w:t>
      </w:r>
      <w:r w:rsidR="000521F7" w:rsidRPr="00790EB2">
        <w:rPr>
          <w:bCs/>
          <w:color w:val="000000" w:themeColor="text1"/>
          <w:szCs w:val="22"/>
        </w:rPr>
        <w:t xml:space="preserve"> </w:t>
      </w:r>
      <w:r w:rsidRPr="00790EB2">
        <w:rPr>
          <w:bCs/>
          <w:color w:val="000000" w:themeColor="text1"/>
          <w:szCs w:val="22"/>
        </w:rPr>
        <w:t xml:space="preserve">considering mental health reforms from a whole of system perspective. More information on the Committee is available in the </w:t>
      </w:r>
      <w:hyperlink r:id="rId9" w:history="1">
        <w:r w:rsidRPr="00790EB2">
          <w:rPr>
            <w:rStyle w:val="Hyperlink"/>
            <w:bCs/>
            <w:szCs w:val="22"/>
          </w:rPr>
          <w:t>Mental Health Reform Advisory Committee</w:t>
        </w:r>
      </w:hyperlink>
      <w:r w:rsidRPr="00790EB2">
        <w:rPr>
          <w:bCs/>
          <w:color w:val="000000" w:themeColor="text1"/>
          <w:szCs w:val="22"/>
        </w:rPr>
        <w:t xml:space="preserve"> section </w:t>
      </w:r>
      <w:r w:rsidR="004E70F6">
        <w:rPr>
          <w:bCs/>
          <w:color w:val="000000" w:themeColor="text1"/>
          <w:szCs w:val="22"/>
        </w:rPr>
        <w:t>of</w:t>
      </w:r>
      <w:r w:rsidRPr="00790EB2">
        <w:rPr>
          <w:bCs/>
          <w:color w:val="000000" w:themeColor="text1"/>
          <w:szCs w:val="22"/>
        </w:rPr>
        <w:t xml:space="preserve"> the </w:t>
      </w:r>
      <w:hyperlink r:id="rId10">
        <w:r>
          <w:rPr>
            <w:rStyle w:val="Hyperlink"/>
          </w:rPr>
          <w:t>Department of Health, Disability and Agein</w:t>
        </w:r>
        <w:r w:rsidR="004E70F6">
          <w:rPr>
            <w:rStyle w:val="Hyperlink"/>
          </w:rPr>
          <w:t>g website.</w:t>
        </w:r>
      </w:hyperlink>
    </w:p>
    <w:p w14:paraId="379C9813" w14:textId="777C3D0B" w:rsidR="0053142F" w:rsidRPr="00790EB2" w:rsidRDefault="0053142F" w:rsidP="00751A24">
      <w:pPr>
        <w:spacing w:before="120" w:after="120" w:line="276" w:lineRule="auto"/>
        <w:rPr>
          <w:color w:val="0000FF" w:themeColor="hyperlink"/>
          <w:u w:val="single"/>
        </w:rPr>
      </w:pPr>
      <w:r w:rsidRPr="00790EB2">
        <w:rPr>
          <w:color w:val="000000" w:themeColor="text1"/>
          <w:szCs w:val="22"/>
          <w:lang w:val="en-US"/>
        </w:rPr>
        <w:t xml:space="preserve">A full copy of the </w:t>
      </w:r>
      <w:hyperlink r:id="rId11" w:history="1">
        <w:r w:rsidRPr="00790EB2">
          <w:rPr>
            <w:rStyle w:val="Hyperlink"/>
            <w:szCs w:val="22"/>
          </w:rPr>
          <w:t xml:space="preserve">Evaluation of the Better Access initiative – final report </w:t>
        </w:r>
      </w:hyperlink>
      <w:r w:rsidRPr="00790EB2">
        <w:rPr>
          <w:color w:val="000000" w:themeColor="text1"/>
          <w:szCs w:val="22"/>
          <w:lang w:val="en-US"/>
        </w:rPr>
        <w:t xml:space="preserve">and the </w:t>
      </w:r>
      <w:hyperlink r:id="rId12" w:history="1">
        <w:r w:rsidRPr="00790EB2">
          <w:rPr>
            <w:rStyle w:val="Hyperlink"/>
            <w:szCs w:val="22"/>
          </w:rPr>
          <w:t>Australian Government response to the Better Access evaluation</w:t>
        </w:r>
        <w:r w:rsidRPr="00790EB2">
          <w:rPr>
            <w:color w:val="000000" w:themeColor="text1"/>
            <w:lang w:val="en-US"/>
          </w:rPr>
          <w:t xml:space="preserve"> </w:t>
        </w:r>
      </w:hyperlink>
      <w:r w:rsidR="00B21F41">
        <w:t>is available</w:t>
      </w:r>
      <w:r w:rsidR="00C26BA2">
        <w:t xml:space="preserve"> </w:t>
      </w:r>
      <w:r w:rsidR="00B21F41">
        <w:t xml:space="preserve">in the resources section of </w:t>
      </w:r>
      <w:r>
        <w:t xml:space="preserve">the </w:t>
      </w:r>
      <w:hyperlink r:id="rId13">
        <w:r>
          <w:rPr>
            <w:rStyle w:val="Hyperlink"/>
          </w:rPr>
          <w:t>Department of Health, Disability and Agein</w:t>
        </w:r>
        <w:r w:rsidR="00B21F41">
          <w:rPr>
            <w:rStyle w:val="Hyperlink"/>
          </w:rPr>
          <w:t>g website</w:t>
        </w:r>
      </w:hyperlink>
      <w:r w:rsidR="000556B2">
        <w:t xml:space="preserve"> (the department).</w:t>
      </w:r>
    </w:p>
    <w:p w14:paraId="7469CEA3" w14:textId="7BB0B971" w:rsidR="00467727" w:rsidRPr="00467727" w:rsidRDefault="00F6202B" w:rsidP="00467727">
      <w:pPr>
        <w:pStyle w:val="Paragraphtext"/>
        <w:rPr>
          <w:rFonts w:cs="Arial"/>
          <w:b/>
          <w:bCs/>
          <w:iCs/>
          <w:color w:val="358189"/>
          <w:sz w:val="36"/>
          <w:szCs w:val="28"/>
        </w:rPr>
      </w:pPr>
      <w:r>
        <w:rPr>
          <w:rFonts w:cs="Arial"/>
          <w:b/>
          <w:bCs/>
          <w:iCs/>
          <w:color w:val="358189"/>
          <w:sz w:val="36"/>
          <w:szCs w:val="28"/>
        </w:rPr>
        <w:t xml:space="preserve">What does this mean for </w:t>
      </w:r>
      <w:r w:rsidR="009E654B">
        <w:rPr>
          <w:rFonts w:cs="Arial"/>
          <w:b/>
          <w:bCs/>
          <w:iCs/>
          <w:color w:val="358189"/>
          <w:sz w:val="36"/>
          <w:szCs w:val="28"/>
        </w:rPr>
        <w:t xml:space="preserve">allied health </w:t>
      </w:r>
      <w:r w:rsidR="00DB395F">
        <w:rPr>
          <w:rFonts w:cs="Arial"/>
          <w:b/>
          <w:bCs/>
          <w:iCs/>
          <w:color w:val="358189"/>
          <w:sz w:val="36"/>
          <w:szCs w:val="28"/>
        </w:rPr>
        <w:t>professionals</w:t>
      </w:r>
      <w:r w:rsidR="00467727" w:rsidRPr="00467727">
        <w:rPr>
          <w:rFonts w:cs="Arial"/>
          <w:b/>
          <w:bCs/>
          <w:iCs/>
          <w:color w:val="358189"/>
          <w:sz w:val="36"/>
          <w:szCs w:val="28"/>
        </w:rPr>
        <w:t>?</w:t>
      </w:r>
    </w:p>
    <w:p w14:paraId="3272093A" w14:textId="74CDF157" w:rsidR="00E56F35" w:rsidRDefault="003F1729" w:rsidP="00751A24">
      <w:pPr>
        <w:pStyle w:val="Paragraphtext"/>
        <w:spacing w:after="120"/>
        <w:rPr>
          <w:rFonts w:cs="Arial"/>
          <w:sz w:val="22"/>
          <w:szCs w:val="22"/>
        </w:rPr>
      </w:pPr>
      <w:r>
        <w:rPr>
          <w:rFonts w:cs="Arial"/>
          <w:sz w:val="22"/>
          <w:szCs w:val="22"/>
        </w:rPr>
        <w:t xml:space="preserve">The 1 November 2025 changes apply to </w:t>
      </w:r>
      <w:r w:rsidRPr="00627883">
        <w:rPr>
          <w:rFonts w:cs="Arial"/>
          <w:b/>
          <w:bCs/>
          <w:sz w:val="22"/>
          <w:szCs w:val="22"/>
        </w:rPr>
        <w:t>new</w:t>
      </w:r>
      <w:r>
        <w:rPr>
          <w:rFonts w:cs="Arial"/>
          <w:sz w:val="22"/>
          <w:szCs w:val="22"/>
        </w:rPr>
        <w:t xml:space="preserve"> MHTP preparation, referrals for treatment </w:t>
      </w:r>
      <w:r w:rsidR="005C42F8">
        <w:rPr>
          <w:rFonts w:cs="Arial"/>
          <w:sz w:val="22"/>
          <w:szCs w:val="22"/>
        </w:rPr>
        <w:t>services and reviews of a patient’s MHT</w:t>
      </w:r>
      <w:r w:rsidR="00410A3F">
        <w:rPr>
          <w:rFonts w:cs="Arial"/>
          <w:sz w:val="22"/>
          <w:szCs w:val="22"/>
        </w:rPr>
        <w:t>P</w:t>
      </w:r>
      <w:r w:rsidR="005C42F8">
        <w:rPr>
          <w:rFonts w:cs="Arial"/>
          <w:sz w:val="22"/>
          <w:szCs w:val="22"/>
        </w:rPr>
        <w:t>, dated on or after this date</w:t>
      </w:r>
      <w:r w:rsidR="00C30CB6">
        <w:rPr>
          <w:rFonts w:cs="Arial"/>
          <w:sz w:val="22"/>
          <w:szCs w:val="22"/>
        </w:rPr>
        <w:t>.</w:t>
      </w:r>
      <w:r w:rsidR="004C227A">
        <w:rPr>
          <w:rFonts w:cs="Arial"/>
          <w:sz w:val="22"/>
          <w:szCs w:val="22"/>
        </w:rPr>
        <w:t xml:space="preserve"> For these items, </w:t>
      </w:r>
      <w:r w:rsidR="00792399">
        <w:rPr>
          <w:rFonts w:cs="Arial"/>
          <w:sz w:val="22"/>
          <w:szCs w:val="22"/>
        </w:rPr>
        <w:t xml:space="preserve">a </w:t>
      </w:r>
      <w:r w:rsidR="004C227A">
        <w:rPr>
          <w:rFonts w:cs="Arial"/>
          <w:sz w:val="22"/>
          <w:szCs w:val="22"/>
        </w:rPr>
        <w:t xml:space="preserve">Medicare benefit will only be payable for treatment services </w:t>
      </w:r>
      <w:r w:rsidR="00DA1089">
        <w:rPr>
          <w:rFonts w:cs="Arial"/>
          <w:sz w:val="22"/>
          <w:szCs w:val="22"/>
        </w:rPr>
        <w:t>when</w:t>
      </w:r>
      <w:r w:rsidR="004C227A">
        <w:rPr>
          <w:rFonts w:cs="Arial"/>
          <w:sz w:val="22"/>
          <w:szCs w:val="22"/>
        </w:rPr>
        <w:t xml:space="preserve"> a patient</w:t>
      </w:r>
      <w:r w:rsidR="00DA1089">
        <w:rPr>
          <w:rFonts w:cs="Arial"/>
          <w:sz w:val="22"/>
          <w:szCs w:val="22"/>
        </w:rPr>
        <w:t xml:space="preserve"> has seen either a</w:t>
      </w:r>
      <w:r w:rsidR="004C227A">
        <w:rPr>
          <w:rFonts w:cs="Arial"/>
          <w:sz w:val="22"/>
          <w:szCs w:val="22"/>
        </w:rPr>
        <w:t xml:space="preserve"> GP or PMP at the patient’s MyMedicare practice or their usual medical practitioner.</w:t>
      </w:r>
    </w:p>
    <w:p w14:paraId="55B6590D" w14:textId="4FBFDEC9" w:rsidR="00596625" w:rsidRDefault="00870BCE" w:rsidP="00751A24">
      <w:pPr>
        <w:pStyle w:val="Paragraphtext"/>
        <w:spacing w:after="120"/>
        <w:rPr>
          <w:rFonts w:cs="Arial"/>
          <w:sz w:val="22"/>
          <w:szCs w:val="22"/>
        </w:rPr>
      </w:pPr>
      <w:r>
        <w:rPr>
          <w:rFonts w:cs="Arial"/>
          <w:sz w:val="22"/>
          <w:szCs w:val="22"/>
        </w:rPr>
        <w:t xml:space="preserve">Referrals </w:t>
      </w:r>
      <w:r w:rsidR="004E2C28">
        <w:rPr>
          <w:rFonts w:cs="Arial"/>
          <w:sz w:val="22"/>
          <w:szCs w:val="22"/>
        </w:rPr>
        <w:t>dated</w:t>
      </w:r>
      <w:r>
        <w:rPr>
          <w:rFonts w:cs="Arial"/>
          <w:sz w:val="22"/>
          <w:szCs w:val="22"/>
        </w:rPr>
        <w:t xml:space="preserve"> </w:t>
      </w:r>
      <w:r w:rsidR="002C12F3">
        <w:rPr>
          <w:rFonts w:cs="Arial"/>
          <w:b/>
          <w:bCs/>
          <w:sz w:val="22"/>
          <w:szCs w:val="22"/>
        </w:rPr>
        <w:t>prior to</w:t>
      </w:r>
      <w:r>
        <w:rPr>
          <w:rFonts w:cs="Arial"/>
          <w:sz w:val="22"/>
          <w:szCs w:val="22"/>
        </w:rPr>
        <w:t xml:space="preserve"> 1 November 2025 will remain valid until all </w:t>
      </w:r>
      <w:r w:rsidR="00830CDB">
        <w:rPr>
          <w:rFonts w:cs="Arial"/>
          <w:sz w:val="22"/>
          <w:szCs w:val="22"/>
        </w:rPr>
        <w:t xml:space="preserve">treatment </w:t>
      </w:r>
      <w:r>
        <w:rPr>
          <w:rFonts w:cs="Arial"/>
          <w:sz w:val="22"/>
          <w:szCs w:val="22"/>
        </w:rPr>
        <w:t xml:space="preserve">services specified in the referral </w:t>
      </w:r>
      <w:r w:rsidR="00410A3F">
        <w:rPr>
          <w:rFonts w:cs="Arial"/>
          <w:sz w:val="22"/>
          <w:szCs w:val="22"/>
        </w:rPr>
        <w:t xml:space="preserve">(within the maximum session limit for the course of treatment) </w:t>
      </w:r>
      <w:r>
        <w:rPr>
          <w:rFonts w:cs="Arial"/>
          <w:sz w:val="22"/>
          <w:szCs w:val="22"/>
        </w:rPr>
        <w:t xml:space="preserve">have been </w:t>
      </w:r>
      <w:r w:rsidR="00976761">
        <w:rPr>
          <w:rFonts w:cs="Arial"/>
          <w:sz w:val="22"/>
          <w:szCs w:val="22"/>
        </w:rPr>
        <w:t>delivered</w:t>
      </w:r>
      <w:r w:rsidR="002776F1">
        <w:rPr>
          <w:rFonts w:cs="Arial"/>
          <w:sz w:val="22"/>
          <w:szCs w:val="22"/>
        </w:rPr>
        <w:t xml:space="preserve"> to the patient</w:t>
      </w:r>
      <w:r w:rsidR="00147057">
        <w:rPr>
          <w:rFonts w:cs="Arial"/>
          <w:sz w:val="22"/>
          <w:szCs w:val="22"/>
        </w:rPr>
        <w:t>.</w:t>
      </w:r>
    </w:p>
    <w:p w14:paraId="028163EF" w14:textId="7902B941" w:rsidR="00130C1F" w:rsidRDefault="005737E1" w:rsidP="00751A24">
      <w:pPr>
        <w:pStyle w:val="Paragraphtext"/>
        <w:spacing w:after="120"/>
        <w:rPr>
          <w:sz w:val="22"/>
          <w:szCs w:val="22"/>
        </w:rPr>
      </w:pPr>
      <w:r>
        <w:rPr>
          <w:rFonts w:cs="Arial"/>
          <w:sz w:val="22"/>
          <w:szCs w:val="22"/>
        </w:rPr>
        <w:t xml:space="preserve">These changes </w:t>
      </w:r>
      <w:r w:rsidR="006C6E82">
        <w:rPr>
          <w:rFonts w:cs="Arial"/>
          <w:sz w:val="22"/>
          <w:szCs w:val="22"/>
        </w:rPr>
        <w:t>do</w:t>
      </w:r>
      <w:r>
        <w:rPr>
          <w:rFonts w:cs="Arial"/>
          <w:sz w:val="22"/>
          <w:szCs w:val="22"/>
        </w:rPr>
        <w:t xml:space="preserve"> not affect</w:t>
      </w:r>
      <w:r w:rsidR="003F672E">
        <w:rPr>
          <w:rFonts w:cs="Arial"/>
          <w:sz w:val="22"/>
          <w:szCs w:val="22"/>
        </w:rPr>
        <w:t xml:space="preserve"> treatment services provided to</w:t>
      </w:r>
      <w:r w:rsidR="0079355B">
        <w:rPr>
          <w:rFonts w:cs="Arial"/>
          <w:sz w:val="22"/>
          <w:szCs w:val="22"/>
        </w:rPr>
        <w:t xml:space="preserve"> patient</w:t>
      </w:r>
      <w:r w:rsidR="001A7D23">
        <w:rPr>
          <w:rFonts w:cs="Arial"/>
          <w:sz w:val="22"/>
          <w:szCs w:val="22"/>
        </w:rPr>
        <w:t>s</w:t>
      </w:r>
      <w:r w:rsidR="0079355B">
        <w:rPr>
          <w:rFonts w:cs="Arial"/>
          <w:sz w:val="22"/>
          <w:szCs w:val="22"/>
        </w:rPr>
        <w:t xml:space="preserve"> who ha</w:t>
      </w:r>
      <w:r w:rsidR="001A7D23">
        <w:rPr>
          <w:rFonts w:cs="Arial"/>
          <w:sz w:val="22"/>
          <w:szCs w:val="22"/>
        </w:rPr>
        <w:t>ve</w:t>
      </w:r>
      <w:r w:rsidR="0079355B">
        <w:rPr>
          <w:rFonts w:cs="Arial"/>
          <w:sz w:val="22"/>
          <w:szCs w:val="22"/>
        </w:rPr>
        <w:t xml:space="preserve"> been referred via a Psychiatrist Assessment and Management Plan or </w:t>
      </w:r>
      <w:r w:rsidR="00745D3A">
        <w:rPr>
          <w:rFonts w:cs="Arial"/>
          <w:sz w:val="22"/>
          <w:szCs w:val="22"/>
        </w:rPr>
        <w:t xml:space="preserve">by </w:t>
      </w:r>
      <w:r w:rsidR="0079355B">
        <w:rPr>
          <w:rFonts w:cs="Arial"/>
          <w:sz w:val="22"/>
          <w:szCs w:val="22"/>
        </w:rPr>
        <w:t xml:space="preserve">a direct referral </w:t>
      </w:r>
      <w:r w:rsidR="003D2C18">
        <w:rPr>
          <w:rFonts w:cs="Arial"/>
          <w:sz w:val="22"/>
          <w:szCs w:val="22"/>
        </w:rPr>
        <w:t>from</w:t>
      </w:r>
      <w:r w:rsidR="0079355B">
        <w:rPr>
          <w:rFonts w:cs="Arial"/>
          <w:sz w:val="22"/>
          <w:szCs w:val="22"/>
        </w:rPr>
        <w:t xml:space="preserve"> </w:t>
      </w:r>
      <w:r w:rsidR="00290EEC">
        <w:rPr>
          <w:rFonts w:cs="Arial"/>
          <w:sz w:val="22"/>
          <w:szCs w:val="22"/>
        </w:rPr>
        <w:t>a</w:t>
      </w:r>
      <w:r w:rsidR="00E825F9">
        <w:rPr>
          <w:rFonts w:cs="Arial"/>
          <w:sz w:val="22"/>
          <w:szCs w:val="22"/>
        </w:rPr>
        <w:t>n eligible</w:t>
      </w:r>
      <w:r w:rsidR="00290EEC">
        <w:rPr>
          <w:rFonts w:cs="Arial"/>
          <w:sz w:val="22"/>
          <w:szCs w:val="22"/>
        </w:rPr>
        <w:t xml:space="preserve"> psychiatrist or </w:t>
      </w:r>
      <w:r w:rsidR="00E825F9">
        <w:rPr>
          <w:rFonts w:cs="Arial"/>
          <w:sz w:val="22"/>
          <w:szCs w:val="22"/>
        </w:rPr>
        <w:t xml:space="preserve">an eligible </w:t>
      </w:r>
      <w:r w:rsidR="00290EEC">
        <w:rPr>
          <w:rFonts w:cs="Arial"/>
          <w:sz w:val="22"/>
          <w:szCs w:val="22"/>
        </w:rPr>
        <w:t>paediatrician</w:t>
      </w:r>
      <w:r w:rsidR="004D4A2F">
        <w:rPr>
          <w:rFonts w:cs="Arial"/>
          <w:sz w:val="22"/>
          <w:szCs w:val="22"/>
        </w:rPr>
        <w:t>.</w:t>
      </w:r>
      <w:r w:rsidR="000245E2">
        <w:rPr>
          <w:rFonts w:cs="Arial"/>
          <w:sz w:val="22"/>
          <w:szCs w:val="22"/>
        </w:rPr>
        <w:t xml:space="preserve"> </w:t>
      </w:r>
      <w:r w:rsidR="000245E2" w:rsidRPr="006C7735">
        <w:rPr>
          <w:rFonts w:cs="Arial"/>
          <w:sz w:val="22"/>
          <w:szCs w:val="22"/>
        </w:rPr>
        <w:t xml:space="preserve">These changes </w:t>
      </w:r>
      <w:r w:rsidR="00525BE9">
        <w:rPr>
          <w:rFonts w:cs="Arial"/>
          <w:sz w:val="22"/>
          <w:szCs w:val="22"/>
        </w:rPr>
        <w:t xml:space="preserve">also </w:t>
      </w:r>
      <w:r w:rsidR="000245E2" w:rsidRPr="006C7735">
        <w:rPr>
          <w:rFonts w:cs="Arial"/>
          <w:sz w:val="22"/>
          <w:szCs w:val="22"/>
        </w:rPr>
        <w:t>do not affect mental health case conferencing MBS items.</w:t>
      </w:r>
    </w:p>
    <w:p w14:paraId="3F6448E7" w14:textId="45C73124" w:rsidR="00D80B38" w:rsidRDefault="00745D3A" w:rsidP="00751A24">
      <w:pPr>
        <w:pStyle w:val="Paragraphtext"/>
        <w:spacing w:after="120"/>
        <w:rPr>
          <w:rFonts w:cs="Arial"/>
          <w:sz w:val="22"/>
          <w:szCs w:val="22"/>
        </w:rPr>
      </w:pPr>
      <w:r>
        <w:rPr>
          <w:rFonts w:cs="Arial"/>
          <w:sz w:val="22"/>
          <w:szCs w:val="22"/>
        </w:rPr>
        <w:t>Upon</w:t>
      </w:r>
      <w:r w:rsidR="001A7D23">
        <w:rPr>
          <w:rFonts w:cs="Arial"/>
          <w:sz w:val="22"/>
          <w:szCs w:val="22"/>
        </w:rPr>
        <w:t xml:space="preserve"> </w:t>
      </w:r>
      <w:r w:rsidR="00380AFB">
        <w:rPr>
          <w:rFonts w:cs="Arial"/>
          <w:sz w:val="22"/>
          <w:szCs w:val="22"/>
        </w:rPr>
        <w:t xml:space="preserve">the patient’s </w:t>
      </w:r>
      <w:r w:rsidR="001A7D23">
        <w:rPr>
          <w:rFonts w:cs="Arial"/>
          <w:sz w:val="22"/>
          <w:szCs w:val="22"/>
        </w:rPr>
        <w:t xml:space="preserve">completion of </w:t>
      </w:r>
      <w:r>
        <w:rPr>
          <w:rFonts w:cs="Arial"/>
          <w:sz w:val="22"/>
          <w:szCs w:val="22"/>
        </w:rPr>
        <w:t xml:space="preserve">both </w:t>
      </w:r>
      <w:r w:rsidR="00585C15">
        <w:rPr>
          <w:rFonts w:cs="Arial"/>
          <w:sz w:val="22"/>
          <w:szCs w:val="22"/>
        </w:rPr>
        <w:t xml:space="preserve">the initial course of treatment </w:t>
      </w:r>
      <w:r w:rsidR="00585C15" w:rsidRPr="006C7735">
        <w:rPr>
          <w:rFonts w:cs="Arial"/>
          <w:sz w:val="22"/>
          <w:szCs w:val="22"/>
          <w:u w:val="single"/>
        </w:rPr>
        <w:t>and</w:t>
      </w:r>
      <w:r w:rsidR="00585C15">
        <w:rPr>
          <w:rFonts w:cs="Arial"/>
          <w:sz w:val="22"/>
          <w:szCs w:val="22"/>
        </w:rPr>
        <w:t xml:space="preserve"> </w:t>
      </w:r>
      <w:r>
        <w:rPr>
          <w:rFonts w:cs="Arial"/>
          <w:sz w:val="22"/>
          <w:szCs w:val="22"/>
        </w:rPr>
        <w:t xml:space="preserve">any </w:t>
      </w:r>
      <w:r w:rsidR="00585C15">
        <w:rPr>
          <w:rFonts w:cs="Arial"/>
          <w:sz w:val="22"/>
          <w:szCs w:val="22"/>
        </w:rPr>
        <w:t xml:space="preserve">subsequent treatment, </w:t>
      </w:r>
      <w:r>
        <w:rPr>
          <w:rFonts w:cs="Arial"/>
          <w:sz w:val="22"/>
          <w:szCs w:val="22"/>
        </w:rPr>
        <w:t xml:space="preserve">the allied health </w:t>
      </w:r>
      <w:r w:rsidR="00DB395F">
        <w:rPr>
          <w:rFonts w:cs="Arial"/>
          <w:sz w:val="22"/>
          <w:szCs w:val="22"/>
        </w:rPr>
        <w:t xml:space="preserve">professional </w:t>
      </w:r>
      <w:r>
        <w:rPr>
          <w:rFonts w:cs="Arial"/>
          <w:sz w:val="22"/>
          <w:szCs w:val="22"/>
        </w:rPr>
        <w:t xml:space="preserve">must provide </w:t>
      </w:r>
      <w:r w:rsidR="008C317D">
        <w:rPr>
          <w:rFonts w:cs="Arial"/>
          <w:sz w:val="22"/>
          <w:szCs w:val="22"/>
        </w:rPr>
        <w:t xml:space="preserve">a </w:t>
      </w:r>
      <w:r w:rsidR="001A7D23">
        <w:rPr>
          <w:rFonts w:cs="Arial"/>
          <w:sz w:val="22"/>
          <w:szCs w:val="22"/>
        </w:rPr>
        <w:t xml:space="preserve">written report </w:t>
      </w:r>
      <w:r w:rsidR="008C317D">
        <w:rPr>
          <w:rFonts w:cs="Arial"/>
          <w:sz w:val="22"/>
          <w:szCs w:val="22"/>
        </w:rPr>
        <w:t xml:space="preserve">to the </w:t>
      </w:r>
      <w:r w:rsidR="001A7D23">
        <w:rPr>
          <w:rFonts w:cs="Arial"/>
          <w:sz w:val="22"/>
          <w:szCs w:val="22"/>
        </w:rPr>
        <w:t>referring practitioner</w:t>
      </w:r>
      <w:r w:rsidR="006C42D4">
        <w:rPr>
          <w:rFonts w:cs="Arial"/>
          <w:sz w:val="22"/>
          <w:szCs w:val="22"/>
        </w:rPr>
        <w:t>, including recommendations on future management of the patient’s mental disorder</w:t>
      </w:r>
      <w:r w:rsidR="00F1601B">
        <w:rPr>
          <w:rFonts w:cs="Arial"/>
          <w:sz w:val="22"/>
          <w:szCs w:val="22"/>
        </w:rPr>
        <w:t>.</w:t>
      </w:r>
      <w:r w:rsidR="003332D7">
        <w:rPr>
          <w:rFonts w:cs="Arial"/>
          <w:sz w:val="22"/>
          <w:szCs w:val="22"/>
        </w:rPr>
        <w:t xml:space="preserve"> </w:t>
      </w:r>
      <w:r w:rsidR="00C6753E">
        <w:rPr>
          <w:rFonts w:cs="Arial"/>
          <w:sz w:val="22"/>
          <w:szCs w:val="22"/>
        </w:rPr>
        <w:t xml:space="preserve">These </w:t>
      </w:r>
      <w:r w:rsidR="00E873B3">
        <w:rPr>
          <w:rFonts w:cs="Arial"/>
          <w:sz w:val="22"/>
          <w:szCs w:val="22"/>
        </w:rPr>
        <w:t xml:space="preserve">reporting </w:t>
      </w:r>
      <w:r w:rsidR="00C6753E">
        <w:rPr>
          <w:rFonts w:cs="Arial"/>
          <w:sz w:val="22"/>
          <w:szCs w:val="22"/>
        </w:rPr>
        <w:t xml:space="preserve">requirements have not changed. </w:t>
      </w:r>
      <w:r w:rsidR="003332D7">
        <w:rPr>
          <w:rFonts w:cs="Arial"/>
          <w:sz w:val="22"/>
          <w:szCs w:val="22"/>
        </w:rPr>
        <w:t xml:space="preserve">When recommending patients for further treatment services under the Better Access initiative, services should be utilised </w:t>
      </w:r>
      <w:r w:rsidR="007043BB">
        <w:rPr>
          <w:rFonts w:cs="Arial"/>
          <w:sz w:val="22"/>
          <w:szCs w:val="22"/>
        </w:rPr>
        <w:t xml:space="preserve">by </w:t>
      </w:r>
      <w:r w:rsidR="003332D7">
        <w:rPr>
          <w:rFonts w:cs="Arial"/>
          <w:sz w:val="22"/>
          <w:szCs w:val="22"/>
        </w:rPr>
        <w:t>patients who require at least a moderate level of mental health support</w:t>
      </w:r>
      <w:r w:rsidR="001126B3">
        <w:rPr>
          <w:rFonts w:cs="Arial"/>
          <w:sz w:val="22"/>
          <w:szCs w:val="22"/>
        </w:rPr>
        <w:t>.</w:t>
      </w:r>
    </w:p>
    <w:p w14:paraId="536C246E" w14:textId="46680523" w:rsidR="00F77222" w:rsidRDefault="001126B3" w:rsidP="00751A24">
      <w:pPr>
        <w:pStyle w:val="Paragraphtext"/>
        <w:spacing w:after="120"/>
        <w:rPr>
          <w:rFonts w:cs="Arial"/>
          <w:sz w:val="22"/>
          <w:szCs w:val="22"/>
        </w:rPr>
      </w:pPr>
      <w:r>
        <w:rPr>
          <w:rFonts w:cs="Arial"/>
          <w:sz w:val="22"/>
          <w:szCs w:val="22"/>
        </w:rPr>
        <w:t xml:space="preserve">Consideration should </w:t>
      </w:r>
      <w:r w:rsidR="00D80B38">
        <w:rPr>
          <w:rFonts w:cs="Arial"/>
          <w:sz w:val="22"/>
          <w:szCs w:val="22"/>
        </w:rPr>
        <w:t xml:space="preserve">also </w:t>
      </w:r>
      <w:r>
        <w:rPr>
          <w:rFonts w:cs="Arial"/>
          <w:sz w:val="22"/>
          <w:szCs w:val="22"/>
        </w:rPr>
        <w:t>be given to other treatment interventions and pathways (e</w:t>
      </w:r>
      <w:r w:rsidR="00D469A5">
        <w:rPr>
          <w:rFonts w:cs="Arial"/>
          <w:sz w:val="22"/>
          <w:szCs w:val="22"/>
        </w:rPr>
        <w:t>.</w:t>
      </w:r>
      <w:r>
        <w:rPr>
          <w:rFonts w:cs="Arial"/>
          <w:sz w:val="22"/>
          <w:szCs w:val="22"/>
        </w:rPr>
        <w:t>g. digital mental health services, Medicare Mental Health Centres, etc) should the patient’s level of support not require psychological intervention under the Better Access initiative.</w:t>
      </w:r>
      <w:r w:rsidR="00F1601B">
        <w:rPr>
          <w:rFonts w:cs="Arial"/>
          <w:sz w:val="22"/>
          <w:szCs w:val="22"/>
        </w:rPr>
        <w:t xml:space="preserve"> </w:t>
      </w:r>
    </w:p>
    <w:p w14:paraId="4FCE4199" w14:textId="403285CF" w:rsidR="00D56B7E" w:rsidRDefault="00E40ECA" w:rsidP="00751A24">
      <w:pPr>
        <w:pStyle w:val="Paragraphtext"/>
        <w:spacing w:after="120"/>
        <w:rPr>
          <w:rFonts w:cs="Arial"/>
          <w:sz w:val="22"/>
          <w:szCs w:val="22"/>
        </w:rPr>
      </w:pPr>
      <w:r w:rsidRPr="0053142F">
        <w:rPr>
          <w:rFonts w:cs="Arial"/>
          <w:sz w:val="22"/>
          <w:szCs w:val="22"/>
        </w:rPr>
        <w:t xml:space="preserve">Further information </w:t>
      </w:r>
      <w:r>
        <w:rPr>
          <w:rFonts w:cs="Arial"/>
          <w:sz w:val="22"/>
          <w:szCs w:val="22"/>
        </w:rPr>
        <w:t xml:space="preserve">on referral requirements </w:t>
      </w:r>
      <w:r w:rsidR="00A0217C">
        <w:rPr>
          <w:rFonts w:cs="Arial"/>
          <w:sz w:val="22"/>
          <w:szCs w:val="22"/>
        </w:rPr>
        <w:t>will be</w:t>
      </w:r>
      <w:r w:rsidR="00A570AB">
        <w:rPr>
          <w:rFonts w:cs="Arial"/>
          <w:sz w:val="22"/>
          <w:szCs w:val="22"/>
        </w:rPr>
        <w:t xml:space="preserve"> </w:t>
      </w:r>
      <w:r w:rsidRPr="0053142F">
        <w:rPr>
          <w:rFonts w:cs="Arial"/>
          <w:sz w:val="22"/>
          <w:szCs w:val="22"/>
        </w:rPr>
        <w:t>available</w:t>
      </w:r>
      <w:r w:rsidR="00A0217C">
        <w:rPr>
          <w:rFonts w:cs="Arial"/>
          <w:sz w:val="22"/>
          <w:szCs w:val="22"/>
        </w:rPr>
        <w:t xml:space="preserve"> from 1 November 2025</w:t>
      </w:r>
      <w:r w:rsidRPr="0053142F">
        <w:rPr>
          <w:rFonts w:cs="Arial"/>
          <w:sz w:val="22"/>
          <w:szCs w:val="22"/>
        </w:rPr>
        <w:t xml:space="preserve"> </w:t>
      </w:r>
      <w:r w:rsidR="00A570AB">
        <w:rPr>
          <w:rFonts w:cs="Arial"/>
          <w:sz w:val="22"/>
          <w:szCs w:val="22"/>
        </w:rPr>
        <w:t xml:space="preserve">in </w:t>
      </w:r>
      <w:r w:rsidRPr="0053142F">
        <w:rPr>
          <w:rFonts w:cs="Arial"/>
          <w:sz w:val="22"/>
          <w:szCs w:val="22"/>
        </w:rPr>
        <w:t>explanatory note</w:t>
      </w:r>
      <w:r w:rsidR="007626AC">
        <w:rPr>
          <w:rFonts w:cs="Arial"/>
          <w:sz w:val="22"/>
          <w:szCs w:val="22"/>
        </w:rPr>
        <w:t>s</w:t>
      </w:r>
      <w:r w:rsidRPr="0053142F">
        <w:rPr>
          <w:rFonts w:cs="Arial"/>
          <w:sz w:val="22"/>
          <w:szCs w:val="22"/>
        </w:rPr>
        <w:t xml:space="preserve"> </w:t>
      </w:r>
      <w:hyperlink r:id="rId14" w:history="1">
        <w:r w:rsidR="003F4764">
          <w:rPr>
            <w:rStyle w:val="Hyperlink"/>
            <w:rFonts w:cs="Arial"/>
            <w:sz w:val="22"/>
            <w:szCs w:val="22"/>
          </w:rPr>
          <w:t>M</w:t>
        </w:r>
        <w:r w:rsidR="00F479FE">
          <w:rPr>
            <w:rStyle w:val="Hyperlink"/>
            <w:rFonts w:cs="Arial"/>
            <w:sz w:val="22"/>
            <w:szCs w:val="22"/>
          </w:rPr>
          <w:t>N.6.2</w:t>
        </w:r>
      </w:hyperlink>
      <w:r w:rsidR="003F4764">
        <w:rPr>
          <w:rFonts w:cs="Arial"/>
          <w:sz w:val="22"/>
          <w:szCs w:val="22"/>
        </w:rPr>
        <w:t xml:space="preserve"> and </w:t>
      </w:r>
      <w:hyperlink r:id="rId15" w:history="1">
        <w:r w:rsidR="00AC57A6" w:rsidRPr="00AC57A6">
          <w:rPr>
            <w:rStyle w:val="Hyperlink"/>
            <w:rFonts w:cs="Arial"/>
            <w:sz w:val="22"/>
            <w:szCs w:val="22"/>
          </w:rPr>
          <w:t>MN.7.4</w:t>
        </w:r>
      </w:hyperlink>
      <w:r w:rsidR="00EC71D8">
        <w:t xml:space="preserve"> </w:t>
      </w:r>
      <w:r w:rsidR="00EC71D8" w:rsidRPr="00627883">
        <w:rPr>
          <w:rFonts w:cs="Arial"/>
          <w:sz w:val="22"/>
          <w:szCs w:val="22"/>
        </w:rPr>
        <w:t>on MBS Online</w:t>
      </w:r>
      <w:r w:rsidR="007626AC">
        <w:rPr>
          <w:rFonts w:cs="Arial"/>
          <w:sz w:val="22"/>
          <w:szCs w:val="22"/>
        </w:rPr>
        <w:t>.</w:t>
      </w:r>
    </w:p>
    <w:p w14:paraId="56DFED91" w14:textId="0DC505FA" w:rsidR="00350590" w:rsidRDefault="00B72DD3" w:rsidP="00751A24">
      <w:pPr>
        <w:pStyle w:val="Paragraphtext"/>
        <w:spacing w:after="120"/>
        <w:rPr>
          <w:rFonts w:cs="Arial"/>
          <w:sz w:val="22"/>
          <w:szCs w:val="22"/>
        </w:rPr>
      </w:pPr>
      <w:r>
        <w:rPr>
          <w:rFonts w:cs="Arial"/>
          <w:sz w:val="22"/>
          <w:szCs w:val="22"/>
        </w:rPr>
        <w:t>To confirm</w:t>
      </w:r>
      <w:r w:rsidR="00350590">
        <w:rPr>
          <w:rFonts w:cs="Arial"/>
          <w:sz w:val="22"/>
          <w:szCs w:val="22"/>
        </w:rPr>
        <w:t xml:space="preserve"> a patient’s eligibility</w:t>
      </w:r>
      <w:r w:rsidR="00581022">
        <w:rPr>
          <w:rFonts w:cs="Arial"/>
          <w:sz w:val="22"/>
          <w:szCs w:val="22"/>
        </w:rPr>
        <w:t xml:space="preserve"> for Better Access treatment services, </w:t>
      </w:r>
      <w:r w:rsidR="00EB4BF3">
        <w:rPr>
          <w:rFonts w:cs="Arial"/>
          <w:sz w:val="22"/>
          <w:szCs w:val="22"/>
        </w:rPr>
        <w:t xml:space="preserve">eligible </w:t>
      </w:r>
      <w:r w:rsidR="00581022">
        <w:rPr>
          <w:rFonts w:cs="Arial"/>
          <w:sz w:val="22"/>
          <w:szCs w:val="22"/>
        </w:rPr>
        <w:t xml:space="preserve">allied health </w:t>
      </w:r>
      <w:r w:rsidR="00484EDC">
        <w:rPr>
          <w:rFonts w:cs="Arial"/>
          <w:sz w:val="22"/>
          <w:szCs w:val="22"/>
        </w:rPr>
        <w:t>professional</w:t>
      </w:r>
      <w:r w:rsidR="00DB395F">
        <w:rPr>
          <w:rFonts w:cs="Arial"/>
          <w:sz w:val="22"/>
          <w:szCs w:val="22"/>
        </w:rPr>
        <w:t>s</w:t>
      </w:r>
      <w:r w:rsidR="00484EDC">
        <w:rPr>
          <w:rFonts w:cs="Arial"/>
          <w:sz w:val="22"/>
          <w:szCs w:val="22"/>
        </w:rPr>
        <w:t xml:space="preserve"> </w:t>
      </w:r>
      <w:r w:rsidR="00581022">
        <w:rPr>
          <w:rFonts w:cs="Arial"/>
          <w:sz w:val="22"/>
          <w:szCs w:val="22"/>
        </w:rPr>
        <w:t>can call Services Australia on 132 150 to check this information.</w:t>
      </w:r>
    </w:p>
    <w:p w14:paraId="2DBF6801" w14:textId="77777777" w:rsidR="00395C16" w:rsidRPr="00467727" w:rsidRDefault="00395C16" w:rsidP="00395C16">
      <w:pPr>
        <w:pStyle w:val="Paragraphtext"/>
        <w:rPr>
          <w:rFonts w:cs="Arial"/>
          <w:b/>
          <w:bCs/>
          <w:iCs/>
          <w:color w:val="358189"/>
          <w:sz w:val="36"/>
          <w:szCs w:val="28"/>
        </w:rPr>
      </w:pPr>
      <w:bookmarkStart w:id="2" w:name="_Hlk184204612"/>
      <w:r w:rsidRPr="00467727">
        <w:rPr>
          <w:rFonts w:cs="Arial"/>
          <w:b/>
          <w:bCs/>
          <w:iCs/>
          <w:color w:val="358189"/>
          <w:sz w:val="36"/>
          <w:szCs w:val="28"/>
        </w:rPr>
        <w:lastRenderedPageBreak/>
        <w:t>Who was consulted on the changes?</w:t>
      </w:r>
    </w:p>
    <w:p w14:paraId="339B6365" w14:textId="285D8C2D" w:rsidR="00DD4C4E" w:rsidRDefault="00DD4C4E" w:rsidP="00DD4C4E">
      <w:pPr>
        <w:spacing w:line="276" w:lineRule="auto"/>
        <w:rPr>
          <w:szCs w:val="22"/>
        </w:rPr>
      </w:pPr>
      <w:r w:rsidRPr="00A355A8">
        <w:rPr>
          <w:szCs w:val="22"/>
        </w:rPr>
        <w:t xml:space="preserve">The </w:t>
      </w:r>
      <w:r w:rsidR="00980CAB">
        <w:rPr>
          <w:szCs w:val="22"/>
        </w:rPr>
        <w:t xml:space="preserve">department </w:t>
      </w:r>
      <w:r>
        <w:rPr>
          <w:szCs w:val="22"/>
        </w:rPr>
        <w:t>consulted</w:t>
      </w:r>
      <w:r w:rsidRPr="00A355A8">
        <w:rPr>
          <w:szCs w:val="22"/>
        </w:rPr>
        <w:t xml:space="preserve"> the Better Access Industry Liaison Group</w:t>
      </w:r>
      <w:r w:rsidR="00B26569">
        <w:rPr>
          <w:szCs w:val="22"/>
        </w:rPr>
        <w:t>-</w:t>
      </w:r>
      <w:r w:rsidRPr="00A355A8">
        <w:rPr>
          <w:szCs w:val="22"/>
        </w:rPr>
        <w:t xml:space="preserve"> established in 2024</w:t>
      </w:r>
      <w:r w:rsidRPr="00DD6077">
        <w:rPr>
          <w:szCs w:val="22"/>
        </w:rPr>
        <w:t xml:space="preserve"> </w:t>
      </w:r>
      <w:r w:rsidRPr="00A355A8">
        <w:rPr>
          <w:szCs w:val="22"/>
        </w:rPr>
        <w:t>and facilitated by the department</w:t>
      </w:r>
      <w:r w:rsidR="00B26569">
        <w:rPr>
          <w:szCs w:val="22"/>
        </w:rPr>
        <w:t xml:space="preserve"> -</w:t>
      </w:r>
      <w:r w:rsidRPr="00A355A8">
        <w:rPr>
          <w:szCs w:val="22"/>
        </w:rPr>
        <w:t xml:space="preserve"> </w:t>
      </w:r>
      <w:r w:rsidR="006B0FA9">
        <w:rPr>
          <w:szCs w:val="22"/>
        </w:rPr>
        <w:t>on the</w:t>
      </w:r>
      <w:r w:rsidRPr="00A355A8">
        <w:rPr>
          <w:szCs w:val="22"/>
        </w:rPr>
        <w:t xml:space="preserve"> implementation of the Better Access redesign</w:t>
      </w:r>
      <w:r w:rsidR="00B26569">
        <w:rPr>
          <w:szCs w:val="22"/>
        </w:rPr>
        <w:t>,</w:t>
      </w:r>
      <w:r w:rsidR="00410A3F">
        <w:rPr>
          <w:szCs w:val="22"/>
        </w:rPr>
        <w:t xml:space="preserve"> </w:t>
      </w:r>
      <w:r w:rsidRPr="00A355A8">
        <w:rPr>
          <w:szCs w:val="22"/>
        </w:rPr>
        <w:t xml:space="preserve">including legislative amendments and </w:t>
      </w:r>
      <w:r w:rsidR="00B26569">
        <w:rPr>
          <w:szCs w:val="22"/>
        </w:rPr>
        <w:t>sector-wide</w:t>
      </w:r>
      <w:r w:rsidR="00B26569" w:rsidRPr="00A355A8">
        <w:rPr>
          <w:szCs w:val="22"/>
        </w:rPr>
        <w:t xml:space="preserve"> </w:t>
      </w:r>
      <w:r w:rsidRPr="00A355A8">
        <w:rPr>
          <w:szCs w:val="22"/>
        </w:rPr>
        <w:t>communications.</w:t>
      </w:r>
      <w:r>
        <w:rPr>
          <w:szCs w:val="22"/>
        </w:rPr>
        <w:t xml:space="preserve"> </w:t>
      </w:r>
    </w:p>
    <w:p w14:paraId="6B40FB65" w14:textId="16BE9E06" w:rsidR="00DD4C4E" w:rsidRPr="00C5007E" w:rsidRDefault="00DD4C4E" w:rsidP="00DD4C4E">
      <w:pPr>
        <w:spacing w:before="120" w:after="120" w:line="276" w:lineRule="auto"/>
        <w:rPr>
          <w:szCs w:val="22"/>
        </w:rPr>
      </w:pPr>
      <w:r w:rsidRPr="00C5007E">
        <w:rPr>
          <w:szCs w:val="22"/>
        </w:rPr>
        <w:t xml:space="preserve">The Better Access Industry Liaison Group consists of key stakeholders including the </w:t>
      </w:r>
      <w:r>
        <w:rPr>
          <w:szCs w:val="22"/>
        </w:rPr>
        <w:t>Royal Australian College of General Practitioners</w:t>
      </w:r>
      <w:r w:rsidRPr="00C5007E">
        <w:rPr>
          <w:szCs w:val="22"/>
        </w:rPr>
        <w:t xml:space="preserve">, </w:t>
      </w:r>
      <w:r>
        <w:rPr>
          <w:szCs w:val="22"/>
        </w:rPr>
        <w:t xml:space="preserve">the Australian College of Rural and Remote Medicine, </w:t>
      </w:r>
      <w:r w:rsidRPr="00C5007E">
        <w:rPr>
          <w:szCs w:val="22"/>
        </w:rPr>
        <w:t>allied health and consumer groups.</w:t>
      </w:r>
    </w:p>
    <w:p w14:paraId="4135F07B" w14:textId="77777777" w:rsidR="00B0597A" w:rsidRPr="00467727" w:rsidRDefault="00B0597A" w:rsidP="00B0597A">
      <w:pPr>
        <w:pStyle w:val="Paragraphtext"/>
        <w:rPr>
          <w:rFonts w:cs="Arial"/>
          <w:b/>
          <w:bCs/>
          <w:iCs/>
          <w:color w:val="358189"/>
          <w:sz w:val="36"/>
          <w:szCs w:val="28"/>
        </w:rPr>
      </w:pPr>
      <w:r w:rsidRPr="00467727">
        <w:rPr>
          <w:rFonts w:cs="Arial"/>
          <w:b/>
          <w:bCs/>
          <w:iCs/>
          <w:color w:val="358189"/>
          <w:sz w:val="36"/>
          <w:szCs w:val="28"/>
        </w:rPr>
        <w:t>How will the changes be monitored and reviewed?</w:t>
      </w:r>
    </w:p>
    <w:bookmarkEnd w:id="2"/>
    <w:p w14:paraId="1F37BE88" w14:textId="68537156" w:rsidR="001168F4" w:rsidRPr="002E1AC2" w:rsidRDefault="001168F4" w:rsidP="001168F4">
      <w:pPr>
        <w:spacing w:before="120" w:after="120" w:line="276" w:lineRule="auto"/>
        <w:rPr>
          <w:color w:val="000000" w:themeColor="text1"/>
          <w:szCs w:val="22"/>
        </w:rPr>
      </w:pPr>
      <w:r w:rsidRPr="002E1AC2">
        <w:rPr>
          <w:color w:val="000000" w:themeColor="text1"/>
          <w:szCs w:val="22"/>
        </w:rPr>
        <w:t xml:space="preserve">The </w:t>
      </w:r>
      <w:r w:rsidR="00980CAB">
        <w:rPr>
          <w:color w:val="000000" w:themeColor="text1"/>
          <w:szCs w:val="22"/>
        </w:rPr>
        <w:t>department</w:t>
      </w:r>
      <w:r w:rsidRPr="002E1AC2">
        <w:rPr>
          <w:color w:val="000000" w:themeColor="text1"/>
          <w:szCs w:val="22"/>
        </w:rPr>
        <w:t xml:space="preserve"> is closely monitoring the impact of these MBS changes to identify </w:t>
      </w:r>
      <w:r w:rsidR="000D003D">
        <w:rPr>
          <w:color w:val="000000" w:themeColor="text1"/>
          <w:szCs w:val="22"/>
        </w:rPr>
        <w:t xml:space="preserve">any </w:t>
      </w:r>
      <w:r w:rsidRPr="002E1AC2">
        <w:rPr>
          <w:color w:val="000000" w:themeColor="text1"/>
          <w:szCs w:val="22"/>
        </w:rPr>
        <w:t>potential issues and consider appropriate options to address the</w:t>
      </w:r>
      <w:r w:rsidR="00C1590C">
        <w:rPr>
          <w:color w:val="000000" w:themeColor="text1"/>
          <w:szCs w:val="22"/>
        </w:rPr>
        <w:t>se,</w:t>
      </w:r>
      <w:r w:rsidRPr="002E1AC2">
        <w:rPr>
          <w:color w:val="000000" w:themeColor="text1"/>
          <w:szCs w:val="22"/>
        </w:rPr>
        <w:t xml:space="preserve"> either within or outside the MBS (as relevant). </w:t>
      </w:r>
      <w:bookmarkStart w:id="3" w:name="_Hlk199857963"/>
      <w:r w:rsidRPr="002E1AC2">
        <w:rPr>
          <w:color w:val="000000" w:themeColor="text1"/>
          <w:szCs w:val="22"/>
        </w:rPr>
        <w:t xml:space="preserve">Better Access initiative changes will </w:t>
      </w:r>
      <w:r w:rsidR="00C1590C">
        <w:rPr>
          <w:color w:val="000000" w:themeColor="text1"/>
          <w:szCs w:val="22"/>
        </w:rPr>
        <w:t>undergo</w:t>
      </w:r>
      <w:r w:rsidRPr="002E1AC2">
        <w:rPr>
          <w:color w:val="000000" w:themeColor="text1"/>
          <w:szCs w:val="22"/>
        </w:rPr>
        <w:t xml:space="preserve"> a post-implementation review</w:t>
      </w:r>
      <w:r w:rsidR="00E72524">
        <w:rPr>
          <w:color w:val="000000" w:themeColor="text1"/>
          <w:szCs w:val="22"/>
        </w:rPr>
        <w:t>.</w:t>
      </w:r>
      <w:r w:rsidRPr="002E1AC2">
        <w:rPr>
          <w:color w:val="000000" w:themeColor="text1"/>
          <w:szCs w:val="22"/>
        </w:rPr>
        <w:t xml:space="preserve"> </w:t>
      </w:r>
      <w:bookmarkEnd w:id="3"/>
    </w:p>
    <w:p w14:paraId="567136D9" w14:textId="388EFAAB" w:rsidR="00DD4C4E" w:rsidRPr="00B27A99" w:rsidRDefault="00DD4C4E" w:rsidP="00DD4C4E">
      <w:pPr>
        <w:spacing w:line="276" w:lineRule="auto"/>
        <w:rPr>
          <w:szCs w:val="22"/>
        </w:rPr>
      </w:pPr>
      <w:r w:rsidRPr="00DD4C4E">
        <w:rPr>
          <w:color w:val="000000" w:themeColor="text1"/>
          <w:szCs w:val="22"/>
        </w:rPr>
        <w:t xml:space="preserve">Treating practitioners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980CAB">
        <w:rPr>
          <w:color w:val="000000" w:themeColor="text1"/>
          <w:szCs w:val="22"/>
        </w:rPr>
        <w:t>department</w:t>
      </w:r>
      <w:r w:rsidRPr="00DD4C4E">
        <w:rPr>
          <w:color w:val="000000" w:themeColor="text1"/>
          <w:szCs w:val="22"/>
        </w:rPr>
        <w:t xml:space="preserve"> compliance program can be found on its website at</w:t>
      </w:r>
      <w:r w:rsidRPr="00D20254">
        <w:rPr>
          <w:szCs w:val="22"/>
        </w:rPr>
        <w:t xml:space="preserve"> </w:t>
      </w:r>
      <w:hyperlink r:id="rId16" w:tgtFrame="_blank" w:tooltip="https://www.health.gov.au/topics/medicare/compliance" w:history="1">
        <w:r w:rsidRPr="001F76C6">
          <w:rPr>
            <w:rStyle w:val="Hyperlink"/>
            <w:szCs w:val="22"/>
          </w:rPr>
          <w:t>Medicare compliance</w:t>
        </w:r>
      </w:hyperlink>
      <w:r w:rsidRPr="001F76C6">
        <w:rPr>
          <w:szCs w:val="22"/>
        </w:rPr>
        <w:t>.</w:t>
      </w:r>
    </w:p>
    <w:p w14:paraId="3B51D6A3" w14:textId="28E72573" w:rsidR="0034745E" w:rsidRPr="00196E80" w:rsidRDefault="0034745E" w:rsidP="00196E80">
      <w:pPr>
        <w:pStyle w:val="Paragraphtext"/>
        <w:rPr>
          <w:rFonts w:cs="Arial"/>
          <w:b/>
          <w:bCs/>
          <w:iCs/>
          <w:color w:val="358189"/>
          <w:sz w:val="36"/>
          <w:szCs w:val="28"/>
        </w:rPr>
      </w:pPr>
      <w:r w:rsidRPr="00196E80">
        <w:rPr>
          <w:rFonts w:cs="Arial"/>
          <w:b/>
          <w:bCs/>
          <w:iCs/>
          <w:color w:val="358189"/>
          <w:sz w:val="36"/>
          <w:szCs w:val="28"/>
        </w:rPr>
        <w:t>Where can I find more information?</w:t>
      </w:r>
    </w:p>
    <w:p w14:paraId="4DA406B4" w14:textId="77777777" w:rsidR="0034745E" w:rsidRPr="00867595" w:rsidRDefault="0034745E" w:rsidP="00DA4885">
      <w:pPr>
        <w:spacing w:before="120" w:after="120" w:line="276" w:lineRule="auto"/>
        <w:rPr>
          <w:szCs w:val="22"/>
        </w:rPr>
      </w:pPr>
      <w:r w:rsidRPr="00867595">
        <w:rPr>
          <w:szCs w:val="22"/>
        </w:rPr>
        <w:t xml:space="preserve">The full item descriptor(s) and information on other changes to the MBS can be found on the </w:t>
      </w:r>
      <w:hyperlink r:id="rId17"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8" w:history="1">
        <w:r>
          <w:rPr>
            <w:rStyle w:val="Hyperlink"/>
            <w:szCs w:val="22"/>
          </w:rPr>
          <w:t>Subscribe to the MBS</w:t>
        </w:r>
      </w:hyperlink>
      <w:r>
        <w:rPr>
          <w:szCs w:val="22"/>
        </w:rPr>
        <w:t>’ on the MBS Online website</w:t>
      </w:r>
      <w:r w:rsidRPr="00867595">
        <w:rPr>
          <w:szCs w:val="22"/>
        </w:rPr>
        <w:t xml:space="preserve">. </w:t>
      </w:r>
    </w:p>
    <w:p w14:paraId="28A1F8EA" w14:textId="60334F55" w:rsidR="0034745E" w:rsidRPr="000B7029" w:rsidRDefault="00E61C6B" w:rsidP="00DA4885">
      <w:pPr>
        <w:spacing w:before="120" w:after="120" w:line="276" w:lineRule="auto"/>
        <w:rPr>
          <w:szCs w:val="22"/>
        </w:rPr>
      </w:pPr>
      <w:r>
        <w:rPr>
          <w:szCs w:val="22"/>
        </w:rPr>
        <w:t>Treating practitioners</w:t>
      </w:r>
      <w:r w:rsidRPr="001873B1">
        <w:rPr>
          <w:szCs w:val="22"/>
        </w:rPr>
        <w:t xml:space="preserve"> </w:t>
      </w:r>
      <w:r w:rsidR="0034745E" w:rsidRPr="001873B1">
        <w:rPr>
          <w:szCs w:val="22"/>
        </w:rPr>
        <w:t xml:space="preserve">seeking advice on interpretation of MBS items, explanatory notes and associated legislation can use the department’s email advice service by emailing </w:t>
      </w:r>
      <w:hyperlink r:id="rId19" w:history="1">
        <w:r w:rsidR="0034745E" w:rsidRPr="001873B1">
          <w:rPr>
            <w:rStyle w:val="Hyperlink"/>
            <w:szCs w:val="22"/>
          </w:rPr>
          <w:t>askMBS@health.gov.au</w:t>
        </w:r>
      </w:hyperlink>
      <w:r w:rsidR="0034745E" w:rsidRPr="001873B1">
        <w:rPr>
          <w:szCs w:val="22"/>
        </w:rPr>
        <w:t>.</w:t>
      </w:r>
    </w:p>
    <w:p w14:paraId="68D6F475" w14:textId="77777777" w:rsidR="0034745E" w:rsidRDefault="0034745E" w:rsidP="00DA4885">
      <w:pPr>
        <w:spacing w:before="120" w:after="120" w:line="276" w:lineRule="auto"/>
        <w:rPr>
          <w:sz w:val="20"/>
          <w:szCs w:val="21"/>
        </w:rPr>
      </w:pPr>
      <w:r>
        <w:t xml:space="preserve">Private health insurance information on the product tier arrangements is available at </w:t>
      </w:r>
      <w:hyperlink r:id="rId20" w:history="1">
        <w:r>
          <w:rPr>
            <w:rStyle w:val="Hyperlink"/>
          </w:rPr>
          <w:t>www.privatehealth.gov.au</w:t>
        </w:r>
      </w:hyperlink>
      <w:r>
        <w:t xml:space="preserve">. Detailed information on the MBS item listing within clinical categories is available on the </w:t>
      </w:r>
      <w:hyperlink r:id="rId21"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22" w:history="1">
        <w:r w:rsidRPr="005E2D76">
          <w:rPr>
            <w:rStyle w:val="Hyperlink"/>
            <w:iCs/>
          </w:rPr>
          <w:t>Federal Register of Legislation</w:t>
        </w:r>
      </w:hyperlink>
      <w:r>
        <w:t xml:space="preserve">. If you have a query in relation to private health insurance, you should email </w:t>
      </w:r>
      <w:hyperlink r:id="rId23" w:history="1">
        <w:r>
          <w:rPr>
            <w:rStyle w:val="Hyperlink"/>
          </w:rPr>
          <w:t>PHI@health.gov.au</w:t>
        </w:r>
      </w:hyperlink>
      <w:r>
        <w:t>.</w:t>
      </w:r>
    </w:p>
    <w:p w14:paraId="196D2956" w14:textId="77777777" w:rsidR="0034745E" w:rsidRPr="00867595" w:rsidRDefault="0034745E" w:rsidP="00DA4885">
      <w:pPr>
        <w:spacing w:before="120" w:after="120" w:line="276" w:lineRule="auto"/>
        <w:rPr>
          <w:szCs w:val="22"/>
        </w:rPr>
      </w:pPr>
      <w:r w:rsidRPr="00867595">
        <w:rPr>
          <w:szCs w:val="22"/>
        </w:rPr>
        <w:t>Subscribe to ‘</w:t>
      </w:r>
      <w:hyperlink r:id="rId24"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0BD79340" w14:textId="77777777" w:rsidR="0034745E" w:rsidRDefault="0034745E" w:rsidP="00DA4885">
      <w:pPr>
        <w:spacing w:before="120" w:after="120" w:line="276" w:lineRule="auto"/>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Services Australia on the Provider Enquiry Line – 13 21 50. </w:t>
      </w:r>
    </w:p>
    <w:p w14:paraId="6838AAE8" w14:textId="77777777" w:rsidR="0034745E" w:rsidRPr="00867595" w:rsidRDefault="0034745E" w:rsidP="00DA4885">
      <w:pPr>
        <w:spacing w:before="120" w:after="120" w:line="276" w:lineRule="auto"/>
        <w:rPr>
          <w:szCs w:val="22"/>
        </w:rPr>
      </w:pPr>
      <w:r w:rsidRPr="00867595">
        <w:rPr>
          <w:szCs w:val="22"/>
        </w:rPr>
        <w:t xml:space="preserve">The data file for software vendors when available can be accessed via the </w:t>
      </w:r>
      <w:hyperlink r:id="rId25" w:history="1">
        <w:r w:rsidRPr="00C02732">
          <w:rPr>
            <w:rStyle w:val="Hyperlink"/>
            <w:szCs w:val="22"/>
          </w:rPr>
          <w:t>Downloads</w:t>
        </w:r>
      </w:hyperlink>
      <w:r w:rsidRPr="00867595">
        <w:rPr>
          <w:szCs w:val="22"/>
        </w:rPr>
        <w:t xml:space="preserve"> page.</w:t>
      </w:r>
    </w:p>
    <w:p w14:paraId="61016A02" w14:textId="3DBDC060" w:rsidR="0034745E" w:rsidRPr="00196E80" w:rsidRDefault="0034745E" w:rsidP="00196E80">
      <w:pPr>
        <w:pStyle w:val="Paragraphtext"/>
        <w:rPr>
          <w:rFonts w:cs="Arial"/>
          <w:b/>
          <w:bCs/>
          <w:iCs/>
          <w:color w:val="358189"/>
          <w:sz w:val="36"/>
          <w:szCs w:val="28"/>
        </w:rPr>
      </w:pPr>
      <w:r w:rsidRPr="00196E80">
        <w:rPr>
          <w:rFonts w:cs="Arial"/>
          <w:b/>
          <w:bCs/>
          <w:iCs/>
          <w:color w:val="358189"/>
          <w:sz w:val="36"/>
          <w:szCs w:val="28"/>
        </w:rPr>
        <w:lastRenderedPageBreak/>
        <w:t xml:space="preserve">Amended item descriptors (to take effect </w:t>
      </w:r>
      <w:r w:rsidR="00196E80">
        <w:rPr>
          <w:rFonts w:cs="Arial"/>
          <w:b/>
          <w:bCs/>
          <w:iCs/>
          <w:color w:val="358189"/>
          <w:sz w:val="36"/>
          <w:szCs w:val="28"/>
        </w:rPr>
        <w:t>1</w:t>
      </w:r>
      <w:r w:rsidR="00C05774">
        <w:rPr>
          <w:rFonts w:cs="Arial"/>
          <w:b/>
          <w:bCs/>
          <w:iCs/>
          <w:color w:val="358189"/>
          <w:sz w:val="36"/>
          <w:szCs w:val="28"/>
        </w:rPr>
        <w:t> </w:t>
      </w:r>
      <w:r w:rsidR="00196E80">
        <w:rPr>
          <w:rFonts w:cs="Arial"/>
          <w:b/>
          <w:bCs/>
          <w:iCs/>
          <w:color w:val="358189"/>
          <w:sz w:val="36"/>
          <w:szCs w:val="28"/>
        </w:rPr>
        <w:t>November</w:t>
      </w:r>
      <w:r w:rsidR="00C05774">
        <w:rPr>
          <w:rFonts w:cs="Arial"/>
          <w:b/>
          <w:bCs/>
          <w:iCs/>
          <w:color w:val="358189"/>
          <w:sz w:val="36"/>
          <w:szCs w:val="28"/>
        </w:rPr>
        <w:t> </w:t>
      </w:r>
      <w:r w:rsidR="00196E80">
        <w:rPr>
          <w:rFonts w:cs="Arial"/>
          <w:b/>
          <w:bCs/>
          <w:iCs/>
          <w:color w:val="358189"/>
          <w:sz w:val="36"/>
          <w:szCs w:val="28"/>
        </w:rPr>
        <w:t>2025</w:t>
      </w:r>
      <w:r w:rsidRPr="00196E80">
        <w:rPr>
          <w:rFonts w:cs="Arial"/>
          <w:b/>
          <w:bCs/>
          <w:iCs/>
          <w:color w:val="358189"/>
          <w:sz w:val="36"/>
          <w:szCs w:val="28"/>
        </w:rPr>
        <w:t>)</w:t>
      </w:r>
    </w:p>
    <w:tbl>
      <w:tblPr>
        <w:tblStyle w:val="GridTable4-Accent2"/>
        <w:tblW w:w="0" w:type="auto"/>
        <w:tblLook w:val="04A0" w:firstRow="1" w:lastRow="0" w:firstColumn="1" w:lastColumn="0" w:noHBand="0" w:noVBand="1"/>
      </w:tblPr>
      <w:tblGrid>
        <w:gridCol w:w="9060"/>
      </w:tblGrid>
      <w:tr w:rsidR="0034745E" w:rsidRPr="00C26BA2" w14:paraId="324F81C8" w14:textId="77777777" w:rsidTr="008173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E4CC5DE" w14:textId="77777777" w:rsidR="0034745E" w:rsidRPr="00C26BA2" w:rsidRDefault="0034745E" w:rsidP="00373153">
            <w:pPr>
              <w:spacing w:before="120" w:after="120" w:line="276" w:lineRule="auto"/>
              <w:rPr>
                <w:b w:val="0"/>
                <w:bCs w:val="0"/>
                <w:sz w:val="20"/>
                <w:szCs w:val="20"/>
                <w:lang w:eastAsia="en-AU"/>
              </w:rPr>
            </w:pPr>
            <w:bookmarkStart w:id="5" w:name="_Hlk118987208"/>
            <w:r w:rsidRPr="00C26BA2">
              <w:rPr>
                <w:sz w:val="20"/>
                <w:szCs w:val="20"/>
                <w:lang w:eastAsia="en-AU"/>
              </w:rPr>
              <w:t>Category</w:t>
            </w:r>
          </w:p>
        </w:tc>
      </w:tr>
      <w:tr w:rsidR="0034745E" w:rsidRPr="00C26BA2" w14:paraId="466F4DB7" w14:textId="77777777" w:rsidTr="0081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F32AEF9" w14:textId="3059DA6F" w:rsidR="0034745E" w:rsidRPr="00C26BA2" w:rsidRDefault="0034745E" w:rsidP="00373153">
            <w:pPr>
              <w:spacing w:before="120" w:after="120" w:line="276" w:lineRule="auto"/>
              <w:rPr>
                <w:b w:val="0"/>
                <w:bCs w:val="0"/>
                <w:sz w:val="20"/>
                <w:szCs w:val="20"/>
                <w:lang w:eastAsia="en-AU"/>
              </w:rPr>
            </w:pPr>
            <w:r w:rsidRPr="00C26BA2">
              <w:rPr>
                <w:sz w:val="20"/>
                <w:szCs w:val="20"/>
                <w:lang w:eastAsia="en-AU"/>
              </w:rPr>
              <w:t>Group</w:t>
            </w:r>
            <w:r w:rsidR="00276C6A" w:rsidRPr="00C26BA2">
              <w:rPr>
                <w:sz w:val="20"/>
                <w:szCs w:val="20"/>
                <w:lang w:eastAsia="en-AU"/>
              </w:rPr>
              <w:t xml:space="preserve"> M18 – Allied health telehealth services</w:t>
            </w:r>
          </w:p>
        </w:tc>
      </w:tr>
      <w:tr w:rsidR="0034745E" w:rsidRPr="00C26BA2" w14:paraId="5DDCAFA9" w14:textId="77777777" w:rsidTr="0081738B">
        <w:tc>
          <w:tcPr>
            <w:cnfStyle w:val="001000000000" w:firstRow="0" w:lastRow="0" w:firstColumn="1" w:lastColumn="0" w:oddVBand="0" w:evenVBand="0" w:oddHBand="0" w:evenHBand="0" w:firstRowFirstColumn="0" w:firstRowLastColumn="0" w:lastRowFirstColumn="0" w:lastRowLastColumn="0"/>
            <w:tcW w:w="9060" w:type="dxa"/>
            <w:hideMark/>
          </w:tcPr>
          <w:p w14:paraId="3705355B" w14:textId="021D9D02" w:rsidR="0034745E" w:rsidRPr="00C26BA2" w:rsidRDefault="0034745E" w:rsidP="00373153">
            <w:pPr>
              <w:pStyle w:val="Tabletextleft"/>
              <w:spacing w:before="120" w:after="120" w:line="276" w:lineRule="auto"/>
              <w:rPr>
                <w:b w:val="0"/>
                <w:sz w:val="20"/>
              </w:rPr>
            </w:pPr>
            <w:r w:rsidRPr="00C26BA2">
              <w:rPr>
                <w:sz w:val="20"/>
              </w:rPr>
              <w:t>Subgroup</w:t>
            </w:r>
            <w:r w:rsidR="00F030E6" w:rsidRPr="00C26BA2">
              <w:rPr>
                <w:sz w:val="20"/>
              </w:rPr>
              <w:t xml:space="preserve"> 1 – Psychological </w:t>
            </w:r>
            <w:r w:rsidR="00FC2635" w:rsidRPr="00C26BA2">
              <w:rPr>
                <w:sz w:val="20"/>
              </w:rPr>
              <w:t xml:space="preserve">therapies </w:t>
            </w:r>
            <w:r w:rsidR="005E7DDA">
              <w:rPr>
                <w:sz w:val="20"/>
              </w:rPr>
              <w:t>video</w:t>
            </w:r>
            <w:r w:rsidR="005E7DDA" w:rsidRPr="00C26BA2">
              <w:rPr>
                <w:sz w:val="20"/>
              </w:rPr>
              <w:t xml:space="preserve"> </w:t>
            </w:r>
            <w:r w:rsidR="00FC2635" w:rsidRPr="00C26BA2">
              <w:rPr>
                <w:sz w:val="20"/>
              </w:rPr>
              <w:t>services</w:t>
            </w:r>
          </w:p>
        </w:tc>
      </w:tr>
      <w:tr w:rsidR="0034745E" w:rsidRPr="00C26BA2" w14:paraId="4B15E64E" w14:textId="77777777" w:rsidTr="0081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64BCACC" w14:textId="759E52AC" w:rsidR="0034745E" w:rsidRPr="00C26BA2" w:rsidRDefault="003E69EB" w:rsidP="00373153">
            <w:pPr>
              <w:spacing w:before="120" w:after="120" w:line="276" w:lineRule="auto"/>
              <w:rPr>
                <w:b w:val="0"/>
                <w:bCs w:val="0"/>
                <w:sz w:val="20"/>
                <w:szCs w:val="20"/>
              </w:rPr>
            </w:pPr>
            <w:r w:rsidRPr="00C26BA2">
              <w:rPr>
                <w:b w:val="0"/>
                <w:bCs w:val="0"/>
                <w:sz w:val="20"/>
                <w:szCs w:val="20"/>
              </w:rPr>
              <w:t>91166</w:t>
            </w:r>
          </w:p>
          <w:p w14:paraId="7DC3371A" w14:textId="77777777" w:rsidR="0055358D" w:rsidRPr="0055358D" w:rsidRDefault="0055358D" w:rsidP="0055358D">
            <w:pPr>
              <w:tabs>
                <w:tab w:val="left" w:pos="1701"/>
                <w:tab w:val="left" w:pos="7371"/>
                <w:tab w:val="left" w:pos="8789"/>
              </w:tabs>
              <w:spacing w:before="120" w:after="120" w:line="276" w:lineRule="auto"/>
              <w:rPr>
                <w:b w:val="0"/>
                <w:bCs w:val="0"/>
                <w:sz w:val="20"/>
                <w:szCs w:val="20"/>
              </w:rPr>
            </w:pPr>
            <w:r w:rsidRPr="0055358D">
              <w:rPr>
                <w:b w:val="0"/>
                <w:bCs w:val="0"/>
                <w:sz w:val="20"/>
                <w:szCs w:val="20"/>
              </w:rPr>
              <w:t>Psychological therapy health service provided by video attendance by an eligible clinical psychologist if:</w:t>
            </w:r>
          </w:p>
          <w:p w14:paraId="4525E957" w14:textId="77777777" w:rsidR="0055358D" w:rsidRPr="0055358D" w:rsidRDefault="0055358D" w:rsidP="0055358D">
            <w:pPr>
              <w:tabs>
                <w:tab w:val="left" w:pos="1701"/>
                <w:tab w:val="left" w:pos="7371"/>
                <w:tab w:val="left" w:pos="8789"/>
              </w:tabs>
              <w:spacing w:before="120" w:after="120" w:line="276" w:lineRule="auto"/>
              <w:ind w:left="317"/>
              <w:rPr>
                <w:b w:val="0"/>
                <w:bCs w:val="0"/>
                <w:sz w:val="20"/>
                <w:szCs w:val="20"/>
              </w:rPr>
            </w:pPr>
            <w:r w:rsidRPr="0055358D">
              <w:rPr>
                <w:b w:val="0"/>
                <w:bCs w:val="0"/>
                <w:sz w:val="20"/>
                <w:szCs w:val="20"/>
              </w:rPr>
              <w:t>(a) the patient is referred by a referring practitioner; and</w:t>
            </w:r>
          </w:p>
          <w:p w14:paraId="5A75830C" w14:textId="77777777" w:rsidR="0055358D" w:rsidRPr="0055358D" w:rsidRDefault="0055358D" w:rsidP="0055358D">
            <w:pPr>
              <w:tabs>
                <w:tab w:val="left" w:pos="1701"/>
                <w:tab w:val="left" w:pos="7371"/>
                <w:tab w:val="left" w:pos="8789"/>
              </w:tabs>
              <w:spacing w:before="120" w:after="120" w:line="276" w:lineRule="auto"/>
              <w:ind w:left="317"/>
              <w:rPr>
                <w:b w:val="0"/>
                <w:bCs w:val="0"/>
                <w:sz w:val="20"/>
                <w:szCs w:val="20"/>
              </w:rPr>
            </w:pPr>
            <w:r w:rsidRPr="0055358D">
              <w:rPr>
                <w:b w:val="0"/>
                <w:bCs w:val="0"/>
                <w:sz w:val="20"/>
                <w:szCs w:val="20"/>
              </w:rPr>
              <w:t>(b) the service is provided to the patient individually; and</w:t>
            </w:r>
          </w:p>
          <w:p w14:paraId="69315865" w14:textId="77777777" w:rsidR="0055358D" w:rsidRPr="0055358D" w:rsidRDefault="0055358D" w:rsidP="0055358D">
            <w:pPr>
              <w:tabs>
                <w:tab w:val="left" w:pos="1701"/>
                <w:tab w:val="left" w:pos="7371"/>
                <w:tab w:val="left" w:pos="8789"/>
              </w:tabs>
              <w:spacing w:before="120" w:after="120" w:line="276" w:lineRule="auto"/>
              <w:ind w:left="317"/>
              <w:rPr>
                <w:b w:val="0"/>
                <w:bCs w:val="0"/>
                <w:sz w:val="20"/>
                <w:szCs w:val="20"/>
              </w:rPr>
            </w:pPr>
            <w:r w:rsidRPr="0055358D">
              <w:rPr>
                <w:b w:val="0"/>
                <w:bCs w:val="0"/>
                <w:sz w:val="20"/>
                <w:szCs w:val="20"/>
              </w:rPr>
              <w:t>(c) at the completion of a course of treatment, the referring practitioner reviews the need for a further course of treatment; and</w:t>
            </w:r>
          </w:p>
          <w:p w14:paraId="25191042" w14:textId="77777777" w:rsidR="0055358D" w:rsidRPr="0055358D" w:rsidRDefault="0055358D" w:rsidP="0055358D">
            <w:pPr>
              <w:tabs>
                <w:tab w:val="left" w:pos="1701"/>
                <w:tab w:val="left" w:pos="7371"/>
                <w:tab w:val="left" w:pos="8789"/>
              </w:tabs>
              <w:spacing w:before="120" w:after="120" w:line="276" w:lineRule="auto"/>
              <w:ind w:left="317"/>
              <w:rPr>
                <w:b w:val="0"/>
                <w:bCs w:val="0"/>
                <w:sz w:val="20"/>
                <w:szCs w:val="20"/>
              </w:rPr>
            </w:pPr>
            <w:r w:rsidRPr="0055358D">
              <w:rPr>
                <w:b w:val="0"/>
                <w:bCs w:val="0"/>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08E16CC1" w14:textId="3701D05A" w:rsidR="0034745E" w:rsidRPr="003D293B" w:rsidRDefault="0055358D" w:rsidP="003D293B">
            <w:pPr>
              <w:tabs>
                <w:tab w:val="left" w:pos="1701"/>
                <w:tab w:val="left" w:pos="7371"/>
                <w:tab w:val="left" w:pos="8789"/>
              </w:tabs>
              <w:spacing w:before="120" w:after="120" w:line="276" w:lineRule="auto"/>
              <w:ind w:left="317"/>
              <w:rPr>
                <w:b w:val="0"/>
                <w:bCs w:val="0"/>
                <w:sz w:val="20"/>
                <w:szCs w:val="20"/>
              </w:rPr>
            </w:pPr>
            <w:r w:rsidRPr="0055358D">
              <w:rPr>
                <w:b w:val="0"/>
                <w:bCs w:val="0"/>
                <w:sz w:val="20"/>
                <w:szCs w:val="20"/>
              </w:rPr>
              <w:t>(e) the service is at least 30 minutes but less than 50 minutes duration</w:t>
            </w:r>
          </w:p>
        </w:tc>
      </w:tr>
      <w:tr w:rsidR="0034745E" w:rsidRPr="00C26BA2" w14:paraId="6D6A8014" w14:textId="77777777" w:rsidTr="0081738B">
        <w:tc>
          <w:tcPr>
            <w:cnfStyle w:val="001000000000" w:firstRow="0" w:lastRow="0" w:firstColumn="1" w:lastColumn="0" w:oddVBand="0" w:evenVBand="0" w:oddHBand="0" w:evenHBand="0" w:firstRowFirstColumn="0" w:firstRowLastColumn="0" w:lastRowFirstColumn="0" w:lastRowLastColumn="0"/>
            <w:tcW w:w="9060" w:type="dxa"/>
            <w:hideMark/>
          </w:tcPr>
          <w:p w14:paraId="742C19F8" w14:textId="77777777" w:rsidR="00AC27D9" w:rsidRPr="00C26BA2" w:rsidRDefault="00AC27D9" w:rsidP="00373153">
            <w:pPr>
              <w:spacing w:before="120" w:after="120" w:line="276" w:lineRule="auto"/>
              <w:rPr>
                <w:b w:val="0"/>
                <w:bCs w:val="0"/>
                <w:sz w:val="20"/>
                <w:szCs w:val="20"/>
              </w:rPr>
            </w:pPr>
            <w:r w:rsidRPr="00C26BA2">
              <w:rPr>
                <w:b w:val="0"/>
                <w:bCs w:val="0"/>
                <w:sz w:val="20"/>
                <w:szCs w:val="20"/>
              </w:rPr>
              <w:t>91167</w:t>
            </w:r>
          </w:p>
          <w:p w14:paraId="2AA0C0D6" w14:textId="77777777" w:rsidR="003D293B" w:rsidRPr="003D293B" w:rsidRDefault="003D293B" w:rsidP="003D293B">
            <w:pPr>
              <w:spacing w:after="200"/>
              <w:rPr>
                <w:b w:val="0"/>
                <w:bCs w:val="0"/>
                <w:sz w:val="20"/>
                <w:szCs w:val="20"/>
              </w:rPr>
            </w:pPr>
            <w:r w:rsidRPr="003D293B">
              <w:rPr>
                <w:b w:val="0"/>
                <w:bCs w:val="0"/>
                <w:sz w:val="20"/>
                <w:szCs w:val="20"/>
              </w:rPr>
              <w:t>Psychological therapy health service provided by video attendance by an eligible clinical psychologist if:</w:t>
            </w:r>
          </w:p>
          <w:p w14:paraId="74129C98" w14:textId="77777777" w:rsidR="003D293B" w:rsidRPr="003D293B" w:rsidRDefault="003D293B" w:rsidP="003D293B">
            <w:pPr>
              <w:tabs>
                <w:tab w:val="left" w:pos="1701"/>
                <w:tab w:val="left" w:pos="7371"/>
                <w:tab w:val="left" w:pos="8789"/>
              </w:tabs>
              <w:spacing w:before="120" w:after="120" w:line="276" w:lineRule="auto"/>
              <w:ind w:left="317"/>
              <w:rPr>
                <w:b w:val="0"/>
                <w:bCs w:val="0"/>
                <w:sz w:val="20"/>
                <w:szCs w:val="20"/>
              </w:rPr>
            </w:pPr>
            <w:r w:rsidRPr="003D293B">
              <w:rPr>
                <w:b w:val="0"/>
                <w:bCs w:val="0"/>
                <w:sz w:val="20"/>
                <w:szCs w:val="20"/>
              </w:rPr>
              <w:t>(a) the patient is referred by a referring practitioner; and</w:t>
            </w:r>
          </w:p>
          <w:p w14:paraId="090E5EAB" w14:textId="77777777" w:rsidR="003D293B" w:rsidRPr="003D293B" w:rsidRDefault="003D293B" w:rsidP="003D293B">
            <w:pPr>
              <w:tabs>
                <w:tab w:val="left" w:pos="1701"/>
                <w:tab w:val="left" w:pos="7371"/>
                <w:tab w:val="left" w:pos="8789"/>
              </w:tabs>
              <w:spacing w:before="120" w:after="120" w:line="276" w:lineRule="auto"/>
              <w:ind w:left="317"/>
              <w:rPr>
                <w:b w:val="0"/>
                <w:bCs w:val="0"/>
                <w:sz w:val="20"/>
                <w:szCs w:val="20"/>
              </w:rPr>
            </w:pPr>
            <w:r w:rsidRPr="003D293B">
              <w:rPr>
                <w:b w:val="0"/>
                <w:bCs w:val="0"/>
                <w:sz w:val="20"/>
                <w:szCs w:val="20"/>
              </w:rPr>
              <w:t>(b) the service is provided to the patient individually; and</w:t>
            </w:r>
          </w:p>
          <w:p w14:paraId="07528BE2" w14:textId="77777777" w:rsidR="003D293B" w:rsidRPr="003D293B" w:rsidRDefault="003D293B" w:rsidP="003D293B">
            <w:pPr>
              <w:tabs>
                <w:tab w:val="left" w:pos="1701"/>
                <w:tab w:val="left" w:pos="7371"/>
                <w:tab w:val="left" w:pos="8789"/>
              </w:tabs>
              <w:spacing w:before="120" w:after="120" w:line="276" w:lineRule="auto"/>
              <w:ind w:left="317"/>
              <w:rPr>
                <w:b w:val="0"/>
                <w:bCs w:val="0"/>
                <w:sz w:val="20"/>
                <w:szCs w:val="20"/>
              </w:rPr>
            </w:pPr>
            <w:r w:rsidRPr="003D293B">
              <w:rPr>
                <w:b w:val="0"/>
                <w:bCs w:val="0"/>
                <w:sz w:val="20"/>
                <w:szCs w:val="20"/>
              </w:rPr>
              <w:t>(c) at the completion of a course of treatment, the referring practitioner reviews the need for a further course of treatment; and</w:t>
            </w:r>
          </w:p>
          <w:p w14:paraId="04CD14B4" w14:textId="77777777" w:rsidR="003D293B" w:rsidRPr="003D293B" w:rsidRDefault="003D293B" w:rsidP="003D293B">
            <w:pPr>
              <w:tabs>
                <w:tab w:val="left" w:pos="1701"/>
                <w:tab w:val="left" w:pos="7371"/>
                <w:tab w:val="left" w:pos="8789"/>
              </w:tabs>
              <w:spacing w:before="120" w:after="120" w:line="276" w:lineRule="auto"/>
              <w:ind w:left="317"/>
              <w:rPr>
                <w:b w:val="0"/>
                <w:bCs w:val="0"/>
                <w:sz w:val="20"/>
                <w:szCs w:val="20"/>
              </w:rPr>
            </w:pPr>
            <w:r w:rsidRPr="003D293B">
              <w:rPr>
                <w:b w:val="0"/>
                <w:bCs w:val="0"/>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769C836A" w14:textId="62FB1EBE" w:rsidR="0034745E" w:rsidRPr="00C26BA2" w:rsidRDefault="003D293B" w:rsidP="003D293B">
            <w:pPr>
              <w:tabs>
                <w:tab w:val="left" w:pos="1701"/>
                <w:tab w:val="left" w:pos="7371"/>
                <w:tab w:val="left" w:pos="8789"/>
              </w:tabs>
              <w:spacing w:before="120" w:after="120" w:line="276" w:lineRule="auto"/>
              <w:ind w:left="317"/>
              <w:rPr>
                <w:b w:val="0"/>
                <w:bCs w:val="0"/>
                <w:sz w:val="20"/>
                <w:szCs w:val="20"/>
              </w:rPr>
            </w:pPr>
            <w:r w:rsidRPr="003D293B">
              <w:rPr>
                <w:b w:val="0"/>
                <w:bCs w:val="0"/>
                <w:sz w:val="20"/>
                <w:szCs w:val="20"/>
              </w:rPr>
              <w:t>(e) the service is at least 50 minutes duration</w:t>
            </w:r>
          </w:p>
        </w:tc>
      </w:tr>
      <w:bookmarkEnd w:id="5"/>
      <w:tr w:rsidR="00167AED" w:rsidRPr="00C26BA2" w14:paraId="463AA684" w14:textId="77777777" w:rsidTr="00167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6091A17" w14:textId="4BFB03BE" w:rsidR="00167AED" w:rsidRPr="00C26BA2" w:rsidRDefault="00167AED" w:rsidP="00373153">
            <w:pPr>
              <w:pStyle w:val="Tabletextleft"/>
              <w:spacing w:before="120" w:after="120" w:line="276" w:lineRule="auto"/>
              <w:rPr>
                <w:b w:val="0"/>
                <w:sz w:val="20"/>
              </w:rPr>
            </w:pPr>
            <w:r w:rsidRPr="00C26BA2">
              <w:rPr>
                <w:sz w:val="20"/>
              </w:rPr>
              <w:t xml:space="preserve">Subgroup 2 – Psychological focussed psychological strategies </w:t>
            </w:r>
            <w:r w:rsidR="00822154">
              <w:rPr>
                <w:sz w:val="20"/>
              </w:rPr>
              <w:t>video</w:t>
            </w:r>
            <w:r w:rsidR="00822154" w:rsidRPr="00C26BA2">
              <w:rPr>
                <w:sz w:val="20"/>
              </w:rPr>
              <w:t xml:space="preserve"> </w:t>
            </w:r>
            <w:r w:rsidRPr="00C26BA2">
              <w:rPr>
                <w:sz w:val="20"/>
              </w:rPr>
              <w:t>services</w:t>
            </w:r>
          </w:p>
        </w:tc>
      </w:tr>
      <w:tr w:rsidR="00844113" w:rsidRPr="00C26BA2" w14:paraId="5311085F" w14:textId="77777777" w:rsidTr="00167AED">
        <w:tc>
          <w:tcPr>
            <w:cnfStyle w:val="001000000000" w:firstRow="0" w:lastRow="0" w:firstColumn="1" w:lastColumn="0" w:oddVBand="0" w:evenVBand="0" w:oddHBand="0" w:evenHBand="0" w:firstRowFirstColumn="0" w:firstRowLastColumn="0" w:lastRowFirstColumn="0" w:lastRowLastColumn="0"/>
            <w:tcW w:w="9060" w:type="dxa"/>
          </w:tcPr>
          <w:p w14:paraId="089FBC6D" w14:textId="77777777" w:rsidR="00844113" w:rsidRPr="0060036E" w:rsidRDefault="00844113" w:rsidP="00373153">
            <w:pPr>
              <w:pStyle w:val="Tabletextleft"/>
              <w:spacing w:before="120" w:after="120" w:line="276" w:lineRule="auto"/>
              <w:rPr>
                <w:b w:val="0"/>
                <w:color w:val="auto"/>
                <w:sz w:val="20"/>
              </w:rPr>
            </w:pPr>
            <w:r w:rsidRPr="0060036E">
              <w:rPr>
                <w:b w:val="0"/>
                <w:color w:val="auto"/>
                <w:sz w:val="20"/>
              </w:rPr>
              <w:t>91169</w:t>
            </w:r>
          </w:p>
          <w:p w14:paraId="56F6A74C" w14:textId="77777777" w:rsidR="0060036E" w:rsidRPr="0060036E" w:rsidRDefault="0060036E" w:rsidP="0060036E">
            <w:pPr>
              <w:spacing w:after="200"/>
              <w:rPr>
                <w:b w:val="0"/>
                <w:sz w:val="20"/>
                <w:szCs w:val="20"/>
              </w:rPr>
            </w:pPr>
            <w:r w:rsidRPr="0060036E">
              <w:rPr>
                <w:b w:val="0"/>
                <w:sz w:val="20"/>
                <w:szCs w:val="20"/>
              </w:rPr>
              <w:t>Focussed psychological strategies health service provided by video attendance by an eligible psychologist if:</w:t>
            </w:r>
          </w:p>
          <w:p w14:paraId="4F7CF8DB" w14:textId="77777777" w:rsidR="0060036E" w:rsidRPr="0060036E" w:rsidRDefault="0060036E" w:rsidP="0060036E">
            <w:pPr>
              <w:tabs>
                <w:tab w:val="left" w:pos="1701"/>
                <w:tab w:val="left" w:pos="7371"/>
                <w:tab w:val="left" w:pos="8789"/>
              </w:tabs>
              <w:spacing w:before="120" w:after="120" w:line="276" w:lineRule="auto"/>
              <w:ind w:left="317"/>
              <w:rPr>
                <w:b w:val="0"/>
                <w:bCs w:val="0"/>
                <w:sz w:val="20"/>
                <w:szCs w:val="20"/>
              </w:rPr>
            </w:pPr>
            <w:r w:rsidRPr="0060036E">
              <w:rPr>
                <w:b w:val="0"/>
                <w:sz w:val="20"/>
                <w:szCs w:val="20"/>
              </w:rPr>
              <w:t xml:space="preserve">(a) the patient is </w:t>
            </w:r>
            <w:r w:rsidRPr="0060036E">
              <w:rPr>
                <w:b w:val="0"/>
                <w:bCs w:val="0"/>
                <w:sz w:val="20"/>
                <w:szCs w:val="20"/>
              </w:rPr>
              <w:t>referred by a referring practitioner; and</w:t>
            </w:r>
          </w:p>
          <w:p w14:paraId="0863D921" w14:textId="77777777" w:rsidR="0060036E" w:rsidRPr="0060036E" w:rsidRDefault="0060036E" w:rsidP="0060036E">
            <w:pPr>
              <w:tabs>
                <w:tab w:val="left" w:pos="1701"/>
                <w:tab w:val="left" w:pos="7371"/>
                <w:tab w:val="left" w:pos="8789"/>
              </w:tabs>
              <w:spacing w:before="120" w:after="120" w:line="276" w:lineRule="auto"/>
              <w:ind w:left="317"/>
              <w:rPr>
                <w:b w:val="0"/>
                <w:bCs w:val="0"/>
                <w:sz w:val="20"/>
                <w:szCs w:val="20"/>
              </w:rPr>
            </w:pPr>
            <w:r w:rsidRPr="0060036E">
              <w:rPr>
                <w:b w:val="0"/>
                <w:bCs w:val="0"/>
                <w:sz w:val="20"/>
                <w:szCs w:val="20"/>
              </w:rPr>
              <w:t>(b) the service is provided to the patient individually; and</w:t>
            </w:r>
          </w:p>
          <w:p w14:paraId="798D8C38" w14:textId="77777777" w:rsidR="0060036E" w:rsidRPr="0060036E" w:rsidRDefault="0060036E" w:rsidP="0060036E">
            <w:pPr>
              <w:tabs>
                <w:tab w:val="left" w:pos="1701"/>
                <w:tab w:val="left" w:pos="7371"/>
                <w:tab w:val="left" w:pos="8789"/>
              </w:tabs>
              <w:spacing w:before="120" w:after="120" w:line="276" w:lineRule="auto"/>
              <w:ind w:left="317"/>
              <w:rPr>
                <w:b w:val="0"/>
                <w:bCs w:val="0"/>
                <w:sz w:val="20"/>
                <w:szCs w:val="20"/>
              </w:rPr>
            </w:pPr>
            <w:r w:rsidRPr="0060036E">
              <w:rPr>
                <w:b w:val="0"/>
                <w:bCs w:val="0"/>
                <w:sz w:val="20"/>
                <w:szCs w:val="20"/>
              </w:rPr>
              <w:lastRenderedPageBreak/>
              <w:t>(c) at the completion of a course of treatment, the referring practitioner reviews the need for a further course of treatment; and</w:t>
            </w:r>
          </w:p>
          <w:p w14:paraId="46493A41" w14:textId="77777777" w:rsidR="0060036E" w:rsidRPr="0060036E" w:rsidRDefault="0060036E" w:rsidP="0060036E">
            <w:pPr>
              <w:tabs>
                <w:tab w:val="left" w:pos="1701"/>
                <w:tab w:val="left" w:pos="7371"/>
                <w:tab w:val="left" w:pos="8789"/>
              </w:tabs>
              <w:spacing w:before="120" w:after="120" w:line="276" w:lineRule="auto"/>
              <w:ind w:left="317"/>
              <w:rPr>
                <w:b w:val="0"/>
                <w:bCs w:val="0"/>
                <w:sz w:val="20"/>
                <w:szCs w:val="20"/>
              </w:rPr>
            </w:pPr>
            <w:r w:rsidRPr="0060036E">
              <w:rPr>
                <w:b w:val="0"/>
                <w:bCs w:val="0"/>
                <w:sz w:val="20"/>
                <w:szCs w:val="20"/>
              </w:rPr>
              <w:t>(d) on the completion of the course of treatment, the eligible psychologist gives a written report to the referring practitioner on assessments carried out, treatment provided and recommendations on future management of the patient’s condition; and</w:t>
            </w:r>
          </w:p>
          <w:p w14:paraId="06DFCEE6" w14:textId="7C530931" w:rsidR="00844113" w:rsidRPr="0060036E" w:rsidRDefault="0060036E" w:rsidP="0060036E">
            <w:pPr>
              <w:tabs>
                <w:tab w:val="left" w:pos="1701"/>
                <w:tab w:val="left" w:pos="7371"/>
                <w:tab w:val="left" w:pos="8789"/>
              </w:tabs>
              <w:spacing w:before="120" w:after="120" w:line="276" w:lineRule="auto"/>
              <w:ind w:left="317"/>
              <w:rPr>
                <w:b w:val="0"/>
                <w:sz w:val="20"/>
                <w:szCs w:val="20"/>
              </w:rPr>
            </w:pPr>
            <w:r w:rsidRPr="0060036E">
              <w:rPr>
                <w:b w:val="0"/>
                <w:bCs w:val="0"/>
                <w:sz w:val="20"/>
                <w:szCs w:val="20"/>
              </w:rPr>
              <w:t>(e) the service is at least</w:t>
            </w:r>
            <w:r w:rsidRPr="0060036E">
              <w:rPr>
                <w:b w:val="0"/>
                <w:sz w:val="20"/>
                <w:szCs w:val="20"/>
              </w:rPr>
              <w:t xml:space="preserve"> 20 minutes but less than 50 minutes duration</w:t>
            </w:r>
          </w:p>
        </w:tc>
      </w:tr>
      <w:tr w:rsidR="00FC1C92" w:rsidRPr="00C26BA2" w14:paraId="2FDBA629" w14:textId="77777777" w:rsidTr="00167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90F5F86" w14:textId="77777777" w:rsidR="00FC1C92" w:rsidRPr="00C26BA2" w:rsidRDefault="00FC1C92" w:rsidP="00373153">
            <w:pPr>
              <w:pStyle w:val="Tabletextleft"/>
              <w:spacing w:before="120" w:after="120" w:line="276" w:lineRule="auto"/>
              <w:rPr>
                <w:bCs w:val="0"/>
                <w:sz w:val="20"/>
              </w:rPr>
            </w:pPr>
            <w:r w:rsidRPr="00C26BA2">
              <w:rPr>
                <w:b w:val="0"/>
                <w:sz w:val="20"/>
              </w:rPr>
              <w:lastRenderedPageBreak/>
              <w:t>91170</w:t>
            </w:r>
          </w:p>
          <w:p w14:paraId="6FB580EB" w14:textId="77777777" w:rsidR="0028796E" w:rsidRPr="0028796E" w:rsidRDefault="0028796E" w:rsidP="0028796E">
            <w:pPr>
              <w:spacing w:after="200"/>
              <w:rPr>
                <w:b w:val="0"/>
                <w:bCs w:val="0"/>
                <w:sz w:val="20"/>
                <w:szCs w:val="20"/>
              </w:rPr>
            </w:pPr>
            <w:r w:rsidRPr="0028796E">
              <w:rPr>
                <w:b w:val="0"/>
                <w:bCs w:val="0"/>
                <w:sz w:val="20"/>
                <w:szCs w:val="20"/>
              </w:rPr>
              <w:t>Focussed psychological strategies health service provided by video attendance by an eligible psychologist if:</w:t>
            </w:r>
          </w:p>
          <w:p w14:paraId="211FA1B2" w14:textId="77777777" w:rsidR="0028796E" w:rsidRPr="0028796E" w:rsidRDefault="0028796E" w:rsidP="0028796E">
            <w:pPr>
              <w:tabs>
                <w:tab w:val="left" w:pos="1701"/>
                <w:tab w:val="left" w:pos="7371"/>
                <w:tab w:val="left" w:pos="8789"/>
              </w:tabs>
              <w:spacing w:before="120" w:after="120" w:line="276" w:lineRule="auto"/>
              <w:ind w:left="317"/>
              <w:rPr>
                <w:b w:val="0"/>
                <w:bCs w:val="0"/>
                <w:sz w:val="20"/>
                <w:szCs w:val="20"/>
              </w:rPr>
            </w:pPr>
            <w:r w:rsidRPr="0028796E">
              <w:rPr>
                <w:b w:val="0"/>
                <w:bCs w:val="0"/>
                <w:sz w:val="20"/>
                <w:szCs w:val="20"/>
              </w:rPr>
              <w:t>(a) the patient is referred by a referring practitioner; and</w:t>
            </w:r>
          </w:p>
          <w:p w14:paraId="558AF9E9" w14:textId="77777777" w:rsidR="0028796E" w:rsidRPr="0028796E" w:rsidRDefault="0028796E" w:rsidP="0028796E">
            <w:pPr>
              <w:tabs>
                <w:tab w:val="left" w:pos="1701"/>
                <w:tab w:val="left" w:pos="7371"/>
                <w:tab w:val="left" w:pos="8789"/>
              </w:tabs>
              <w:spacing w:before="120" w:after="120" w:line="276" w:lineRule="auto"/>
              <w:ind w:left="317"/>
              <w:rPr>
                <w:b w:val="0"/>
                <w:bCs w:val="0"/>
                <w:sz w:val="20"/>
                <w:szCs w:val="20"/>
              </w:rPr>
            </w:pPr>
            <w:r w:rsidRPr="0028796E">
              <w:rPr>
                <w:b w:val="0"/>
                <w:bCs w:val="0"/>
                <w:sz w:val="20"/>
                <w:szCs w:val="20"/>
              </w:rPr>
              <w:t>(b) the service is provided to the patient individually; and</w:t>
            </w:r>
          </w:p>
          <w:p w14:paraId="4FA24E17" w14:textId="77777777" w:rsidR="0028796E" w:rsidRPr="0028796E" w:rsidRDefault="0028796E" w:rsidP="0028796E">
            <w:pPr>
              <w:tabs>
                <w:tab w:val="left" w:pos="1701"/>
                <w:tab w:val="left" w:pos="7371"/>
                <w:tab w:val="left" w:pos="8789"/>
              </w:tabs>
              <w:spacing w:before="120" w:after="120" w:line="276" w:lineRule="auto"/>
              <w:ind w:left="317"/>
              <w:rPr>
                <w:b w:val="0"/>
                <w:bCs w:val="0"/>
                <w:sz w:val="20"/>
                <w:szCs w:val="20"/>
              </w:rPr>
            </w:pPr>
            <w:r w:rsidRPr="0028796E">
              <w:rPr>
                <w:b w:val="0"/>
                <w:bCs w:val="0"/>
                <w:sz w:val="20"/>
                <w:szCs w:val="20"/>
              </w:rPr>
              <w:t>(c) at the completion of a course of treatment, the referring practitioner reviews the need for a further course of treatment; and</w:t>
            </w:r>
          </w:p>
          <w:p w14:paraId="209A9828" w14:textId="77777777" w:rsidR="0028796E" w:rsidRPr="0028796E" w:rsidRDefault="0028796E" w:rsidP="0028796E">
            <w:pPr>
              <w:tabs>
                <w:tab w:val="left" w:pos="1701"/>
                <w:tab w:val="left" w:pos="7371"/>
                <w:tab w:val="left" w:pos="8789"/>
              </w:tabs>
              <w:spacing w:before="120" w:after="120" w:line="276" w:lineRule="auto"/>
              <w:ind w:left="317"/>
              <w:rPr>
                <w:b w:val="0"/>
                <w:bCs w:val="0"/>
                <w:sz w:val="20"/>
                <w:szCs w:val="20"/>
              </w:rPr>
            </w:pPr>
            <w:r w:rsidRPr="0028796E">
              <w:rPr>
                <w:b w:val="0"/>
                <w:bCs w:val="0"/>
                <w:sz w:val="20"/>
                <w:szCs w:val="20"/>
              </w:rPr>
              <w:t>(d) on the completion of the course of treatment, the eligible psychologist gives a written report to the referring practitioner on assessments carried out, treatment provided and recommendations on future management of the patient’s condition; and</w:t>
            </w:r>
          </w:p>
          <w:p w14:paraId="52C6CE0D" w14:textId="3FAB2AE0" w:rsidR="00FC1C92" w:rsidRPr="00861C3C" w:rsidRDefault="0028796E" w:rsidP="00861C3C">
            <w:pPr>
              <w:tabs>
                <w:tab w:val="left" w:pos="1701"/>
                <w:tab w:val="left" w:pos="7371"/>
                <w:tab w:val="left" w:pos="8789"/>
              </w:tabs>
              <w:spacing w:before="120" w:after="120" w:line="276" w:lineRule="auto"/>
              <w:ind w:left="317"/>
              <w:rPr>
                <w:b w:val="0"/>
                <w:bCs w:val="0"/>
                <w:sz w:val="20"/>
                <w:szCs w:val="20"/>
              </w:rPr>
            </w:pPr>
            <w:r w:rsidRPr="0028796E">
              <w:rPr>
                <w:b w:val="0"/>
                <w:bCs w:val="0"/>
                <w:sz w:val="20"/>
                <w:szCs w:val="20"/>
              </w:rPr>
              <w:t>(e) the service is at least 50 minutes duration</w:t>
            </w:r>
          </w:p>
        </w:tc>
      </w:tr>
      <w:tr w:rsidR="00EE36A4" w:rsidRPr="00C26BA2" w14:paraId="6CCC590D" w14:textId="77777777" w:rsidTr="00EE36A4">
        <w:tc>
          <w:tcPr>
            <w:cnfStyle w:val="001000000000" w:firstRow="0" w:lastRow="0" w:firstColumn="1" w:lastColumn="0" w:oddVBand="0" w:evenVBand="0" w:oddHBand="0" w:evenHBand="0" w:firstRowFirstColumn="0" w:firstRowLastColumn="0" w:lastRowFirstColumn="0" w:lastRowLastColumn="0"/>
            <w:tcW w:w="9060" w:type="dxa"/>
            <w:hideMark/>
          </w:tcPr>
          <w:p w14:paraId="250C880E" w14:textId="213813B4" w:rsidR="00EE36A4" w:rsidRPr="00C26BA2" w:rsidRDefault="00EE36A4" w:rsidP="00373153">
            <w:pPr>
              <w:pStyle w:val="Tabletextleft"/>
              <w:spacing w:before="120" w:after="120" w:line="276" w:lineRule="auto"/>
              <w:rPr>
                <w:b w:val="0"/>
                <w:sz w:val="20"/>
              </w:rPr>
            </w:pPr>
            <w:r w:rsidRPr="00C26BA2">
              <w:rPr>
                <w:sz w:val="20"/>
              </w:rPr>
              <w:t xml:space="preserve">Subgroup 3 – Occupational </w:t>
            </w:r>
            <w:r w:rsidR="007C6675">
              <w:rPr>
                <w:sz w:val="20"/>
              </w:rPr>
              <w:t>T</w:t>
            </w:r>
            <w:r w:rsidRPr="00C26BA2">
              <w:rPr>
                <w:sz w:val="20"/>
              </w:rPr>
              <w:t xml:space="preserve">herapist focussed psychological strategies </w:t>
            </w:r>
            <w:r w:rsidR="00822154">
              <w:rPr>
                <w:sz w:val="20"/>
              </w:rPr>
              <w:t>video</w:t>
            </w:r>
            <w:r w:rsidR="00822154" w:rsidRPr="00C26BA2">
              <w:rPr>
                <w:sz w:val="20"/>
              </w:rPr>
              <w:t xml:space="preserve"> </w:t>
            </w:r>
            <w:r w:rsidRPr="00C26BA2">
              <w:rPr>
                <w:sz w:val="20"/>
              </w:rPr>
              <w:t>services</w:t>
            </w:r>
          </w:p>
        </w:tc>
      </w:tr>
      <w:tr w:rsidR="00EE36A4" w:rsidRPr="00C26BA2" w14:paraId="741B9371" w14:textId="77777777" w:rsidTr="00EE3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4431995" w14:textId="77777777" w:rsidR="00EE36A4" w:rsidRPr="00C26BA2" w:rsidRDefault="00EE36A4" w:rsidP="00373153">
            <w:pPr>
              <w:pStyle w:val="Tabletextleft"/>
              <w:spacing w:before="120" w:after="120" w:line="276" w:lineRule="auto"/>
              <w:rPr>
                <w:b w:val="0"/>
                <w:color w:val="auto"/>
                <w:sz w:val="20"/>
              </w:rPr>
            </w:pPr>
            <w:r w:rsidRPr="00C26BA2">
              <w:rPr>
                <w:b w:val="0"/>
                <w:color w:val="auto"/>
                <w:sz w:val="20"/>
              </w:rPr>
              <w:t>91172</w:t>
            </w:r>
          </w:p>
          <w:p w14:paraId="095A8A51" w14:textId="77777777" w:rsidR="00D948EE" w:rsidRPr="00D948EE" w:rsidRDefault="00D948EE" w:rsidP="00D948EE">
            <w:pPr>
              <w:spacing w:after="200"/>
              <w:rPr>
                <w:b w:val="0"/>
                <w:bCs w:val="0"/>
                <w:sz w:val="20"/>
                <w:szCs w:val="20"/>
              </w:rPr>
            </w:pPr>
            <w:r w:rsidRPr="00D948EE">
              <w:rPr>
                <w:b w:val="0"/>
                <w:bCs w:val="0"/>
                <w:sz w:val="20"/>
                <w:szCs w:val="20"/>
              </w:rPr>
              <w:t>Focussed psychological strategies health service provided by video attendance by an eligible occupational therapist if:</w:t>
            </w:r>
          </w:p>
          <w:p w14:paraId="7179019C" w14:textId="77777777" w:rsidR="00D948EE" w:rsidRPr="00D948EE" w:rsidRDefault="00D948EE" w:rsidP="00D948EE">
            <w:pPr>
              <w:tabs>
                <w:tab w:val="left" w:pos="1701"/>
                <w:tab w:val="left" w:pos="7371"/>
                <w:tab w:val="left" w:pos="8789"/>
              </w:tabs>
              <w:spacing w:before="120" w:after="120" w:line="276" w:lineRule="auto"/>
              <w:ind w:left="317"/>
              <w:rPr>
                <w:b w:val="0"/>
                <w:bCs w:val="0"/>
                <w:sz w:val="20"/>
                <w:szCs w:val="20"/>
              </w:rPr>
            </w:pPr>
            <w:r w:rsidRPr="00D948EE">
              <w:rPr>
                <w:b w:val="0"/>
                <w:bCs w:val="0"/>
                <w:sz w:val="20"/>
                <w:szCs w:val="20"/>
              </w:rPr>
              <w:t>(a) the patient is referred by a referring practitioner; and</w:t>
            </w:r>
          </w:p>
          <w:p w14:paraId="4A3FB08E" w14:textId="77777777" w:rsidR="00D948EE" w:rsidRPr="00D948EE" w:rsidRDefault="00D948EE" w:rsidP="00D948EE">
            <w:pPr>
              <w:tabs>
                <w:tab w:val="left" w:pos="1701"/>
                <w:tab w:val="left" w:pos="7371"/>
                <w:tab w:val="left" w:pos="8789"/>
              </w:tabs>
              <w:spacing w:before="120" w:after="120" w:line="276" w:lineRule="auto"/>
              <w:ind w:left="317"/>
              <w:rPr>
                <w:b w:val="0"/>
                <w:bCs w:val="0"/>
                <w:sz w:val="20"/>
                <w:szCs w:val="20"/>
              </w:rPr>
            </w:pPr>
            <w:r w:rsidRPr="00D948EE">
              <w:rPr>
                <w:b w:val="0"/>
                <w:bCs w:val="0"/>
                <w:sz w:val="20"/>
                <w:szCs w:val="20"/>
              </w:rPr>
              <w:t>(b) the service is provided to the patient individually; and</w:t>
            </w:r>
          </w:p>
          <w:p w14:paraId="08651B2B" w14:textId="77777777" w:rsidR="00D948EE" w:rsidRPr="00D948EE" w:rsidRDefault="00D948EE" w:rsidP="00D948EE">
            <w:pPr>
              <w:tabs>
                <w:tab w:val="left" w:pos="1701"/>
                <w:tab w:val="left" w:pos="7371"/>
                <w:tab w:val="left" w:pos="8789"/>
              </w:tabs>
              <w:spacing w:before="120" w:after="120" w:line="276" w:lineRule="auto"/>
              <w:ind w:left="317"/>
              <w:rPr>
                <w:b w:val="0"/>
                <w:bCs w:val="0"/>
                <w:sz w:val="20"/>
                <w:szCs w:val="20"/>
              </w:rPr>
            </w:pPr>
            <w:r w:rsidRPr="00D948EE">
              <w:rPr>
                <w:b w:val="0"/>
                <w:bCs w:val="0"/>
                <w:sz w:val="20"/>
                <w:szCs w:val="20"/>
              </w:rPr>
              <w:t>(c) at the completion of a course of treatment, the referring practitioner reviews the need for a further course of treatment; and</w:t>
            </w:r>
          </w:p>
          <w:p w14:paraId="29D00375" w14:textId="77777777" w:rsidR="00D948EE" w:rsidRPr="00D948EE" w:rsidRDefault="00D948EE" w:rsidP="00D948EE">
            <w:pPr>
              <w:tabs>
                <w:tab w:val="left" w:pos="1701"/>
                <w:tab w:val="left" w:pos="7371"/>
                <w:tab w:val="left" w:pos="8789"/>
              </w:tabs>
              <w:spacing w:before="120" w:after="120" w:line="276" w:lineRule="auto"/>
              <w:ind w:left="317"/>
              <w:rPr>
                <w:b w:val="0"/>
                <w:bCs w:val="0"/>
                <w:sz w:val="20"/>
                <w:szCs w:val="20"/>
              </w:rPr>
            </w:pPr>
            <w:r w:rsidRPr="00D948EE">
              <w:rPr>
                <w:b w:val="0"/>
                <w:bCs w:val="0"/>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6CC59CC1" w14:textId="2F6AFB02" w:rsidR="00EE36A4" w:rsidRPr="009F6FBD" w:rsidRDefault="00D948EE" w:rsidP="009F6FBD">
            <w:pPr>
              <w:tabs>
                <w:tab w:val="left" w:pos="1701"/>
                <w:tab w:val="left" w:pos="7371"/>
                <w:tab w:val="left" w:pos="8789"/>
              </w:tabs>
              <w:spacing w:before="120" w:after="120" w:line="276" w:lineRule="auto"/>
              <w:ind w:left="317"/>
              <w:rPr>
                <w:b w:val="0"/>
                <w:bCs w:val="0"/>
                <w:sz w:val="20"/>
                <w:szCs w:val="20"/>
              </w:rPr>
            </w:pPr>
            <w:r w:rsidRPr="00D948EE">
              <w:rPr>
                <w:b w:val="0"/>
                <w:bCs w:val="0"/>
                <w:sz w:val="20"/>
                <w:szCs w:val="20"/>
              </w:rPr>
              <w:t>(e) the service is at least 20 minutes but less than 50 minutes duration</w:t>
            </w:r>
          </w:p>
        </w:tc>
      </w:tr>
      <w:tr w:rsidR="002C1527" w:rsidRPr="00C26BA2" w14:paraId="0AFACFBD" w14:textId="77777777" w:rsidTr="00EE36A4">
        <w:tc>
          <w:tcPr>
            <w:cnfStyle w:val="001000000000" w:firstRow="0" w:lastRow="0" w:firstColumn="1" w:lastColumn="0" w:oddVBand="0" w:evenVBand="0" w:oddHBand="0" w:evenHBand="0" w:firstRowFirstColumn="0" w:firstRowLastColumn="0" w:lastRowFirstColumn="0" w:lastRowLastColumn="0"/>
            <w:tcW w:w="9060" w:type="dxa"/>
          </w:tcPr>
          <w:p w14:paraId="35B0EF6B" w14:textId="77777777" w:rsidR="002C1527" w:rsidRPr="00ED006C" w:rsidRDefault="002C1527" w:rsidP="00373153">
            <w:pPr>
              <w:pStyle w:val="Tabletextleft"/>
              <w:spacing w:before="120" w:after="120" w:line="276" w:lineRule="auto"/>
              <w:rPr>
                <w:b w:val="0"/>
                <w:color w:val="auto"/>
                <w:sz w:val="20"/>
              </w:rPr>
            </w:pPr>
            <w:r w:rsidRPr="00ED006C">
              <w:rPr>
                <w:b w:val="0"/>
                <w:color w:val="auto"/>
                <w:sz w:val="20"/>
              </w:rPr>
              <w:t>91173</w:t>
            </w:r>
          </w:p>
          <w:p w14:paraId="1A326D96" w14:textId="77777777" w:rsidR="00ED006C" w:rsidRPr="00ED006C" w:rsidRDefault="00ED006C" w:rsidP="00ED006C">
            <w:pPr>
              <w:spacing w:after="200"/>
              <w:rPr>
                <w:b w:val="0"/>
                <w:sz w:val="20"/>
                <w:szCs w:val="20"/>
              </w:rPr>
            </w:pPr>
            <w:r w:rsidRPr="00ED006C">
              <w:rPr>
                <w:b w:val="0"/>
                <w:sz w:val="20"/>
                <w:szCs w:val="20"/>
              </w:rPr>
              <w:t>Focussed psychological strategies health service provided by video attendance by an eligible occupational therapist if:</w:t>
            </w:r>
          </w:p>
          <w:p w14:paraId="1BA2C912" w14:textId="77777777" w:rsidR="00ED006C" w:rsidRPr="00ED006C" w:rsidRDefault="00ED006C" w:rsidP="00ED006C">
            <w:pPr>
              <w:tabs>
                <w:tab w:val="left" w:pos="1701"/>
                <w:tab w:val="left" w:pos="7371"/>
                <w:tab w:val="left" w:pos="8789"/>
              </w:tabs>
              <w:spacing w:before="120" w:after="120" w:line="276" w:lineRule="auto"/>
              <w:ind w:left="317"/>
              <w:rPr>
                <w:b w:val="0"/>
                <w:bCs w:val="0"/>
                <w:sz w:val="20"/>
                <w:szCs w:val="20"/>
              </w:rPr>
            </w:pPr>
            <w:r w:rsidRPr="00ED006C">
              <w:rPr>
                <w:b w:val="0"/>
                <w:sz w:val="20"/>
                <w:szCs w:val="20"/>
              </w:rPr>
              <w:t xml:space="preserve">(a) the patient is referred by a </w:t>
            </w:r>
            <w:r w:rsidRPr="00ED006C">
              <w:rPr>
                <w:b w:val="0"/>
                <w:bCs w:val="0"/>
                <w:sz w:val="20"/>
                <w:szCs w:val="20"/>
              </w:rPr>
              <w:t>referring practitioner; and</w:t>
            </w:r>
          </w:p>
          <w:p w14:paraId="4F086625" w14:textId="77777777" w:rsidR="00ED006C" w:rsidRPr="00ED006C" w:rsidRDefault="00ED006C" w:rsidP="00ED006C">
            <w:pPr>
              <w:tabs>
                <w:tab w:val="left" w:pos="1701"/>
                <w:tab w:val="left" w:pos="7371"/>
                <w:tab w:val="left" w:pos="8789"/>
              </w:tabs>
              <w:spacing w:before="120" w:after="120" w:line="276" w:lineRule="auto"/>
              <w:ind w:left="317"/>
              <w:rPr>
                <w:b w:val="0"/>
                <w:bCs w:val="0"/>
                <w:sz w:val="20"/>
                <w:szCs w:val="20"/>
              </w:rPr>
            </w:pPr>
            <w:r w:rsidRPr="00ED006C">
              <w:rPr>
                <w:b w:val="0"/>
                <w:bCs w:val="0"/>
                <w:sz w:val="20"/>
                <w:szCs w:val="20"/>
              </w:rPr>
              <w:t>(b) the service is provided to the patient individually; and</w:t>
            </w:r>
          </w:p>
          <w:p w14:paraId="10437289" w14:textId="77777777" w:rsidR="00ED006C" w:rsidRPr="00ED006C" w:rsidRDefault="00ED006C" w:rsidP="00ED006C">
            <w:pPr>
              <w:tabs>
                <w:tab w:val="left" w:pos="1701"/>
                <w:tab w:val="left" w:pos="7371"/>
                <w:tab w:val="left" w:pos="8789"/>
              </w:tabs>
              <w:spacing w:before="120" w:after="120" w:line="276" w:lineRule="auto"/>
              <w:ind w:left="317"/>
              <w:rPr>
                <w:b w:val="0"/>
                <w:bCs w:val="0"/>
                <w:sz w:val="20"/>
                <w:szCs w:val="20"/>
              </w:rPr>
            </w:pPr>
            <w:r w:rsidRPr="00ED006C">
              <w:rPr>
                <w:b w:val="0"/>
                <w:bCs w:val="0"/>
                <w:sz w:val="20"/>
                <w:szCs w:val="20"/>
              </w:rPr>
              <w:lastRenderedPageBreak/>
              <w:t>(c) at the completion of a course of treatment, the referring practitioner reviews the need for a further course of treatment; and</w:t>
            </w:r>
          </w:p>
          <w:p w14:paraId="068DA420" w14:textId="77777777" w:rsidR="00ED006C" w:rsidRPr="00ED006C" w:rsidRDefault="00ED006C" w:rsidP="00ED006C">
            <w:pPr>
              <w:tabs>
                <w:tab w:val="left" w:pos="1701"/>
                <w:tab w:val="left" w:pos="7371"/>
                <w:tab w:val="left" w:pos="8789"/>
              </w:tabs>
              <w:spacing w:before="120" w:after="120" w:line="276" w:lineRule="auto"/>
              <w:ind w:left="317"/>
              <w:rPr>
                <w:b w:val="0"/>
                <w:bCs w:val="0"/>
                <w:sz w:val="20"/>
                <w:szCs w:val="20"/>
              </w:rPr>
            </w:pPr>
            <w:r w:rsidRPr="00ED006C">
              <w:rPr>
                <w:b w:val="0"/>
                <w:bCs w:val="0"/>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5B95556B" w14:textId="4D54294F" w:rsidR="002C1527" w:rsidRPr="00ED006C" w:rsidRDefault="00ED006C" w:rsidP="00ED006C">
            <w:pPr>
              <w:tabs>
                <w:tab w:val="left" w:pos="1701"/>
                <w:tab w:val="left" w:pos="7371"/>
                <w:tab w:val="left" w:pos="8789"/>
              </w:tabs>
              <w:spacing w:before="120" w:after="120" w:line="276" w:lineRule="auto"/>
              <w:ind w:left="317"/>
              <w:rPr>
                <w:b w:val="0"/>
                <w:sz w:val="20"/>
                <w:szCs w:val="20"/>
              </w:rPr>
            </w:pPr>
            <w:r w:rsidRPr="00ED006C">
              <w:rPr>
                <w:b w:val="0"/>
                <w:bCs w:val="0"/>
                <w:sz w:val="20"/>
                <w:szCs w:val="20"/>
              </w:rPr>
              <w:t>(e) the service is at least</w:t>
            </w:r>
            <w:r w:rsidRPr="00ED006C">
              <w:rPr>
                <w:b w:val="0"/>
                <w:sz w:val="20"/>
                <w:szCs w:val="20"/>
              </w:rPr>
              <w:t xml:space="preserve"> 50 minutes in duration</w:t>
            </w:r>
          </w:p>
        </w:tc>
      </w:tr>
      <w:tr w:rsidR="00F94E11" w:rsidRPr="00C26BA2" w14:paraId="16E850C9" w14:textId="77777777" w:rsidTr="00F94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B423B43" w14:textId="046D0200" w:rsidR="00F94E11" w:rsidRPr="00C26BA2" w:rsidRDefault="00F94E11" w:rsidP="00373153">
            <w:pPr>
              <w:pStyle w:val="Tabletextleft"/>
              <w:spacing w:before="120" w:after="120" w:line="276" w:lineRule="auto"/>
              <w:rPr>
                <w:b w:val="0"/>
                <w:sz w:val="20"/>
              </w:rPr>
            </w:pPr>
            <w:r w:rsidRPr="00C26BA2">
              <w:rPr>
                <w:sz w:val="20"/>
              </w:rPr>
              <w:lastRenderedPageBreak/>
              <w:t xml:space="preserve">Subgroup 4 – Social </w:t>
            </w:r>
            <w:r w:rsidR="00EB1215">
              <w:rPr>
                <w:sz w:val="20"/>
              </w:rPr>
              <w:t>W</w:t>
            </w:r>
            <w:r w:rsidRPr="00C26BA2">
              <w:rPr>
                <w:sz w:val="20"/>
              </w:rPr>
              <w:t xml:space="preserve">orker focussed psychological strategies </w:t>
            </w:r>
            <w:r w:rsidR="00EB1215">
              <w:rPr>
                <w:sz w:val="20"/>
              </w:rPr>
              <w:t>video</w:t>
            </w:r>
            <w:r w:rsidR="00EB1215" w:rsidRPr="00C26BA2">
              <w:rPr>
                <w:sz w:val="20"/>
              </w:rPr>
              <w:t xml:space="preserve"> </w:t>
            </w:r>
            <w:r w:rsidRPr="00C26BA2">
              <w:rPr>
                <w:sz w:val="20"/>
              </w:rPr>
              <w:t>services</w:t>
            </w:r>
          </w:p>
        </w:tc>
      </w:tr>
      <w:tr w:rsidR="00533F7C" w:rsidRPr="00C26BA2" w14:paraId="405821FF" w14:textId="77777777" w:rsidTr="00F94E11">
        <w:tc>
          <w:tcPr>
            <w:cnfStyle w:val="001000000000" w:firstRow="0" w:lastRow="0" w:firstColumn="1" w:lastColumn="0" w:oddVBand="0" w:evenVBand="0" w:oddHBand="0" w:evenHBand="0" w:firstRowFirstColumn="0" w:firstRowLastColumn="0" w:lastRowFirstColumn="0" w:lastRowLastColumn="0"/>
            <w:tcW w:w="9060" w:type="dxa"/>
          </w:tcPr>
          <w:p w14:paraId="29FB0945" w14:textId="77777777" w:rsidR="008E2CA3" w:rsidRPr="00C26BA2" w:rsidRDefault="00533F7C" w:rsidP="00373153">
            <w:pPr>
              <w:pStyle w:val="Tabletextleft"/>
              <w:spacing w:before="120" w:after="120" w:line="276" w:lineRule="auto"/>
              <w:rPr>
                <w:b w:val="0"/>
                <w:color w:val="auto"/>
                <w:sz w:val="20"/>
              </w:rPr>
            </w:pPr>
            <w:r w:rsidRPr="00C26BA2">
              <w:rPr>
                <w:b w:val="0"/>
                <w:color w:val="auto"/>
                <w:sz w:val="20"/>
              </w:rPr>
              <w:t>91175</w:t>
            </w:r>
          </w:p>
          <w:p w14:paraId="4B012B3F" w14:textId="77777777" w:rsidR="00A74E12" w:rsidRPr="00A74E12" w:rsidRDefault="00A74E12" w:rsidP="00A74E12">
            <w:pPr>
              <w:spacing w:after="200"/>
              <w:rPr>
                <w:b w:val="0"/>
                <w:bCs w:val="0"/>
                <w:sz w:val="20"/>
                <w:szCs w:val="20"/>
              </w:rPr>
            </w:pPr>
            <w:r w:rsidRPr="00A74E12">
              <w:rPr>
                <w:b w:val="0"/>
                <w:bCs w:val="0"/>
                <w:sz w:val="20"/>
                <w:szCs w:val="20"/>
              </w:rPr>
              <w:t>Focussed psychological strategies health service provided by video attendance by an eligible social worker if:</w:t>
            </w:r>
          </w:p>
          <w:p w14:paraId="06E4E90E" w14:textId="77777777" w:rsidR="00A74E12" w:rsidRPr="00A74E12" w:rsidRDefault="00A74E12" w:rsidP="00A74E12">
            <w:pPr>
              <w:tabs>
                <w:tab w:val="left" w:pos="1701"/>
                <w:tab w:val="left" w:pos="7371"/>
                <w:tab w:val="left" w:pos="8789"/>
              </w:tabs>
              <w:spacing w:before="120" w:after="120" w:line="276" w:lineRule="auto"/>
              <w:ind w:left="317"/>
              <w:rPr>
                <w:b w:val="0"/>
                <w:bCs w:val="0"/>
                <w:sz w:val="20"/>
                <w:szCs w:val="20"/>
              </w:rPr>
            </w:pPr>
            <w:r w:rsidRPr="00A74E12">
              <w:rPr>
                <w:b w:val="0"/>
                <w:bCs w:val="0"/>
                <w:sz w:val="20"/>
                <w:szCs w:val="20"/>
              </w:rPr>
              <w:t>(a) the patient is referred by a referring practitioner; and</w:t>
            </w:r>
          </w:p>
          <w:p w14:paraId="16CD7769" w14:textId="77777777" w:rsidR="00A74E12" w:rsidRPr="00A74E12" w:rsidRDefault="00A74E12" w:rsidP="00A74E12">
            <w:pPr>
              <w:tabs>
                <w:tab w:val="left" w:pos="1701"/>
                <w:tab w:val="left" w:pos="7371"/>
                <w:tab w:val="left" w:pos="8789"/>
              </w:tabs>
              <w:spacing w:before="120" w:after="120" w:line="276" w:lineRule="auto"/>
              <w:ind w:left="317"/>
              <w:rPr>
                <w:b w:val="0"/>
                <w:bCs w:val="0"/>
                <w:sz w:val="20"/>
                <w:szCs w:val="20"/>
              </w:rPr>
            </w:pPr>
            <w:r w:rsidRPr="00A74E12">
              <w:rPr>
                <w:b w:val="0"/>
                <w:bCs w:val="0"/>
                <w:sz w:val="20"/>
                <w:szCs w:val="20"/>
              </w:rPr>
              <w:t>(b) the service is provided to the patient individually; and</w:t>
            </w:r>
          </w:p>
          <w:p w14:paraId="636AA8E5" w14:textId="77777777" w:rsidR="00A74E12" w:rsidRPr="00A74E12" w:rsidRDefault="00A74E12" w:rsidP="00A74E12">
            <w:pPr>
              <w:tabs>
                <w:tab w:val="left" w:pos="1701"/>
                <w:tab w:val="left" w:pos="7371"/>
                <w:tab w:val="left" w:pos="8789"/>
              </w:tabs>
              <w:spacing w:before="120" w:after="120" w:line="276" w:lineRule="auto"/>
              <w:ind w:left="317"/>
              <w:rPr>
                <w:b w:val="0"/>
                <w:bCs w:val="0"/>
                <w:sz w:val="20"/>
                <w:szCs w:val="20"/>
              </w:rPr>
            </w:pPr>
            <w:r w:rsidRPr="00A74E12">
              <w:rPr>
                <w:b w:val="0"/>
                <w:bCs w:val="0"/>
                <w:sz w:val="20"/>
                <w:szCs w:val="20"/>
              </w:rPr>
              <w:t>(c) at the completion of a course of treatment, the referring practitioner reviews the need for a further course of treatment; and</w:t>
            </w:r>
          </w:p>
          <w:p w14:paraId="0DDE4A69" w14:textId="77777777" w:rsidR="00A74E12" w:rsidRPr="00A74E12" w:rsidRDefault="00A74E12" w:rsidP="00A74E12">
            <w:pPr>
              <w:tabs>
                <w:tab w:val="left" w:pos="1701"/>
                <w:tab w:val="left" w:pos="7371"/>
                <w:tab w:val="left" w:pos="8789"/>
              </w:tabs>
              <w:spacing w:before="120" w:after="120" w:line="276" w:lineRule="auto"/>
              <w:ind w:left="317"/>
              <w:rPr>
                <w:b w:val="0"/>
                <w:bCs w:val="0"/>
                <w:sz w:val="20"/>
                <w:szCs w:val="20"/>
              </w:rPr>
            </w:pPr>
            <w:r w:rsidRPr="00A74E12">
              <w:rPr>
                <w:b w:val="0"/>
                <w:bCs w:val="0"/>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30978864" w14:textId="59D2C743" w:rsidR="00533F7C" w:rsidRPr="00A74E12" w:rsidRDefault="00A74E12" w:rsidP="00A74E12">
            <w:pPr>
              <w:tabs>
                <w:tab w:val="left" w:pos="1701"/>
                <w:tab w:val="left" w:pos="7371"/>
                <w:tab w:val="left" w:pos="8789"/>
              </w:tabs>
              <w:spacing w:before="120" w:after="120" w:line="276" w:lineRule="auto"/>
              <w:ind w:left="317"/>
              <w:rPr>
                <w:b w:val="0"/>
                <w:bCs w:val="0"/>
                <w:sz w:val="20"/>
                <w:szCs w:val="20"/>
              </w:rPr>
            </w:pPr>
            <w:r w:rsidRPr="00A74E12">
              <w:rPr>
                <w:b w:val="0"/>
                <w:bCs w:val="0"/>
                <w:sz w:val="20"/>
                <w:szCs w:val="20"/>
              </w:rPr>
              <w:t>(e) the service is at least 20 minutes but less than 50 minutes duration</w:t>
            </w:r>
          </w:p>
        </w:tc>
      </w:tr>
      <w:tr w:rsidR="008E2CA3" w:rsidRPr="00C26BA2" w14:paraId="4974BE16" w14:textId="77777777" w:rsidTr="00F94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1E729C3" w14:textId="77777777" w:rsidR="008E2CA3" w:rsidRPr="00C26BA2" w:rsidRDefault="008E2CA3" w:rsidP="00373153">
            <w:pPr>
              <w:pStyle w:val="Tabletextleft"/>
              <w:spacing w:before="120" w:after="120" w:line="276" w:lineRule="auto"/>
              <w:rPr>
                <w:b w:val="0"/>
                <w:color w:val="auto"/>
                <w:sz w:val="20"/>
              </w:rPr>
            </w:pPr>
            <w:r w:rsidRPr="00C26BA2">
              <w:rPr>
                <w:b w:val="0"/>
                <w:color w:val="auto"/>
                <w:sz w:val="20"/>
              </w:rPr>
              <w:t>91176</w:t>
            </w:r>
          </w:p>
          <w:p w14:paraId="2E785C70" w14:textId="77777777" w:rsidR="000F4F50" w:rsidRPr="000F4F50" w:rsidRDefault="000F4F50" w:rsidP="000F4F50">
            <w:pPr>
              <w:spacing w:after="200"/>
              <w:rPr>
                <w:b w:val="0"/>
                <w:bCs w:val="0"/>
                <w:sz w:val="20"/>
                <w:szCs w:val="20"/>
              </w:rPr>
            </w:pPr>
            <w:r w:rsidRPr="000F4F50">
              <w:rPr>
                <w:b w:val="0"/>
                <w:bCs w:val="0"/>
                <w:sz w:val="20"/>
                <w:szCs w:val="20"/>
              </w:rPr>
              <w:t>Focussed psychological strategies health service provided by video attendance by an eligible social worker if:</w:t>
            </w:r>
          </w:p>
          <w:p w14:paraId="5A7EFDF7" w14:textId="77777777" w:rsidR="000F4F50" w:rsidRPr="000F4F50" w:rsidRDefault="000F4F50" w:rsidP="000F4F50">
            <w:pPr>
              <w:tabs>
                <w:tab w:val="left" w:pos="1701"/>
                <w:tab w:val="left" w:pos="7371"/>
                <w:tab w:val="left" w:pos="8789"/>
              </w:tabs>
              <w:spacing w:before="120" w:after="120" w:line="276" w:lineRule="auto"/>
              <w:ind w:left="317"/>
              <w:rPr>
                <w:b w:val="0"/>
                <w:bCs w:val="0"/>
                <w:sz w:val="20"/>
                <w:szCs w:val="20"/>
              </w:rPr>
            </w:pPr>
            <w:r w:rsidRPr="000F4F50">
              <w:rPr>
                <w:b w:val="0"/>
                <w:bCs w:val="0"/>
                <w:sz w:val="20"/>
                <w:szCs w:val="20"/>
              </w:rPr>
              <w:t>(a) the patient is referred by a referring practitioner; and</w:t>
            </w:r>
          </w:p>
          <w:p w14:paraId="54E1DF4B" w14:textId="77777777" w:rsidR="000F4F50" w:rsidRPr="000F4F50" w:rsidRDefault="000F4F50" w:rsidP="000F4F50">
            <w:pPr>
              <w:tabs>
                <w:tab w:val="left" w:pos="1701"/>
                <w:tab w:val="left" w:pos="7371"/>
                <w:tab w:val="left" w:pos="8789"/>
              </w:tabs>
              <w:spacing w:before="120" w:after="120" w:line="276" w:lineRule="auto"/>
              <w:ind w:left="317"/>
              <w:rPr>
                <w:b w:val="0"/>
                <w:bCs w:val="0"/>
                <w:sz w:val="20"/>
                <w:szCs w:val="20"/>
              </w:rPr>
            </w:pPr>
            <w:r w:rsidRPr="000F4F50">
              <w:rPr>
                <w:b w:val="0"/>
                <w:bCs w:val="0"/>
                <w:sz w:val="20"/>
                <w:szCs w:val="20"/>
              </w:rPr>
              <w:t>(b) the service is provided to the patient individually; and</w:t>
            </w:r>
          </w:p>
          <w:p w14:paraId="78403608" w14:textId="77777777" w:rsidR="000F4F50" w:rsidRPr="000F4F50" w:rsidRDefault="000F4F50" w:rsidP="000F4F50">
            <w:pPr>
              <w:tabs>
                <w:tab w:val="left" w:pos="1701"/>
                <w:tab w:val="left" w:pos="7371"/>
                <w:tab w:val="left" w:pos="8789"/>
              </w:tabs>
              <w:spacing w:before="120" w:after="120" w:line="276" w:lineRule="auto"/>
              <w:ind w:left="317"/>
              <w:rPr>
                <w:b w:val="0"/>
                <w:bCs w:val="0"/>
                <w:sz w:val="20"/>
                <w:szCs w:val="20"/>
              </w:rPr>
            </w:pPr>
            <w:r w:rsidRPr="000F4F50">
              <w:rPr>
                <w:b w:val="0"/>
                <w:bCs w:val="0"/>
                <w:sz w:val="20"/>
                <w:szCs w:val="20"/>
              </w:rPr>
              <w:t>(c) at the completion of a course of treatment, the referring practitioner reviews the need for a further course of treatment; and</w:t>
            </w:r>
          </w:p>
          <w:p w14:paraId="5265BF6D" w14:textId="77777777" w:rsidR="000F4F50" w:rsidRPr="000F4F50" w:rsidRDefault="000F4F50" w:rsidP="000F4F50">
            <w:pPr>
              <w:tabs>
                <w:tab w:val="left" w:pos="1701"/>
                <w:tab w:val="left" w:pos="7371"/>
                <w:tab w:val="left" w:pos="8789"/>
              </w:tabs>
              <w:spacing w:before="120" w:after="120" w:line="276" w:lineRule="auto"/>
              <w:ind w:left="317"/>
              <w:rPr>
                <w:b w:val="0"/>
                <w:bCs w:val="0"/>
                <w:sz w:val="20"/>
                <w:szCs w:val="20"/>
              </w:rPr>
            </w:pPr>
            <w:r w:rsidRPr="000F4F50">
              <w:rPr>
                <w:b w:val="0"/>
                <w:bCs w:val="0"/>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55D0E1D6" w14:textId="57EE65BF" w:rsidR="008E2CA3" w:rsidRPr="000F4F50" w:rsidRDefault="000F4F50" w:rsidP="000F4F50">
            <w:pPr>
              <w:tabs>
                <w:tab w:val="left" w:pos="1701"/>
                <w:tab w:val="left" w:pos="7371"/>
                <w:tab w:val="left" w:pos="8789"/>
              </w:tabs>
              <w:spacing w:before="120" w:after="120" w:line="276" w:lineRule="auto"/>
              <w:ind w:left="317"/>
              <w:rPr>
                <w:sz w:val="20"/>
                <w:szCs w:val="20"/>
              </w:rPr>
            </w:pPr>
            <w:r w:rsidRPr="000F4F50">
              <w:rPr>
                <w:b w:val="0"/>
                <w:bCs w:val="0"/>
                <w:sz w:val="20"/>
                <w:szCs w:val="20"/>
              </w:rPr>
              <w:t>(e) the service is at least 50 minutes duration</w:t>
            </w:r>
          </w:p>
        </w:tc>
      </w:tr>
      <w:tr w:rsidR="003C545E" w:rsidRPr="00C26BA2" w14:paraId="2D08A241" w14:textId="77777777" w:rsidTr="0081738B">
        <w:tc>
          <w:tcPr>
            <w:cnfStyle w:val="001000000000" w:firstRow="0" w:lastRow="0" w:firstColumn="1" w:lastColumn="0" w:oddVBand="0" w:evenVBand="0" w:oddHBand="0" w:evenHBand="0" w:firstRowFirstColumn="0" w:firstRowLastColumn="0" w:lastRowFirstColumn="0" w:lastRowLastColumn="0"/>
            <w:tcW w:w="9060" w:type="dxa"/>
            <w:hideMark/>
          </w:tcPr>
          <w:p w14:paraId="2766C7B8" w14:textId="7CD83DF4" w:rsidR="003C545E" w:rsidRPr="00C26BA2" w:rsidRDefault="003C545E" w:rsidP="00373153">
            <w:pPr>
              <w:pStyle w:val="Tabletextleft"/>
              <w:spacing w:before="120" w:after="120" w:line="276" w:lineRule="auto"/>
              <w:rPr>
                <w:b w:val="0"/>
                <w:sz w:val="20"/>
              </w:rPr>
            </w:pPr>
            <w:r w:rsidRPr="00C26BA2">
              <w:rPr>
                <w:sz w:val="20"/>
              </w:rPr>
              <w:t>Subgroup 6 – Psychological therapies phone services</w:t>
            </w:r>
          </w:p>
        </w:tc>
      </w:tr>
      <w:tr w:rsidR="003C545E" w:rsidRPr="00C26BA2" w14:paraId="2A2D501A" w14:textId="77777777" w:rsidTr="00F94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D3764F9" w14:textId="77777777" w:rsidR="003C545E" w:rsidRPr="00C26BA2" w:rsidRDefault="002F435F" w:rsidP="00373153">
            <w:pPr>
              <w:pStyle w:val="Tabletextleft"/>
              <w:spacing w:before="120" w:after="120" w:line="276" w:lineRule="auto"/>
              <w:rPr>
                <w:b w:val="0"/>
                <w:color w:val="auto"/>
                <w:sz w:val="20"/>
              </w:rPr>
            </w:pPr>
            <w:r w:rsidRPr="00A11427">
              <w:rPr>
                <w:b w:val="0"/>
                <w:color w:val="auto"/>
                <w:sz w:val="20"/>
              </w:rPr>
              <w:t>91181</w:t>
            </w:r>
          </w:p>
          <w:p w14:paraId="431596D2" w14:textId="77777777" w:rsidR="00BF7F65" w:rsidRPr="00BF7F65" w:rsidRDefault="00BF7F65" w:rsidP="00BF7F65">
            <w:pPr>
              <w:spacing w:after="200"/>
              <w:rPr>
                <w:b w:val="0"/>
                <w:bCs w:val="0"/>
                <w:sz w:val="20"/>
                <w:szCs w:val="20"/>
              </w:rPr>
            </w:pPr>
            <w:r w:rsidRPr="00BF7F65">
              <w:rPr>
                <w:b w:val="0"/>
                <w:bCs w:val="0"/>
                <w:sz w:val="20"/>
                <w:szCs w:val="20"/>
              </w:rPr>
              <w:t>Psychological therapy health service provided by phone attendance by an eligible clinical psychologist if:</w:t>
            </w:r>
          </w:p>
          <w:p w14:paraId="2E47D23A" w14:textId="77777777" w:rsidR="00BF7F65" w:rsidRPr="00BF7F65" w:rsidRDefault="00BF7F65" w:rsidP="00BF7F65">
            <w:pPr>
              <w:tabs>
                <w:tab w:val="left" w:pos="1701"/>
                <w:tab w:val="left" w:pos="7371"/>
                <w:tab w:val="left" w:pos="8789"/>
              </w:tabs>
              <w:spacing w:before="120" w:after="120" w:line="276" w:lineRule="auto"/>
              <w:ind w:left="317"/>
              <w:rPr>
                <w:b w:val="0"/>
                <w:bCs w:val="0"/>
                <w:sz w:val="20"/>
                <w:szCs w:val="20"/>
              </w:rPr>
            </w:pPr>
            <w:r w:rsidRPr="00BF7F65">
              <w:rPr>
                <w:b w:val="0"/>
                <w:bCs w:val="0"/>
                <w:sz w:val="20"/>
                <w:szCs w:val="20"/>
              </w:rPr>
              <w:t>(a) the patient is referred by a referring practitioner; and</w:t>
            </w:r>
          </w:p>
          <w:p w14:paraId="1458D00B" w14:textId="77777777" w:rsidR="00BF7F65" w:rsidRPr="00BF7F65" w:rsidRDefault="00BF7F65" w:rsidP="00BF7F65">
            <w:pPr>
              <w:tabs>
                <w:tab w:val="left" w:pos="1701"/>
                <w:tab w:val="left" w:pos="7371"/>
                <w:tab w:val="left" w:pos="8789"/>
              </w:tabs>
              <w:spacing w:before="120" w:after="120" w:line="276" w:lineRule="auto"/>
              <w:ind w:left="317"/>
              <w:rPr>
                <w:b w:val="0"/>
                <w:bCs w:val="0"/>
                <w:sz w:val="20"/>
                <w:szCs w:val="20"/>
              </w:rPr>
            </w:pPr>
            <w:r w:rsidRPr="00BF7F65">
              <w:rPr>
                <w:b w:val="0"/>
                <w:bCs w:val="0"/>
                <w:sz w:val="20"/>
                <w:szCs w:val="20"/>
              </w:rPr>
              <w:lastRenderedPageBreak/>
              <w:t>(b) the service is provided to the patient individually; and</w:t>
            </w:r>
          </w:p>
          <w:p w14:paraId="2E31E8B9" w14:textId="77777777" w:rsidR="00BF7F65" w:rsidRPr="00BF7F65" w:rsidRDefault="00BF7F65" w:rsidP="00BF7F65">
            <w:pPr>
              <w:tabs>
                <w:tab w:val="left" w:pos="1701"/>
                <w:tab w:val="left" w:pos="7371"/>
                <w:tab w:val="left" w:pos="8789"/>
              </w:tabs>
              <w:spacing w:before="120" w:after="120" w:line="276" w:lineRule="auto"/>
              <w:ind w:left="317"/>
              <w:rPr>
                <w:b w:val="0"/>
                <w:bCs w:val="0"/>
                <w:sz w:val="20"/>
                <w:szCs w:val="20"/>
              </w:rPr>
            </w:pPr>
            <w:r w:rsidRPr="00BF7F65">
              <w:rPr>
                <w:b w:val="0"/>
                <w:bCs w:val="0"/>
                <w:sz w:val="20"/>
                <w:szCs w:val="20"/>
              </w:rPr>
              <w:t>(c) at the completion of a course of treatment, the referring practitioner reviews the need for a further course of treatment; and</w:t>
            </w:r>
          </w:p>
          <w:p w14:paraId="4BB9D9EC" w14:textId="77777777" w:rsidR="00BF7F65" w:rsidRPr="00BF7F65" w:rsidRDefault="00BF7F65" w:rsidP="00BF7F65">
            <w:pPr>
              <w:tabs>
                <w:tab w:val="left" w:pos="1701"/>
                <w:tab w:val="left" w:pos="7371"/>
                <w:tab w:val="left" w:pos="8789"/>
              </w:tabs>
              <w:spacing w:before="120" w:after="120" w:line="276" w:lineRule="auto"/>
              <w:ind w:left="317"/>
              <w:rPr>
                <w:b w:val="0"/>
                <w:bCs w:val="0"/>
                <w:sz w:val="20"/>
                <w:szCs w:val="20"/>
              </w:rPr>
            </w:pPr>
            <w:r w:rsidRPr="00BF7F65">
              <w:rPr>
                <w:b w:val="0"/>
                <w:bCs w:val="0"/>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435B8C97" w14:textId="51EE2B9F" w:rsidR="002F435F" w:rsidRPr="00BF7F65" w:rsidRDefault="00BF7F65" w:rsidP="00BF7F65">
            <w:pPr>
              <w:tabs>
                <w:tab w:val="left" w:pos="1701"/>
                <w:tab w:val="left" w:pos="7371"/>
                <w:tab w:val="left" w:pos="8789"/>
              </w:tabs>
              <w:spacing w:before="120" w:after="120" w:line="276" w:lineRule="auto"/>
              <w:ind w:left="317"/>
              <w:rPr>
                <w:b w:val="0"/>
                <w:bCs w:val="0"/>
                <w:sz w:val="20"/>
                <w:szCs w:val="20"/>
              </w:rPr>
            </w:pPr>
            <w:r w:rsidRPr="00BF7F65">
              <w:rPr>
                <w:b w:val="0"/>
                <w:bCs w:val="0"/>
                <w:sz w:val="20"/>
                <w:szCs w:val="20"/>
              </w:rPr>
              <w:t>(e) the service is at least 30 minutes but less than 50 minutes duration</w:t>
            </w:r>
          </w:p>
        </w:tc>
      </w:tr>
      <w:tr w:rsidR="00C97064" w:rsidRPr="00C26BA2" w14:paraId="2C43D206" w14:textId="77777777" w:rsidTr="00F94E11">
        <w:tc>
          <w:tcPr>
            <w:cnfStyle w:val="001000000000" w:firstRow="0" w:lastRow="0" w:firstColumn="1" w:lastColumn="0" w:oddVBand="0" w:evenVBand="0" w:oddHBand="0" w:evenHBand="0" w:firstRowFirstColumn="0" w:firstRowLastColumn="0" w:lastRowFirstColumn="0" w:lastRowLastColumn="0"/>
            <w:tcW w:w="9060" w:type="dxa"/>
          </w:tcPr>
          <w:p w14:paraId="0EE2ECAE" w14:textId="77777777" w:rsidR="00C97064" w:rsidRPr="00C26BA2" w:rsidRDefault="00C97064" w:rsidP="00373153">
            <w:pPr>
              <w:pStyle w:val="Tabletextleft"/>
              <w:spacing w:before="120" w:after="120" w:line="276" w:lineRule="auto"/>
              <w:rPr>
                <w:b w:val="0"/>
                <w:color w:val="auto"/>
                <w:sz w:val="20"/>
              </w:rPr>
            </w:pPr>
            <w:r w:rsidRPr="00A11427">
              <w:rPr>
                <w:b w:val="0"/>
                <w:color w:val="auto"/>
                <w:sz w:val="20"/>
              </w:rPr>
              <w:lastRenderedPageBreak/>
              <w:t>91182</w:t>
            </w:r>
          </w:p>
          <w:p w14:paraId="15BC299F" w14:textId="77777777" w:rsidR="00C03176" w:rsidRPr="00C03176" w:rsidRDefault="00C03176" w:rsidP="00C03176">
            <w:pPr>
              <w:spacing w:after="200"/>
              <w:rPr>
                <w:b w:val="0"/>
                <w:bCs w:val="0"/>
                <w:sz w:val="20"/>
                <w:szCs w:val="20"/>
              </w:rPr>
            </w:pPr>
            <w:r w:rsidRPr="00C03176">
              <w:rPr>
                <w:b w:val="0"/>
                <w:bCs w:val="0"/>
                <w:sz w:val="20"/>
                <w:szCs w:val="20"/>
              </w:rPr>
              <w:t>Psychological therapy health service provided by phone attendance by an eligible clinical psychologist if:</w:t>
            </w:r>
          </w:p>
          <w:p w14:paraId="6E9582B7" w14:textId="77777777" w:rsidR="00C03176" w:rsidRPr="00C03176" w:rsidRDefault="00C03176" w:rsidP="00C03176">
            <w:pPr>
              <w:tabs>
                <w:tab w:val="left" w:pos="1701"/>
                <w:tab w:val="left" w:pos="7371"/>
                <w:tab w:val="left" w:pos="8789"/>
              </w:tabs>
              <w:spacing w:before="120" w:after="120" w:line="276" w:lineRule="auto"/>
              <w:ind w:left="317"/>
              <w:rPr>
                <w:b w:val="0"/>
                <w:bCs w:val="0"/>
                <w:sz w:val="20"/>
                <w:szCs w:val="20"/>
              </w:rPr>
            </w:pPr>
            <w:r w:rsidRPr="00C03176">
              <w:rPr>
                <w:b w:val="0"/>
                <w:bCs w:val="0"/>
                <w:sz w:val="20"/>
                <w:szCs w:val="20"/>
              </w:rPr>
              <w:t>(a) the patient is referred by a referring practitioner; and</w:t>
            </w:r>
          </w:p>
          <w:p w14:paraId="78C48B08" w14:textId="77777777" w:rsidR="00C03176" w:rsidRPr="00C03176" w:rsidRDefault="00C03176" w:rsidP="00C03176">
            <w:pPr>
              <w:tabs>
                <w:tab w:val="left" w:pos="1701"/>
                <w:tab w:val="left" w:pos="7371"/>
                <w:tab w:val="left" w:pos="8789"/>
              </w:tabs>
              <w:spacing w:before="120" w:after="120" w:line="276" w:lineRule="auto"/>
              <w:ind w:left="317"/>
              <w:rPr>
                <w:b w:val="0"/>
                <w:bCs w:val="0"/>
                <w:sz w:val="20"/>
                <w:szCs w:val="20"/>
              </w:rPr>
            </w:pPr>
            <w:r w:rsidRPr="00C03176">
              <w:rPr>
                <w:b w:val="0"/>
                <w:bCs w:val="0"/>
                <w:sz w:val="20"/>
                <w:szCs w:val="20"/>
              </w:rPr>
              <w:t>(b) the service is provided to the patient individually; and</w:t>
            </w:r>
          </w:p>
          <w:p w14:paraId="2716A91E" w14:textId="77777777" w:rsidR="00C03176" w:rsidRPr="00C03176" w:rsidRDefault="00C03176" w:rsidP="00C03176">
            <w:pPr>
              <w:tabs>
                <w:tab w:val="left" w:pos="1701"/>
                <w:tab w:val="left" w:pos="7371"/>
                <w:tab w:val="left" w:pos="8789"/>
              </w:tabs>
              <w:spacing w:before="120" w:after="120" w:line="276" w:lineRule="auto"/>
              <w:ind w:left="317"/>
              <w:rPr>
                <w:b w:val="0"/>
                <w:bCs w:val="0"/>
                <w:sz w:val="20"/>
                <w:szCs w:val="20"/>
              </w:rPr>
            </w:pPr>
            <w:r w:rsidRPr="00C03176">
              <w:rPr>
                <w:b w:val="0"/>
                <w:bCs w:val="0"/>
                <w:sz w:val="20"/>
                <w:szCs w:val="20"/>
              </w:rPr>
              <w:t>(c) at the completion of a course of treatment, the referring practitioner reviews the need for a further course of treatment; and</w:t>
            </w:r>
          </w:p>
          <w:p w14:paraId="2B62BD70" w14:textId="77777777" w:rsidR="00C03176" w:rsidRPr="00C03176" w:rsidRDefault="00C03176" w:rsidP="00C03176">
            <w:pPr>
              <w:tabs>
                <w:tab w:val="left" w:pos="1701"/>
                <w:tab w:val="left" w:pos="7371"/>
                <w:tab w:val="left" w:pos="8789"/>
              </w:tabs>
              <w:spacing w:before="120" w:after="120" w:line="276" w:lineRule="auto"/>
              <w:ind w:left="317"/>
              <w:rPr>
                <w:b w:val="0"/>
                <w:bCs w:val="0"/>
                <w:sz w:val="20"/>
                <w:szCs w:val="20"/>
              </w:rPr>
            </w:pPr>
            <w:r w:rsidRPr="00C03176">
              <w:rPr>
                <w:b w:val="0"/>
                <w:bCs w:val="0"/>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457B74FC" w14:textId="7B25A02A" w:rsidR="00C97064" w:rsidRPr="00C03176" w:rsidRDefault="00C03176" w:rsidP="00C03176">
            <w:pPr>
              <w:tabs>
                <w:tab w:val="left" w:pos="1701"/>
                <w:tab w:val="left" w:pos="7371"/>
                <w:tab w:val="left" w:pos="8789"/>
              </w:tabs>
              <w:spacing w:before="120" w:after="120" w:line="276" w:lineRule="auto"/>
              <w:ind w:left="317"/>
              <w:rPr>
                <w:b w:val="0"/>
                <w:bCs w:val="0"/>
                <w:sz w:val="20"/>
                <w:szCs w:val="20"/>
              </w:rPr>
            </w:pPr>
            <w:r w:rsidRPr="00C03176">
              <w:rPr>
                <w:b w:val="0"/>
                <w:bCs w:val="0"/>
                <w:sz w:val="20"/>
                <w:szCs w:val="20"/>
              </w:rPr>
              <w:t>(e) the service is at least 50 minutes duration</w:t>
            </w:r>
          </w:p>
        </w:tc>
      </w:tr>
      <w:tr w:rsidR="00085863" w:rsidRPr="00C26BA2" w14:paraId="0BE1FAA7" w14:textId="77777777" w:rsidTr="00085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BDD17AD" w14:textId="0A807AF3" w:rsidR="00085863" w:rsidRPr="00C26BA2" w:rsidRDefault="00085863" w:rsidP="00373153">
            <w:pPr>
              <w:pStyle w:val="Tabletextleft"/>
              <w:spacing w:before="120" w:after="120" w:line="276" w:lineRule="auto"/>
              <w:rPr>
                <w:b w:val="0"/>
                <w:sz w:val="20"/>
              </w:rPr>
            </w:pPr>
            <w:r w:rsidRPr="00C26BA2">
              <w:rPr>
                <w:sz w:val="20"/>
              </w:rPr>
              <w:t>Subgroup 7 – Psychologist focussed psychological strategies phone services</w:t>
            </w:r>
          </w:p>
        </w:tc>
      </w:tr>
      <w:tr w:rsidR="00085863" w:rsidRPr="00C26BA2" w14:paraId="1C007A88" w14:textId="77777777" w:rsidTr="00085863">
        <w:tc>
          <w:tcPr>
            <w:cnfStyle w:val="001000000000" w:firstRow="0" w:lastRow="0" w:firstColumn="1" w:lastColumn="0" w:oddVBand="0" w:evenVBand="0" w:oddHBand="0" w:evenHBand="0" w:firstRowFirstColumn="0" w:firstRowLastColumn="0" w:lastRowFirstColumn="0" w:lastRowLastColumn="0"/>
            <w:tcW w:w="9060" w:type="dxa"/>
          </w:tcPr>
          <w:p w14:paraId="380E12D7" w14:textId="77777777" w:rsidR="00085863" w:rsidRPr="00C26BA2" w:rsidRDefault="00DB15CE" w:rsidP="00373153">
            <w:pPr>
              <w:pStyle w:val="Tabletextleft"/>
              <w:spacing w:before="120" w:after="120" w:line="276" w:lineRule="auto"/>
              <w:rPr>
                <w:b w:val="0"/>
                <w:color w:val="auto"/>
                <w:sz w:val="20"/>
              </w:rPr>
            </w:pPr>
            <w:r w:rsidRPr="00C26BA2">
              <w:rPr>
                <w:b w:val="0"/>
                <w:color w:val="auto"/>
                <w:sz w:val="20"/>
              </w:rPr>
              <w:t>91183</w:t>
            </w:r>
          </w:p>
          <w:p w14:paraId="10A5B684" w14:textId="543CCE79" w:rsidR="00416890" w:rsidRPr="00416890" w:rsidRDefault="00416890" w:rsidP="00416890">
            <w:pPr>
              <w:spacing w:after="200"/>
              <w:rPr>
                <w:b w:val="0"/>
                <w:bCs w:val="0"/>
                <w:sz w:val="20"/>
                <w:szCs w:val="20"/>
              </w:rPr>
            </w:pPr>
            <w:r w:rsidRPr="00416890">
              <w:rPr>
                <w:b w:val="0"/>
                <w:bCs w:val="0"/>
                <w:sz w:val="20"/>
                <w:szCs w:val="20"/>
              </w:rPr>
              <w:t>Focussed psychological strategies health service provided by phone attendance by an eligible psychologist if:</w:t>
            </w:r>
          </w:p>
          <w:p w14:paraId="4057A531" w14:textId="77777777" w:rsidR="00416890" w:rsidRPr="00416890" w:rsidRDefault="00416890" w:rsidP="00416890">
            <w:pPr>
              <w:tabs>
                <w:tab w:val="left" w:pos="1701"/>
                <w:tab w:val="left" w:pos="7371"/>
                <w:tab w:val="left" w:pos="8789"/>
              </w:tabs>
              <w:spacing w:before="120" w:after="120" w:line="276" w:lineRule="auto"/>
              <w:ind w:left="317"/>
              <w:rPr>
                <w:b w:val="0"/>
                <w:bCs w:val="0"/>
                <w:sz w:val="20"/>
                <w:szCs w:val="20"/>
              </w:rPr>
            </w:pPr>
            <w:r w:rsidRPr="00416890">
              <w:rPr>
                <w:b w:val="0"/>
                <w:bCs w:val="0"/>
                <w:sz w:val="20"/>
                <w:szCs w:val="20"/>
              </w:rPr>
              <w:t>(a) the patient is referred by a referring practitioner; and</w:t>
            </w:r>
          </w:p>
          <w:p w14:paraId="7D692E53" w14:textId="77777777" w:rsidR="00416890" w:rsidRPr="00416890" w:rsidRDefault="00416890" w:rsidP="00416890">
            <w:pPr>
              <w:tabs>
                <w:tab w:val="left" w:pos="1701"/>
                <w:tab w:val="left" w:pos="7371"/>
                <w:tab w:val="left" w:pos="8789"/>
              </w:tabs>
              <w:spacing w:before="120" w:after="120" w:line="276" w:lineRule="auto"/>
              <w:ind w:left="317"/>
              <w:rPr>
                <w:b w:val="0"/>
                <w:bCs w:val="0"/>
                <w:sz w:val="20"/>
                <w:szCs w:val="20"/>
              </w:rPr>
            </w:pPr>
            <w:r w:rsidRPr="00416890">
              <w:rPr>
                <w:b w:val="0"/>
                <w:bCs w:val="0"/>
                <w:sz w:val="20"/>
                <w:szCs w:val="20"/>
              </w:rPr>
              <w:t>(b) the service is provided to the patient individually; and</w:t>
            </w:r>
          </w:p>
          <w:p w14:paraId="47232B13" w14:textId="77777777" w:rsidR="00416890" w:rsidRPr="00416890" w:rsidRDefault="00416890" w:rsidP="00416890">
            <w:pPr>
              <w:tabs>
                <w:tab w:val="left" w:pos="1701"/>
                <w:tab w:val="left" w:pos="7371"/>
                <w:tab w:val="left" w:pos="8789"/>
              </w:tabs>
              <w:spacing w:before="120" w:after="120" w:line="276" w:lineRule="auto"/>
              <w:ind w:left="317"/>
              <w:rPr>
                <w:b w:val="0"/>
                <w:bCs w:val="0"/>
                <w:sz w:val="20"/>
                <w:szCs w:val="20"/>
              </w:rPr>
            </w:pPr>
            <w:r w:rsidRPr="00416890">
              <w:rPr>
                <w:b w:val="0"/>
                <w:bCs w:val="0"/>
                <w:sz w:val="20"/>
                <w:szCs w:val="20"/>
              </w:rPr>
              <w:t>(c) at the completion of a course of treatment, the referring practitioner reviews the need for a further course of treatment; and</w:t>
            </w:r>
          </w:p>
          <w:p w14:paraId="2B385ABC" w14:textId="77777777" w:rsidR="00416890" w:rsidRPr="00416890" w:rsidRDefault="00416890" w:rsidP="00416890">
            <w:pPr>
              <w:tabs>
                <w:tab w:val="left" w:pos="1701"/>
                <w:tab w:val="left" w:pos="7371"/>
                <w:tab w:val="left" w:pos="8789"/>
              </w:tabs>
              <w:spacing w:before="120" w:after="120" w:line="276" w:lineRule="auto"/>
              <w:ind w:left="317"/>
              <w:rPr>
                <w:b w:val="0"/>
                <w:bCs w:val="0"/>
                <w:sz w:val="20"/>
                <w:szCs w:val="20"/>
              </w:rPr>
            </w:pPr>
            <w:r w:rsidRPr="00416890">
              <w:rPr>
                <w:b w:val="0"/>
                <w:bCs w:val="0"/>
                <w:sz w:val="20"/>
                <w:szCs w:val="20"/>
              </w:rPr>
              <w:t>(d) on the completion of the course of treatment, the eligible psychologist gives a written report to the referring practitioner on assessments carried out, treatment provided and recommendations on future management of the patient’s condition; and</w:t>
            </w:r>
          </w:p>
          <w:p w14:paraId="64D6B591" w14:textId="29DA53A5" w:rsidR="00DB15CE" w:rsidRPr="00416890" w:rsidRDefault="00416890" w:rsidP="00416890">
            <w:pPr>
              <w:tabs>
                <w:tab w:val="left" w:pos="1701"/>
                <w:tab w:val="left" w:pos="7371"/>
                <w:tab w:val="left" w:pos="8789"/>
              </w:tabs>
              <w:spacing w:before="120" w:after="120" w:line="276" w:lineRule="auto"/>
              <w:ind w:left="317"/>
              <w:rPr>
                <w:b w:val="0"/>
                <w:bCs w:val="0"/>
                <w:sz w:val="20"/>
                <w:szCs w:val="20"/>
              </w:rPr>
            </w:pPr>
            <w:r w:rsidRPr="00416890">
              <w:rPr>
                <w:b w:val="0"/>
                <w:bCs w:val="0"/>
                <w:sz w:val="20"/>
                <w:szCs w:val="20"/>
              </w:rPr>
              <w:t>(e) the service is at least 20 minutes but less than 50 minutes duration</w:t>
            </w:r>
          </w:p>
        </w:tc>
      </w:tr>
      <w:tr w:rsidR="00FA69AE" w:rsidRPr="00C26BA2" w14:paraId="06E206ED" w14:textId="77777777" w:rsidTr="00085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2433EBC" w14:textId="77777777" w:rsidR="00FA69AE" w:rsidRDefault="00FA69AE" w:rsidP="00373153">
            <w:pPr>
              <w:pStyle w:val="Tabletextleft"/>
              <w:spacing w:before="120" w:after="120" w:line="276" w:lineRule="auto"/>
              <w:rPr>
                <w:bCs w:val="0"/>
                <w:color w:val="auto"/>
                <w:sz w:val="20"/>
              </w:rPr>
            </w:pPr>
            <w:r w:rsidRPr="00C26BA2">
              <w:rPr>
                <w:b w:val="0"/>
                <w:color w:val="auto"/>
                <w:sz w:val="20"/>
              </w:rPr>
              <w:t>91184</w:t>
            </w:r>
          </w:p>
          <w:p w14:paraId="2F055D35" w14:textId="77777777" w:rsidR="004321A3" w:rsidRPr="004321A3" w:rsidRDefault="004321A3" w:rsidP="004321A3">
            <w:pPr>
              <w:spacing w:after="200"/>
              <w:rPr>
                <w:b w:val="0"/>
                <w:bCs w:val="0"/>
                <w:sz w:val="20"/>
                <w:szCs w:val="20"/>
              </w:rPr>
            </w:pPr>
            <w:r w:rsidRPr="004321A3">
              <w:rPr>
                <w:b w:val="0"/>
                <w:bCs w:val="0"/>
                <w:sz w:val="20"/>
                <w:szCs w:val="20"/>
              </w:rPr>
              <w:t>Focussed psychological strategies health service provided by phone attendance by an eligible psychologist if:</w:t>
            </w:r>
          </w:p>
          <w:p w14:paraId="7BD58927" w14:textId="77777777" w:rsidR="004321A3" w:rsidRPr="004321A3" w:rsidRDefault="004321A3" w:rsidP="004321A3">
            <w:pPr>
              <w:tabs>
                <w:tab w:val="left" w:pos="1701"/>
                <w:tab w:val="left" w:pos="7371"/>
                <w:tab w:val="left" w:pos="8789"/>
              </w:tabs>
              <w:spacing w:before="120" w:after="120" w:line="276" w:lineRule="auto"/>
              <w:ind w:left="317"/>
              <w:rPr>
                <w:b w:val="0"/>
                <w:bCs w:val="0"/>
                <w:sz w:val="20"/>
                <w:szCs w:val="20"/>
              </w:rPr>
            </w:pPr>
            <w:r w:rsidRPr="004321A3">
              <w:rPr>
                <w:b w:val="0"/>
                <w:bCs w:val="0"/>
                <w:sz w:val="20"/>
                <w:szCs w:val="20"/>
              </w:rPr>
              <w:t>(a) the patient is referred by a referring practitioner; and</w:t>
            </w:r>
          </w:p>
          <w:p w14:paraId="49FB8CC6" w14:textId="77777777" w:rsidR="004321A3" w:rsidRPr="004321A3" w:rsidRDefault="004321A3" w:rsidP="004321A3">
            <w:pPr>
              <w:tabs>
                <w:tab w:val="left" w:pos="1701"/>
                <w:tab w:val="left" w:pos="7371"/>
                <w:tab w:val="left" w:pos="8789"/>
              </w:tabs>
              <w:spacing w:before="120" w:after="120" w:line="276" w:lineRule="auto"/>
              <w:ind w:left="317"/>
              <w:rPr>
                <w:b w:val="0"/>
                <w:bCs w:val="0"/>
                <w:sz w:val="20"/>
                <w:szCs w:val="20"/>
              </w:rPr>
            </w:pPr>
            <w:r w:rsidRPr="004321A3">
              <w:rPr>
                <w:b w:val="0"/>
                <w:bCs w:val="0"/>
                <w:sz w:val="20"/>
                <w:szCs w:val="20"/>
              </w:rPr>
              <w:lastRenderedPageBreak/>
              <w:t>(b) the service is provided to the patient individually; and</w:t>
            </w:r>
          </w:p>
          <w:p w14:paraId="525463DE" w14:textId="77777777" w:rsidR="004321A3" w:rsidRPr="004321A3" w:rsidRDefault="004321A3" w:rsidP="004321A3">
            <w:pPr>
              <w:tabs>
                <w:tab w:val="left" w:pos="1701"/>
                <w:tab w:val="left" w:pos="7371"/>
                <w:tab w:val="left" w:pos="8789"/>
              </w:tabs>
              <w:spacing w:before="120" w:after="120" w:line="276" w:lineRule="auto"/>
              <w:ind w:left="317"/>
              <w:rPr>
                <w:b w:val="0"/>
                <w:bCs w:val="0"/>
                <w:sz w:val="20"/>
                <w:szCs w:val="20"/>
              </w:rPr>
            </w:pPr>
            <w:r w:rsidRPr="004321A3">
              <w:rPr>
                <w:b w:val="0"/>
                <w:bCs w:val="0"/>
                <w:sz w:val="20"/>
                <w:szCs w:val="20"/>
              </w:rPr>
              <w:t>(c) at the completion of a course of treatment, the referring practitioner reviews the need for a further course of treatment; and</w:t>
            </w:r>
          </w:p>
          <w:p w14:paraId="0A88109F" w14:textId="77777777" w:rsidR="004321A3" w:rsidRPr="004321A3" w:rsidRDefault="004321A3" w:rsidP="004321A3">
            <w:pPr>
              <w:tabs>
                <w:tab w:val="left" w:pos="1701"/>
                <w:tab w:val="left" w:pos="7371"/>
                <w:tab w:val="left" w:pos="8789"/>
              </w:tabs>
              <w:spacing w:before="120" w:after="120" w:line="276" w:lineRule="auto"/>
              <w:ind w:left="317"/>
              <w:rPr>
                <w:b w:val="0"/>
                <w:bCs w:val="0"/>
                <w:sz w:val="20"/>
                <w:szCs w:val="20"/>
              </w:rPr>
            </w:pPr>
            <w:r w:rsidRPr="004321A3">
              <w:rPr>
                <w:b w:val="0"/>
                <w:bCs w:val="0"/>
                <w:sz w:val="20"/>
                <w:szCs w:val="20"/>
              </w:rPr>
              <w:t>(d) on the completion of the course of treatment, the eligible psychologist gives a written report to the referring practitioner on assessments carried out, treatment provided and recommendations on future management of the patient’s condition; an</w:t>
            </w:r>
          </w:p>
          <w:p w14:paraId="146BCE9D" w14:textId="4BD0B137" w:rsidR="00FA69AE" w:rsidRPr="004321A3" w:rsidRDefault="004321A3" w:rsidP="004321A3">
            <w:pPr>
              <w:tabs>
                <w:tab w:val="left" w:pos="1701"/>
                <w:tab w:val="left" w:pos="7371"/>
                <w:tab w:val="left" w:pos="8789"/>
              </w:tabs>
              <w:spacing w:before="120" w:after="120" w:line="276" w:lineRule="auto"/>
              <w:ind w:left="317"/>
              <w:rPr>
                <w:b w:val="0"/>
                <w:bCs w:val="0"/>
                <w:sz w:val="20"/>
                <w:szCs w:val="20"/>
              </w:rPr>
            </w:pPr>
            <w:r w:rsidRPr="004321A3">
              <w:rPr>
                <w:b w:val="0"/>
                <w:bCs w:val="0"/>
                <w:sz w:val="20"/>
                <w:szCs w:val="20"/>
              </w:rPr>
              <w:t>(e) the service is at least 50 minutes duration</w:t>
            </w:r>
          </w:p>
        </w:tc>
      </w:tr>
      <w:tr w:rsidR="001A70FB" w:rsidRPr="00C26BA2" w14:paraId="4FF62B70" w14:textId="77777777" w:rsidTr="001A70FB">
        <w:tc>
          <w:tcPr>
            <w:cnfStyle w:val="001000000000" w:firstRow="0" w:lastRow="0" w:firstColumn="1" w:lastColumn="0" w:oddVBand="0" w:evenVBand="0" w:oddHBand="0" w:evenHBand="0" w:firstRowFirstColumn="0" w:firstRowLastColumn="0" w:lastRowFirstColumn="0" w:lastRowLastColumn="0"/>
            <w:tcW w:w="9060" w:type="dxa"/>
            <w:hideMark/>
          </w:tcPr>
          <w:p w14:paraId="124A85A8" w14:textId="7357F43B" w:rsidR="001A70FB" w:rsidRPr="00C26BA2" w:rsidRDefault="001A70FB" w:rsidP="00373153">
            <w:pPr>
              <w:pStyle w:val="Tabletextleft"/>
              <w:spacing w:before="120" w:after="120" w:line="276" w:lineRule="auto"/>
              <w:rPr>
                <w:b w:val="0"/>
                <w:sz w:val="20"/>
              </w:rPr>
            </w:pPr>
            <w:r w:rsidRPr="00C26BA2">
              <w:rPr>
                <w:sz w:val="20"/>
              </w:rPr>
              <w:lastRenderedPageBreak/>
              <w:t>Subgroup 8 – Occupational therapist focussed psychological strategies phone services</w:t>
            </w:r>
          </w:p>
        </w:tc>
      </w:tr>
      <w:tr w:rsidR="006A738A" w:rsidRPr="00C26BA2" w14:paraId="6A17DA46" w14:textId="77777777" w:rsidTr="001A7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229814F" w14:textId="77777777" w:rsidR="006A738A" w:rsidRPr="00C26BA2" w:rsidRDefault="006A738A" w:rsidP="00373153">
            <w:pPr>
              <w:pStyle w:val="Tabletextleft"/>
              <w:spacing w:before="120" w:after="120" w:line="276" w:lineRule="auto"/>
              <w:rPr>
                <w:b w:val="0"/>
                <w:color w:val="auto"/>
                <w:sz w:val="20"/>
              </w:rPr>
            </w:pPr>
            <w:r w:rsidRPr="00C26BA2">
              <w:rPr>
                <w:b w:val="0"/>
                <w:color w:val="auto"/>
                <w:sz w:val="20"/>
              </w:rPr>
              <w:t>91185</w:t>
            </w:r>
          </w:p>
          <w:p w14:paraId="7F4F704B" w14:textId="77777777" w:rsidR="00C86BB5" w:rsidRPr="00C86BB5" w:rsidRDefault="00C86BB5" w:rsidP="00C86BB5">
            <w:pPr>
              <w:spacing w:after="200"/>
              <w:rPr>
                <w:b w:val="0"/>
                <w:bCs w:val="0"/>
                <w:sz w:val="20"/>
                <w:szCs w:val="20"/>
              </w:rPr>
            </w:pPr>
            <w:r w:rsidRPr="00C86BB5">
              <w:rPr>
                <w:b w:val="0"/>
                <w:bCs w:val="0"/>
                <w:sz w:val="20"/>
                <w:szCs w:val="20"/>
              </w:rPr>
              <w:t>Focussed psychological strategies health service provided by phone attendance by an eligible occupational therapist if:</w:t>
            </w:r>
          </w:p>
          <w:p w14:paraId="2593EEF3" w14:textId="77777777" w:rsidR="00C86BB5" w:rsidRPr="00C86BB5" w:rsidRDefault="00C86BB5" w:rsidP="00C86BB5">
            <w:pPr>
              <w:tabs>
                <w:tab w:val="left" w:pos="1701"/>
                <w:tab w:val="left" w:pos="7371"/>
                <w:tab w:val="left" w:pos="8789"/>
              </w:tabs>
              <w:spacing w:before="120" w:after="120" w:line="276" w:lineRule="auto"/>
              <w:ind w:left="317"/>
              <w:rPr>
                <w:b w:val="0"/>
                <w:bCs w:val="0"/>
                <w:sz w:val="20"/>
                <w:szCs w:val="20"/>
              </w:rPr>
            </w:pPr>
            <w:r w:rsidRPr="00C86BB5">
              <w:rPr>
                <w:b w:val="0"/>
                <w:bCs w:val="0"/>
                <w:sz w:val="20"/>
                <w:szCs w:val="20"/>
              </w:rPr>
              <w:t>(a) the patient is referred by a referring practitioner; and</w:t>
            </w:r>
          </w:p>
          <w:p w14:paraId="3742A3F0" w14:textId="77777777" w:rsidR="00C86BB5" w:rsidRPr="00C86BB5" w:rsidRDefault="00C86BB5" w:rsidP="00C86BB5">
            <w:pPr>
              <w:tabs>
                <w:tab w:val="left" w:pos="1701"/>
                <w:tab w:val="left" w:pos="7371"/>
                <w:tab w:val="left" w:pos="8789"/>
              </w:tabs>
              <w:spacing w:before="120" w:after="120" w:line="276" w:lineRule="auto"/>
              <w:ind w:left="317"/>
              <w:rPr>
                <w:b w:val="0"/>
                <w:bCs w:val="0"/>
                <w:sz w:val="20"/>
                <w:szCs w:val="20"/>
              </w:rPr>
            </w:pPr>
            <w:r w:rsidRPr="00C86BB5">
              <w:rPr>
                <w:b w:val="0"/>
                <w:bCs w:val="0"/>
                <w:sz w:val="20"/>
                <w:szCs w:val="20"/>
              </w:rPr>
              <w:t>(b) the service is provided to the patient individually; and</w:t>
            </w:r>
          </w:p>
          <w:p w14:paraId="129808DB" w14:textId="77777777" w:rsidR="00C86BB5" w:rsidRPr="00C86BB5" w:rsidRDefault="00C86BB5" w:rsidP="00C86BB5">
            <w:pPr>
              <w:tabs>
                <w:tab w:val="left" w:pos="1701"/>
                <w:tab w:val="left" w:pos="7371"/>
                <w:tab w:val="left" w:pos="8789"/>
              </w:tabs>
              <w:spacing w:before="120" w:after="120" w:line="276" w:lineRule="auto"/>
              <w:ind w:left="317"/>
              <w:rPr>
                <w:b w:val="0"/>
                <w:bCs w:val="0"/>
                <w:sz w:val="20"/>
                <w:szCs w:val="20"/>
              </w:rPr>
            </w:pPr>
            <w:r w:rsidRPr="00C86BB5">
              <w:rPr>
                <w:b w:val="0"/>
                <w:bCs w:val="0"/>
                <w:sz w:val="20"/>
                <w:szCs w:val="20"/>
              </w:rPr>
              <w:t>(c) at the completion of a course of treatment, the referring practitioner reviews the need for a further course of treatment; and</w:t>
            </w:r>
          </w:p>
          <w:p w14:paraId="6D9864CA" w14:textId="77777777" w:rsidR="00C86BB5" w:rsidRPr="00C86BB5" w:rsidRDefault="00C86BB5" w:rsidP="00C86BB5">
            <w:pPr>
              <w:tabs>
                <w:tab w:val="left" w:pos="1701"/>
                <w:tab w:val="left" w:pos="7371"/>
                <w:tab w:val="left" w:pos="8789"/>
              </w:tabs>
              <w:spacing w:before="120" w:after="120" w:line="276" w:lineRule="auto"/>
              <w:ind w:left="317"/>
              <w:rPr>
                <w:b w:val="0"/>
                <w:bCs w:val="0"/>
                <w:sz w:val="20"/>
                <w:szCs w:val="20"/>
              </w:rPr>
            </w:pPr>
            <w:r w:rsidRPr="00C86BB5">
              <w:rPr>
                <w:b w:val="0"/>
                <w:bCs w:val="0"/>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2A6B1BD7" w14:textId="6074A086" w:rsidR="006A738A" w:rsidRPr="00C86BB5" w:rsidRDefault="00C86BB5" w:rsidP="00C86BB5">
            <w:pPr>
              <w:tabs>
                <w:tab w:val="left" w:pos="1701"/>
                <w:tab w:val="left" w:pos="7371"/>
                <w:tab w:val="left" w:pos="8789"/>
              </w:tabs>
              <w:spacing w:before="120" w:after="120" w:line="276" w:lineRule="auto"/>
              <w:ind w:left="317"/>
              <w:rPr>
                <w:sz w:val="20"/>
                <w:szCs w:val="20"/>
              </w:rPr>
            </w:pPr>
            <w:r w:rsidRPr="00C86BB5">
              <w:rPr>
                <w:b w:val="0"/>
                <w:bCs w:val="0"/>
                <w:sz w:val="20"/>
                <w:szCs w:val="20"/>
              </w:rPr>
              <w:t>(e) the service is at least 20 minutes but less than 50 minutes duration</w:t>
            </w:r>
          </w:p>
        </w:tc>
      </w:tr>
      <w:tr w:rsidR="00E80549" w:rsidRPr="00C26BA2" w14:paraId="1BF0EE5D" w14:textId="77777777" w:rsidTr="001A70FB">
        <w:tc>
          <w:tcPr>
            <w:cnfStyle w:val="001000000000" w:firstRow="0" w:lastRow="0" w:firstColumn="1" w:lastColumn="0" w:oddVBand="0" w:evenVBand="0" w:oddHBand="0" w:evenHBand="0" w:firstRowFirstColumn="0" w:firstRowLastColumn="0" w:lastRowFirstColumn="0" w:lastRowLastColumn="0"/>
            <w:tcW w:w="9060" w:type="dxa"/>
          </w:tcPr>
          <w:p w14:paraId="4103A434" w14:textId="77777777" w:rsidR="00E80549" w:rsidRPr="00C26BA2" w:rsidRDefault="00E80549" w:rsidP="00373153">
            <w:pPr>
              <w:pStyle w:val="Tabletextleft"/>
              <w:spacing w:before="120" w:after="120" w:line="276" w:lineRule="auto"/>
              <w:rPr>
                <w:b w:val="0"/>
                <w:color w:val="auto"/>
                <w:sz w:val="20"/>
              </w:rPr>
            </w:pPr>
            <w:r w:rsidRPr="00C26BA2">
              <w:rPr>
                <w:b w:val="0"/>
                <w:color w:val="auto"/>
                <w:sz w:val="20"/>
              </w:rPr>
              <w:t>91186</w:t>
            </w:r>
          </w:p>
          <w:p w14:paraId="714C0068" w14:textId="77777777" w:rsidR="00A838CB" w:rsidRPr="00A838CB" w:rsidRDefault="00A838CB" w:rsidP="00A838CB">
            <w:pPr>
              <w:spacing w:after="200"/>
              <w:rPr>
                <w:b w:val="0"/>
                <w:bCs w:val="0"/>
                <w:sz w:val="20"/>
                <w:szCs w:val="20"/>
              </w:rPr>
            </w:pPr>
            <w:r w:rsidRPr="00A838CB">
              <w:rPr>
                <w:b w:val="0"/>
                <w:bCs w:val="0"/>
                <w:sz w:val="20"/>
                <w:szCs w:val="20"/>
              </w:rPr>
              <w:t>Focussed psychological strategies health service provided by phone attendance by an eligible occupational therapist if:</w:t>
            </w:r>
          </w:p>
          <w:p w14:paraId="0BB88BDF" w14:textId="77777777" w:rsidR="00A838CB" w:rsidRPr="00A838CB" w:rsidRDefault="00A838CB" w:rsidP="00A838CB">
            <w:pPr>
              <w:tabs>
                <w:tab w:val="left" w:pos="1701"/>
                <w:tab w:val="left" w:pos="7371"/>
                <w:tab w:val="left" w:pos="8789"/>
              </w:tabs>
              <w:spacing w:before="120" w:after="120" w:line="276" w:lineRule="auto"/>
              <w:ind w:left="317"/>
              <w:rPr>
                <w:b w:val="0"/>
                <w:bCs w:val="0"/>
                <w:sz w:val="20"/>
                <w:szCs w:val="20"/>
              </w:rPr>
            </w:pPr>
            <w:r w:rsidRPr="00A838CB">
              <w:rPr>
                <w:b w:val="0"/>
                <w:bCs w:val="0"/>
                <w:sz w:val="20"/>
                <w:szCs w:val="20"/>
              </w:rPr>
              <w:t>(a) the patient is referred by a referring practitioner; and</w:t>
            </w:r>
          </w:p>
          <w:p w14:paraId="41DAA7AE" w14:textId="77777777" w:rsidR="00A838CB" w:rsidRPr="00A838CB" w:rsidRDefault="00A838CB" w:rsidP="00A838CB">
            <w:pPr>
              <w:tabs>
                <w:tab w:val="left" w:pos="1701"/>
                <w:tab w:val="left" w:pos="7371"/>
                <w:tab w:val="left" w:pos="8789"/>
              </w:tabs>
              <w:spacing w:before="120" w:after="120" w:line="276" w:lineRule="auto"/>
              <w:ind w:left="317"/>
              <w:rPr>
                <w:b w:val="0"/>
                <w:bCs w:val="0"/>
                <w:sz w:val="20"/>
                <w:szCs w:val="20"/>
              </w:rPr>
            </w:pPr>
            <w:r w:rsidRPr="00A838CB">
              <w:rPr>
                <w:b w:val="0"/>
                <w:bCs w:val="0"/>
                <w:sz w:val="20"/>
                <w:szCs w:val="20"/>
              </w:rPr>
              <w:t>(b) the service is provided to the patient individually; and</w:t>
            </w:r>
          </w:p>
          <w:p w14:paraId="7C5F847E" w14:textId="77777777" w:rsidR="00A838CB" w:rsidRPr="00A838CB" w:rsidRDefault="00A838CB" w:rsidP="00A838CB">
            <w:pPr>
              <w:tabs>
                <w:tab w:val="left" w:pos="1701"/>
                <w:tab w:val="left" w:pos="7371"/>
                <w:tab w:val="left" w:pos="8789"/>
              </w:tabs>
              <w:spacing w:before="120" w:after="120" w:line="276" w:lineRule="auto"/>
              <w:ind w:left="317"/>
              <w:rPr>
                <w:b w:val="0"/>
                <w:bCs w:val="0"/>
                <w:sz w:val="20"/>
                <w:szCs w:val="20"/>
              </w:rPr>
            </w:pPr>
            <w:r w:rsidRPr="00A838CB">
              <w:rPr>
                <w:b w:val="0"/>
                <w:bCs w:val="0"/>
                <w:sz w:val="20"/>
                <w:szCs w:val="20"/>
              </w:rPr>
              <w:t>(c) at the completion of a course of treatment, the referring practitioner reviews the need for a further course of treatment; and</w:t>
            </w:r>
          </w:p>
          <w:p w14:paraId="776ABE25" w14:textId="77777777" w:rsidR="00A838CB" w:rsidRPr="00A838CB" w:rsidRDefault="00A838CB" w:rsidP="00A838CB">
            <w:pPr>
              <w:tabs>
                <w:tab w:val="left" w:pos="1701"/>
                <w:tab w:val="left" w:pos="7371"/>
                <w:tab w:val="left" w:pos="8789"/>
              </w:tabs>
              <w:spacing w:before="120" w:after="120" w:line="276" w:lineRule="auto"/>
              <w:ind w:left="317"/>
              <w:rPr>
                <w:b w:val="0"/>
                <w:bCs w:val="0"/>
                <w:sz w:val="20"/>
                <w:szCs w:val="20"/>
              </w:rPr>
            </w:pPr>
            <w:r w:rsidRPr="00A838CB">
              <w:rPr>
                <w:b w:val="0"/>
                <w:bCs w:val="0"/>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13757407" w14:textId="550D92B1" w:rsidR="00E80549" w:rsidRPr="00C26BA2" w:rsidRDefault="00A838CB" w:rsidP="00A838CB">
            <w:pPr>
              <w:tabs>
                <w:tab w:val="left" w:pos="1701"/>
                <w:tab w:val="left" w:pos="7371"/>
                <w:tab w:val="left" w:pos="8789"/>
              </w:tabs>
              <w:spacing w:before="120" w:after="120" w:line="276" w:lineRule="auto"/>
              <w:ind w:left="317"/>
              <w:rPr>
                <w:b w:val="0"/>
                <w:sz w:val="20"/>
              </w:rPr>
            </w:pPr>
            <w:r w:rsidRPr="00A838CB">
              <w:rPr>
                <w:b w:val="0"/>
                <w:bCs w:val="0"/>
                <w:sz w:val="20"/>
                <w:szCs w:val="20"/>
              </w:rPr>
              <w:t>(e) the service is at least 50 minutes in duration</w:t>
            </w:r>
          </w:p>
        </w:tc>
      </w:tr>
    </w:tbl>
    <w:p w14:paraId="30E0A479" w14:textId="77777777" w:rsidR="00D47156" w:rsidRDefault="00D47156">
      <w:r>
        <w:rPr>
          <w:b/>
          <w:bCs/>
        </w:rPr>
        <w:br w:type="page"/>
      </w:r>
    </w:p>
    <w:tbl>
      <w:tblPr>
        <w:tblStyle w:val="GridTable4-Accent2"/>
        <w:tblW w:w="0" w:type="auto"/>
        <w:tblLook w:val="04A0" w:firstRow="1" w:lastRow="0" w:firstColumn="1" w:lastColumn="0" w:noHBand="0" w:noVBand="1"/>
      </w:tblPr>
      <w:tblGrid>
        <w:gridCol w:w="9060"/>
      </w:tblGrid>
      <w:tr w:rsidR="006B506B" w:rsidRPr="00C26BA2" w14:paraId="19D5F80C" w14:textId="77777777" w:rsidTr="006B5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4A93151" w14:textId="3D3EE4E9" w:rsidR="006B506B" w:rsidRPr="00C26BA2" w:rsidRDefault="006B506B" w:rsidP="00373153">
            <w:pPr>
              <w:pStyle w:val="Tabletextleft"/>
              <w:spacing w:before="120" w:after="120" w:line="276" w:lineRule="auto"/>
              <w:rPr>
                <w:b w:val="0"/>
                <w:sz w:val="20"/>
              </w:rPr>
            </w:pPr>
            <w:r w:rsidRPr="00C26BA2">
              <w:rPr>
                <w:sz w:val="20"/>
              </w:rPr>
              <w:lastRenderedPageBreak/>
              <w:t>Subgroup 9 – Social worker focussed psychological strategies phone services</w:t>
            </w:r>
          </w:p>
        </w:tc>
      </w:tr>
      <w:tr w:rsidR="006B506B" w:rsidRPr="00C26BA2" w14:paraId="262FF4C5" w14:textId="77777777" w:rsidTr="006B5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02F9209" w14:textId="77777777" w:rsidR="006B506B" w:rsidRDefault="006B506B" w:rsidP="00373153">
            <w:pPr>
              <w:pStyle w:val="Tabletextleft"/>
              <w:spacing w:before="120" w:after="120" w:line="276" w:lineRule="auto"/>
              <w:rPr>
                <w:bCs w:val="0"/>
                <w:color w:val="auto"/>
                <w:sz w:val="20"/>
              </w:rPr>
            </w:pPr>
            <w:r w:rsidRPr="00C26BA2">
              <w:rPr>
                <w:b w:val="0"/>
                <w:color w:val="auto"/>
                <w:sz w:val="20"/>
              </w:rPr>
              <w:t>91187</w:t>
            </w:r>
          </w:p>
          <w:p w14:paraId="3E3F5FFC" w14:textId="77777777" w:rsidR="005444E8" w:rsidRPr="005444E8" w:rsidRDefault="005444E8" w:rsidP="005444E8">
            <w:pPr>
              <w:spacing w:after="200"/>
              <w:rPr>
                <w:b w:val="0"/>
                <w:bCs w:val="0"/>
                <w:sz w:val="20"/>
                <w:szCs w:val="20"/>
              </w:rPr>
            </w:pPr>
            <w:r w:rsidRPr="005444E8">
              <w:rPr>
                <w:b w:val="0"/>
                <w:bCs w:val="0"/>
                <w:sz w:val="20"/>
                <w:szCs w:val="20"/>
              </w:rPr>
              <w:t>Focussed psychological strategies health service provided by phone attendance by an eligible social worker if:</w:t>
            </w:r>
          </w:p>
          <w:p w14:paraId="2052239C" w14:textId="77777777" w:rsidR="005444E8" w:rsidRPr="005444E8" w:rsidRDefault="005444E8" w:rsidP="005444E8">
            <w:pPr>
              <w:tabs>
                <w:tab w:val="left" w:pos="1701"/>
                <w:tab w:val="left" w:pos="7371"/>
                <w:tab w:val="left" w:pos="8789"/>
              </w:tabs>
              <w:spacing w:before="120" w:after="120" w:line="276" w:lineRule="auto"/>
              <w:ind w:left="317"/>
              <w:rPr>
                <w:b w:val="0"/>
                <w:bCs w:val="0"/>
                <w:sz w:val="20"/>
                <w:szCs w:val="20"/>
              </w:rPr>
            </w:pPr>
            <w:r w:rsidRPr="005444E8">
              <w:rPr>
                <w:b w:val="0"/>
                <w:bCs w:val="0"/>
                <w:sz w:val="20"/>
                <w:szCs w:val="20"/>
              </w:rPr>
              <w:t>(a) the patient is referred by a referring practitioner; and</w:t>
            </w:r>
          </w:p>
          <w:p w14:paraId="0A2CE214" w14:textId="77777777" w:rsidR="005444E8" w:rsidRPr="005444E8" w:rsidRDefault="005444E8" w:rsidP="005444E8">
            <w:pPr>
              <w:tabs>
                <w:tab w:val="left" w:pos="1701"/>
                <w:tab w:val="left" w:pos="7371"/>
                <w:tab w:val="left" w:pos="8789"/>
              </w:tabs>
              <w:spacing w:before="120" w:after="120" w:line="276" w:lineRule="auto"/>
              <w:ind w:left="317"/>
              <w:rPr>
                <w:b w:val="0"/>
                <w:bCs w:val="0"/>
                <w:sz w:val="20"/>
                <w:szCs w:val="20"/>
              </w:rPr>
            </w:pPr>
            <w:r w:rsidRPr="005444E8">
              <w:rPr>
                <w:b w:val="0"/>
                <w:bCs w:val="0"/>
                <w:sz w:val="20"/>
                <w:szCs w:val="20"/>
              </w:rPr>
              <w:t>(b) the service is provided to the patient individually; and</w:t>
            </w:r>
          </w:p>
          <w:p w14:paraId="76E9DAE6" w14:textId="77777777" w:rsidR="005444E8" w:rsidRPr="005444E8" w:rsidRDefault="005444E8" w:rsidP="005444E8">
            <w:pPr>
              <w:tabs>
                <w:tab w:val="left" w:pos="1701"/>
                <w:tab w:val="left" w:pos="7371"/>
                <w:tab w:val="left" w:pos="8789"/>
              </w:tabs>
              <w:spacing w:before="120" w:after="120" w:line="276" w:lineRule="auto"/>
              <w:ind w:left="317"/>
              <w:rPr>
                <w:b w:val="0"/>
                <w:bCs w:val="0"/>
                <w:sz w:val="20"/>
                <w:szCs w:val="20"/>
              </w:rPr>
            </w:pPr>
            <w:r w:rsidRPr="005444E8">
              <w:rPr>
                <w:b w:val="0"/>
                <w:bCs w:val="0"/>
                <w:sz w:val="20"/>
                <w:szCs w:val="20"/>
              </w:rPr>
              <w:t>(c) at the completion of a course of treatment, the referring practitioner reviews the need for a further course of treatment; and</w:t>
            </w:r>
          </w:p>
          <w:p w14:paraId="047FAE42" w14:textId="77777777" w:rsidR="005444E8" w:rsidRPr="005444E8" w:rsidRDefault="005444E8" w:rsidP="005444E8">
            <w:pPr>
              <w:tabs>
                <w:tab w:val="left" w:pos="1701"/>
                <w:tab w:val="left" w:pos="7371"/>
                <w:tab w:val="left" w:pos="8789"/>
              </w:tabs>
              <w:spacing w:before="120" w:after="120" w:line="276" w:lineRule="auto"/>
              <w:ind w:left="317"/>
              <w:rPr>
                <w:b w:val="0"/>
                <w:bCs w:val="0"/>
                <w:sz w:val="20"/>
                <w:szCs w:val="20"/>
              </w:rPr>
            </w:pPr>
            <w:r w:rsidRPr="005444E8">
              <w:rPr>
                <w:b w:val="0"/>
                <w:bCs w:val="0"/>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769AA81A" w14:textId="54F364EB" w:rsidR="006B506B" w:rsidRPr="005444E8" w:rsidRDefault="005444E8" w:rsidP="005444E8">
            <w:pPr>
              <w:tabs>
                <w:tab w:val="left" w:pos="1701"/>
                <w:tab w:val="left" w:pos="7371"/>
                <w:tab w:val="left" w:pos="8789"/>
              </w:tabs>
              <w:spacing w:before="120" w:after="120" w:line="276" w:lineRule="auto"/>
              <w:ind w:left="317"/>
              <w:rPr>
                <w:b w:val="0"/>
                <w:bCs w:val="0"/>
                <w:sz w:val="20"/>
                <w:szCs w:val="20"/>
              </w:rPr>
            </w:pPr>
            <w:r w:rsidRPr="005444E8">
              <w:rPr>
                <w:b w:val="0"/>
                <w:bCs w:val="0"/>
                <w:sz w:val="20"/>
                <w:szCs w:val="20"/>
              </w:rPr>
              <w:t>(e) the service is at least 20 minutes but less than 50 minutes duration</w:t>
            </w:r>
          </w:p>
        </w:tc>
      </w:tr>
      <w:tr w:rsidR="00752DBA" w:rsidRPr="00C26BA2" w14:paraId="19DAD40F" w14:textId="77777777" w:rsidTr="006B506B">
        <w:tc>
          <w:tcPr>
            <w:cnfStyle w:val="001000000000" w:firstRow="0" w:lastRow="0" w:firstColumn="1" w:lastColumn="0" w:oddVBand="0" w:evenVBand="0" w:oddHBand="0" w:evenHBand="0" w:firstRowFirstColumn="0" w:firstRowLastColumn="0" w:lastRowFirstColumn="0" w:lastRowLastColumn="0"/>
            <w:tcW w:w="9060" w:type="dxa"/>
          </w:tcPr>
          <w:p w14:paraId="7BC50ED8" w14:textId="77777777" w:rsidR="00752DBA" w:rsidRDefault="00752DBA" w:rsidP="00373153">
            <w:pPr>
              <w:pStyle w:val="Tabletextleft"/>
              <w:spacing w:before="120" w:after="120" w:line="276" w:lineRule="auto"/>
              <w:rPr>
                <w:bCs w:val="0"/>
                <w:color w:val="auto"/>
                <w:sz w:val="20"/>
              </w:rPr>
            </w:pPr>
            <w:r w:rsidRPr="00C26BA2">
              <w:rPr>
                <w:b w:val="0"/>
                <w:color w:val="auto"/>
                <w:sz w:val="20"/>
              </w:rPr>
              <w:t>91188</w:t>
            </w:r>
          </w:p>
          <w:p w14:paraId="75F81F7E" w14:textId="77777777" w:rsidR="005417E6" w:rsidRPr="005417E6" w:rsidRDefault="005417E6" w:rsidP="005417E6">
            <w:pPr>
              <w:spacing w:after="200"/>
              <w:rPr>
                <w:b w:val="0"/>
                <w:bCs w:val="0"/>
                <w:sz w:val="20"/>
                <w:szCs w:val="20"/>
              </w:rPr>
            </w:pPr>
            <w:r w:rsidRPr="005417E6">
              <w:rPr>
                <w:b w:val="0"/>
                <w:bCs w:val="0"/>
                <w:sz w:val="20"/>
                <w:szCs w:val="20"/>
              </w:rPr>
              <w:t>Focussed psychological strategies health service provided by phone attendance by an eligible social worker if:</w:t>
            </w:r>
          </w:p>
          <w:p w14:paraId="4ADD2533" w14:textId="77777777" w:rsidR="005417E6" w:rsidRPr="005417E6" w:rsidRDefault="005417E6" w:rsidP="005417E6">
            <w:pPr>
              <w:tabs>
                <w:tab w:val="left" w:pos="1701"/>
                <w:tab w:val="left" w:pos="7371"/>
                <w:tab w:val="left" w:pos="8789"/>
              </w:tabs>
              <w:spacing w:before="120" w:after="120" w:line="276" w:lineRule="auto"/>
              <w:ind w:left="317"/>
              <w:rPr>
                <w:b w:val="0"/>
                <w:bCs w:val="0"/>
                <w:sz w:val="20"/>
                <w:szCs w:val="20"/>
              </w:rPr>
            </w:pPr>
            <w:r w:rsidRPr="005417E6">
              <w:rPr>
                <w:b w:val="0"/>
                <w:bCs w:val="0"/>
                <w:sz w:val="20"/>
                <w:szCs w:val="20"/>
              </w:rPr>
              <w:t>(a) the patient is referred by a referring practitioner; and</w:t>
            </w:r>
          </w:p>
          <w:p w14:paraId="20E8FC42" w14:textId="77777777" w:rsidR="005417E6" w:rsidRPr="005417E6" w:rsidRDefault="005417E6" w:rsidP="005417E6">
            <w:pPr>
              <w:tabs>
                <w:tab w:val="left" w:pos="1701"/>
                <w:tab w:val="left" w:pos="7371"/>
                <w:tab w:val="left" w:pos="8789"/>
              </w:tabs>
              <w:spacing w:before="120" w:after="120" w:line="276" w:lineRule="auto"/>
              <w:ind w:left="317"/>
              <w:rPr>
                <w:b w:val="0"/>
                <w:bCs w:val="0"/>
                <w:sz w:val="20"/>
                <w:szCs w:val="20"/>
              </w:rPr>
            </w:pPr>
            <w:r w:rsidRPr="005417E6">
              <w:rPr>
                <w:b w:val="0"/>
                <w:bCs w:val="0"/>
                <w:sz w:val="20"/>
                <w:szCs w:val="20"/>
              </w:rPr>
              <w:t>(b) the service is provided to the patient individually; and</w:t>
            </w:r>
          </w:p>
          <w:p w14:paraId="25222494" w14:textId="77777777" w:rsidR="005417E6" w:rsidRPr="005417E6" w:rsidRDefault="005417E6" w:rsidP="005417E6">
            <w:pPr>
              <w:tabs>
                <w:tab w:val="left" w:pos="1701"/>
                <w:tab w:val="left" w:pos="7371"/>
                <w:tab w:val="left" w:pos="8789"/>
              </w:tabs>
              <w:spacing w:before="120" w:after="120" w:line="276" w:lineRule="auto"/>
              <w:ind w:left="317"/>
              <w:rPr>
                <w:b w:val="0"/>
                <w:bCs w:val="0"/>
                <w:sz w:val="20"/>
                <w:szCs w:val="20"/>
              </w:rPr>
            </w:pPr>
            <w:r w:rsidRPr="005417E6">
              <w:rPr>
                <w:b w:val="0"/>
                <w:bCs w:val="0"/>
                <w:sz w:val="20"/>
                <w:szCs w:val="20"/>
              </w:rPr>
              <w:t>(c) at the completion of a course of treatment, the referring practitioner reviews the need for a further course of treatment; and</w:t>
            </w:r>
          </w:p>
          <w:p w14:paraId="29E208E0" w14:textId="77777777" w:rsidR="005417E6" w:rsidRPr="005417E6" w:rsidRDefault="005417E6" w:rsidP="005417E6">
            <w:pPr>
              <w:tabs>
                <w:tab w:val="left" w:pos="1701"/>
                <w:tab w:val="left" w:pos="7371"/>
                <w:tab w:val="left" w:pos="8789"/>
              </w:tabs>
              <w:spacing w:before="120" w:after="120" w:line="276" w:lineRule="auto"/>
              <w:ind w:left="317"/>
              <w:rPr>
                <w:b w:val="0"/>
                <w:bCs w:val="0"/>
                <w:sz w:val="20"/>
                <w:szCs w:val="20"/>
              </w:rPr>
            </w:pPr>
            <w:r w:rsidRPr="005417E6">
              <w:rPr>
                <w:b w:val="0"/>
                <w:bCs w:val="0"/>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1F73002F" w14:textId="16669AA0" w:rsidR="00752DBA" w:rsidRPr="005417E6" w:rsidRDefault="005417E6" w:rsidP="005417E6">
            <w:pPr>
              <w:tabs>
                <w:tab w:val="left" w:pos="1701"/>
                <w:tab w:val="left" w:pos="7371"/>
                <w:tab w:val="left" w:pos="8789"/>
              </w:tabs>
              <w:spacing w:before="120" w:after="120" w:line="276" w:lineRule="auto"/>
              <w:ind w:left="317"/>
              <w:rPr>
                <w:sz w:val="20"/>
                <w:szCs w:val="20"/>
              </w:rPr>
            </w:pPr>
            <w:r w:rsidRPr="005417E6">
              <w:rPr>
                <w:b w:val="0"/>
                <w:bCs w:val="0"/>
                <w:sz w:val="20"/>
                <w:szCs w:val="20"/>
              </w:rPr>
              <w:t>(e) the service is at least 50 minutes duration</w:t>
            </w:r>
          </w:p>
        </w:tc>
      </w:tr>
    </w:tbl>
    <w:p w14:paraId="6D0CFB14" w14:textId="77777777" w:rsidR="00167AED" w:rsidRDefault="00167AED" w:rsidP="0034745E"/>
    <w:p w14:paraId="5474A38D" w14:textId="77777777" w:rsidR="0034745E" w:rsidRDefault="0034745E" w:rsidP="0034745E">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9B34D43" w14:textId="77777777" w:rsidR="0034745E" w:rsidRDefault="0034745E" w:rsidP="0034745E">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0EA7D28B" w14:textId="77777777" w:rsidR="0034745E" w:rsidRPr="00BE3ED5" w:rsidRDefault="0034745E" w:rsidP="0034745E"/>
    <w:p w14:paraId="7EA74D45" w14:textId="77777777" w:rsidR="00922012" w:rsidRDefault="00922012" w:rsidP="0034745E">
      <w:pPr>
        <w:spacing w:after="240" w:line="276" w:lineRule="auto"/>
        <w:rPr>
          <w:szCs w:val="22"/>
        </w:rPr>
      </w:pPr>
    </w:p>
    <w:sectPr w:rsidR="00922012" w:rsidSect="00DF5F82">
      <w:headerReference w:type="even" r:id="rId26"/>
      <w:headerReference w:type="default" r:id="rId27"/>
      <w:footerReference w:type="even" r:id="rId28"/>
      <w:footerReference w:type="default" r:id="rId29"/>
      <w:headerReference w:type="first" r:id="rId30"/>
      <w:footerReference w:type="first" r:id="rId31"/>
      <w:type w:val="continuous"/>
      <w:pgSz w:w="11906" w:h="16838"/>
      <w:pgMar w:top="851" w:right="1418" w:bottom="1418" w:left="1418" w:header="850"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D929" w14:textId="77777777" w:rsidR="00D06AC7" w:rsidRDefault="00D06AC7" w:rsidP="006B56BB">
      <w:r>
        <w:separator/>
      </w:r>
    </w:p>
    <w:p w14:paraId="16C3C726" w14:textId="77777777" w:rsidR="00D06AC7" w:rsidRDefault="00D06AC7"/>
  </w:endnote>
  <w:endnote w:type="continuationSeparator" w:id="0">
    <w:p w14:paraId="0FF619DB" w14:textId="77777777" w:rsidR="00D06AC7" w:rsidRDefault="00D06AC7" w:rsidP="006B56BB">
      <w:r>
        <w:continuationSeparator/>
      </w:r>
    </w:p>
    <w:p w14:paraId="6F4A9C48" w14:textId="77777777" w:rsidR="00D06AC7" w:rsidRDefault="00D06AC7"/>
  </w:endnote>
  <w:endnote w:type="continuationNotice" w:id="1">
    <w:p w14:paraId="51178BA9" w14:textId="77777777" w:rsidR="00D06AC7" w:rsidRDefault="00D06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F5E0" w14:textId="284B0469" w:rsidR="00A1762A" w:rsidRDefault="00F74B31">
    <w:pPr>
      <w:pStyle w:val="Footer"/>
    </w:pPr>
    <w:r>
      <w:rPr>
        <w:noProof/>
      </w:rPr>
      <mc:AlternateContent>
        <mc:Choice Requires="wps">
          <w:drawing>
            <wp:anchor distT="0" distB="0" distL="0" distR="0" simplePos="0" relativeHeight="251668480" behindDoc="0" locked="0" layoutInCell="1" allowOverlap="1" wp14:anchorId="60F4F66D" wp14:editId="7EBAACD7">
              <wp:simplePos x="635" y="635"/>
              <wp:positionH relativeFrom="page">
                <wp:align>center</wp:align>
              </wp:positionH>
              <wp:positionV relativeFrom="page">
                <wp:align>bottom</wp:align>
              </wp:positionV>
              <wp:extent cx="551815" cy="376555"/>
              <wp:effectExtent l="0" t="0" r="635" b="0"/>
              <wp:wrapNone/>
              <wp:docPr id="1370948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D27A45" w14:textId="58A98899"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4F66D"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FD27A45" w14:textId="58A98899"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D5EA" w14:textId="55BC53F2" w:rsidR="00E677E1" w:rsidRPr="00BD1D77" w:rsidRDefault="00F74B31" w:rsidP="00E677E1">
    <w:pPr>
      <w:pStyle w:val="Footer"/>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34ED541D" wp14:editId="643F7F47">
              <wp:simplePos x="635" y="635"/>
              <wp:positionH relativeFrom="page">
                <wp:align>center</wp:align>
              </wp:positionH>
              <wp:positionV relativeFrom="page">
                <wp:align>bottom</wp:align>
              </wp:positionV>
              <wp:extent cx="551815" cy="376555"/>
              <wp:effectExtent l="0" t="0" r="635" b="0"/>
              <wp:wrapNone/>
              <wp:docPr id="2263914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43D0FE" w14:textId="40E9A810" w:rsidR="00F74B31" w:rsidRPr="00F74B31" w:rsidRDefault="00F74B31" w:rsidP="00F74B31">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D541D"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F43D0FE" w14:textId="40E9A810" w:rsidR="00F74B31" w:rsidRPr="00F74B31" w:rsidRDefault="00F74B31" w:rsidP="00F74B31">
                    <w:pPr>
                      <w:rPr>
                        <w:rFonts w:ascii="Calibri" w:eastAsia="Calibri" w:hAnsi="Calibri" w:cs="Calibri"/>
                        <w:noProof/>
                        <w:color w:val="FF0000"/>
                        <w:sz w:val="24"/>
                      </w:rPr>
                    </w:pPr>
                  </w:p>
                </w:txbxContent>
              </v:textbox>
              <w10:wrap anchorx="page" anchory="page"/>
            </v:shape>
          </w:pict>
        </mc:Fallback>
      </mc:AlternateContent>
    </w:r>
    <w:r w:rsidR="00B349F9">
      <w:rPr>
        <w:rStyle w:val="BookTitle"/>
        <w:rFonts w:eastAsiaTheme="minorEastAsia"/>
        <w:noProof/>
      </w:rPr>
      <w:pict w14:anchorId="3EBFFAFB">
        <v:rect id="_x0000_i1025" style="width:523.3pt;height:1.9pt" o:hralign="center" o:hrstd="t" o:hr="t" fillcolor="#a0a0a0" stroked="f"/>
      </w:pict>
    </w:r>
    <w:r w:rsidR="00E677E1" w:rsidRPr="00BD1D77">
      <w:rPr>
        <w:szCs w:val="20"/>
      </w:rPr>
      <w:t>Medicare Benefits Schedule</w:t>
    </w:r>
  </w:p>
  <w:p w14:paraId="6FBD336B" w14:textId="65D6C024" w:rsidR="00E677E1" w:rsidRPr="00BD1D77" w:rsidRDefault="00E677E1" w:rsidP="00E677E1">
    <w:pPr>
      <w:pStyle w:val="Footer"/>
      <w:tabs>
        <w:tab w:val="clear" w:pos="9026"/>
        <w:tab w:val="right" w:pos="10466"/>
      </w:tabs>
      <w:rPr>
        <w:szCs w:val="20"/>
      </w:rPr>
    </w:pPr>
    <w:r>
      <w:rPr>
        <w:b/>
        <w:szCs w:val="20"/>
      </w:rPr>
      <w:t xml:space="preserve">Changes to the Better Access initiative – Arrangements for </w:t>
    </w:r>
    <w:r w:rsidR="00E34FB7">
      <w:rPr>
        <w:b/>
        <w:szCs w:val="20"/>
      </w:rPr>
      <w:t xml:space="preserve">Eligible </w:t>
    </w:r>
    <w:r>
      <w:rPr>
        <w:b/>
        <w:szCs w:val="20"/>
      </w:rPr>
      <w:t xml:space="preserve">Allied Health </w:t>
    </w:r>
    <w:r w:rsidR="00DB395F">
      <w:rPr>
        <w:b/>
        <w:szCs w:val="20"/>
      </w:rPr>
      <w:t>Professionals</w:t>
    </w:r>
    <w:r w:rsidR="00DB395F" w:rsidRPr="00BD1D77">
      <w:rPr>
        <w:b/>
        <w:szCs w:val="20"/>
      </w:rPr>
      <w:t xml:space="preserve"> </w:t>
    </w:r>
    <w:r w:rsidRPr="00BD1D77">
      <w:rPr>
        <w:b/>
        <w:szCs w:val="20"/>
      </w:rPr>
      <w:t>– Factsheet</w:t>
    </w:r>
    <w:r w:rsidRPr="00BD1D77">
      <w:rPr>
        <w:szCs w:val="20"/>
      </w:rPr>
      <w:t xml:space="preserve"> </w:t>
    </w:r>
    <w:sdt>
      <w:sdtPr>
        <w:rPr>
          <w:szCs w:val="20"/>
        </w:rPr>
        <w:id w:val="960607005"/>
        <w:docPartObj>
          <w:docPartGallery w:val="Page Numbers (Bottom of Page)"/>
          <w:docPartUnique/>
        </w:docPartObj>
      </w:sdtPr>
      <w:sdtEndPr>
        <w:rPr>
          <w:noProof/>
        </w:rPr>
      </w:sdtEndPr>
      <w:sdtContent>
        <w:r>
          <w:rPr>
            <w:szCs w:val="20"/>
          </w:rPr>
          <w:tab/>
        </w:r>
        <w:r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5</w:t>
                </w:r>
                <w:r w:rsidRPr="00292535">
                  <w:rPr>
                    <w:bCs/>
                    <w:szCs w:val="20"/>
                  </w:rPr>
                  <w:fldChar w:fldCharType="end"/>
                </w:r>
              </w:sdtContent>
            </w:sdt>
          </w:sdtContent>
        </w:sdt>
        <w:r w:rsidRPr="00BD1D77">
          <w:rPr>
            <w:szCs w:val="20"/>
          </w:rPr>
          <w:t xml:space="preserve"> </w:t>
        </w:r>
      </w:sdtContent>
    </w:sdt>
  </w:p>
  <w:p w14:paraId="486A7FAA" w14:textId="77777777" w:rsidR="00E677E1" w:rsidRPr="00BD1D77" w:rsidRDefault="00E677E1" w:rsidP="00E677E1">
    <w:pPr>
      <w:pStyle w:val="Footer"/>
      <w:rPr>
        <w:rStyle w:val="Hyperlink"/>
        <w:szCs w:val="20"/>
      </w:rPr>
    </w:pPr>
    <w:hyperlink r:id="rId1" w:history="1">
      <w:r w:rsidRPr="00BD1D77">
        <w:rPr>
          <w:rStyle w:val="Hyperlink"/>
          <w:szCs w:val="20"/>
        </w:rPr>
        <w:t>MBS Online</w:t>
      </w:r>
    </w:hyperlink>
  </w:p>
  <w:p w14:paraId="38B076E6" w14:textId="49D2DC88" w:rsidR="00E677E1" w:rsidRPr="00BD1D77" w:rsidRDefault="00E677E1" w:rsidP="00E677E1">
    <w:pPr>
      <w:pStyle w:val="Footer"/>
      <w:rPr>
        <w:szCs w:val="20"/>
      </w:rPr>
    </w:pPr>
    <w:r w:rsidRPr="00BD1D77">
      <w:rPr>
        <w:szCs w:val="20"/>
      </w:rPr>
      <w:t>Last updated –</w:t>
    </w:r>
    <w:r w:rsidR="00A261EE">
      <w:rPr>
        <w:szCs w:val="20"/>
      </w:rPr>
      <w:t xml:space="preserve"> </w:t>
    </w:r>
    <w:r w:rsidR="00B349F9">
      <w:rPr>
        <w:szCs w:val="20"/>
      </w:rPr>
      <w:t>1 October</w:t>
    </w:r>
    <w:r>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57EA" w14:textId="1F8DD3D2" w:rsidR="00C24CFD" w:rsidRPr="00DE3355" w:rsidRDefault="00F74B31" w:rsidP="00C24CFD">
    <w:pPr>
      <w:pStyle w:val="Footer"/>
      <w:tabs>
        <w:tab w:val="clear" w:pos="4513"/>
      </w:tabs>
    </w:pPr>
    <w:r>
      <w:rPr>
        <w:noProof/>
      </w:rPr>
      <mc:AlternateContent>
        <mc:Choice Requires="wps">
          <w:drawing>
            <wp:anchor distT="0" distB="0" distL="0" distR="0" simplePos="0" relativeHeight="251667456" behindDoc="0" locked="0" layoutInCell="1" allowOverlap="1" wp14:anchorId="1F03E74C" wp14:editId="39E238CC">
              <wp:simplePos x="635" y="635"/>
              <wp:positionH relativeFrom="page">
                <wp:align>center</wp:align>
              </wp:positionH>
              <wp:positionV relativeFrom="page">
                <wp:align>bottom</wp:align>
              </wp:positionV>
              <wp:extent cx="551815" cy="376555"/>
              <wp:effectExtent l="0" t="0" r="635" b="0"/>
              <wp:wrapNone/>
              <wp:docPr id="9205635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0912CF" w14:textId="5D23510F"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3E74C"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E0912CF" w14:textId="5D23510F"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v:textbox>
              <w10:wrap anchorx="page" anchory="page"/>
            </v:shape>
          </w:pict>
        </mc:Fallback>
      </mc:AlternateContent>
    </w:r>
    <w:r w:rsidR="00C65ABE">
      <w:t xml:space="preserve">1 November 2025 </w:t>
    </w:r>
    <w:r w:rsidR="004A5C35">
      <w:t xml:space="preserve">MBS Changes to the </w:t>
    </w:r>
    <w:r w:rsidR="00C24CFD">
      <w:t xml:space="preserve">Better Access </w:t>
    </w:r>
    <w:r w:rsidR="004A5C35">
      <w:t>initiative</w:t>
    </w:r>
    <w:r w:rsidR="00C24CFD">
      <w:t xml:space="preserve"> </w:t>
    </w:r>
    <w:sdt>
      <w:sdtPr>
        <w:id w:val="-649986850"/>
        <w:docPartObj>
          <w:docPartGallery w:val="Page Numbers (Bottom of Page)"/>
          <w:docPartUnique/>
        </w:docPartObj>
      </w:sdtPr>
      <w:sdtEndPr/>
      <w:sdtContent>
        <w:r w:rsidR="00C24CFD">
          <w:t>– Ju</w:t>
        </w:r>
        <w:r w:rsidR="004A5C35">
          <w:t>ne</w:t>
        </w:r>
        <w:r w:rsidR="00C24CFD">
          <w:t xml:space="preserve"> 202</w:t>
        </w:r>
        <w:r w:rsidR="004A5C35">
          <w:t>5</w:t>
        </w:r>
        <w:r w:rsidR="00C24CFD">
          <w:tab/>
        </w:r>
        <w:r w:rsidR="00C24CFD" w:rsidRPr="003D033A">
          <w:fldChar w:fldCharType="begin"/>
        </w:r>
        <w:r w:rsidR="00C24CFD" w:rsidRPr="003D033A">
          <w:instrText xml:space="preserve"> PAGE   \* MERGEFORMAT </w:instrText>
        </w:r>
        <w:r w:rsidR="00C24CFD" w:rsidRPr="003D033A">
          <w:fldChar w:fldCharType="separate"/>
        </w:r>
        <w:r w:rsidR="00C24CFD">
          <w:t>2</w:t>
        </w:r>
        <w:r w:rsidR="00C24CFD" w:rsidRPr="003D033A">
          <w:fldChar w:fldCharType="end"/>
        </w:r>
      </w:sdtContent>
    </w:sdt>
  </w:p>
  <w:p w14:paraId="154CFEB2" w14:textId="2F6F99F3" w:rsidR="00C24CFD" w:rsidRDefault="00C24CFD">
    <w:pPr>
      <w:pStyle w:val="Footer"/>
    </w:pPr>
  </w:p>
  <w:p w14:paraId="67F0A092" w14:textId="77777777" w:rsidR="00C24CFD" w:rsidRDefault="00C24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F6E1" w14:textId="77777777" w:rsidR="00D06AC7" w:rsidRDefault="00D06AC7" w:rsidP="006B56BB">
      <w:r>
        <w:separator/>
      </w:r>
    </w:p>
    <w:p w14:paraId="5B6EE72F" w14:textId="77777777" w:rsidR="00D06AC7" w:rsidRDefault="00D06AC7"/>
  </w:footnote>
  <w:footnote w:type="continuationSeparator" w:id="0">
    <w:p w14:paraId="6B6C9852" w14:textId="77777777" w:rsidR="00D06AC7" w:rsidRDefault="00D06AC7" w:rsidP="006B56BB">
      <w:r>
        <w:continuationSeparator/>
      </w:r>
    </w:p>
    <w:p w14:paraId="401C72C8" w14:textId="77777777" w:rsidR="00D06AC7" w:rsidRDefault="00D06AC7"/>
  </w:footnote>
  <w:footnote w:type="continuationNotice" w:id="1">
    <w:p w14:paraId="38DB2B80" w14:textId="77777777" w:rsidR="00D06AC7" w:rsidRDefault="00D06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8ED9" w14:textId="59D79855" w:rsidR="00A1762A" w:rsidRDefault="00F74B31">
    <w:pPr>
      <w:pStyle w:val="Header"/>
    </w:pPr>
    <w:r>
      <w:rPr>
        <w:noProof/>
      </w:rPr>
      <mc:AlternateContent>
        <mc:Choice Requires="wps">
          <w:drawing>
            <wp:anchor distT="0" distB="0" distL="0" distR="0" simplePos="0" relativeHeight="251665408" behindDoc="0" locked="0" layoutInCell="1" allowOverlap="1" wp14:anchorId="3EFBC846" wp14:editId="48F6A335">
              <wp:simplePos x="635" y="635"/>
              <wp:positionH relativeFrom="page">
                <wp:align>center</wp:align>
              </wp:positionH>
              <wp:positionV relativeFrom="page">
                <wp:align>top</wp:align>
              </wp:positionV>
              <wp:extent cx="551815" cy="376555"/>
              <wp:effectExtent l="0" t="0" r="635" b="4445"/>
              <wp:wrapNone/>
              <wp:docPr id="1765597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C820BE" w14:textId="309D13C2"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BC84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8C820BE" w14:textId="309D13C2"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0C93" w14:textId="57F44CDE" w:rsidR="002D45EC" w:rsidRDefault="00F74B31" w:rsidP="00B349F9">
    <w:pPr>
      <w:pStyle w:val="Header"/>
      <w:tabs>
        <w:tab w:val="clear" w:pos="9026"/>
        <w:tab w:val="right" w:pos="9070"/>
      </w:tabs>
    </w:pPr>
    <w:r>
      <w:rPr>
        <w:noProof/>
        <w:lang w:eastAsia="en-AU"/>
      </w:rPr>
      <mc:AlternateContent>
        <mc:Choice Requires="wps">
          <w:drawing>
            <wp:anchor distT="0" distB="0" distL="0" distR="0" simplePos="0" relativeHeight="251666432" behindDoc="0" locked="0" layoutInCell="1" allowOverlap="1" wp14:anchorId="62DFAD29" wp14:editId="0F482078">
              <wp:simplePos x="635" y="635"/>
              <wp:positionH relativeFrom="page">
                <wp:align>center</wp:align>
              </wp:positionH>
              <wp:positionV relativeFrom="page">
                <wp:align>top</wp:align>
              </wp:positionV>
              <wp:extent cx="551815" cy="376555"/>
              <wp:effectExtent l="0" t="0" r="635" b="4445"/>
              <wp:wrapNone/>
              <wp:docPr id="15594318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2BD5AA" w14:textId="7218EA83" w:rsidR="00F74B31" w:rsidRPr="00F74B31" w:rsidRDefault="00F74B31" w:rsidP="00F74B31">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DFAD2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D2BD5AA" w14:textId="7218EA83" w:rsidR="00F74B31" w:rsidRPr="00F74B31" w:rsidRDefault="00F74B31" w:rsidP="00F74B31">
                    <w:pPr>
                      <w:rPr>
                        <w:rFonts w:ascii="Calibri" w:eastAsia="Calibri" w:hAnsi="Calibri" w:cs="Calibri"/>
                        <w:noProof/>
                        <w:color w:val="FF0000"/>
                        <w:sz w:val="24"/>
                      </w:rPr>
                    </w:pPr>
                  </w:p>
                </w:txbxContent>
              </v:textbox>
              <w10:wrap anchorx="page" anchory="page"/>
            </v:shape>
          </w:pict>
        </mc:Fallback>
      </mc:AlternateContent>
    </w:r>
    <w:r w:rsidR="00476653">
      <w:rPr>
        <w:noProof/>
        <w:lang w:eastAsia="en-AU"/>
      </w:rPr>
      <w:drawing>
        <wp:inline distT="0" distB="0" distL="0" distR="0" wp14:anchorId="517A200F" wp14:editId="7FFE9B56">
          <wp:extent cx="3343275" cy="533400"/>
          <wp:effectExtent l="0" t="0" r="9525" b="0"/>
          <wp:docPr id="1207914144" name="Picture 1" descr="Australian Government Department of Health, Disability and Age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r w:rsidR="00DB395F">
      <w:tab/>
    </w:r>
  </w:p>
  <w:p w14:paraId="6CF84B50" w14:textId="77777777" w:rsidR="00700F55" w:rsidRDefault="00700F55" w:rsidP="00700F55">
    <w:pPr>
      <w:pStyle w:val="Headertext"/>
      <w:tabs>
        <w:tab w:val="left" w:pos="2040"/>
      </w:tabs>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73EC" w14:textId="53D5AECC" w:rsidR="00DE50A1" w:rsidRDefault="00F74B31" w:rsidP="00DE50A1">
    <w:pPr>
      <w:pStyle w:val="Header"/>
    </w:pPr>
    <w:r>
      <w:rPr>
        <w:noProof/>
        <w:lang w:eastAsia="en-AU"/>
      </w:rPr>
      <mc:AlternateContent>
        <mc:Choice Requires="wps">
          <w:drawing>
            <wp:anchor distT="0" distB="0" distL="0" distR="0" simplePos="0" relativeHeight="251664384" behindDoc="0" locked="0" layoutInCell="1" allowOverlap="1" wp14:anchorId="479FB009" wp14:editId="4B53D9B5">
              <wp:simplePos x="635" y="635"/>
              <wp:positionH relativeFrom="page">
                <wp:align>center</wp:align>
              </wp:positionH>
              <wp:positionV relativeFrom="page">
                <wp:align>top</wp:align>
              </wp:positionV>
              <wp:extent cx="551815" cy="376555"/>
              <wp:effectExtent l="0" t="0" r="635" b="4445"/>
              <wp:wrapNone/>
              <wp:docPr id="21305943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BDDF1C" w14:textId="3E252377"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9FB00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BBDDF1C" w14:textId="3E252377" w:rsidR="00F74B31" w:rsidRPr="00F74B31" w:rsidRDefault="00F74B31" w:rsidP="00F74B31">
                    <w:pPr>
                      <w:rPr>
                        <w:rFonts w:ascii="Calibri" w:eastAsia="Calibri" w:hAnsi="Calibri" w:cs="Calibri"/>
                        <w:noProof/>
                        <w:color w:val="FF0000"/>
                        <w:sz w:val="24"/>
                      </w:rPr>
                    </w:pPr>
                    <w:r w:rsidRPr="00F74B31">
                      <w:rPr>
                        <w:rFonts w:ascii="Calibri" w:eastAsia="Calibri" w:hAnsi="Calibri" w:cs="Calibri"/>
                        <w:noProof/>
                        <w:color w:val="FF0000"/>
                        <w:sz w:val="24"/>
                      </w:rPr>
                      <w:t>OFFICIAL</w:t>
                    </w:r>
                  </w:p>
                </w:txbxContent>
              </v:textbox>
              <w10:wrap anchorx="page" anchory="page"/>
            </v:shape>
          </w:pict>
        </mc:Fallback>
      </mc:AlternateContent>
    </w:r>
    <w:r w:rsidR="00DE50A1">
      <w:rPr>
        <w:noProof/>
        <w:lang w:eastAsia="en-AU"/>
      </w:rPr>
      <w:drawing>
        <wp:inline distT="0" distB="0" distL="0" distR="0" wp14:anchorId="613F4586" wp14:editId="535B06A3">
          <wp:extent cx="5759450" cy="941705"/>
          <wp:effectExtent l="0" t="0" r="0" b="0"/>
          <wp:docPr id="426910449" name="Picture 426910449"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81B2C"/>
    <w:multiLevelType w:val="hybridMultilevel"/>
    <w:tmpl w:val="50B47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314CCB"/>
    <w:multiLevelType w:val="hybridMultilevel"/>
    <w:tmpl w:val="DADCD022"/>
    <w:lvl w:ilvl="0" w:tplc="A39AE69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712E9C"/>
    <w:multiLevelType w:val="hybridMultilevel"/>
    <w:tmpl w:val="516042AA"/>
    <w:lvl w:ilvl="0" w:tplc="56BCE5A4">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 w15:restartNumberingAfterBreak="0">
    <w:nsid w:val="0E8F3286"/>
    <w:multiLevelType w:val="hybridMultilevel"/>
    <w:tmpl w:val="AE4071FA"/>
    <w:lvl w:ilvl="0" w:tplc="FFFFFFFF">
      <w:start w:val="1"/>
      <w:numFmt w:val="bullet"/>
      <w:lvlText w:val=""/>
      <w:lvlJc w:val="left"/>
      <w:pPr>
        <w:ind w:left="360" w:hanging="360"/>
      </w:pPr>
      <w:rPr>
        <w:rFonts w:ascii="Symbol" w:hAnsi="Symbol" w:hint="default"/>
        <w:color w:val="000000" w:themeColor="text1"/>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E5408790"/>
    <w:lvl w:ilvl="0" w:tplc="28687790">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54160D"/>
    <w:multiLevelType w:val="hybridMultilevel"/>
    <w:tmpl w:val="424CE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76B14C7"/>
    <w:multiLevelType w:val="hybridMultilevel"/>
    <w:tmpl w:val="BA82B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D153B4"/>
    <w:multiLevelType w:val="hybridMultilevel"/>
    <w:tmpl w:val="9C307724"/>
    <w:lvl w:ilvl="0" w:tplc="0C090003">
      <w:start w:val="1"/>
      <w:numFmt w:val="bullet"/>
      <w:lvlText w:val="o"/>
      <w:lvlJc w:val="left"/>
      <w:pPr>
        <w:ind w:left="765" w:hanging="360"/>
      </w:pPr>
      <w:rPr>
        <w:rFonts w:ascii="Courier New" w:hAnsi="Courier New" w:cs="Courier New"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abstractNum w:abstractNumId="19" w15:restartNumberingAfterBreak="0">
    <w:nsid w:val="27174DFB"/>
    <w:multiLevelType w:val="hybridMultilevel"/>
    <w:tmpl w:val="A94AFC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D5F7A"/>
    <w:multiLevelType w:val="multilevel"/>
    <w:tmpl w:val="1C9A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382931"/>
    <w:multiLevelType w:val="multilevel"/>
    <w:tmpl w:val="EB7E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B65DBF"/>
    <w:multiLevelType w:val="hybridMultilevel"/>
    <w:tmpl w:val="4D344F8A"/>
    <w:lvl w:ilvl="0" w:tplc="FA58B38C">
      <w:start w:val="1"/>
      <w:numFmt w:val="decimal"/>
      <w:lvlText w:val="%1."/>
      <w:lvlJc w:val="left"/>
      <w:pPr>
        <w:ind w:left="720" w:hanging="360"/>
      </w:pPr>
      <w:rPr>
        <w:rFonts w:ascii="Aptos" w:eastAsia="Aptos" w:hAnsi="Aptos"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27F6510"/>
    <w:multiLevelType w:val="hybridMultilevel"/>
    <w:tmpl w:val="C2445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36BC041C"/>
    <w:multiLevelType w:val="hybridMultilevel"/>
    <w:tmpl w:val="EADA575C"/>
    <w:lvl w:ilvl="0" w:tplc="0C09000F">
      <w:start w:val="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36CB4586"/>
    <w:multiLevelType w:val="hybridMultilevel"/>
    <w:tmpl w:val="C2663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2F3B11"/>
    <w:multiLevelType w:val="hybridMultilevel"/>
    <w:tmpl w:val="419084BC"/>
    <w:lvl w:ilvl="0" w:tplc="F4E6AC1C">
      <w:start w:val="1"/>
      <w:numFmt w:val="bullet"/>
      <w:lvlText w:val=""/>
      <w:lvlJc w:val="left"/>
      <w:pPr>
        <w:ind w:left="720" w:hanging="360"/>
      </w:pPr>
      <w:rPr>
        <w:rFonts w:ascii="Symbol" w:hAnsi="Symbol" w:hint="default"/>
        <w:strike w:val="0"/>
        <w:dstrike w:val="0"/>
        <w:color w:val="358189" w:themeColor="accent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4B7D3843"/>
    <w:multiLevelType w:val="hybridMultilevel"/>
    <w:tmpl w:val="3DC41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BF7818"/>
    <w:multiLevelType w:val="hybridMultilevel"/>
    <w:tmpl w:val="E2662542"/>
    <w:lvl w:ilvl="0" w:tplc="0C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5F7844"/>
    <w:multiLevelType w:val="hybridMultilevel"/>
    <w:tmpl w:val="52945962"/>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8832E6"/>
    <w:multiLevelType w:val="multilevel"/>
    <w:tmpl w:val="9C3E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2D6D71"/>
    <w:multiLevelType w:val="hybridMultilevel"/>
    <w:tmpl w:val="CB840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938737B"/>
    <w:multiLevelType w:val="hybridMultilevel"/>
    <w:tmpl w:val="094298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A250290"/>
    <w:multiLevelType w:val="multilevel"/>
    <w:tmpl w:val="DE0E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A236CB"/>
    <w:multiLevelType w:val="hybridMultilevel"/>
    <w:tmpl w:val="8E6C28B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8" w15:restartNumberingAfterBreak="0">
    <w:nsid w:val="5EF1040D"/>
    <w:multiLevelType w:val="multilevel"/>
    <w:tmpl w:val="244A7E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9745E5C"/>
    <w:multiLevelType w:val="hybridMultilevel"/>
    <w:tmpl w:val="9C76E2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C9140AD"/>
    <w:multiLevelType w:val="hybridMultilevel"/>
    <w:tmpl w:val="479C8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0A6214"/>
    <w:multiLevelType w:val="hybridMultilevel"/>
    <w:tmpl w:val="ED903994"/>
    <w:lvl w:ilvl="0" w:tplc="C276A328">
      <w:start w:val="1"/>
      <w:numFmt w:val="bullet"/>
      <w:lvlText w:val=""/>
      <w:lvlJc w:val="left"/>
      <w:pPr>
        <w:ind w:left="720" w:hanging="360"/>
      </w:pPr>
      <w:rPr>
        <w:rFonts w:ascii="Symbol" w:hAnsi="Symbol" w:hint="default"/>
        <w:strike w:val="0"/>
        <w:dstrike w:val="0"/>
        <w:color w:val="358189" w:themeColor="accent2"/>
        <w:sz w:val="24"/>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A84D1C"/>
    <w:multiLevelType w:val="hybridMultilevel"/>
    <w:tmpl w:val="38AA2A02"/>
    <w:lvl w:ilvl="0" w:tplc="A39AE698">
      <w:numFmt w:val="bullet"/>
      <w:lvlText w:val="-"/>
      <w:lvlJc w:val="left"/>
      <w:pPr>
        <w:ind w:left="1080" w:hanging="72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6" w15:restartNumberingAfterBreak="0">
    <w:nsid w:val="7FBF232C"/>
    <w:multiLevelType w:val="hybridMultilevel"/>
    <w:tmpl w:val="F6968DC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num w:numId="1" w16cid:durableId="1877542658">
    <w:abstractNumId w:val="7"/>
  </w:num>
  <w:num w:numId="2" w16cid:durableId="340474323">
    <w:abstractNumId w:val="31"/>
  </w:num>
  <w:num w:numId="3" w16cid:durableId="2064601313">
    <w:abstractNumId w:val="42"/>
  </w:num>
  <w:num w:numId="4" w16cid:durableId="222566166">
    <w:abstractNumId w:val="9"/>
  </w:num>
  <w:num w:numId="5" w16cid:durableId="1093935384">
    <w:abstractNumId w:val="9"/>
    <w:lvlOverride w:ilvl="0">
      <w:startOverride w:val="1"/>
    </w:lvlOverride>
  </w:num>
  <w:num w:numId="6" w16cid:durableId="885677230">
    <w:abstractNumId w:val="11"/>
  </w:num>
  <w:num w:numId="7" w16cid:durableId="1829705787">
    <w:abstractNumId w:val="28"/>
  </w:num>
  <w:num w:numId="8" w16cid:durableId="771243855">
    <w:abstractNumId w:val="39"/>
  </w:num>
  <w:num w:numId="9" w16cid:durableId="976643665">
    <w:abstractNumId w:val="5"/>
  </w:num>
  <w:num w:numId="10" w16cid:durableId="869486837">
    <w:abstractNumId w:val="4"/>
  </w:num>
  <w:num w:numId="11" w16cid:durableId="703405059">
    <w:abstractNumId w:val="3"/>
  </w:num>
  <w:num w:numId="12" w16cid:durableId="1071268613">
    <w:abstractNumId w:val="2"/>
  </w:num>
  <w:num w:numId="13" w16cid:durableId="1794445287">
    <w:abstractNumId w:val="6"/>
  </w:num>
  <w:num w:numId="14" w16cid:durableId="1070467819">
    <w:abstractNumId w:val="1"/>
  </w:num>
  <w:num w:numId="15" w16cid:durableId="324435385">
    <w:abstractNumId w:val="0"/>
  </w:num>
  <w:num w:numId="16" w16cid:durableId="1850951458">
    <w:abstractNumId w:val="45"/>
  </w:num>
  <w:num w:numId="17" w16cid:durableId="1191381969">
    <w:abstractNumId w:val="14"/>
  </w:num>
  <w:num w:numId="18" w16cid:durableId="1301305354">
    <w:abstractNumId w:val="17"/>
  </w:num>
  <w:num w:numId="19" w16cid:durableId="502206587">
    <w:abstractNumId w:val="24"/>
  </w:num>
  <w:num w:numId="20" w16cid:durableId="721707514">
    <w:abstractNumId w:val="21"/>
  </w:num>
  <w:num w:numId="21" w16cid:durableId="116224131">
    <w:abstractNumId w:val="20"/>
  </w:num>
  <w:num w:numId="22" w16cid:durableId="889153512">
    <w:abstractNumId w:val="36"/>
  </w:num>
  <w:num w:numId="23" w16cid:durableId="972709434">
    <w:abstractNumId w:val="38"/>
  </w:num>
  <w:num w:numId="24" w16cid:durableId="1374228280">
    <w:abstractNumId w:val="33"/>
  </w:num>
  <w:num w:numId="25" w16cid:durableId="500050242">
    <w:abstractNumId w:val="19"/>
  </w:num>
  <w:num w:numId="26" w16cid:durableId="1340736639">
    <w:abstractNumId w:val="16"/>
  </w:num>
  <w:num w:numId="27" w16cid:durableId="1521629756">
    <w:abstractNumId w:val="40"/>
  </w:num>
  <w:num w:numId="28" w16cid:durableId="1844203754">
    <w:abstractNumId w:val="12"/>
  </w:num>
  <w:num w:numId="29" w16cid:durableId="843473407">
    <w:abstractNumId w:val="26"/>
  </w:num>
  <w:num w:numId="30" w16cid:durableId="1825316587">
    <w:abstractNumId w:val="10"/>
  </w:num>
  <w:num w:numId="31" w16cid:durableId="1952736752">
    <w:abstractNumId w:val="30"/>
  </w:num>
  <w:num w:numId="32" w16cid:durableId="1921940131">
    <w:abstractNumId w:val="44"/>
  </w:num>
  <w:num w:numId="33" w16cid:durableId="505170726">
    <w:abstractNumId w:val="32"/>
  </w:num>
  <w:num w:numId="34" w16cid:durableId="1747914912">
    <w:abstractNumId w:val="8"/>
  </w:num>
  <w:num w:numId="35" w16cid:durableId="949627788">
    <w:abstractNumId w:val="37"/>
  </w:num>
  <w:num w:numId="36" w16cid:durableId="1902448325">
    <w:abstractNumId w:val="13"/>
  </w:num>
  <w:num w:numId="37" w16cid:durableId="462428658">
    <w:abstractNumId w:val="14"/>
  </w:num>
  <w:num w:numId="38" w16cid:durableId="1609695849">
    <w:abstractNumId w:val="14"/>
  </w:num>
  <w:num w:numId="39" w16cid:durableId="615991438">
    <w:abstractNumId w:val="23"/>
  </w:num>
  <w:num w:numId="40" w16cid:durableId="1022778687">
    <w:abstractNumId w:val="41"/>
  </w:num>
  <w:num w:numId="41" w16cid:durableId="1532232057">
    <w:abstractNumId w:val="27"/>
  </w:num>
  <w:num w:numId="42" w16cid:durableId="1627196899">
    <w:abstractNumId w:val="43"/>
  </w:num>
  <w:num w:numId="43" w16cid:durableId="696003149">
    <w:abstractNumId w:val="15"/>
  </w:num>
  <w:num w:numId="44" w16cid:durableId="2105222679">
    <w:abstractNumId w:val="35"/>
  </w:num>
  <w:num w:numId="45" w16cid:durableId="509224097">
    <w:abstractNumId w:val="34"/>
  </w:num>
  <w:num w:numId="46" w16cid:durableId="106393282">
    <w:abstractNumId w:val="18"/>
  </w:num>
  <w:num w:numId="47" w16cid:durableId="1083799429">
    <w:abstractNumId w:val="46"/>
  </w:num>
  <w:num w:numId="48" w16cid:durableId="1221401299">
    <w:abstractNumId w:val="29"/>
  </w:num>
  <w:num w:numId="49" w16cid:durableId="300185782">
    <w:abstractNumId w:val="22"/>
    <w:lvlOverride w:ilvl="0">
      <w:startOverride w:val="1"/>
    </w:lvlOverride>
    <w:lvlOverride w:ilvl="1"/>
    <w:lvlOverride w:ilvl="2"/>
    <w:lvlOverride w:ilvl="3"/>
    <w:lvlOverride w:ilvl="4"/>
    <w:lvlOverride w:ilvl="5"/>
    <w:lvlOverride w:ilvl="6"/>
    <w:lvlOverride w:ilvl="7"/>
    <w:lvlOverride w:ilvl="8"/>
  </w:num>
  <w:num w:numId="50" w16cid:durableId="58985380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1693"/>
    <w:rsid w:val="00001B65"/>
    <w:rsid w:val="0000208A"/>
    <w:rsid w:val="00003743"/>
    <w:rsid w:val="000047B4"/>
    <w:rsid w:val="00004971"/>
    <w:rsid w:val="00005712"/>
    <w:rsid w:val="00005922"/>
    <w:rsid w:val="00006CF4"/>
    <w:rsid w:val="00007FD8"/>
    <w:rsid w:val="000117F8"/>
    <w:rsid w:val="0001460F"/>
    <w:rsid w:val="00014F5B"/>
    <w:rsid w:val="00021A45"/>
    <w:rsid w:val="00022629"/>
    <w:rsid w:val="000245E2"/>
    <w:rsid w:val="00026139"/>
    <w:rsid w:val="00027601"/>
    <w:rsid w:val="000277E9"/>
    <w:rsid w:val="000325F3"/>
    <w:rsid w:val="00033321"/>
    <w:rsid w:val="0003376E"/>
    <w:rsid w:val="000338E5"/>
    <w:rsid w:val="00033ECC"/>
    <w:rsid w:val="0003422F"/>
    <w:rsid w:val="00034BE0"/>
    <w:rsid w:val="00035B3C"/>
    <w:rsid w:val="0003781F"/>
    <w:rsid w:val="00037DCF"/>
    <w:rsid w:val="00043D30"/>
    <w:rsid w:val="00046FF0"/>
    <w:rsid w:val="00050176"/>
    <w:rsid w:val="000521F7"/>
    <w:rsid w:val="0005349E"/>
    <w:rsid w:val="000556B2"/>
    <w:rsid w:val="000605C6"/>
    <w:rsid w:val="00064D92"/>
    <w:rsid w:val="00065C1B"/>
    <w:rsid w:val="00065D61"/>
    <w:rsid w:val="00067456"/>
    <w:rsid w:val="00071506"/>
    <w:rsid w:val="0007154F"/>
    <w:rsid w:val="00074170"/>
    <w:rsid w:val="000741F7"/>
    <w:rsid w:val="00075923"/>
    <w:rsid w:val="00075AEA"/>
    <w:rsid w:val="000777FE"/>
    <w:rsid w:val="00081AB1"/>
    <w:rsid w:val="00085863"/>
    <w:rsid w:val="00090316"/>
    <w:rsid w:val="0009123C"/>
    <w:rsid w:val="00093452"/>
    <w:rsid w:val="00093981"/>
    <w:rsid w:val="000A4D2F"/>
    <w:rsid w:val="000A5FA0"/>
    <w:rsid w:val="000A6B4B"/>
    <w:rsid w:val="000B0517"/>
    <w:rsid w:val="000B067A"/>
    <w:rsid w:val="000B1540"/>
    <w:rsid w:val="000B1E53"/>
    <w:rsid w:val="000B234B"/>
    <w:rsid w:val="000B2D18"/>
    <w:rsid w:val="000B33FD"/>
    <w:rsid w:val="000B4ABA"/>
    <w:rsid w:val="000C13E2"/>
    <w:rsid w:val="000C4B16"/>
    <w:rsid w:val="000C50C3"/>
    <w:rsid w:val="000C5567"/>
    <w:rsid w:val="000C5B50"/>
    <w:rsid w:val="000C5E14"/>
    <w:rsid w:val="000C5E59"/>
    <w:rsid w:val="000C608B"/>
    <w:rsid w:val="000C7D4C"/>
    <w:rsid w:val="000D003D"/>
    <w:rsid w:val="000D21F6"/>
    <w:rsid w:val="000D4500"/>
    <w:rsid w:val="000D7AEA"/>
    <w:rsid w:val="000E2C66"/>
    <w:rsid w:val="000E2EB0"/>
    <w:rsid w:val="000E54B3"/>
    <w:rsid w:val="000F123C"/>
    <w:rsid w:val="000F2FED"/>
    <w:rsid w:val="000F3745"/>
    <w:rsid w:val="000F4F50"/>
    <w:rsid w:val="00101AD2"/>
    <w:rsid w:val="001053FF"/>
    <w:rsid w:val="0010616D"/>
    <w:rsid w:val="0010692C"/>
    <w:rsid w:val="00107236"/>
    <w:rsid w:val="00110478"/>
    <w:rsid w:val="0011058B"/>
    <w:rsid w:val="001126B3"/>
    <w:rsid w:val="00112B0B"/>
    <w:rsid w:val="001146B1"/>
    <w:rsid w:val="001168F4"/>
    <w:rsid w:val="00116F40"/>
    <w:rsid w:val="0011711B"/>
    <w:rsid w:val="00117F8A"/>
    <w:rsid w:val="00121B9B"/>
    <w:rsid w:val="00122ADC"/>
    <w:rsid w:val="00124C28"/>
    <w:rsid w:val="00130C1F"/>
    <w:rsid w:val="00130F59"/>
    <w:rsid w:val="00133B8F"/>
    <w:rsid w:val="00133EC0"/>
    <w:rsid w:val="001411F4"/>
    <w:rsid w:val="00141CE5"/>
    <w:rsid w:val="00144908"/>
    <w:rsid w:val="00147057"/>
    <w:rsid w:val="00150712"/>
    <w:rsid w:val="001536D1"/>
    <w:rsid w:val="00155669"/>
    <w:rsid w:val="001562F1"/>
    <w:rsid w:val="001571C7"/>
    <w:rsid w:val="00160BA8"/>
    <w:rsid w:val="00161094"/>
    <w:rsid w:val="00167AED"/>
    <w:rsid w:val="00171069"/>
    <w:rsid w:val="00171DF1"/>
    <w:rsid w:val="00173449"/>
    <w:rsid w:val="00174F32"/>
    <w:rsid w:val="0017665C"/>
    <w:rsid w:val="00177AD2"/>
    <w:rsid w:val="001815A8"/>
    <w:rsid w:val="00182546"/>
    <w:rsid w:val="0018289A"/>
    <w:rsid w:val="001840FA"/>
    <w:rsid w:val="00184B69"/>
    <w:rsid w:val="00190079"/>
    <w:rsid w:val="00194614"/>
    <w:rsid w:val="0019622E"/>
    <w:rsid w:val="001966A7"/>
    <w:rsid w:val="00196E80"/>
    <w:rsid w:val="001A4627"/>
    <w:rsid w:val="001A4979"/>
    <w:rsid w:val="001A70FB"/>
    <w:rsid w:val="001A74A1"/>
    <w:rsid w:val="001A7D23"/>
    <w:rsid w:val="001B15D3"/>
    <w:rsid w:val="001B274D"/>
    <w:rsid w:val="001B3443"/>
    <w:rsid w:val="001C0326"/>
    <w:rsid w:val="001C0B41"/>
    <w:rsid w:val="001C12CA"/>
    <w:rsid w:val="001C192F"/>
    <w:rsid w:val="001C3C42"/>
    <w:rsid w:val="001C416F"/>
    <w:rsid w:val="001C7BD2"/>
    <w:rsid w:val="001D2AAC"/>
    <w:rsid w:val="001D3A11"/>
    <w:rsid w:val="001D3D2D"/>
    <w:rsid w:val="001D7869"/>
    <w:rsid w:val="001E3792"/>
    <w:rsid w:val="001F093D"/>
    <w:rsid w:val="001F1EA5"/>
    <w:rsid w:val="0020110D"/>
    <w:rsid w:val="002026CD"/>
    <w:rsid w:val="002033AF"/>
    <w:rsid w:val="002033FC"/>
    <w:rsid w:val="002044BB"/>
    <w:rsid w:val="00206FF8"/>
    <w:rsid w:val="002075A7"/>
    <w:rsid w:val="00207F2A"/>
    <w:rsid w:val="00210B09"/>
    <w:rsid w:val="00210B24"/>
    <w:rsid w:val="00210C9E"/>
    <w:rsid w:val="00211840"/>
    <w:rsid w:val="00211B14"/>
    <w:rsid w:val="002131A1"/>
    <w:rsid w:val="00213C41"/>
    <w:rsid w:val="002157DA"/>
    <w:rsid w:val="00220E5F"/>
    <w:rsid w:val="002212B5"/>
    <w:rsid w:val="002247E1"/>
    <w:rsid w:val="00226668"/>
    <w:rsid w:val="002304F7"/>
    <w:rsid w:val="0023326C"/>
    <w:rsid w:val="00233809"/>
    <w:rsid w:val="00240046"/>
    <w:rsid w:val="00240A25"/>
    <w:rsid w:val="0024797F"/>
    <w:rsid w:val="0025119E"/>
    <w:rsid w:val="00251269"/>
    <w:rsid w:val="00251CA5"/>
    <w:rsid w:val="002535C0"/>
    <w:rsid w:val="002579FE"/>
    <w:rsid w:val="0026082D"/>
    <w:rsid w:val="00261EEE"/>
    <w:rsid w:val="0026311C"/>
    <w:rsid w:val="00264112"/>
    <w:rsid w:val="0026459E"/>
    <w:rsid w:val="002651C2"/>
    <w:rsid w:val="0026668C"/>
    <w:rsid w:val="00266AC1"/>
    <w:rsid w:val="00270BAE"/>
    <w:rsid w:val="002715F0"/>
    <w:rsid w:val="0027178C"/>
    <w:rsid w:val="002719FA"/>
    <w:rsid w:val="00272668"/>
    <w:rsid w:val="0027330B"/>
    <w:rsid w:val="00276C6A"/>
    <w:rsid w:val="00276E4D"/>
    <w:rsid w:val="002776F1"/>
    <w:rsid w:val="002803AD"/>
    <w:rsid w:val="002805A8"/>
    <w:rsid w:val="002809A8"/>
    <w:rsid w:val="00281D15"/>
    <w:rsid w:val="00282052"/>
    <w:rsid w:val="002828CC"/>
    <w:rsid w:val="0028519E"/>
    <w:rsid w:val="002856A5"/>
    <w:rsid w:val="00286EEB"/>
    <w:rsid w:val="002872ED"/>
    <w:rsid w:val="0028796E"/>
    <w:rsid w:val="002905C2"/>
    <w:rsid w:val="00290EEC"/>
    <w:rsid w:val="00295AF2"/>
    <w:rsid w:val="00295C91"/>
    <w:rsid w:val="0029652C"/>
    <w:rsid w:val="00297151"/>
    <w:rsid w:val="002A7337"/>
    <w:rsid w:val="002B079D"/>
    <w:rsid w:val="002B1173"/>
    <w:rsid w:val="002B20E6"/>
    <w:rsid w:val="002B2303"/>
    <w:rsid w:val="002B25CB"/>
    <w:rsid w:val="002B261D"/>
    <w:rsid w:val="002B395A"/>
    <w:rsid w:val="002B42A3"/>
    <w:rsid w:val="002B53D4"/>
    <w:rsid w:val="002C0A2F"/>
    <w:rsid w:val="002C0CDD"/>
    <w:rsid w:val="002C12F3"/>
    <w:rsid w:val="002C1527"/>
    <w:rsid w:val="002C38C4"/>
    <w:rsid w:val="002C3926"/>
    <w:rsid w:val="002C4EE5"/>
    <w:rsid w:val="002D164B"/>
    <w:rsid w:val="002D2E71"/>
    <w:rsid w:val="002D45EC"/>
    <w:rsid w:val="002D5CDB"/>
    <w:rsid w:val="002E1A1D"/>
    <w:rsid w:val="002E1AC2"/>
    <w:rsid w:val="002E4081"/>
    <w:rsid w:val="002E5B78"/>
    <w:rsid w:val="002F3AE3"/>
    <w:rsid w:val="002F435F"/>
    <w:rsid w:val="00302F3B"/>
    <w:rsid w:val="003039A2"/>
    <w:rsid w:val="003045D3"/>
    <w:rsid w:val="0030464B"/>
    <w:rsid w:val="00305027"/>
    <w:rsid w:val="00305370"/>
    <w:rsid w:val="00305D17"/>
    <w:rsid w:val="0030786C"/>
    <w:rsid w:val="0031374D"/>
    <w:rsid w:val="00314ED3"/>
    <w:rsid w:val="0032023B"/>
    <w:rsid w:val="00320744"/>
    <w:rsid w:val="00321833"/>
    <w:rsid w:val="00321C60"/>
    <w:rsid w:val="003233DE"/>
    <w:rsid w:val="0032466B"/>
    <w:rsid w:val="00325C4D"/>
    <w:rsid w:val="003268AE"/>
    <w:rsid w:val="00333012"/>
    <w:rsid w:val="003330EB"/>
    <w:rsid w:val="003332D7"/>
    <w:rsid w:val="00335189"/>
    <w:rsid w:val="003372E8"/>
    <w:rsid w:val="003415FD"/>
    <w:rsid w:val="003429F0"/>
    <w:rsid w:val="00345A82"/>
    <w:rsid w:val="0034745E"/>
    <w:rsid w:val="00350590"/>
    <w:rsid w:val="0035097A"/>
    <w:rsid w:val="003513FC"/>
    <w:rsid w:val="003540A4"/>
    <w:rsid w:val="0035418A"/>
    <w:rsid w:val="00356211"/>
    <w:rsid w:val="0035711A"/>
    <w:rsid w:val="00357BCC"/>
    <w:rsid w:val="00360E4E"/>
    <w:rsid w:val="0036134B"/>
    <w:rsid w:val="00361514"/>
    <w:rsid w:val="00363DA8"/>
    <w:rsid w:val="003654DA"/>
    <w:rsid w:val="00370AAA"/>
    <w:rsid w:val="00373153"/>
    <w:rsid w:val="00374B12"/>
    <w:rsid w:val="00374F81"/>
    <w:rsid w:val="003757EE"/>
    <w:rsid w:val="00375F77"/>
    <w:rsid w:val="00380AFB"/>
    <w:rsid w:val="00381BBE"/>
    <w:rsid w:val="00382903"/>
    <w:rsid w:val="00382F03"/>
    <w:rsid w:val="003846FF"/>
    <w:rsid w:val="003850EF"/>
    <w:rsid w:val="003857D4"/>
    <w:rsid w:val="00385AD4"/>
    <w:rsid w:val="00387924"/>
    <w:rsid w:val="00387A94"/>
    <w:rsid w:val="00390E3A"/>
    <w:rsid w:val="00391281"/>
    <w:rsid w:val="0039239F"/>
    <w:rsid w:val="00393318"/>
    <w:rsid w:val="0039384D"/>
    <w:rsid w:val="00395C16"/>
    <w:rsid w:val="00395C23"/>
    <w:rsid w:val="003A0777"/>
    <w:rsid w:val="003A0954"/>
    <w:rsid w:val="003A298F"/>
    <w:rsid w:val="003A2E4F"/>
    <w:rsid w:val="003A3825"/>
    <w:rsid w:val="003A4438"/>
    <w:rsid w:val="003A5013"/>
    <w:rsid w:val="003A5078"/>
    <w:rsid w:val="003A62DD"/>
    <w:rsid w:val="003A711E"/>
    <w:rsid w:val="003A775A"/>
    <w:rsid w:val="003B213A"/>
    <w:rsid w:val="003B43AD"/>
    <w:rsid w:val="003B71AF"/>
    <w:rsid w:val="003B733E"/>
    <w:rsid w:val="003C0FEC"/>
    <w:rsid w:val="003C1E62"/>
    <w:rsid w:val="003C2AC8"/>
    <w:rsid w:val="003C545E"/>
    <w:rsid w:val="003D033A"/>
    <w:rsid w:val="003D17F9"/>
    <w:rsid w:val="003D293B"/>
    <w:rsid w:val="003D2C18"/>
    <w:rsid w:val="003D2D88"/>
    <w:rsid w:val="003D41EA"/>
    <w:rsid w:val="003D4850"/>
    <w:rsid w:val="003D4CEF"/>
    <w:rsid w:val="003D535A"/>
    <w:rsid w:val="003E00F6"/>
    <w:rsid w:val="003E5265"/>
    <w:rsid w:val="003E59AC"/>
    <w:rsid w:val="003E5BAB"/>
    <w:rsid w:val="003E69EB"/>
    <w:rsid w:val="003E778B"/>
    <w:rsid w:val="003F0955"/>
    <w:rsid w:val="003F10A6"/>
    <w:rsid w:val="003F1729"/>
    <w:rsid w:val="003F33DD"/>
    <w:rsid w:val="003F4764"/>
    <w:rsid w:val="003F5F4D"/>
    <w:rsid w:val="003F646F"/>
    <w:rsid w:val="003F672E"/>
    <w:rsid w:val="003F6927"/>
    <w:rsid w:val="003F71FF"/>
    <w:rsid w:val="00400F00"/>
    <w:rsid w:val="004014CC"/>
    <w:rsid w:val="0040198C"/>
    <w:rsid w:val="00404F8B"/>
    <w:rsid w:val="00404FAA"/>
    <w:rsid w:val="00405256"/>
    <w:rsid w:val="00410031"/>
    <w:rsid w:val="00410A3F"/>
    <w:rsid w:val="00415C81"/>
    <w:rsid w:val="00416890"/>
    <w:rsid w:val="00416EB8"/>
    <w:rsid w:val="00420728"/>
    <w:rsid w:val="00420C69"/>
    <w:rsid w:val="00422883"/>
    <w:rsid w:val="004259F4"/>
    <w:rsid w:val="0042760E"/>
    <w:rsid w:val="00427A56"/>
    <w:rsid w:val="004321A3"/>
    <w:rsid w:val="00432378"/>
    <w:rsid w:val="004403BC"/>
    <w:rsid w:val="00440D65"/>
    <w:rsid w:val="004435E6"/>
    <w:rsid w:val="00444E4E"/>
    <w:rsid w:val="00444F3A"/>
    <w:rsid w:val="00445AC9"/>
    <w:rsid w:val="00447E31"/>
    <w:rsid w:val="00447EE2"/>
    <w:rsid w:val="00453923"/>
    <w:rsid w:val="00453A10"/>
    <w:rsid w:val="00454B9B"/>
    <w:rsid w:val="00457858"/>
    <w:rsid w:val="00460B0B"/>
    <w:rsid w:val="00461023"/>
    <w:rsid w:val="00462FAC"/>
    <w:rsid w:val="00464631"/>
    <w:rsid w:val="00464B79"/>
    <w:rsid w:val="004659FC"/>
    <w:rsid w:val="00467727"/>
    <w:rsid w:val="00467BBF"/>
    <w:rsid w:val="00471D0D"/>
    <w:rsid w:val="00476653"/>
    <w:rsid w:val="00482A83"/>
    <w:rsid w:val="004844FB"/>
    <w:rsid w:val="00484EDC"/>
    <w:rsid w:val="0048593C"/>
    <w:rsid w:val="0048608D"/>
    <w:rsid w:val="004867E2"/>
    <w:rsid w:val="004929A9"/>
    <w:rsid w:val="00492C82"/>
    <w:rsid w:val="00497144"/>
    <w:rsid w:val="004A13E5"/>
    <w:rsid w:val="004A29A3"/>
    <w:rsid w:val="004A5C35"/>
    <w:rsid w:val="004A78D9"/>
    <w:rsid w:val="004C227A"/>
    <w:rsid w:val="004C2ECD"/>
    <w:rsid w:val="004C5E8F"/>
    <w:rsid w:val="004C61F4"/>
    <w:rsid w:val="004C6BCF"/>
    <w:rsid w:val="004D37C9"/>
    <w:rsid w:val="004D4A2F"/>
    <w:rsid w:val="004D53EA"/>
    <w:rsid w:val="004D58BF"/>
    <w:rsid w:val="004E29CE"/>
    <w:rsid w:val="004E2C28"/>
    <w:rsid w:val="004E4335"/>
    <w:rsid w:val="004E6BA5"/>
    <w:rsid w:val="004E70F6"/>
    <w:rsid w:val="004F13EE"/>
    <w:rsid w:val="004F1BC7"/>
    <w:rsid w:val="004F2022"/>
    <w:rsid w:val="004F3775"/>
    <w:rsid w:val="004F4B59"/>
    <w:rsid w:val="004F7C05"/>
    <w:rsid w:val="00501C94"/>
    <w:rsid w:val="00506432"/>
    <w:rsid w:val="00507036"/>
    <w:rsid w:val="00507349"/>
    <w:rsid w:val="0051160D"/>
    <w:rsid w:val="00511816"/>
    <w:rsid w:val="00513573"/>
    <w:rsid w:val="00513A84"/>
    <w:rsid w:val="0052051D"/>
    <w:rsid w:val="00522540"/>
    <w:rsid w:val="00525BE9"/>
    <w:rsid w:val="00525EDF"/>
    <w:rsid w:val="00530716"/>
    <w:rsid w:val="0053142F"/>
    <w:rsid w:val="00533F7C"/>
    <w:rsid w:val="005417E6"/>
    <w:rsid w:val="005444E8"/>
    <w:rsid w:val="00545EE6"/>
    <w:rsid w:val="00547509"/>
    <w:rsid w:val="0055010F"/>
    <w:rsid w:val="0055313F"/>
    <w:rsid w:val="0055358D"/>
    <w:rsid w:val="005538A4"/>
    <w:rsid w:val="005550E7"/>
    <w:rsid w:val="005564FB"/>
    <w:rsid w:val="005572C7"/>
    <w:rsid w:val="005650ED"/>
    <w:rsid w:val="00566CA8"/>
    <w:rsid w:val="005728F2"/>
    <w:rsid w:val="005737E1"/>
    <w:rsid w:val="00575754"/>
    <w:rsid w:val="00581022"/>
    <w:rsid w:val="00581FBA"/>
    <w:rsid w:val="0058205E"/>
    <w:rsid w:val="00583FD7"/>
    <w:rsid w:val="00584BE7"/>
    <w:rsid w:val="00585C15"/>
    <w:rsid w:val="00591E20"/>
    <w:rsid w:val="005943AF"/>
    <w:rsid w:val="00595408"/>
    <w:rsid w:val="00595E84"/>
    <w:rsid w:val="00596625"/>
    <w:rsid w:val="005969FF"/>
    <w:rsid w:val="00596E91"/>
    <w:rsid w:val="005A0C59"/>
    <w:rsid w:val="005A1C2F"/>
    <w:rsid w:val="005A39E7"/>
    <w:rsid w:val="005A48EB"/>
    <w:rsid w:val="005A6679"/>
    <w:rsid w:val="005A6CFB"/>
    <w:rsid w:val="005A75B4"/>
    <w:rsid w:val="005B198D"/>
    <w:rsid w:val="005B4446"/>
    <w:rsid w:val="005B46E8"/>
    <w:rsid w:val="005B59E5"/>
    <w:rsid w:val="005B6D57"/>
    <w:rsid w:val="005C1D77"/>
    <w:rsid w:val="005C42F8"/>
    <w:rsid w:val="005C4F76"/>
    <w:rsid w:val="005C5AEB"/>
    <w:rsid w:val="005D1874"/>
    <w:rsid w:val="005E0A3F"/>
    <w:rsid w:val="005E0BDD"/>
    <w:rsid w:val="005E5AE6"/>
    <w:rsid w:val="005E67DC"/>
    <w:rsid w:val="005E6883"/>
    <w:rsid w:val="005E772F"/>
    <w:rsid w:val="005E7DDA"/>
    <w:rsid w:val="005F02B2"/>
    <w:rsid w:val="005F4ECA"/>
    <w:rsid w:val="005F5F4E"/>
    <w:rsid w:val="0060036E"/>
    <w:rsid w:val="006041BE"/>
    <w:rsid w:val="006043C7"/>
    <w:rsid w:val="00620F45"/>
    <w:rsid w:val="00622E3C"/>
    <w:rsid w:val="006232FD"/>
    <w:rsid w:val="0062457A"/>
    <w:rsid w:val="00624B52"/>
    <w:rsid w:val="00627883"/>
    <w:rsid w:val="00630794"/>
    <w:rsid w:val="00631D8D"/>
    <w:rsid w:val="00631DF4"/>
    <w:rsid w:val="00634175"/>
    <w:rsid w:val="006408AC"/>
    <w:rsid w:val="00641EF8"/>
    <w:rsid w:val="006511B6"/>
    <w:rsid w:val="0065156E"/>
    <w:rsid w:val="00657FF8"/>
    <w:rsid w:val="0066630B"/>
    <w:rsid w:val="00670D99"/>
    <w:rsid w:val="00670E2B"/>
    <w:rsid w:val="006734BB"/>
    <w:rsid w:val="00675D24"/>
    <w:rsid w:val="0067697A"/>
    <w:rsid w:val="0067708F"/>
    <w:rsid w:val="00680E69"/>
    <w:rsid w:val="006821EB"/>
    <w:rsid w:val="00687919"/>
    <w:rsid w:val="0069309F"/>
    <w:rsid w:val="006940D4"/>
    <w:rsid w:val="00694513"/>
    <w:rsid w:val="006A2295"/>
    <w:rsid w:val="006A2A95"/>
    <w:rsid w:val="006A32B8"/>
    <w:rsid w:val="006A39DC"/>
    <w:rsid w:val="006A738A"/>
    <w:rsid w:val="006B0FA9"/>
    <w:rsid w:val="006B2286"/>
    <w:rsid w:val="006B4A39"/>
    <w:rsid w:val="006B506B"/>
    <w:rsid w:val="006B56BB"/>
    <w:rsid w:val="006C1DAC"/>
    <w:rsid w:val="006C297D"/>
    <w:rsid w:val="006C42D4"/>
    <w:rsid w:val="006C6C38"/>
    <w:rsid w:val="006C6E82"/>
    <w:rsid w:val="006C7735"/>
    <w:rsid w:val="006C77A8"/>
    <w:rsid w:val="006D4098"/>
    <w:rsid w:val="006D49EB"/>
    <w:rsid w:val="006D5F4D"/>
    <w:rsid w:val="006D7681"/>
    <w:rsid w:val="006D7B2E"/>
    <w:rsid w:val="006E02EA"/>
    <w:rsid w:val="006E0968"/>
    <w:rsid w:val="006E2AF6"/>
    <w:rsid w:val="00700D07"/>
    <w:rsid w:val="00700F55"/>
    <w:rsid w:val="00701275"/>
    <w:rsid w:val="007043BB"/>
    <w:rsid w:val="00705DC8"/>
    <w:rsid w:val="007067DB"/>
    <w:rsid w:val="00707E0F"/>
    <w:rsid w:val="00707F56"/>
    <w:rsid w:val="00711FAF"/>
    <w:rsid w:val="00713558"/>
    <w:rsid w:val="00720D08"/>
    <w:rsid w:val="00724CF5"/>
    <w:rsid w:val="00724F6C"/>
    <w:rsid w:val="0072574D"/>
    <w:rsid w:val="007263B9"/>
    <w:rsid w:val="00730CB6"/>
    <w:rsid w:val="00730E51"/>
    <w:rsid w:val="00731ED0"/>
    <w:rsid w:val="00732169"/>
    <w:rsid w:val="007334F8"/>
    <w:rsid w:val="007339CD"/>
    <w:rsid w:val="007359D8"/>
    <w:rsid w:val="007362D4"/>
    <w:rsid w:val="0074338E"/>
    <w:rsid w:val="00745D3A"/>
    <w:rsid w:val="00746946"/>
    <w:rsid w:val="0074748A"/>
    <w:rsid w:val="00751A24"/>
    <w:rsid w:val="00752DBA"/>
    <w:rsid w:val="00753B16"/>
    <w:rsid w:val="00754819"/>
    <w:rsid w:val="00755D0C"/>
    <w:rsid w:val="007626AC"/>
    <w:rsid w:val="0076672A"/>
    <w:rsid w:val="00767A62"/>
    <w:rsid w:val="00775E45"/>
    <w:rsid w:val="00776E74"/>
    <w:rsid w:val="0078126F"/>
    <w:rsid w:val="00781B7C"/>
    <w:rsid w:val="00783F30"/>
    <w:rsid w:val="00785169"/>
    <w:rsid w:val="007858F4"/>
    <w:rsid w:val="00787E3F"/>
    <w:rsid w:val="00792399"/>
    <w:rsid w:val="0079355B"/>
    <w:rsid w:val="00794A36"/>
    <w:rsid w:val="00794B47"/>
    <w:rsid w:val="0079547D"/>
    <w:rsid w:val="007954AB"/>
    <w:rsid w:val="007A14C5"/>
    <w:rsid w:val="007A3360"/>
    <w:rsid w:val="007A3C7B"/>
    <w:rsid w:val="007A4A10"/>
    <w:rsid w:val="007B0A8C"/>
    <w:rsid w:val="007B1760"/>
    <w:rsid w:val="007B3154"/>
    <w:rsid w:val="007B612F"/>
    <w:rsid w:val="007C1FDC"/>
    <w:rsid w:val="007C58CF"/>
    <w:rsid w:val="007C6675"/>
    <w:rsid w:val="007C6D9C"/>
    <w:rsid w:val="007C7DDB"/>
    <w:rsid w:val="007D0572"/>
    <w:rsid w:val="007D10EE"/>
    <w:rsid w:val="007D1527"/>
    <w:rsid w:val="007D2CC7"/>
    <w:rsid w:val="007D673D"/>
    <w:rsid w:val="007E18FA"/>
    <w:rsid w:val="007E2B78"/>
    <w:rsid w:val="007E4D09"/>
    <w:rsid w:val="007E63CD"/>
    <w:rsid w:val="007F2220"/>
    <w:rsid w:val="007F4B3E"/>
    <w:rsid w:val="00800360"/>
    <w:rsid w:val="00804B61"/>
    <w:rsid w:val="00804F03"/>
    <w:rsid w:val="008072C8"/>
    <w:rsid w:val="00810BC1"/>
    <w:rsid w:val="00810D31"/>
    <w:rsid w:val="008127AF"/>
    <w:rsid w:val="00812B46"/>
    <w:rsid w:val="008142DB"/>
    <w:rsid w:val="00815700"/>
    <w:rsid w:val="00815D01"/>
    <w:rsid w:val="00822154"/>
    <w:rsid w:val="008264EB"/>
    <w:rsid w:val="00826B8F"/>
    <w:rsid w:val="0082748A"/>
    <w:rsid w:val="00830CDB"/>
    <w:rsid w:val="00831E8A"/>
    <w:rsid w:val="00835886"/>
    <w:rsid w:val="00835C76"/>
    <w:rsid w:val="00836E90"/>
    <w:rsid w:val="008376E2"/>
    <w:rsid w:val="00843049"/>
    <w:rsid w:val="00844113"/>
    <w:rsid w:val="0085086B"/>
    <w:rsid w:val="0085209B"/>
    <w:rsid w:val="0085633C"/>
    <w:rsid w:val="00856B66"/>
    <w:rsid w:val="008578E6"/>
    <w:rsid w:val="008601AC"/>
    <w:rsid w:val="00861A5F"/>
    <w:rsid w:val="00861C3C"/>
    <w:rsid w:val="008644AD"/>
    <w:rsid w:val="00865735"/>
    <w:rsid w:val="00865DDB"/>
    <w:rsid w:val="00866E01"/>
    <w:rsid w:val="00866E09"/>
    <w:rsid w:val="00867538"/>
    <w:rsid w:val="00867AB3"/>
    <w:rsid w:val="00870BCE"/>
    <w:rsid w:val="0087362B"/>
    <w:rsid w:val="00873D90"/>
    <w:rsid w:val="00873FC8"/>
    <w:rsid w:val="008749C0"/>
    <w:rsid w:val="0088206B"/>
    <w:rsid w:val="00884C63"/>
    <w:rsid w:val="00885908"/>
    <w:rsid w:val="008864B7"/>
    <w:rsid w:val="008916CF"/>
    <w:rsid w:val="00892A5D"/>
    <w:rsid w:val="00894676"/>
    <w:rsid w:val="008957F4"/>
    <w:rsid w:val="0089677E"/>
    <w:rsid w:val="008A3F2E"/>
    <w:rsid w:val="008A481D"/>
    <w:rsid w:val="008A7438"/>
    <w:rsid w:val="008B1334"/>
    <w:rsid w:val="008B25C7"/>
    <w:rsid w:val="008C0278"/>
    <w:rsid w:val="008C1295"/>
    <w:rsid w:val="008C1767"/>
    <w:rsid w:val="008C24E9"/>
    <w:rsid w:val="008C317D"/>
    <w:rsid w:val="008C3BCD"/>
    <w:rsid w:val="008C4034"/>
    <w:rsid w:val="008C5972"/>
    <w:rsid w:val="008C7BEB"/>
    <w:rsid w:val="008C7D12"/>
    <w:rsid w:val="008D0533"/>
    <w:rsid w:val="008D0CC1"/>
    <w:rsid w:val="008D3C2C"/>
    <w:rsid w:val="008D42CB"/>
    <w:rsid w:val="008D47E9"/>
    <w:rsid w:val="008D48C9"/>
    <w:rsid w:val="008D6381"/>
    <w:rsid w:val="008D77A4"/>
    <w:rsid w:val="008E0C77"/>
    <w:rsid w:val="008E15B0"/>
    <w:rsid w:val="008E2CA3"/>
    <w:rsid w:val="008E3BCD"/>
    <w:rsid w:val="008E4B69"/>
    <w:rsid w:val="008E625F"/>
    <w:rsid w:val="008F12A1"/>
    <w:rsid w:val="008F264D"/>
    <w:rsid w:val="008F2FEB"/>
    <w:rsid w:val="008F4833"/>
    <w:rsid w:val="008F6DD7"/>
    <w:rsid w:val="00900C4E"/>
    <w:rsid w:val="009031D6"/>
    <w:rsid w:val="009040E9"/>
    <w:rsid w:val="009068B1"/>
    <w:rsid w:val="009074E1"/>
    <w:rsid w:val="009112F7"/>
    <w:rsid w:val="009122AF"/>
    <w:rsid w:val="00912D54"/>
    <w:rsid w:val="0091389F"/>
    <w:rsid w:val="0091452F"/>
    <w:rsid w:val="009208F7"/>
    <w:rsid w:val="00921649"/>
    <w:rsid w:val="00921E28"/>
    <w:rsid w:val="00922012"/>
    <w:rsid w:val="00922517"/>
    <w:rsid w:val="00922722"/>
    <w:rsid w:val="009261E6"/>
    <w:rsid w:val="009268E1"/>
    <w:rsid w:val="009275CC"/>
    <w:rsid w:val="00930557"/>
    <w:rsid w:val="00931037"/>
    <w:rsid w:val="009344DE"/>
    <w:rsid w:val="00935F90"/>
    <w:rsid w:val="009364FA"/>
    <w:rsid w:val="00936928"/>
    <w:rsid w:val="00937B74"/>
    <w:rsid w:val="00945E7F"/>
    <w:rsid w:val="0095445D"/>
    <w:rsid w:val="00954C0C"/>
    <w:rsid w:val="009557C1"/>
    <w:rsid w:val="00957442"/>
    <w:rsid w:val="00960D6E"/>
    <w:rsid w:val="009637BB"/>
    <w:rsid w:val="00964B5B"/>
    <w:rsid w:val="00965553"/>
    <w:rsid w:val="009711BD"/>
    <w:rsid w:val="00971ED9"/>
    <w:rsid w:val="00974B59"/>
    <w:rsid w:val="009752CE"/>
    <w:rsid w:val="00976761"/>
    <w:rsid w:val="00977F85"/>
    <w:rsid w:val="00980CAB"/>
    <w:rsid w:val="0098340B"/>
    <w:rsid w:val="00986830"/>
    <w:rsid w:val="009924C3"/>
    <w:rsid w:val="00993102"/>
    <w:rsid w:val="009A15D0"/>
    <w:rsid w:val="009A24FD"/>
    <w:rsid w:val="009A7101"/>
    <w:rsid w:val="009A74BF"/>
    <w:rsid w:val="009B1459"/>
    <w:rsid w:val="009B1570"/>
    <w:rsid w:val="009B3E0E"/>
    <w:rsid w:val="009B69CF"/>
    <w:rsid w:val="009B7F7A"/>
    <w:rsid w:val="009C05F1"/>
    <w:rsid w:val="009C213B"/>
    <w:rsid w:val="009C6F10"/>
    <w:rsid w:val="009C7BA5"/>
    <w:rsid w:val="009D10B0"/>
    <w:rsid w:val="009D148F"/>
    <w:rsid w:val="009D1957"/>
    <w:rsid w:val="009D19F1"/>
    <w:rsid w:val="009D259B"/>
    <w:rsid w:val="009D3D70"/>
    <w:rsid w:val="009D6165"/>
    <w:rsid w:val="009E654B"/>
    <w:rsid w:val="009E6F7E"/>
    <w:rsid w:val="009E7A57"/>
    <w:rsid w:val="009F3752"/>
    <w:rsid w:val="009F4803"/>
    <w:rsid w:val="009F4F6A"/>
    <w:rsid w:val="009F6FBD"/>
    <w:rsid w:val="009F7B10"/>
    <w:rsid w:val="00A00FDA"/>
    <w:rsid w:val="00A01B78"/>
    <w:rsid w:val="00A0217C"/>
    <w:rsid w:val="00A0221E"/>
    <w:rsid w:val="00A03BA1"/>
    <w:rsid w:val="00A0590A"/>
    <w:rsid w:val="00A05A1D"/>
    <w:rsid w:val="00A10210"/>
    <w:rsid w:val="00A11427"/>
    <w:rsid w:val="00A13EB5"/>
    <w:rsid w:val="00A16E36"/>
    <w:rsid w:val="00A1762A"/>
    <w:rsid w:val="00A21275"/>
    <w:rsid w:val="00A24961"/>
    <w:rsid w:val="00A24B10"/>
    <w:rsid w:val="00A261EE"/>
    <w:rsid w:val="00A277EF"/>
    <w:rsid w:val="00A30E9B"/>
    <w:rsid w:val="00A3169C"/>
    <w:rsid w:val="00A357EC"/>
    <w:rsid w:val="00A41C08"/>
    <w:rsid w:val="00A424C7"/>
    <w:rsid w:val="00A42E85"/>
    <w:rsid w:val="00A4512D"/>
    <w:rsid w:val="00A50244"/>
    <w:rsid w:val="00A55071"/>
    <w:rsid w:val="00A570AB"/>
    <w:rsid w:val="00A613CA"/>
    <w:rsid w:val="00A627D7"/>
    <w:rsid w:val="00A646F3"/>
    <w:rsid w:val="00A656C7"/>
    <w:rsid w:val="00A66514"/>
    <w:rsid w:val="00A67CB7"/>
    <w:rsid w:val="00A705AF"/>
    <w:rsid w:val="00A72454"/>
    <w:rsid w:val="00A74E12"/>
    <w:rsid w:val="00A77696"/>
    <w:rsid w:val="00A80557"/>
    <w:rsid w:val="00A81D33"/>
    <w:rsid w:val="00A829B0"/>
    <w:rsid w:val="00A8331F"/>
    <w:rsid w:val="00A8341C"/>
    <w:rsid w:val="00A838CB"/>
    <w:rsid w:val="00A920EF"/>
    <w:rsid w:val="00A930AE"/>
    <w:rsid w:val="00A95AF2"/>
    <w:rsid w:val="00AA0D07"/>
    <w:rsid w:val="00AA1A95"/>
    <w:rsid w:val="00AA260F"/>
    <w:rsid w:val="00AA44D3"/>
    <w:rsid w:val="00AA5282"/>
    <w:rsid w:val="00AB0448"/>
    <w:rsid w:val="00AB084B"/>
    <w:rsid w:val="00AB0FB0"/>
    <w:rsid w:val="00AB1EE7"/>
    <w:rsid w:val="00AB2790"/>
    <w:rsid w:val="00AB4B37"/>
    <w:rsid w:val="00AB5762"/>
    <w:rsid w:val="00AB64E8"/>
    <w:rsid w:val="00AC2679"/>
    <w:rsid w:val="00AC27D9"/>
    <w:rsid w:val="00AC4BE4"/>
    <w:rsid w:val="00AC57A6"/>
    <w:rsid w:val="00AD05E6"/>
    <w:rsid w:val="00AD0D3F"/>
    <w:rsid w:val="00AD280C"/>
    <w:rsid w:val="00AE1D7D"/>
    <w:rsid w:val="00AE2A8B"/>
    <w:rsid w:val="00AE3F64"/>
    <w:rsid w:val="00AF1221"/>
    <w:rsid w:val="00AF1FA7"/>
    <w:rsid w:val="00AF4FF2"/>
    <w:rsid w:val="00AF7386"/>
    <w:rsid w:val="00AF7934"/>
    <w:rsid w:val="00B00B81"/>
    <w:rsid w:val="00B043CE"/>
    <w:rsid w:val="00B04580"/>
    <w:rsid w:val="00B04B09"/>
    <w:rsid w:val="00B04D67"/>
    <w:rsid w:val="00B0597A"/>
    <w:rsid w:val="00B16A51"/>
    <w:rsid w:val="00B17E67"/>
    <w:rsid w:val="00B20523"/>
    <w:rsid w:val="00B21F41"/>
    <w:rsid w:val="00B26569"/>
    <w:rsid w:val="00B27318"/>
    <w:rsid w:val="00B32222"/>
    <w:rsid w:val="00B345AE"/>
    <w:rsid w:val="00B349F9"/>
    <w:rsid w:val="00B3618D"/>
    <w:rsid w:val="00B36233"/>
    <w:rsid w:val="00B42851"/>
    <w:rsid w:val="00B45AC7"/>
    <w:rsid w:val="00B51FAC"/>
    <w:rsid w:val="00B5372F"/>
    <w:rsid w:val="00B549BF"/>
    <w:rsid w:val="00B575BE"/>
    <w:rsid w:val="00B61129"/>
    <w:rsid w:val="00B61987"/>
    <w:rsid w:val="00B64915"/>
    <w:rsid w:val="00B67E7F"/>
    <w:rsid w:val="00B72DD3"/>
    <w:rsid w:val="00B75929"/>
    <w:rsid w:val="00B834CB"/>
    <w:rsid w:val="00B839B2"/>
    <w:rsid w:val="00B83D86"/>
    <w:rsid w:val="00B85523"/>
    <w:rsid w:val="00B857D9"/>
    <w:rsid w:val="00B91481"/>
    <w:rsid w:val="00B91ADC"/>
    <w:rsid w:val="00B94252"/>
    <w:rsid w:val="00B95A6B"/>
    <w:rsid w:val="00B95E93"/>
    <w:rsid w:val="00B96DA0"/>
    <w:rsid w:val="00B9715A"/>
    <w:rsid w:val="00B9788B"/>
    <w:rsid w:val="00BA14BE"/>
    <w:rsid w:val="00BA2732"/>
    <w:rsid w:val="00BA293D"/>
    <w:rsid w:val="00BA49BC"/>
    <w:rsid w:val="00BA56B7"/>
    <w:rsid w:val="00BA7A1E"/>
    <w:rsid w:val="00BB2F6C"/>
    <w:rsid w:val="00BB34B7"/>
    <w:rsid w:val="00BB3875"/>
    <w:rsid w:val="00BB5860"/>
    <w:rsid w:val="00BB6AAD"/>
    <w:rsid w:val="00BC3C61"/>
    <w:rsid w:val="00BC4A19"/>
    <w:rsid w:val="00BC4E6D"/>
    <w:rsid w:val="00BC5106"/>
    <w:rsid w:val="00BD0617"/>
    <w:rsid w:val="00BD2B9F"/>
    <w:rsid w:val="00BD2E9B"/>
    <w:rsid w:val="00BD7FB2"/>
    <w:rsid w:val="00BE3E64"/>
    <w:rsid w:val="00BF18C6"/>
    <w:rsid w:val="00BF725B"/>
    <w:rsid w:val="00BF7F65"/>
    <w:rsid w:val="00C00930"/>
    <w:rsid w:val="00C03176"/>
    <w:rsid w:val="00C05539"/>
    <w:rsid w:val="00C05774"/>
    <w:rsid w:val="00C060AD"/>
    <w:rsid w:val="00C113BF"/>
    <w:rsid w:val="00C1180B"/>
    <w:rsid w:val="00C1590C"/>
    <w:rsid w:val="00C2027E"/>
    <w:rsid w:val="00C208A4"/>
    <w:rsid w:val="00C20E63"/>
    <w:rsid w:val="00C2176E"/>
    <w:rsid w:val="00C2317B"/>
    <w:rsid w:val="00C23430"/>
    <w:rsid w:val="00C24CFD"/>
    <w:rsid w:val="00C26BA2"/>
    <w:rsid w:val="00C27D67"/>
    <w:rsid w:val="00C30378"/>
    <w:rsid w:val="00C30CB6"/>
    <w:rsid w:val="00C339B5"/>
    <w:rsid w:val="00C34C4B"/>
    <w:rsid w:val="00C42FF9"/>
    <w:rsid w:val="00C4631F"/>
    <w:rsid w:val="00C47451"/>
    <w:rsid w:val="00C47CDE"/>
    <w:rsid w:val="00C50E16"/>
    <w:rsid w:val="00C535DE"/>
    <w:rsid w:val="00C5445C"/>
    <w:rsid w:val="00C55258"/>
    <w:rsid w:val="00C63ECB"/>
    <w:rsid w:val="00C65ABE"/>
    <w:rsid w:val="00C6753E"/>
    <w:rsid w:val="00C7070E"/>
    <w:rsid w:val="00C7298D"/>
    <w:rsid w:val="00C72EE7"/>
    <w:rsid w:val="00C74198"/>
    <w:rsid w:val="00C82EEB"/>
    <w:rsid w:val="00C85FE3"/>
    <w:rsid w:val="00C86BB5"/>
    <w:rsid w:val="00C87DE3"/>
    <w:rsid w:val="00C9291A"/>
    <w:rsid w:val="00C93795"/>
    <w:rsid w:val="00C9380B"/>
    <w:rsid w:val="00C95BD5"/>
    <w:rsid w:val="00C97064"/>
    <w:rsid w:val="00C971DC"/>
    <w:rsid w:val="00C97B50"/>
    <w:rsid w:val="00CA07F1"/>
    <w:rsid w:val="00CA16B7"/>
    <w:rsid w:val="00CA3927"/>
    <w:rsid w:val="00CA62AE"/>
    <w:rsid w:val="00CB33CE"/>
    <w:rsid w:val="00CB5B1A"/>
    <w:rsid w:val="00CB7B7A"/>
    <w:rsid w:val="00CC220B"/>
    <w:rsid w:val="00CC5C43"/>
    <w:rsid w:val="00CD02AE"/>
    <w:rsid w:val="00CD1277"/>
    <w:rsid w:val="00CD21FA"/>
    <w:rsid w:val="00CD241B"/>
    <w:rsid w:val="00CD2A4F"/>
    <w:rsid w:val="00CD4812"/>
    <w:rsid w:val="00CE03CA"/>
    <w:rsid w:val="00CE0F6A"/>
    <w:rsid w:val="00CE22F1"/>
    <w:rsid w:val="00CE50F2"/>
    <w:rsid w:val="00CE5384"/>
    <w:rsid w:val="00CE5823"/>
    <w:rsid w:val="00CE6502"/>
    <w:rsid w:val="00CE6503"/>
    <w:rsid w:val="00CE7E06"/>
    <w:rsid w:val="00CF0394"/>
    <w:rsid w:val="00CF0AC7"/>
    <w:rsid w:val="00CF0ED1"/>
    <w:rsid w:val="00CF0F9E"/>
    <w:rsid w:val="00CF2268"/>
    <w:rsid w:val="00CF6148"/>
    <w:rsid w:val="00CF6D89"/>
    <w:rsid w:val="00CF7D3C"/>
    <w:rsid w:val="00CF7FF0"/>
    <w:rsid w:val="00D01F09"/>
    <w:rsid w:val="00D06687"/>
    <w:rsid w:val="00D06AC7"/>
    <w:rsid w:val="00D10B1D"/>
    <w:rsid w:val="00D147EB"/>
    <w:rsid w:val="00D158F1"/>
    <w:rsid w:val="00D16B22"/>
    <w:rsid w:val="00D22E22"/>
    <w:rsid w:val="00D34345"/>
    <w:rsid w:val="00D34667"/>
    <w:rsid w:val="00D34DDF"/>
    <w:rsid w:val="00D35C13"/>
    <w:rsid w:val="00D401E1"/>
    <w:rsid w:val="00D408B4"/>
    <w:rsid w:val="00D468E0"/>
    <w:rsid w:val="00D469A5"/>
    <w:rsid w:val="00D47156"/>
    <w:rsid w:val="00D503F4"/>
    <w:rsid w:val="00D524C8"/>
    <w:rsid w:val="00D5380C"/>
    <w:rsid w:val="00D55166"/>
    <w:rsid w:val="00D56B7E"/>
    <w:rsid w:val="00D56D6E"/>
    <w:rsid w:val="00D62577"/>
    <w:rsid w:val="00D62C7D"/>
    <w:rsid w:val="00D65019"/>
    <w:rsid w:val="00D70E24"/>
    <w:rsid w:val="00D715AD"/>
    <w:rsid w:val="00D72B61"/>
    <w:rsid w:val="00D72E3F"/>
    <w:rsid w:val="00D7568C"/>
    <w:rsid w:val="00D7713E"/>
    <w:rsid w:val="00D80B38"/>
    <w:rsid w:val="00D85519"/>
    <w:rsid w:val="00D8617A"/>
    <w:rsid w:val="00D93046"/>
    <w:rsid w:val="00D948EE"/>
    <w:rsid w:val="00DA1089"/>
    <w:rsid w:val="00DA3991"/>
    <w:rsid w:val="00DA3D1D"/>
    <w:rsid w:val="00DA4885"/>
    <w:rsid w:val="00DA5950"/>
    <w:rsid w:val="00DB0C87"/>
    <w:rsid w:val="00DB15CE"/>
    <w:rsid w:val="00DB395F"/>
    <w:rsid w:val="00DB6286"/>
    <w:rsid w:val="00DB645F"/>
    <w:rsid w:val="00DB76E9"/>
    <w:rsid w:val="00DC0A67"/>
    <w:rsid w:val="00DC17E8"/>
    <w:rsid w:val="00DC1D5E"/>
    <w:rsid w:val="00DC5220"/>
    <w:rsid w:val="00DC6E0F"/>
    <w:rsid w:val="00DD055A"/>
    <w:rsid w:val="00DD2061"/>
    <w:rsid w:val="00DD4C4E"/>
    <w:rsid w:val="00DD7DAB"/>
    <w:rsid w:val="00DE0C5C"/>
    <w:rsid w:val="00DE3355"/>
    <w:rsid w:val="00DE4604"/>
    <w:rsid w:val="00DE50A1"/>
    <w:rsid w:val="00DE6814"/>
    <w:rsid w:val="00DE713E"/>
    <w:rsid w:val="00DF0C60"/>
    <w:rsid w:val="00DF486F"/>
    <w:rsid w:val="00DF5B5B"/>
    <w:rsid w:val="00DF5F82"/>
    <w:rsid w:val="00DF69EA"/>
    <w:rsid w:val="00DF7619"/>
    <w:rsid w:val="00E01B1F"/>
    <w:rsid w:val="00E02920"/>
    <w:rsid w:val="00E0316A"/>
    <w:rsid w:val="00E0351E"/>
    <w:rsid w:val="00E042D8"/>
    <w:rsid w:val="00E047EC"/>
    <w:rsid w:val="00E070F9"/>
    <w:rsid w:val="00E07EE7"/>
    <w:rsid w:val="00E1103B"/>
    <w:rsid w:val="00E12CFB"/>
    <w:rsid w:val="00E12E9D"/>
    <w:rsid w:val="00E13155"/>
    <w:rsid w:val="00E16BF3"/>
    <w:rsid w:val="00E17B44"/>
    <w:rsid w:val="00E20F27"/>
    <w:rsid w:val="00E22443"/>
    <w:rsid w:val="00E242C9"/>
    <w:rsid w:val="00E24A92"/>
    <w:rsid w:val="00E25705"/>
    <w:rsid w:val="00E27FEA"/>
    <w:rsid w:val="00E31C80"/>
    <w:rsid w:val="00E34FB7"/>
    <w:rsid w:val="00E37BE4"/>
    <w:rsid w:val="00E4086F"/>
    <w:rsid w:val="00E40ECA"/>
    <w:rsid w:val="00E43B3C"/>
    <w:rsid w:val="00E45469"/>
    <w:rsid w:val="00E50188"/>
    <w:rsid w:val="00E50BB3"/>
    <w:rsid w:val="00E515CB"/>
    <w:rsid w:val="00E52260"/>
    <w:rsid w:val="00E55108"/>
    <w:rsid w:val="00E5539B"/>
    <w:rsid w:val="00E56F35"/>
    <w:rsid w:val="00E6089A"/>
    <w:rsid w:val="00E61C6B"/>
    <w:rsid w:val="00E62DBA"/>
    <w:rsid w:val="00E639B6"/>
    <w:rsid w:val="00E6434B"/>
    <w:rsid w:val="00E6463D"/>
    <w:rsid w:val="00E677E1"/>
    <w:rsid w:val="00E72524"/>
    <w:rsid w:val="00E72E9B"/>
    <w:rsid w:val="00E80549"/>
    <w:rsid w:val="00E825F9"/>
    <w:rsid w:val="00E84C65"/>
    <w:rsid w:val="00E850C3"/>
    <w:rsid w:val="00E85532"/>
    <w:rsid w:val="00E870E3"/>
    <w:rsid w:val="00E873B3"/>
    <w:rsid w:val="00E87DF2"/>
    <w:rsid w:val="00E909A1"/>
    <w:rsid w:val="00E91DC4"/>
    <w:rsid w:val="00E9462E"/>
    <w:rsid w:val="00EA0492"/>
    <w:rsid w:val="00EA470E"/>
    <w:rsid w:val="00EA47A7"/>
    <w:rsid w:val="00EA57EB"/>
    <w:rsid w:val="00EA6734"/>
    <w:rsid w:val="00EB0755"/>
    <w:rsid w:val="00EB09A3"/>
    <w:rsid w:val="00EB1165"/>
    <w:rsid w:val="00EB1215"/>
    <w:rsid w:val="00EB3226"/>
    <w:rsid w:val="00EB4BF3"/>
    <w:rsid w:val="00EC213A"/>
    <w:rsid w:val="00EC4435"/>
    <w:rsid w:val="00EC71D8"/>
    <w:rsid w:val="00EC7744"/>
    <w:rsid w:val="00ED006C"/>
    <w:rsid w:val="00ED0DAD"/>
    <w:rsid w:val="00ED0F46"/>
    <w:rsid w:val="00ED2373"/>
    <w:rsid w:val="00ED2685"/>
    <w:rsid w:val="00ED3D17"/>
    <w:rsid w:val="00EE00A4"/>
    <w:rsid w:val="00EE1F04"/>
    <w:rsid w:val="00EE27BD"/>
    <w:rsid w:val="00EE32F3"/>
    <w:rsid w:val="00EE36A4"/>
    <w:rsid w:val="00EE3E8A"/>
    <w:rsid w:val="00EE535A"/>
    <w:rsid w:val="00EE6CC3"/>
    <w:rsid w:val="00EE6ECC"/>
    <w:rsid w:val="00EF4DCB"/>
    <w:rsid w:val="00EF58B8"/>
    <w:rsid w:val="00EF6151"/>
    <w:rsid w:val="00EF6ECA"/>
    <w:rsid w:val="00EF73F9"/>
    <w:rsid w:val="00F00662"/>
    <w:rsid w:val="00F00F91"/>
    <w:rsid w:val="00F024E1"/>
    <w:rsid w:val="00F02666"/>
    <w:rsid w:val="00F02D8C"/>
    <w:rsid w:val="00F02F24"/>
    <w:rsid w:val="00F030E6"/>
    <w:rsid w:val="00F04E02"/>
    <w:rsid w:val="00F06C10"/>
    <w:rsid w:val="00F0775E"/>
    <w:rsid w:val="00F07C30"/>
    <w:rsid w:val="00F1096F"/>
    <w:rsid w:val="00F12589"/>
    <w:rsid w:val="00F12595"/>
    <w:rsid w:val="00F134D9"/>
    <w:rsid w:val="00F1403D"/>
    <w:rsid w:val="00F141CC"/>
    <w:rsid w:val="00F1463F"/>
    <w:rsid w:val="00F1601B"/>
    <w:rsid w:val="00F21302"/>
    <w:rsid w:val="00F22C9A"/>
    <w:rsid w:val="00F321DE"/>
    <w:rsid w:val="00F33777"/>
    <w:rsid w:val="00F34C86"/>
    <w:rsid w:val="00F40342"/>
    <w:rsid w:val="00F40648"/>
    <w:rsid w:val="00F430E2"/>
    <w:rsid w:val="00F45F27"/>
    <w:rsid w:val="00F479FE"/>
    <w:rsid w:val="00F47DA2"/>
    <w:rsid w:val="00F50530"/>
    <w:rsid w:val="00F519FC"/>
    <w:rsid w:val="00F60536"/>
    <w:rsid w:val="00F60992"/>
    <w:rsid w:val="00F6202B"/>
    <w:rsid w:val="00F6239D"/>
    <w:rsid w:val="00F6709E"/>
    <w:rsid w:val="00F715D2"/>
    <w:rsid w:val="00F7274F"/>
    <w:rsid w:val="00F741AB"/>
    <w:rsid w:val="00F74B31"/>
    <w:rsid w:val="00F74E84"/>
    <w:rsid w:val="00F76D12"/>
    <w:rsid w:val="00F76EB9"/>
    <w:rsid w:val="00F76FA8"/>
    <w:rsid w:val="00F77222"/>
    <w:rsid w:val="00F80254"/>
    <w:rsid w:val="00F84217"/>
    <w:rsid w:val="00F84B13"/>
    <w:rsid w:val="00F85210"/>
    <w:rsid w:val="00F93F08"/>
    <w:rsid w:val="00F94CED"/>
    <w:rsid w:val="00F94E11"/>
    <w:rsid w:val="00FA02BB"/>
    <w:rsid w:val="00FA2CEE"/>
    <w:rsid w:val="00FA318C"/>
    <w:rsid w:val="00FA655F"/>
    <w:rsid w:val="00FA69AE"/>
    <w:rsid w:val="00FB1C1A"/>
    <w:rsid w:val="00FB276B"/>
    <w:rsid w:val="00FB3D80"/>
    <w:rsid w:val="00FB6F92"/>
    <w:rsid w:val="00FC026E"/>
    <w:rsid w:val="00FC16C4"/>
    <w:rsid w:val="00FC1C92"/>
    <w:rsid w:val="00FC2635"/>
    <w:rsid w:val="00FC283B"/>
    <w:rsid w:val="00FC5124"/>
    <w:rsid w:val="00FC7202"/>
    <w:rsid w:val="00FC7A9E"/>
    <w:rsid w:val="00FD01DF"/>
    <w:rsid w:val="00FD01F5"/>
    <w:rsid w:val="00FD057E"/>
    <w:rsid w:val="00FD0C05"/>
    <w:rsid w:val="00FD1F28"/>
    <w:rsid w:val="00FD4731"/>
    <w:rsid w:val="00FD6768"/>
    <w:rsid w:val="00FE6312"/>
    <w:rsid w:val="00FF085C"/>
    <w:rsid w:val="00FF0AB0"/>
    <w:rsid w:val="00FF271A"/>
    <w:rsid w:val="00FF28AC"/>
    <w:rsid w:val="00FF5FD2"/>
    <w:rsid w:val="00FF6E58"/>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9CA4BA49-DFBA-4E69-97AE-DC36C2FF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5D17"/>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8E15B0"/>
    <w:pPr>
      <w:spacing w:before="120" w:after="60" w:line="276" w:lineRule="auto"/>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8E15B0"/>
    <w:pPr>
      <w:spacing w:before="60" w:after="60" w:line="276" w:lineRule="auto"/>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305D17"/>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qFormat/>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paragraph" w:styleId="Revision">
    <w:name w:val="Revision"/>
    <w:hidden/>
    <w:uiPriority w:val="99"/>
    <w:semiHidden/>
    <w:rsid w:val="00DE6814"/>
    <w:rPr>
      <w:rFonts w:ascii="Arial" w:hAnsi="Arial"/>
      <w:sz w:val="22"/>
      <w:szCs w:val="24"/>
      <w:lang w:eastAsia="en-US"/>
    </w:rPr>
  </w:style>
  <w:style w:type="character" w:styleId="CommentReference">
    <w:name w:val="annotation reference"/>
    <w:basedOn w:val="DefaultParagraphFont"/>
    <w:semiHidden/>
    <w:unhideWhenUsed/>
    <w:rsid w:val="00A05A1D"/>
    <w:rPr>
      <w:sz w:val="16"/>
      <w:szCs w:val="16"/>
    </w:rPr>
  </w:style>
  <w:style w:type="paragraph" w:styleId="CommentText">
    <w:name w:val="annotation text"/>
    <w:basedOn w:val="Normal"/>
    <w:link w:val="CommentTextChar"/>
    <w:uiPriority w:val="99"/>
    <w:unhideWhenUsed/>
    <w:rsid w:val="00A05A1D"/>
    <w:rPr>
      <w:sz w:val="20"/>
      <w:szCs w:val="20"/>
    </w:rPr>
  </w:style>
  <w:style w:type="character" w:customStyle="1" w:styleId="CommentTextChar">
    <w:name w:val="Comment Text Char"/>
    <w:basedOn w:val="DefaultParagraphFont"/>
    <w:link w:val="CommentText"/>
    <w:uiPriority w:val="99"/>
    <w:rsid w:val="00A05A1D"/>
    <w:rPr>
      <w:rFonts w:ascii="Arial" w:hAnsi="Arial"/>
      <w:lang w:eastAsia="en-US"/>
    </w:rPr>
  </w:style>
  <w:style w:type="paragraph" w:styleId="CommentSubject">
    <w:name w:val="annotation subject"/>
    <w:basedOn w:val="CommentText"/>
    <w:next w:val="CommentText"/>
    <w:link w:val="CommentSubjectChar"/>
    <w:semiHidden/>
    <w:unhideWhenUsed/>
    <w:rsid w:val="00A05A1D"/>
    <w:rPr>
      <w:b/>
      <w:bCs/>
    </w:rPr>
  </w:style>
  <w:style w:type="character" w:customStyle="1" w:styleId="CommentSubjectChar">
    <w:name w:val="Comment Subject Char"/>
    <w:basedOn w:val="CommentTextChar"/>
    <w:link w:val="CommentSubject"/>
    <w:semiHidden/>
    <w:rsid w:val="00A05A1D"/>
    <w:rPr>
      <w:rFonts w:ascii="Arial" w:hAnsi="Arial"/>
      <w:b/>
      <w:bCs/>
      <w:lang w:eastAsia="en-US"/>
    </w:rPr>
  </w:style>
  <w:style w:type="character" w:styleId="FollowedHyperlink">
    <w:name w:val="FollowedHyperlink"/>
    <w:basedOn w:val="DefaultParagraphFont"/>
    <w:semiHidden/>
    <w:unhideWhenUsed/>
    <w:rsid w:val="009D259B"/>
    <w:rPr>
      <w:color w:val="800080" w:themeColor="followedHyperlink"/>
      <w:u w:val="single"/>
    </w:rPr>
  </w:style>
  <w:style w:type="character" w:styleId="UnresolvedMention">
    <w:name w:val="Unresolved Mention"/>
    <w:basedOn w:val="DefaultParagraphFont"/>
    <w:uiPriority w:val="99"/>
    <w:semiHidden/>
    <w:unhideWhenUsed/>
    <w:rsid w:val="00AA44D3"/>
    <w:rPr>
      <w:color w:val="605E5C"/>
      <w:shd w:val="clear" w:color="auto" w:fill="E1DFDD"/>
    </w:rPr>
  </w:style>
  <w:style w:type="character" w:customStyle="1" w:styleId="normaltextrun">
    <w:name w:val="normaltextrun"/>
    <w:basedOn w:val="DefaultParagraphFont"/>
    <w:rsid w:val="00AB084B"/>
  </w:style>
  <w:style w:type="paragraph" w:customStyle="1" w:styleId="Disclaimer">
    <w:name w:val="Disclaimer"/>
    <w:basedOn w:val="Normal"/>
    <w:uiPriority w:val="10"/>
    <w:qFormat/>
    <w:rsid w:val="00922012"/>
    <w:pPr>
      <w:pBdr>
        <w:top w:val="single" w:sz="12" w:space="1" w:color="358189" w:themeColor="accent2"/>
        <w:bottom w:val="single" w:sz="12" w:space="1" w:color="358189" w:themeColor="accent2"/>
      </w:pBdr>
      <w:shd w:val="clear" w:color="auto" w:fill="D0EAED" w:themeFill="accent2" w:themeFillTint="33"/>
      <w:spacing w:after="160" w:line="280" w:lineRule="exact"/>
      <w:ind w:left="567" w:right="1394"/>
    </w:pPr>
    <w:rPr>
      <w:rFonts w:eastAsiaTheme="minorEastAsia" w:cstheme="minorBidi"/>
      <w:b/>
      <w:sz w:val="16"/>
      <w:szCs w:val="16"/>
    </w:rPr>
  </w:style>
  <w:style w:type="table" w:styleId="GridTable4-Accent2">
    <w:name w:val="Grid Table 4 Accent 2"/>
    <w:basedOn w:val="TableNormal"/>
    <w:uiPriority w:val="49"/>
    <w:rsid w:val="0034745E"/>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styleId="BookTitle">
    <w:name w:val="Book Title"/>
    <w:aliases w:val="Description"/>
    <w:basedOn w:val="DefaultParagraphFont"/>
    <w:uiPriority w:val="33"/>
    <w:rsid w:val="00E677E1"/>
    <w:rPr>
      <w:rFonts w:asciiTheme="minorHAnsi" w:hAnsiTheme="minorHAnsi"/>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16">
      <w:bodyDiv w:val="1"/>
      <w:marLeft w:val="0"/>
      <w:marRight w:val="0"/>
      <w:marTop w:val="0"/>
      <w:marBottom w:val="0"/>
      <w:divBdr>
        <w:top w:val="none" w:sz="0" w:space="0" w:color="auto"/>
        <w:left w:val="none" w:sz="0" w:space="0" w:color="auto"/>
        <w:bottom w:val="none" w:sz="0" w:space="0" w:color="auto"/>
        <w:right w:val="none" w:sz="0" w:space="0" w:color="auto"/>
      </w:divBdr>
    </w:div>
    <w:div w:id="8069163">
      <w:bodyDiv w:val="1"/>
      <w:marLeft w:val="0"/>
      <w:marRight w:val="0"/>
      <w:marTop w:val="0"/>
      <w:marBottom w:val="0"/>
      <w:divBdr>
        <w:top w:val="none" w:sz="0" w:space="0" w:color="auto"/>
        <w:left w:val="none" w:sz="0" w:space="0" w:color="auto"/>
        <w:bottom w:val="none" w:sz="0" w:space="0" w:color="auto"/>
        <w:right w:val="none" w:sz="0" w:space="0" w:color="auto"/>
      </w:divBdr>
    </w:div>
    <w:div w:id="130681129">
      <w:bodyDiv w:val="1"/>
      <w:marLeft w:val="0"/>
      <w:marRight w:val="0"/>
      <w:marTop w:val="0"/>
      <w:marBottom w:val="0"/>
      <w:divBdr>
        <w:top w:val="none" w:sz="0" w:space="0" w:color="auto"/>
        <w:left w:val="none" w:sz="0" w:space="0" w:color="auto"/>
        <w:bottom w:val="none" w:sz="0" w:space="0" w:color="auto"/>
        <w:right w:val="none" w:sz="0" w:space="0" w:color="auto"/>
      </w:divBdr>
    </w:div>
    <w:div w:id="205681453">
      <w:bodyDiv w:val="1"/>
      <w:marLeft w:val="0"/>
      <w:marRight w:val="0"/>
      <w:marTop w:val="0"/>
      <w:marBottom w:val="0"/>
      <w:divBdr>
        <w:top w:val="none" w:sz="0" w:space="0" w:color="auto"/>
        <w:left w:val="none" w:sz="0" w:space="0" w:color="auto"/>
        <w:bottom w:val="none" w:sz="0" w:space="0" w:color="auto"/>
        <w:right w:val="none" w:sz="0" w:space="0" w:color="auto"/>
      </w:divBdr>
    </w:div>
    <w:div w:id="269167084">
      <w:bodyDiv w:val="1"/>
      <w:marLeft w:val="0"/>
      <w:marRight w:val="0"/>
      <w:marTop w:val="0"/>
      <w:marBottom w:val="0"/>
      <w:divBdr>
        <w:top w:val="none" w:sz="0" w:space="0" w:color="auto"/>
        <w:left w:val="none" w:sz="0" w:space="0" w:color="auto"/>
        <w:bottom w:val="none" w:sz="0" w:space="0" w:color="auto"/>
        <w:right w:val="none" w:sz="0" w:space="0" w:color="auto"/>
      </w:divBdr>
    </w:div>
    <w:div w:id="272595625">
      <w:bodyDiv w:val="1"/>
      <w:marLeft w:val="0"/>
      <w:marRight w:val="0"/>
      <w:marTop w:val="0"/>
      <w:marBottom w:val="0"/>
      <w:divBdr>
        <w:top w:val="none" w:sz="0" w:space="0" w:color="auto"/>
        <w:left w:val="none" w:sz="0" w:space="0" w:color="auto"/>
        <w:bottom w:val="none" w:sz="0" w:space="0" w:color="auto"/>
        <w:right w:val="none" w:sz="0" w:space="0" w:color="auto"/>
      </w:divBdr>
    </w:div>
    <w:div w:id="30300318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5542882">
      <w:bodyDiv w:val="1"/>
      <w:marLeft w:val="0"/>
      <w:marRight w:val="0"/>
      <w:marTop w:val="0"/>
      <w:marBottom w:val="0"/>
      <w:divBdr>
        <w:top w:val="none" w:sz="0" w:space="0" w:color="auto"/>
        <w:left w:val="none" w:sz="0" w:space="0" w:color="auto"/>
        <w:bottom w:val="none" w:sz="0" w:space="0" w:color="auto"/>
        <w:right w:val="none" w:sz="0" w:space="0" w:color="auto"/>
      </w:divBdr>
    </w:div>
    <w:div w:id="379288183">
      <w:bodyDiv w:val="1"/>
      <w:marLeft w:val="0"/>
      <w:marRight w:val="0"/>
      <w:marTop w:val="0"/>
      <w:marBottom w:val="0"/>
      <w:divBdr>
        <w:top w:val="none" w:sz="0" w:space="0" w:color="auto"/>
        <w:left w:val="none" w:sz="0" w:space="0" w:color="auto"/>
        <w:bottom w:val="none" w:sz="0" w:space="0" w:color="auto"/>
        <w:right w:val="none" w:sz="0" w:space="0" w:color="auto"/>
      </w:divBdr>
    </w:div>
    <w:div w:id="396827014">
      <w:bodyDiv w:val="1"/>
      <w:marLeft w:val="0"/>
      <w:marRight w:val="0"/>
      <w:marTop w:val="0"/>
      <w:marBottom w:val="0"/>
      <w:divBdr>
        <w:top w:val="none" w:sz="0" w:space="0" w:color="auto"/>
        <w:left w:val="none" w:sz="0" w:space="0" w:color="auto"/>
        <w:bottom w:val="none" w:sz="0" w:space="0" w:color="auto"/>
        <w:right w:val="none" w:sz="0" w:space="0" w:color="auto"/>
      </w:divBdr>
    </w:div>
    <w:div w:id="42588178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84994889">
      <w:bodyDiv w:val="1"/>
      <w:marLeft w:val="0"/>
      <w:marRight w:val="0"/>
      <w:marTop w:val="0"/>
      <w:marBottom w:val="0"/>
      <w:divBdr>
        <w:top w:val="none" w:sz="0" w:space="0" w:color="auto"/>
        <w:left w:val="none" w:sz="0" w:space="0" w:color="auto"/>
        <w:bottom w:val="none" w:sz="0" w:space="0" w:color="auto"/>
        <w:right w:val="none" w:sz="0" w:space="0" w:color="auto"/>
      </w:divBdr>
    </w:div>
    <w:div w:id="60215043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2032826">
      <w:bodyDiv w:val="1"/>
      <w:marLeft w:val="0"/>
      <w:marRight w:val="0"/>
      <w:marTop w:val="0"/>
      <w:marBottom w:val="0"/>
      <w:divBdr>
        <w:top w:val="none" w:sz="0" w:space="0" w:color="auto"/>
        <w:left w:val="none" w:sz="0" w:space="0" w:color="auto"/>
        <w:bottom w:val="none" w:sz="0" w:space="0" w:color="auto"/>
        <w:right w:val="none" w:sz="0" w:space="0" w:color="auto"/>
      </w:divBdr>
    </w:div>
    <w:div w:id="646937792">
      <w:bodyDiv w:val="1"/>
      <w:marLeft w:val="0"/>
      <w:marRight w:val="0"/>
      <w:marTop w:val="0"/>
      <w:marBottom w:val="0"/>
      <w:divBdr>
        <w:top w:val="none" w:sz="0" w:space="0" w:color="auto"/>
        <w:left w:val="none" w:sz="0" w:space="0" w:color="auto"/>
        <w:bottom w:val="none" w:sz="0" w:space="0" w:color="auto"/>
        <w:right w:val="none" w:sz="0" w:space="0" w:color="auto"/>
      </w:divBdr>
    </w:div>
    <w:div w:id="666638112">
      <w:bodyDiv w:val="1"/>
      <w:marLeft w:val="0"/>
      <w:marRight w:val="0"/>
      <w:marTop w:val="0"/>
      <w:marBottom w:val="0"/>
      <w:divBdr>
        <w:top w:val="none" w:sz="0" w:space="0" w:color="auto"/>
        <w:left w:val="none" w:sz="0" w:space="0" w:color="auto"/>
        <w:bottom w:val="none" w:sz="0" w:space="0" w:color="auto"/>
        <w:right w:val="none" w:sz="0" w:space="0" w:color="auto"/>
      </w:divBdr>
    </w:div>
    <w:div w:id="72595244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4961661">
      <w:bodyDiv w:val="1"/>
      <w:marLeft w:val="0"/>
      <w:marRight w:val="0"/>
      <w:marTop w:val="0"/>
      <w:marBottom w:val="0"/>
      <w:divBdr>
        <w:top w:val="none" w:sz="0" w:space="0" w:color="auto"/>
        <w:left w:val="none" w:sz="0" w:space="0" w:color="auto"/>
        <w:bottom w:val="none" w:sz="0" w:space="0" w:color="auto"/>
        <w:right w:val="none" w:sz="0" w:space="0" w:color="auto"/>
      </w:divBdr>
    </w:div>
    <w:div w:id="786504876">
      <w:bodyDiv w:val="1"/>
      <w:marLeft w:val="0"/>
      <w:marRight w:val="0"/>
      <w:marTop w:val="0"/>
      <w:marBottom w:val="0"/>
      <w:divBdr>
        <w:top w:val="none" w:sz="0" w:space="0" w:color="auto"/>
        <w:left w:val="none" w:sz="0" w:space="0" w:color="auto"/>
        <w:bottom w:val="none" w:sz="0" w:space="0" w:color="auto"/>
        <w:right w:val="none" w:sz="0" w:space="0" w:color="auto"/>
      </w:divBdr>
    </w:div>
    <w:div w:id="802963312">
      <w:bodyDiv w:val="1"/>
      <w:marLeft w:val="0"/>
      <w:marRight w:val="0"/>
      <w:marTop w:val="0"/>
      <w:marBottom w:val="0"/>
      <w:divBdr>
        <w:top w:val="none" w:sz="0" w:space="0" w:color="auto"/>
        <w:left w:val="none" w:sz="0" w:space="0" w:color="auto"/>
        <w:bottom w:val="none" w:sz="0" w:space="0" w:color="auto"/>
        <w:right w:val="none" w:sz="0" w:space="0" w:color="auto"/>
      </w:divBdr>
    </w:div>
    <w:div w:id="817499058">
      <w:bodyDiv w:val="1"/>
      <w:marLeft w:val="0"/>
      <w:marRight w:val="0"/>
      <w:marTop w:val="0"/>
      <w:marBottom w:val="0"/>
      <w:divBdr>
        <w:top w:val="none" w:sz="0" w:space="0" w:color="auto"/>
        <w:left w:val="none" w:sz="0" w:space="0" w:color="auto"/>
        <w:bottom w:val="none" w:sz="0" w:space="0" w:color="auto"/>
        <w:right w:val="none" w:sz="0" w:space="0" w:color="auto"/>
      </w:divBdr>
    </w:div>
    <w:div w:id="829323760">
      <w:bodyDiv w:val="1"/>
      <w:marLeft w:val="0"/>
      <w:marRight w:val="0"/>
      <w:marTop w:val="0"/>
      <w:marBottom w:val="0"/>
      <w:divBdr>
        <w:top w:val="none" w:sz="0" w:space="0" w:color="auto"/>
        <w:left w:val="none" w:sz="0" w:space="0" w:color="auto"/>
        <w:bottom w:val="none" w:sz="0" w:space="0" w:color="auto"/>
        <w:right w:val="none" w:sz="0" w:space="0" w:color="auto"/>
      </w:divBdr>
    </w:div>
    <w:div w:id="831215228">
      <w:bodyDiv w:val="1"/>
      <w:marLeft w:val="0"/>
      <w:marRight w:val="0"/>
      <w:marTop w:val="0"/>
      <w:marBottom w:val="0"/>
      <w:divBdr>
        <w:top w:val="none" w:sz="0" w:space="0" w:color="auto"/>
        <w:left w:val="none" w:sz="0" w:space="0" w:color="auto"/>
        <w:bottom w:val="none" w:sz="0" w:space="0" w:color="auto"/>
        <w:right w:val="none" w:sz="0" w:space="0" w:color="auto"/>
      </w:divBdr>
    </w:div>
    <w:div w:id="858353489">
      <w:bodyDiv w:val="1"/>
      <w:marLeft w:val="0"/>
      <w:marRight w:val="0"/>
      <w:marTop w:val="0"/>
      <w:marBottom w:val="0"/>
      <w:divBdr>
        <w:top w:val="none" w:sz="0" w:space="0" w:color="auto"/>
        <w:left w:val="none" w:sz="0" w:space="0" w:color="auto"/>
        <w:bottom w:val="none" w:sz="0" w:space="0" w:color="auto"/>
        <w:right w:val="none" w:sz="0" w:space="0" w:color="auto"/>
      </w:divBdr>
    </w:div>
    <w:div w:id="882907075">
      <w:bodyDiv w:val="1"/>
      <w:marLeft w:val="0"/>
      <w:marRight w:val="0"/>
      <w:marTop w:val="0"/>
      <w:marBottom w:val="0"/>
      <w:divBdr>
        <w:top w:val="none" w:sz="0" w:space="0" w:color="auto"/>
        <w:left w:val="none" w:sz="0" w:space="0" w:color="auto"/>
        <w:bottom w:val="none" w:sz="0" w:space="0" w:color="auto"/>
        <w:right w:val="none" w:sz="0" w:space="0" w:color="auto"/>
      </w:divBdr>
    </w:div>
    <w:div w:id="932084946">
      <w:bodyDiv w:val="1"/>
      <w:marLeft w:val="0"/>
      <w:marRight w:val="0"/>
      <w:marTop w:val="0"/>
      <w:marBottom w:val="0"/>
      <w:divBdr>
        <w:top w:val="none" w:sz="0" w:space="0" w:color="auto"/>
        <w:left w:val="none" w:sz="0" w:space="0" w:color="auto"/>
        <w:bottom w:val="none" w:sz="0" w:space="0" w:color="auto"/>
        <w:right w:val="none" w:sz="0" w:space="0" w:color="auto"/>
      </w:divBdr>
    </w:div>
    <w:div w:id="940339057">
      <w:bodyDiv w:val="1"/>
      <w:marLeft w:val="0"/>
      <w:marRight w:val="0"/>
      <w:marTop w:val="0"/>
      <w:marBottom w:val="0"/>
      <w:divBdr>
        <w:top w:val="none" w:sz="0" w:space="0" w:color="auto"/>
        <w:left w:val="none" w:sz="0" w:space="0" w:color="auto"/>
        <w:bottom w:val="none" w:sz="0" w:space="0" w:color="auto"/>
        <w:right w:val="none" w:sz="0" w:space="0" w:color="auto"/>
      </w:divBdr>
    </w:div>
    <w:div w:id="1007976084">
      <w:bodyDiv w:val="1"/>
      <w:marLeft w:val="0"/>
      <w:marRight w:val="0"/>
      <w:marTop w:val="0"/>
      <w:marBottom w:val="0"/>
      <w:divBdr>
        <w:top w:val="none" w:sz="0" w:space="0" w:color="auto"/>
        <w:left w:val="none" w:sz="0" w:space="0" w:color="auto"/>
        <w:bottom w:val="none" w:sz="0" w:space="0" w:color="auto"/>
        <w:right w:val="none" w:sz="0" w:space="0" w:color="auto"/>
      </w:divBdr>
    </w:div>
    <w:div w:id="1014576437">
      <w:bodyDiv w:val="1"/>
      <w:marLeft w:val="0"/>
      <w:marRight w:val="0"/>
      <w:marTop w:val="0"/>
      <w:marBottom w:val="0"/>
      <w:divBdr>
        <w:top w:val="none" w:sz="0" w:space="0" w:color="auto"/>
        <w:left w:val="none" w:sz="0" w:space="0" w:color="auto"/>
        <w:bottom w:val="none" w:sz="0" w:space="0" w:color="auto"/>
        <w:right w:val="none" w:sz="0" w:space="0" w:color="auto"/>
      </w:divBdr>
    </w:div>
    <w:div w:id="1017150441">
      <w:bodyDiv w:val="1"/>
      <w:marLeft w:val="0"/>
      <w:marRight w:val="0"/>
      <w:marTop w:val="0"/>
      <w:marBottom w:val="0"/>
      <w:divBdr>
        <w:top w:val="none" w:sz="0" w:space="0" w:color="auto"/>
        <w:left w:val="none" w:sz="0" w:space="0" w:color="auto"/>
        <w:bottom w:val="none" w:sz="0" w:space="0" w:color="auto"/>
        <w:right w:val="none" w:sz="0" w:space="0" w:color="auto"/>
      </w:divBdr>
    </w:div>
    <w:div w:id="1020624648">
      <w:bodyDiv w:val="1"/>
      <w:marLeft w:val="0"/>
      <w:marRight w:val="0"/>
      <w:marTop w:val="0"/>
      <w:marBottom w:val="0"/>
      <w:divBdr>
        <w:top w:val="none" w:sz="0" w:space="0" w:color="auto"/>
        <w:left w:val="none" w:sz="0" w:space="0" w:color="auto"/>
        <w:bottom w:val="none" w:sz="0" w:space="0" w:color="auto"/>
        <w:right w:val="none" w:sz="0" w:space="0" w:color="auto"/>
      </w:divBdr>
    </w:div>
    <w:div w:id="1026172903">
      <w:bodyDiv w:val="1"/>
      <w:marLeft w:val="0"/>
      <w:marRight w:val="0"/>
      <w:marTop w:val="0"/>
      <w:marBottom w:val="0"/>
      <w:divBdr>
        <w:top w:val="none" w:sz="0" w:space="0" w:color="auto"/>
        <w:left w:val="none" w:sz="0" w:space="0" w:color="auto"/>
        <w:bottom w:val="none" w:sz="0" w:space="0" w:color="auto"/>
        <w:right w:val="none" w:sz="0" w:space="0" w:color="auto"/>
      </w:divBdr>
    </w:div>
    <w:div w:id="1141457037">
      <w:bodyDiv w:val="1"/>
      <w:marLeft w:val="0"/>
      <w:marRight w:val="0"/>
      <w:marTop w:val="0"/>
      <w:marBottom w:val="0"/>
      <w:divBdr>
        <w:top w:val="none" w:sz="0" w:space="0" w:color="auto"/>
        <w:left w:val="none" w:sz="0" w:space="0" w:color="auto"/>
        <w:bottom w:val="none" w:sz="0" w:space="0" w:color="auto"/>
        <w:right w:val="none" w:sz="0" w:space="0" w:color="auto"/>
      </w:divBdr>
    </w:div>
    <w:div w:id="115090041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5424728">
      <w:bodyDiv w:val="1"/>
      <w:marLeft w:val="0"/>
      <w:marRight w:val="0"/>
      <w:marTop w:val="0"/>
      <w:marBottom w:val="0"/>
      <w:divBdr>
        <w:top w:val="none" w:sz="0" w:space="0" w:color="auto"/>
        <w:left w:val="none" w:sz="0" w:space="0" w:color="auto"/>
        <w:bottom w:val="none" w:sz="0" w:space="0" w:color="auto"/>
        <w:right w:val="none" w:sz="0" w:space="0" w:color="auto"/>
      </w:divBdr>
    </w:div>
    <w:div w:id="1387877210">
      <w:bodyDiv w:val="1"/>
      <w:marLeft w:val="0"/>
      <w:marRight w:val="0"/>
      <w:marTop w:val="0"/>
      <w:marBottom w:val="0"/>
      <w:divBdr>
        <w:top w:val="none" w:sz="0" w:space="0" w:color="auto"/>
        <w:left w:val="none" w:sz="0" w:space="0" w:color="auto"/>
        <w:bottom w:val="none" w:sz="0" w:space="0" w:color="auto"/>
        <w:right w:val="none" w:sz="0" w:space="0" w:color="auto"/>
      </w:divBdr>
    </w:div>
    <w:div w:id="1415735987">
      <w:bodyDiv w:val="1"/>
      <w:marLeft w:val="0"/>
      <w:marRight w:val="0"/>
      <w:marTop w:val="0"/>
      <w:marBottom w:val="0"/>
      <w:divBdr>
        <w:top w:val="none" w:sz="0" w:space="0" w:color="auto"/>
        <w:left w:val="none" w:sz="0" w:space="0" w:color="auto"/>
        <w:bottom w:val="none" w:sz="0" w:space="0" w:color="auto"/>
        <w:right w:val="none" w:sz="0" w:space="0" w:color="auto"/>
      </w:divBdr>
    </w:div>
    <w:div w:id="1513455149">
      <w:bodyDiv w:val="1"/>
      <w:marLeft w:val="0"/>
      <w:marRight w:val="0"/>
      <w:marTop w:val="0"/>
      <w:marBottom w:val="0"/>
      <w:divBdr>
        <w:top w:val="none" w:sz="0" w:space="0" w:color="auto"/>
        <w:left w:val="none" w:sz="0" w:space="0" w:color="auto"/>
        <w:bottom w:val="none" w:sz="0" w:space="0" w:color="auto"/>
        <w:right w:val="none" w:sz="0" w:space="0" w:color="auto"/>
      </w:divBdr>
    </w:div>
    <w:div w:id="1545362022">
      <w:bodyDiv w:val="1"/>
      <w:marLeft w:val="0"/>
      <w:marRight w:val="0"/>
      <w:marTop w:val="0"/>
      <w:marBottom w:val="0"/>
      <w:divBdr>
        <w:top w:val="none" w:sz="0" w:space="0" w:color="auto"/>
        <w:left w:val="none" w:sz="0" w:space="0" w:color="auto"/>
        <w:bottom w:val="none" w:sz="0" w:space="0" w:color="auto"/>
        <w:right w:val="none" w:sz="0" w:space="0" w:color="auto"/>
      </w:divBdr>
    </w:div>
    <w:div w:id="1603414504">
      <w:bodyDiv w:val="1"/>
      <w:marLeft w:val="0"/>
      <w:marRight w:val="0"/>
      <w:marTop w:val="0"/>
      <w:marBottom w:val="0"/>
      <w:divBdr>
        <w:top w:val="none" w:sz="0" w:space="0" w:color="auto"/>
        <w:left w:val="none" w:sz="0" w:space="0" w:color="auto"/>
        <w:bottom w:val="none" w:sz="0" w:space="0" w:color="auto"/>
        <w:right w:val="none" w:sz="0" w:space="0" w:color="auto"/>
      </w:divBdr>
    </w:div>
    <w:div w:id="1623732418">
      <w:bodyDiv w:val="1"/>
      <w:marLeft w:val="0"/>
      <w:marRight w:val="0"/>
      <w:marTop w:val="0"/>
      <w:marBottom w:val="0"/>
      <w:divBdr>
        <w:top w:val="none" w:sz="0" w:space="0" w:color="auto"/>
        <w:left w:val="none" w:sz="0" w:space="0" w:color="auto"/>
        <w:bottom w:val="none" w:sz="0" w:space="0" w:color="auto"/>
        <w:right w:val="none" w:sz="0" w:space="0" w:color="auto"/>
      </w:divBdr>
    </w:div>
    <w:div w:id="1628050973">
      <w:bodyDiv w:val="1"/>
      <w:marLeft w:val="0"/>
      <w:marRight w:val="0"/>
      <w:marTop w:val="0"/>
      <w:marBottom w:val="0"/>
      <w:divBdr>
        <w:top w:val="none" w:sz="0" w:space="0" w:color="auto"/>
        <w:left w:val="none" w:sz="0" w:space="0" w:color="auto"/>
        <w:bottom w:val="none" w:sz="0" w:space="0" w:color="auto"/>
        <w:right w:val="none" w:sz="0" w:space="0" w:color="auto"/>
      </w:divBdr>
    </w:div>
    <w:div w:id="1670644177">
      <w:bodyDiv w:val="1"/>
      <w:marLeft w:val="0"/>
      <w:marRight w:val="0"/>
      <w:marTop w:val="0"/>
      <w:marBottom w:val="0"/>
      <w:divBdr>
        <w:top w:val="none" w:sz="0" w:space="0" w:color="auto"/>
        <w:left w:val="none" w:sz="0" w:space="0" w:color="auto"/>
        <w:bottom w:val="none" w:sz="0" w:space="0" w:color="auto"/>
        <w:right w:val="none" w:sz="0" w:space="0" w:color="auto"/>
      </w:divBdr>
    </w:div>
    <w:div w:id="1672097854">
      <w:bodyDiv w:val="1"/>
      <w:marLeft w:val="0"/>
      <w:marRight w:val="0"/>
      <w:marTop w:val="0"/>
      <w:marBottom w:val="0"/>
      <w:divBdr>
        <w:top w:val="none" w:sz="0" w:space="0" w:color="auto"/>
        <w:left w:val="none" w:sz="0" w:space="0" w:color="auto"/>
        <w:bottom w:val="none" w:sz="0" w:space="0" w:color="auto"/>
        <w:right w:val="none" w:sz="0" w:space="0" w:color="auto"/>
      </w:divBdr>
    </w:div>
    <w:div w:id="1748573362">
      <w:bodyDiv w:val="1"/>
      <w:marLeft w:val="0"/>
      <w:marRight w:val="0"/>
      <w:marTop w:val="0"/>
      <w:marBottom w:val="0"/>
      <w:divBdr>
        <w:top w:val="none" w:sz="0" w:space="0" w:color="auto"/>
        <w:left w:val="none" w:sz="0" w:space="0" w:color="auto"/>
        <w:bottom w:val="none" w:sz="0" w:space="0" w:color="auto"/>
        <w:right w:val="none" w:sz="0" w:space="0" w:color="auto"/>
      </w:divBdr>
    </w:div>
    <w:div w:id="1748843023">
      <w:bodyDiv w:val="1"/>
      <w:marLeft w:val="0"/>
      <w:marRight w:val="0"/>
      <w:marTop w:val="0"/>
      <w:marBottom w:val="0"/>
      <w:divBdr>
        <w:top w:val="none" w:sz="0" w:space="0" w:color="auto"/>
        <w:left w:val="none" w:sz="0" w:space="0" w:color="auto"/>
        <w:bottom w:val="none" w:sz="0" w:space="0" w:color="auto"/>
        <w:right w:val="none" w:sz="0" w:space="0" w:color="auto"/>
      </w:divBdr>
    </w:div>
    <w:div w:id="1822653922">
      <w:bodyDiv w:val="1"/>
      <w:marLeft w:val="0"/>
      <w:marRight w:val="0"/>
      <w:marTop w:val="0"/>
      <w:marBottom w:val="0"/>
      <w:divBdr>
        <w:top w:val="none" w:sz="0" w:space="0" w:color="auto"/>
        <w:left w:val="none" w:sz="0" w:space="0" w:color="auto"/>
        <w:bottom w:val="none" w:sz="0" w:space="0" w:color="auto"/>
        <w:right w:val="none" w:sz="0" w:space="0" w:color="auto"/>
      </w:divBdr>
    </w:div>
    <w:div w:id="1827478289">
      <w:bodyDiv w:val="1"/>
      <w:marLeft w:val="0"/>
      <w:marRight w:val="0"/>
      <w:marTop w:val="0"/>
      <w:marBottom w:val="0"/>
      <w:divBdr>
        <w:top w:val="none" w:sz="0" w:space="0" w:color="auto"/>
        <w:left w:val="none" w:sz="0" w:space="0" w:color="auto"/>
        <w:bottom w:val="none" w:sz="0" w:space="0" w:color="auto"/>
        <w:right w:val="none" w:sz="0" w:space="0" w:color="auto"/>
      </w:divBdr>
    </w:div>
    <w:div w:id="1840123077">
      <w:bodyDiv w:val="1"/>
      <w:marLeft w:val="0"/>
      <w:marRight w:val="0"/>
      <w:marTop w:val="0"/>
      <w:marBottom w:val="0"/>
      <w:divBdr>
        <w:top w:val="none" w:sz="0" w:space="0" w:color="auto"/>
        <w:left w:val="none" w:sz="0" w:space="0" w:color="auto"/>
        <w:bottom w:val="none" w:sz="0" w:space="0" w:color="auto"/>
        <w:right w:val="none" w:sz="0" w:space="0" w:color="auto"/>
      </w:divBdr>
    </w:div>
    <w:div w:id="1941907156">
      <w:bodyDiv w:val="1"/>
      <w:marLeft w:val="0"/>
      <w:marRight w:val="0"/>
      <w:marTop w:val="0"/>
      <w:marBottom w:val="0"/>
      <w:divBdr>
        <w:top w:val="none" w:sz="0" w:space="0" w:color="auto"/>
        <w:left w:val="none" w:sz="0" w:space="0" w:color="auto"/>
        <w:bottom w:val="none" w:sz="0" w:space="0" w:color="auto"/>
        <w:right w:val="none" w:sz="0" w:space="0" w:color="auto"/>
      </w:divBdr>
    </w:div>
    <w:div w:id="1990330468">
      <w:bodyDiv w:val="1"/>
      <w:marLeft w:val="0"/>
      <w:marRight w:val="0"/>
      <w:marTop w:val="0"/>
      <w:marBottom w:val="0"/>
      <w:divBdr>
        <w:top w:val="none" w:sz="0" w:space="0" w:color="auto"/>
        <w:left w:val="none" w:sz="0" w:space="0" w:color="auto"/>
        <w:bottom w:val="none" w:sz="0" w:space="0" w:color="auto"/>
        <w:right w:val="none" w:sz="0" w:space="0" w:color="auto"/>
      </w:divBdr>
    </w:div>
    <w:div w:id="203804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 TargetMode="External"/><Relationship Id="rId18" Type="http://schemas.openxmlformats.org/officeDocument/2006/relationships/hyperlink" Target="https://www9.health.gov.au/mbs/subscribe.cf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ealth.gov.au/resources/collections/private-health-insurance-clinical-category-and-procedure-type?language=en" TargetMode="External"/><Relationship Id="rId7" Type="http://schemas.openxmlformats.org/officeDocument/2006/relationships/endnotes" Target="endnotes.xml"/><Relationship Id="rId12" Type="http://schemas.openxmlformats.org/officeDocument/2006/relationships/hyperlink" Target="https://www.health.gov.au/resources/publications/australian-government-response-to-the-better-access-evaluation" TargetMode="External"/><Relationship Id="rId17" Type="http://schemas.openxmlformats.org/officeDocument/2006/relationships/hyperlink" Target="https://www.mbsonline.gov.au/" TargetMode="External"/><Relationship Id="rId25" Type="http://schemas.openxmlformats.org/officeDocument/2006/relationships/hyperlink" Target="https://www.mbsonline.gov.au/internet/mbsonline/publishing.nsf/Content/download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medicare/compliance" TargetMode="External"/><Relationship Id="rId20" Type="http://schemas.openxmlformats.org/officeDocument/2006/relationships/hyperlink" Target="https://www.privatehealth.gov.au/health_insurance/phichanges/index.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collections/evaluation-of-the-better-access-initiative-final-report" TargetMode="External"/><Relationship Id="rId24" Type="http://schemas.openxmlformats.org/officeDocument/2006/relationships/hyperlink" Target="https://www.servicesaustralia.gov.au/organisations/health-professionals/news/al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9.health.gov.au/mbs/fullDisplay.cfm?type=note&amp;q=MN.7.4&amp;qt=noteID&amp;criteria=MN%2E7%2E4" TargetMode="External"/><Relationship Id="rId23" Type="http://schemas.openxmlformats.org/officeDocument/2006/relationships/hyperlink" Target="mailto:PHI@health.gov.au" TargetMode="External"/><Relationship Id="rId28" Type="http://schemas.openxmlformats.org/officeDocument/2006/relationships/footer" Target="footer1.xml"/><Relationship Id="rId10" Type="http://schemas.openxmlformats.org/officeDocument/2006/relationships/hyperlink" Target="https://www.health.gov.au/" TargetMode="External"/><Relationship Id="rId19" Type="http://schemas.openxmlformats.org/officeDocument/2006/relationships/hyperlink" Target="mailto:askMBS@health.gov.a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health.gov.au/committees-and-groups/mental-health-reform-advisory-committee" TargetMode="External"/><Relationship Id="rId14" Type="http://schemas.openxmlformats.org/officeDocument/2006/relationships/hyperlink" Target="https://www9.health.gov.au/mbs/fullDisplay.cfm?type=note&amp;q=MN.6.2&amp;qt=noteID&amp;criteria=mn%2E6%2E2" TargetMode="External"/><Relationship Id="rId22" Type="http://schemas.openxmlformats.org/officeDocument/2006/relationships/hyperlink" Target="https://www.legislation.gov.a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9.health.gov.au/mbs/fullDisplay.cfm?type=note&amp;q=AN.0.78&amp;qt=noteID&amp;criteria=AN%2E0%2E7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51E78-5447-4170-9D18-815D2DC8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2977</Words>
  <Characters>18411</Characters>
  <Application>Microsoft Office Word</Application>
  <DocSecurity>4</DocSecurity>
  <Lines>153</Lines>
  <Paragraphs>42</Paragraphs>
  <ScaleCrop>false</ScaleCrop>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Nicole</dc:creator>
  <cp:keywords/>
  <cp:lastModifiedBy>EGGLETON, Heather</cp:lastModifiedBy>
  <cp:revision>2</cp:revision>
  <dcterms:created xsi:type="dcterms:W3CDTF">2025-10-01T05:06:00Z</dcterms:created>
  <dcterms:modified xsi:type="dcterms:W3CDTF">2025-10-01T05:06:00Z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7efe4a0c,a861692,5cf30adb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36deaf46,82be6d9,d7e757c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2025-09-24T01:41:51Z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386911b9-5918-4dea-aacf-99c3dd220342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