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A987E" w14:textId="22623DCC" w:rsidR="00BA2732" w:rsidRDefault="005C5B7C" w:rsidP="003D033A">
      <w:pPr>
        <w:pStyle w:val="Title"/>
      </w:pPr>
      <w:r>
        <w:t>Reclassification of</w:t>
      </w:r>
      <w:r w:rsidR="004D0D6A">
        <w:t xml:space="preserve"> Sport and Exercise Medicine Physicians (SEMPs)</w:t>
      </w:r>
    </w:p>
    <w:p w14:paraId="4574D14D" w14:textId="15126009" w:rsidR="00023B83" w:rsidRDefault="00064168" w:rsidP="00CB022B">
      <w:bookmarkStart w:id="0" w:name="_Hlk4568006"/>
      <w:r w:rsidRPr="00867595">
        <w:t xml:space="preserve">Last updated: </w:t>
      </w:r>
      <w:r w:rsidR="006D37EE">
        <w:t>1</w:t>
      </w:r>
      <w:r w:rsidR="004572DB">
        <w:t>6</w:t>
      </w:r>
      <w:r w:rsidR="006D37EE">
        <w:t xml:space="preserve"> </w:t>
      </w:r>
      <w:r w:rsidR="00882C20">
        <w:t xml:space="preserve">June </w:t>
      </w:r>
      <w:r w:rsidR="007732A1">
        <w:t xml:space="preserve">2025 </w:t>
      </w:r>
      <w:bookmarkEnd w:id="0"/>
    </w:p>
    <w:p w14:paraId="7F88D4DD" w14:textId="25379320" w:rsidR="00064168" w:rsidRPr="006F5073" w:rsidRDefault="00064168" w:rsidP="00CB022B">
      <w:r w:rsidRPr="00241403">
        <w:t xml:space="preserve">From </w:t>
      </w:r>
      <w:r w:rsidR="006A0DF0" w:rsidRPr="00241403">
        <w:t>1 July 2025</w:t>
      </w:r>
      <w:r w:rsidR="00882C20" w:rsidRPr="00241403">
        <w:t>,</w:t>
      </w:r>
      <w:r w:rsidR="006A0DF0" w:rsidRPr="00241403">
        <w:t xml:space="preserve"> </w:t>
      </w:r>
      <w:r w:rsidR="000C66ED" w:rsidRPr="00241403">
        <w:t>S</w:t>
      </w:r>
      <w:r w:rsidR="006C3A26" w:rsidRPr="00241403">
        <w:t>port and Exercise Medicine Physicians (SEMP</w:t>
      </w:r>
      <w:r w:rsidR="00541A58" w:rsidRPr="00241403">
        <w:t>s</w:t>
      </w:r>
      <w:r w:rsidR="006C3A26" w:rsidRPr="00241403">
        <w:t>)</w:t>
      </w:r>
      <w:r w:rsidRPr="00241403">
        <w:t xml:space="preserve"> </w:t>
      </w:r>
      <w:r w:rsidR="000B1637" w:rsidRPr="00241403">
        <w:t>will</w:t>
      </w:r>
      <w:r w:rsidR="00B75B06" w:rsidRPr="00241403">
        <w:t xml:space="preserve"> be </w:t>
      </w:r>
      <w:r w:rsidR="00DE6FB3">
        <w:t>re</w:t>
      </w:r>
      <w:r w:rsidR="00B75B06" w:rsidRPr="00241403">
        <w:t>classified as consultant physicians</w:t>
      </w:r>
      <w:r w:rsidR="00F24BFF" w:rsidRPr="00241403">
        <w:t xml:space="preserve"> and will </w:t>
      </w:r>
      <w:r w:rsidR="00225BB7" w:rsidRPr="00241403">
        <w:t>have</w:t>
      </w:r>
      <w:r w:rsidR="000B1637" w:rsidRPr="00241403">
        <w:t xml:space="preserve"> access</w:t>
      </w:r>
      <w:r w:rsidR="000B1637">
        <w:t xml:space="preserve"> to Group A4 </w:t>
      </w:r>
      <w:r w:rsidR="00DE6FB3">
        <w:t xml:space="preserve">Medicare Benefits Schedule (MBS) </w:t>
      </w:r>
      <w:r w:rsidR="004F5085">
        <w:t>consultant</w:t>
      </w:r>
      <w:r w:rsidR="00EA0C3C">
        <w:t xml:space="preserve"> attendance items</w:t>
      </w:r>
      <w:r w:rsidR="000B1637">
        <w:t xml:space="preserve"> </w:t>
      </w:r>
      <w:r w:rsidR="00541A58">
        <w:t xml:space="preserve">and </w:t>
      </w:r>
      <w:r w:rsidR="003F5158">
        <w:t>equivalent telehealth items</w:t>
      </w:r>
      <w:r w:rsidR="00F24BFF">
        <w:t xml:space="preserve">, replacing </w:t>
      </w:r>
      <w:r w:rsidR="00386560">
        <w:t xml:space="preserve">Group A3 specialist </w:t>
      </w:r>
      <w:r w:rsidR="007A27F1">
        <w:t xml:space="preserve">MBS </w:t>
      </w:r>
      <w:r w:rsidR="00A57FDB">
        <w:t>attendance items</w:t>
      </w:r>
      <w:r w:rsidR="003F5158">
        <w:t xml:space="preserve"> and equivalent telehealth items.</w:t>
      </w:r>
    </w:p>
    <w:p w14:paraId="44460BF5" w14:textId="29A2ED51" w:rsidR="00064168" w:rsidRPr="00867595" w:rsidRDefault="00064168" w:rsidP="00064168">
      <w:pPr>
        <w:pStyle w:val="Heading2"/>
      </w:pPr>
      <w:r w:rsidRPr="00867595">
        <w:t>What are the changes?</w:t>
      </w:r>
    </w:p>
    <w:p w14:paraId="4E459E9A" w14:textId="28E21C0A" w:rsidR="00064168" w:rsidRPr="00867595" w:rsidRDefault="00064168" w:rsidP="00064168">
      <w:r>
        <w:t xml:space="preserve">Effective </w:t>
      </w:r>
      <w:r w:rsidR="002F5B99">
        <w:t>1 July 2025</w:t>
      </w:r>
      <w:r w:rsidR="000B1637">
        <w:t>,</w:t>
      </w:r>
      <w:r w:rsidR="002F5B99">
        <w:t xml:space="preserve"> </w:t>
      </w:r>
      <w:r w:rsidR="000C66ED">
        <w:t>SEMP</w:t>
      </w:r>
      <w:r w:rsidR="00541A58">
        <w:t>s</w:t>
      </w:r>
      <w:r w:rsidR="002F5B99">
        <w:t xml:space="preserve"> will </w:t>
      </w:r>
      <w:r w:rsidR="00225BB7">
        <w:t xml:space="preserve">be </w:t>
      </w:r>
      <w:r w:rsidR="005C5B7C">
        <w:t xml:space="preserve">reclassified as </w:t>
      </w:r>
      <w:r w:rsidR="00225BB7">
        <w:t>consultant physicians.</w:t>
      </w:r>
      <w:r w:rsidR="00E0062E">
        <w:t xml:space="preserve"> As a result, SEMPs will have access to:</w:t>
      </w:r>
    </w:p>
    <w:p w14:paraId="1256FC97" w14:textId="33810AF0" w:rsidR="00FD7782" w:rsidRPr="0081674F" w:rsidRDefault="00E0062E" w:rsidP="00EC2578">
      <w:pPr>
        <w:pStyle w:val="ListBullet"/>
      </w:pPr>
      <w:r w:rsidRPr="0081674F">
        <w:t xml:space="preserve">Group A4 face-to-face </w:t>
      </w:r>
      <w:r w:rsidR="007A27F1">
        <w:t xml:space="preserve">MBS </w:t>
      </w:r>
      <w:r w:rsidRPr="0081674F">
        <w:t xml:space="preserve">items </w:t>
      </w:r>
      <w:r w:rsidR="002C6367" w:rsidRPr="0081674F">
        <w:t>110</w:t>
      </w:r>
      <w:r w:rsidR="00EC2578" w:rsidRPr="0081674F">
        <w:t xml:space="preserve">, </w:t>
      </w:r>
      <w:r w:rsidR="00FD7782" w:rsidRPr="0081674F">
        <w:t>116</w:t>
      </w:r>
      <w:r w:rsidR="00EC2578" w:rsidRPr="0081674F">
        <w:t xml:space="preserve">, </w:t>
      </w:r>
      <w:r w:rsidR="4A0DF340" w:rsidRPr="0081674F">
        <w:t xml:space="preserve">117, </w:t>
      </w:r>
      <w:r w:rsidR="00FD7782" w:rsidRPr="0081674F">
        <w:t>119</w:t>
      </w:r>
      <w:r w:rsidR="00EC2578" w:rsidRPr="0081674F">
        <w:t>,</w:t>
      </w:r>
      <w:r w:rsidR="791015E8" w:rsidRPr="0081674F">
        <w:t xml:space="preserve"> 120,</w:t>
      </w:r>
      <w:r w:rsidR="00EC2578" w:rsidRPr="0081674F">
        <w:t xml:space="preserve"> </w:t>
      </w:r>
      <w:r w:rsidR="00FD7782" w:rsidRPr="0081674F">
        <w:t>12</w:t>
      </w:r>
      <w:r w:rsidR="00EC2578" w:rsidRPr="0081674F">
        <w:t>2</w:t>
      </w:r>
      <w:r w:rsidR="3E355D9B" w:rsidRPr="0081674F">
        <w:t>,</w:t>
      </w:r>
      <w:r w:rsidR="00EC2578" w:rsidRPr="0081674F">
        <w:t xml:space="preserve"> </w:t>
      </w:r>
      <w:r w:rsidR="00FD7782" w:rsidRPr="0081674F">
        <w:t>128</w:t>
      </w:r>
      <w:r w:rsidR="00EC2578" w:rsidRPr="0081674F">
        <w:t xml:space="preserve">, </w:t>
      </w:r>
      <w:r w:rsidR="00FD7782" w:rsidRPr="0081674F">
        <w:t>131</w:t>
      </w:r>
      <w:r w:rsidR="00EC2578" w:rsidRPr="0081674F">
        <w:t xml:space="preserve">, </w:t>
      </w:r>
      <w:r w:rsidR="00FD7782" w:rsidRPr="0081674F">
        <w:t>132</w:t>
      </w:r>
      <w:r w:rsidR="00EC2578" w:rsidRPr="0081674F">
        <w:t xml:space="preserve"> and </w:t>
      </w:r>
      <w:r w:rsidR="00FD7782" w:rsidRPr="0081674F">
        <w:t>133</w:t>
      </w:r>
      <w:r w:rsidR="00EC2578" w:rsidRPr="0081674F">
        <w:t xml:space="preserve">. </w:t>
      </w:r>
    </w:p>
    <w:p w14:paraId="0A6489B6" w14:textId="6CAC0406" w:rsidR="00541A58" w:rsidRPr="0081674F" w:rsidRDefault="005D4245" w:rsidP="00EC2578">
      <w:pPr>
        <w:pStyle w:val="ListBullet"/>
      </w:pPr>
      <w:r w:rsidRPr="0081674F">
        <w:t xml:space="preserve">Group A40 </w:t>
      </w:r>
      <w:r w:rsidR="00541A58" w:rsidRPr="0081674F">
        <w:t>telehealth</w:t>
      </w:r>
      <w:r w:rsidR="007A27F1">
        <w:t xml:space="preserve"> MBS</w:t>
      </w:r>
      <w:r w:rsidR="00541A58" w:rsidRPr="0081674F">
        <w:t xml:space="preserve"> items 91824, 91825, 91826, </w:t>
      </w:r>
      <w:r w:rsidR="00391FB5" w:rsidRPr="0081674F">
        <w:t>91836</w:t>
      </w:r>
      <w:r w:rsidR="695C5A17" w:rsidRPr="0081674F">
        <w:t xml:space="preserve">, </w:t>
      </w:r>
      <w:r w:rsidR="00541A58" w:rsidRPr="0081674F">
        <w:t xml:space="preserve">92422 </w:t>
      </w:r>
      <w:r w:rsidR="00365185" w:rsidRPr="0081674F">
        <w:t xml:space="preserve">and </w:t>
      </w:r>
      <w:r w:rsidR="00541A58" w:rsidRPr="0081674F">
        <w:t>92423.</w:t>
      </w:r>
    </w:p>
    <w:p w14:paraId="14CB6C78" w14:textId="3D4784E1" w:rsidR="007E0068" w:rsidRDefault="007E0068" w:rsidP="007E0068">
      <w:r>
        <w:t xml:space="preserve">For private health insurance purposes, </w:t>
      </w:r>
      <w:r w:rsidR="009D2BDB">
        <w:t xml:space="preserve">the above </w:t>
      </w:r>
      <w:r w:rsidR="00365185">
        <w:t xml:space="preserve">face-to-face </w:t>
      </w:r>
      <w:r w:rsidR="009D2BDB">
        <w:t xml:space="preserve">items </w:t>
      </w:r>
      <w:r>
        <w:t>will continue to be listed under the following clinical category and procedure type:</w:t>
      </w:r>
    </w:p>
    <w:p w14:paraId="5B0D04C5" w14:textId="75F5006E" w:rsidR="007E0068" w:rsidRDefault="007E0068" w:rsidP="006F5073">
      <w:pPr>
        <w:pStyle w:val="ListBullet"/>
      </w:pPr>
      <w:r>
        <w:t xml:space="preserve">Clinical category: </w:t>
      </w:r>
      <w:r w:rsidR="00DE362F">
        <w:t>Common list</w:t>
      </w:r>
    </w:p>
    <w:p w14:paraId="0F393FB5" w14:textId="57A893B1" w:rsidR="007E0068" w:rsidRDefault="007E0068" w:rsidP="006F5073">
      <w:pPr>
        <w:pStyle w:val="ListBullet"/>
      </w:pPr>
      <w:r>
        <w:t xml:space="preserve">Procedure type: Type </w:t>
      </w:r>
      <w:r w:rsidR="00DE362F">
        <w:t>C</w:t>
      </w:r>
    </w:p>
    <w:p w14:paraId="42BD5171" w14:textId="77777777" w:rsidR="00064168" w:rsidRDefault="00064168" w:rsidP="00064168">
      <w:pPr>
        <w:pStyle w:val="Heading2"/>
      </w:pPr>
      <w:r>
        <w:t>Why are the changes being made?</w:t>
      </w:r>
    </w:p>
    <w:p w14:paraId="16259143" w14:textId="02230E38" w:rsidR="00013ECC" w:rsidRDefault="00013ECC" w:rsidP="00842714">
      <w:bookmarkStart w:id="1" w:name="_Hlk535386664"/>
      <w:r>
        <w:t>The</w:t>
      </w:r>
      <w:r w:rsidR="00842714">
        <w:t xml:space="preserve"> </w:t>
      </w:r>
      <w:r w:rsidR="007A27F1">
        <w:t>MBS</w:t>
      </w:r>
      <w:r w:rsidR="00842714">
        <w:t xml:space="preserve"> Review Advisory Committee (MRAC) </w:t>
      </w:r>
      <w:r w:rsidR="00317E91">
        <w:t>reviewed SEMPs’ access to Group A4</w:t>
      </w:r>
      <w:r w:rsidR="007A27F1">
        <w:t xml:space="preserve"> MBS</w:t>
      </w:r>
      <w:r w:rsidR="00317E91">
        <w:t xml:space="preserve"> items and </w:t>
      </w:r>
      <w:hyperlink r:id="rId8" w:history="1">
        <w:r w:rsidR="009F475C" w:rsidRPr="009F475C">
          <w:rPr>
            <w:rStyle w:val="Hyperlink"/>
          </w:rPr>
          <w:t>recommended</w:t>
        </w:r>
        <w:r w:rsidR="00842714" w:rsidRPr="009F475C">
          <w:rPr>
            <w:rStyle w:val="Hyperlink"/>
          </w:rPr>
          <w:t xml:space="preserve"> </w:t>
        </w:r>
        <w:r w:rsidRPr="009F475C">
          <w:rPr>
            <w:rStyle w:val="Hyperlink"/>
          </w:rPr>
          <w:t>these changes</w:t>
        </w:r>
      </w:hyperlink>
      <w:r w:rsidR="00842714">
        <w:t xml:space="preserve"> in August 2024. </w:t>
      </w:r>
    </w:p>
    <w:p w14:paraId="71CDBB63" w14:textId="68FF0F65" w:rsidR="00370E8B" w:rsidRDefault="00317E91" w:rsidP="00842714">
      <w:r>
        <w:t xml:space="preserve">The </w:t>
      </w:r>
      <w:r w:rsidR="00E0062E">
        <w:t xml:space="preserve">MRAC </w:t>
      </w:r>
      <w:r>
        <w:t xml:space="preserve">review </w:t>
      </w:r>
      <w:r w:rsidR="009C5D8A">
        <w:t xml:space="preserve">acknowledged that </w:t>
      </w:r>
      <w:r w:rsidR="009C5D8A" w:rsidRPr="0F4E48D4">
        <w:rPr>
          <w:rFonts w:eastAsia="Arial" w:cs="Arial"/>
          <w:szCs w:val="22"/>
        </w:rPr>
        <w:t xml:space="preserve">Group A4 items </w:t>
      </w:r>
      <w:r w:rsidR="003A0985">
        <w:rPr>
          <w:rFonts w:eastAsia="Arial" w:cs="Arial"/>
          <w:szCs w:val="22"/>
        </w:rPr>
        <w:t xml:space="preserve">more </w:t>
      </w:r>
      <w:r w:rsidR="00372E95" w:rsidRPr="00372E95">
        <w:rPr>
          <w:rFonts w:eastAsia="Arial" w:cs="Arial"/>
          <w:szCs w:val="22"/>
        </w:rPr>
        <w:t xml:space="preserve">appropriately reflect a suitable level of compensation for </w:t>
      </w:r>
      <w:r w:rsidR="00415D0A">
        <w:rPr>
          <w:rFonts w:eastAsia="Arial" w:cs="Arial"/>
          <w:szCs w:val="22"/>
        </w:rPr>
        <w:t xml:space="preserve">the </w:t>
      </w:r>
      <w:r w:rsidR="00372E95" w:rsidRPr="00372E95">
        <w:rPr>
          <w:rFonts w:eastAsia="Arial" w:cs="Arial"/>
          <w:szCs w:val="22"/>
        </w:rPr>
        <w:t>repeated, longer-timed consultations required to treat and manage chronic health conditions</w:t>
      </w:r>
      <w:r w:rsidR="009C5D8A" w:rsidRPr="007937D9">
        <w:rPr>
          <w:rFonts w:eastAsia="Arial" w:cs="Arial"/>
          <w:szCs w:val="22"/>
        </w:rPr>
        <w:t>.</w:t>
      </w:r>
      <w:r w:rsidR="003C5E90" w:rsidRPr="007937D9">
        <w:rPr>
          <w:rFonts w:eastAsia="Arial" w:cs="Arial"/>
          <w:szCs w:val="22"/>
        </w:rPr>
        <w:t xml:space="preserve"> </w:t>
      </w:r>
      <w:r w:rsidR="00BE01AF">
        <w:rPr>
          <w:rFonts w:eastAsia="Arial" w:cs="Arial"/>
          <w:szCs w:val="22"/>
        </w:rPr>
        <w:t xml:space="preserve">The review found that </w:t>
      </w:r>
      <w:r w:rsidR="0014033A">
        <w:rPr>
          <w:rFonts w:eastAsia="Arial" w:cs="Arial"/>
          <w:szCs w:val="22"/>
        </w:rPr>
        <w:t xml:space="preserve">enabling SEMPs to </w:t>
      </w:r>
      <w:r w:rsidR="00DD089F">
        <w:rPr>
          <w:rFonts w:eastAsia="Arial" w:cs="Arial"/>
          <w:szCs w:val="22"/>
        </w:rPr>
        <w:t>access</w:t>
      </w:r>
      <w:r w:rsidR="00FD19D3">
        <w:rPr>
          <w:rFonts w:eastAsia="Arial" w:cs="Arial"/>
          <w:szCs w:val="22"/>
        </w:rPr>
        <w:t xml:space="preserve"> Group A4 items</w:t>
      </w:r>
      <w:r w:rsidR="00415D0A">
        <w:rPr>
          <w:rFonts w:eastAsia="Arial" w:cs="Arial"/>
          <w:szCs w:val="22"/>
        </w:rPr>
        <w:t xml:space="preserve"> would </w:t>
      </w:r>
      <w:r w:rsidR="0014033A">
        <w:rPr>
          <w:rFonts w:eastAsia="Arial" w:cs="Arial"/>
          <w:szCs w:val="22"/>
        </w:rPr>
        <w:t>facilitate better access to care</w:t>
      </w:r>
      <w:r w:rsidR="00CD44BF" w:rsidRPr="007937D9">
        <w:rPr>
          <w:rStyle w:val="normaltextrun"/>
          <w:rFonts w:cstheme="minorBidi"/>
          <w:szCs w:val="22"/>
        </w:rPr>
        <w:t>, more frequent follow-up consultations, and</w:t>
      </w:r>
      <w:r w:rsidR="004830CE" w:rsidRPr="007937D9">
        <w:rPr>
          <w:rStyle w:val="normaltextrun"/>
          <w:rFonts w:cstheme="minorBidi"/>
          <w:szCs w:val="22"/>
        </w:rPr>
        <w:t xml:space="preserve"> a</w:t>
      </w:r>
      <w:r w:rsidR="00CD44BF" w:rsidRPr="007937D9">
        <w:rPr>
          <w:rStyle w:val="normaltextrun"/>
          <w:rFonts w:cstheme="minorBidi"/>
          <w:szCs w:val="22"/>
        </w:rPr>
        <w:t xml:space="preserve"> potential</w:t>
      </w:r>
      <w:r w:rsidR="00CD44BF" w:rsidRPr="0F4E48D4">
        <w:rPr>
          <w:rStyle w:val="normaltextrun"/>
          <w:rFonts w:cstheme="minorBidi"/>
          <w:szCs w:val="22"/>
        </w:rPr>
        <w:t xml:space="preserve"> reduction in emergency department presentations and surgical interventions.</w:t>
      </w:r>
    </w:p>
    <w:p w14:paraId="0E49BBC4" w14:textId="2F2A063A" w:rsidR="00CD44BF" w:rsidRDefault="00317E91" w:rsidP="00CD44BF">
      <w:pPr>
        <w:spacing w:before="0" w:after="200"/>
        <w:rPr>
          <w:rStyle w:val="normaltextrun"/>
          <w:rFonts w:cstheme="minorBidi"/>
          <w:szCs w:val="22"/>
        </w:rPr>
      </w:pPr>
      <w:r>
        <w:t>The review also</w:t>
      </w:r>
      <w:r w:rsidR="009F475C">
        <w:t xml:space="preserve"> found that the </w:t>
      </w:r>
      <w:r w:rsidR="00793F1E" w:rsidRPr="001F245C">
        <w:t xml:space="preserve">Australasian College </w:t>
      </w:r>
      <w:r w:rsidR="00793F1E">
        <w:t>of</w:t>
      </w:r>
      <w:r w:rsidR="00793F1E" w:rsidRPr="001F245C">
        <w:t xml:space="preserve"> Sport </w:t>
      </w:r>
      <w:r w:rsidR="00793F1E">
        <w:t>and</w:t>
      </w:r>
      <w:r w:rsidR="00793F1E" w:rsidRPr="001F245C">
        <w:t xml:space="preserve"> Exercise Physicians</w:t>
      </w:r>
      <w:r w:rsidR="00793F1E">
        <w:t xml:space="preserve"> (ACSEP) training pathway </w:t>
      </w:r>
      <w:r w:rsidR="00B371F6">
        <w:t xml:space="preserve">and </w:t>
      </w:r>
      <w:r w:rsidR="00C565A3">
        <w:t xml:space="preserve">the services provided by SEMPs </w:t>
      </w:r>
      <w:r w:rsidR="00C8254D">
        <w:t>are equivalent to</w:t>
      </w:r>
      <w:r w:rsidR="002338B6">
        <w:t xml:space="preserve"> those of</w:t>
      </w:r>
      <w:r w:rsidR="00C8254D">
        <w:t xml:space="preserve"> other</w:t>
      </w:r>
      <w:r w:rsidR="00FB4D59">
        <w:t xml:space="preserve"> existing</w:t>
      </w:r>
      <w:r w:rsidR="00C8254D">
        <w:t xml:space="preserve"> consultant physicians.</w:t>
      </w:r>
      <w:r w:rsidR="00CD44BF" w:rsidRPr="00CD44BF">
        <w:rPr>
          <w:rStyle w:val="normaltextrun"/>
          <w:rFonts w:cstheme="minorBidi"/>
          <w:szCs w:val="22"/>
        </w:rPr>
        <w:t xml:space="preserve"> </w:t>
      </w:r>
    </w:p>
    <w:bookmarkEnd w:id="1"/>
    <w:p w14:paraId="4B2559AC" w14:textId="006FA3ED" w:rsidR="00064168" w:rsidRDefault="00064168" w:rsidP="00064168">
      <w:pPr>
        <w:pStyle w:val="Heading2"/>
      </w:pPr>
      <w:r>
        <w:t>What does this mean for providers</w:t>
      </w:r>
      <w:r w:rsidR="7DF95458">
        <w:t>?</w:t>
      </w:r>
    </w:p>
    <w:p w14:paraId="0B6C5201" w14:textId="4007A1A7" w:rsidR="008D0F79" w:rsidRDefault="0024600D" w:rsidP="008D0F79">
      <w:r>
        <w:t xml:space="preserve">SEMPs will </w:t>
      </w:r>
      <w:r w:rsidR="004D7A57">
        <w:t xml:space="preserve">need to update their billing practices to align with the </w:t>
      </w:r>
      <w:r w:rsidR="00FA6A8E">
        <w:t>relevant Group A4 and Group A40 consultant</w:t>
      </w:r>
      <w:r w:rsidR="00E0062E">
        <w:t xml:space="preserve"> physician</w:t>
      </w:r>
      <w:r w:rsidR="00FA6A8E">
        <w:t xml:space="preserve"> </w:t>
      </w:r>
      <w:r w:rsidR="003C78AA">
        <w:t>items.</w:t>
      </w:r>
      <w:r w:rsidR="008D0F79" w:rsidRPr="008D0F79">
        <w:t xml:space="preserve"> </w:t>
      </w:r>
      <w:r w:rsidR="000D092F">
        <w:t>SEMPs will no longer be able to bill against Group A3 items.</w:t>
      </w:r>
      <w:r w:rsidR="007B02DC" w:rsidRPr="007B02DC">
        <w:t xml:space="preserve"> </w:t>
      </w:r>
    </w:p>
    <w:p w14:paraId="60CD66A1" w14:textId="5E117A23" w:rsidR="0007088F" w:rsidRDefault="0007088F" w:rsidP="0007088F">
      <w:r w:rsidRPr="003E7D8D">
        <w:t>New referrals will not be required for continued treatment. All subsequent</w:t>
      </w:r>
      <w:r w:rsidRPr="0070389F">
        <w:t xml:space="preserve"> services related to the same clinical condition </w:t>
      </w:r>
      <w:proofErr w:type="gramStart"/>
      <w:r w:rsidRPr="0070389F">
        <w:t>are considered to be</w:t>
      </w:r>
      <w:proofErr w:type="gramEnd"/>
      <w:r w:rsidRPr="0070389F">
        <w:t xml:space="preserve"> part of </w:t>
      </w:r>
      <w:r w:rsidR="00CA45B6">
        <w:t>a</w:t>
      </w:r>
      <w:r w:rsidRPr="0070389F">
        <w:t xml:space="preserve"> single course of treatment.</w:t>
      </w:r>
    </w:p>
    <w:p w14:paraId="14F1874F" w14:textId="24DC9077" w:rsidR="001326C7" w:rsidRDefault="001326C7" w:rsidP="007C343D">
      <w:r w:rsidRPr="00CA45B6">
        <w:lastRenderedPageBreak/>
        <w:t>SEMPs will</w:t>
      </w:r>
      <w:r>
        <w:t xml:space="preserve"> need to </w:t>
      </w:r>
      <w:hyperlink r:id="rId9" w:history="1">
        <w:r w:rsidR="00F57451" w:rsidRPr="001A638B">
          <w:rPr>
            <w:rStyle w:val="Hyperlink"/>
          </w:rPr>
          <w:t>apply</w:t>
        </w:r>
      </w:hyperlink>
      <w:r w:rsidR="00F57451">
        <w:t xml:space="preserve"> for </w:t>
      </w:r>
      <w:r w:rsidR="001A638B">
        <w:t>recognition as consultant physicians</w:t>
      </w:r>
      <w:r w:rsidR="00F57451">
        <w:t xml:space="preserve">. Further information </w:t>
      </w:r>
      <w:r w:rsidR="001A638B">
        <w:t xml:space="preserve">will be made available via </w:t>
      </w:r>
      <w:r w:rsidR="00793F1E">
        <w:t>ACSEP</w:t>
      </w:r>
      <w:r w:rsidR="001F245C">
        <w:t>.</w:t>
      </w:r>
    </w:p>
    <w:p w14:paraId="7F7DA4F7" w14:textId="77777777" w:rsidR="00064168" w:rsidRDefault="00064168" w:rsidP="00064168">
      <w:pPr>
        <w:pStyle w:val="Heading2"/>
      </w:pPr>
      <w:r>
        <w:t>How will these changes affect patients?</w:t>
      </w:r>
    </w:p>
    <w:p w14:paraId="5E75FFE6" w14:textId="205B9A9D" w:rsidR="004F1990" w:rsidRPr="003E7D8D" w:rsidRDefault="0066223B" w:rsidP="4F805E11">
      <w:r>
        <w:t>Patients</w:t>
      </w:r>
      <w:r w:rsidR="4D0BE5FE" w:rsidRPr="003E7D8D">
        <w:t xml:space="preserve"> </w:t>
      </w:r>
      <w:r w:rsidR="4D0BE5FE" w:rsidRPr="003E7D8D">
        <w:rPr>
          <w:rFonts w:cs="Arial"/>
          <w:szCs w:val="22"/>
        </w:rPr>
        <w:t>with musculoskeletal injuries and chronic and complex disease</w:t>
      </w:r>
      <w:r w:rsidR="006F6CEC" w:rsidRPr="003E7D8D">
        <w:rPr>
          <w:rFonts w:cs="Arial"/>
          <w:szCs w:val="22"/>
        </w:rPr>
        <w:t>s</w:t>
      </w:r>
      <w:r w:rsidR="4D0BE5FE" w:rsidRPr="003E7D8D">
        <w:rPr>
          <w:rFonts w:cs="Arial"/>
          <w:szCs w:val="22"/>
        </w:rPr>
        <w:t xml:space="preserve"> </w:t>
      </w:r>
      <w:r>
        <w:t>will be able to</w:t>
      </w:r>
      <w:r w:rsidR="4D0BE5FE" w:rsidRPr="003E7D8D">
        <w:t xml:space="preserve"> </w:t>
      </w:r>
      <w:r w:rsidR="00592F11">
        <w:t>access</w:t>
      </w:r>
      <w:r w:rsidR="4D0BE5FE" w:rsidRPr="003E7D8D">
        <w:t xml:space="preserve"> earlier interventions, longer consultations, and more frequent follow-</w:t>
      </w:r>
      <w:r w:rsidR="5F5C570B" w:rsidRPr="003E7D8D">
        <w:t>ups across</w:t>
      </w:r>
      <w:r w:rsidR="4D0BE5FE" w:rsidRPr="003E7D8D">
        <w:t xml:space="preserve"> treatment plan</w:t>
      </w:r>
      <w:r w:rsidR="006F6CEC" w:rsidRPr="003E7D8D">
        <w:t>s</w:t>
      </w:r>
      <w:r w:rsidR="00023922" w:rsidRPr="003E7D8D">
        <w:t xml:space="preserve">. </w:t>
      </w:r>
      <w:r w:rsidR="00F701B0" w:rsidRPr="003E7D8D">
        <w:t>All services provided must be clinically appropriate and reflect modern clinical practice.</w:t>
      </w:r>
    </w:p>
    <w:p w14:paraId="5BD9BE80" w14:textId="77777777" w:rsidR="00064168" w:rsidRDefault="00064168" w:rsidP="00064168">
      <w:pPr>
        <w:pStyle w:val="Heading2"/>
      </w:pPr>
      <w:r w:rsidRPr="001A7FB7">
        <w:t>Who was consulted on the changes?</w:t>
      </w:r>
    </w:p>
    <w:p w14:paraId="408548BB" w14:textId="673915B2" w:rsidR="7A3D2158" w:rsidRDefault="00BE27A8" w:rsidP="0F4E48D4">
      <w:pPr>
        <w:rPr>
          <w:rFonts w:eastAsia="Arial" w:cs="Arial"/>
          <w:szCs w:val="22"/>
        </w:rPr>
      </w:pPr>
      <w:r>
        <w:rPr>
          <w:rFonts w:eastAsia="Arial" w:cs="Arial"/>
          <w:szCs w:val="22"/>
        </w:rPr>
        <w:t>Feedback on a</w:t>
      </w:r>
      <w:r w:rsidR="7A3D2158" w:rsidRPr="0F4E48D4">
        <w:rPr>
          <w:rFonts w:eastAsia="Arial" w:cs="Arial"/>
          <w:szCs w:val="22"/>
        </w:rPr>
        <w:t xml:space="preserve"> consultation paper titled </w:t>
      </w:r>
      <w:r w:rsidR="7A3D2158" w:rsidRPr="0F4E48D4">
        <w:rPr>
          <w:rFonts w:eastAsia="Arial" w:cs="Arial"/>
          <w:i/>
          <w:iCs/>
          <w:szCs w:val="22"/>
        </w:rPr>
        <w:t xml:space="preserve">Sport and Exercise Medicine </w:t>
      </w:r>
      <w:r w:rsidR="7A3D2158" w:rsidRPr="00E16EAE">
        <w:rPr>
          <w:rFonts w:eastAsia="Arial" w:cs="Arial"/>
          <w:i/>
          <w:iCs/>
          <w:szCs w:val="22"/>
        </w:rPr>
        <w:t>Physician access</w:t>
      </w:r>
      <w:r w:rsidR="7A3D2158" w:rsidRPr="0F4E48D4">
        <w:rPr>
          <w:rFonts w:eastAsia="Arial" w:cs="Arial"/>
          <w:i/>
          <w:iCs/>
          <w:szCs w:val="22"/>
        </w:rPr>
        <w:t xml:space="preserve"> to Group A4 MBS</w:t>
      </w:r>
      <w:r w:rsidR="00257731">
        <w:rPr>
          <w:rFonts w:eastAsia="Arial" w:cs="Arial"/>
          <w:i/>
          <w:iCs/>
          <w:szCs w:val="22"/>
        </w:rPr>
        <w:t xml:space="preserve"> items</w:t>
      </w:r>
      <w:r w:rsidR="7A3D2158" w:rsidRPr="0F4E48D4">
        <w:rPr>
          <w:rFonts w:eastAsia="Arial" w:cs="Arial"/>
          <w:szCs w:val="22"/>
        </w:rPr>
        <w:t xml:space="preserve"> was </w:t>
      </w:r>
      <w:r>
        <w:rPr>
          <w:rFonts w:eastAsia="Arial" w:cs="Arial"/>
          <w:szCs w:val="22"/>
        </w:rPr>
        <w:t>sought by MRAC</w:t>
      </w:r>
      <w:r w:rsidR="7A3D2158" w:rsidRPr="0F4E48D4">
        <w:rPr>
          <w:rFonts w:eastAsia="Arial" w:cs="Arial"/>
          <w:szCs w:val="22"/>
        </w:rPr>
        <w:t xml:space="preserve"> from June to August 2024. </w:t>
      </w:r>
      <w:r w:rsidR="00A76D72" w:rsidRPr="0F4E48D4">
        <w:rPr>
          <w:rFonts w:eastAsia="Arial" w:cs="Arial"/>
          <w:szCs w:val="22"/>
        </w:rPr>
        <w:t xml:space="preserve">Respondents included </w:t>
      </w:r>
      <w:r w:rsidR="00FC798B" w:rsidRPr="0F4E48D4">
        <w:rPr>
          <w:rFonts w:eastAsia="Arial" w:cs="Arial"/>
          <w:szCs w:val="22"/>
        </w:rPr>
        <w:t>SEMPs</w:t>
      </w:r>
      <w:r w:rsidR="00FC798B">
        <w:rPr>
          <w:rFonts w:eastAsia="Arial" w:cs="Arial"/>
          <w:szCs w:val="22"/>
        </w:rPr>
        <w:t>,</w:t>
      </w:r>
      <w:r w:rsidR="00FC798B" w:rsidRPr="0F4E48D4">
        <w:rPr>
          <w:rFonts w:eastAsia="Arial" w:cs="Arial"/>
          <w:szCs w:val="22"/>
        </w:rPr>
        <w:t xml:space="preserve"> </w:t>
      </w:r>
      <w:r w:rsidR="00A76D72" w:rsidRPr="0F4E48D4">
        <w:rPr>
          <w:rFonts w:eastAsia="Arial" w:cs="Arial"/>
          <w:szCs w:val="22"/>
        </w:rPr>
        <w:t>orthopaedic surgeons, physiotherapists, GPs, consumers, elite sport</w:t>
      </w:r>
      <w:r w:rsidR="00A76D72">
        <w:rPr>
          <w:rFonts w:eastAsia="Arial" w:cs="Arial"/>
          <w:szCs w:val="22"/>
        </w:rPr>
        <w:t>speople</w:t>
      </w:r>
      <w:r w:rsidR="00A76D72" w:rsidRPr="0F4E48D4">
        <w:rPr>
          <w:rFonts w:eastAsia="Arial" w:cs="Arial"/>
          <w:szCs w:val="22"/>
        </w:rPr>
        <w:t xml:space="preserve"> and academics.</w:t>
      </w:r>
      <w:r w:rsidR="00A76D72">
        <w:rPr>
          <w:rFonts w:eastAsia="Arial" w:cs="Arial"/>
          <w:szCs w:val="22"/>
        </w:rPr>
        <w:t xml:space="preserve"> </w:t>
      </w:r>
      <w:r w:rsidR="00194674">
        <w:rPr>
          <w:rFonts w:eastAsia="Arial" w:cs="Arial"/>
          <w:szCs w:val="22"/>
        </w:rPr>
        <w:t>Responses overwhelmingly supported reclassification of SEMPs as consultant physicians.</w:t>
      </w:r>
    </w:p>
    <w:p w14:paraId="32E82B19" w14:textId="77777777" w:rsidR="00064168" w:rsidRDefault="00064168" w:rsidP="00064168">
      <w:pPr>
        <w:pStyle w:val="Heading2"/>
      </w:pPr>
      <w:r w:rsidRPr="001A7FB7">
        <w:t>How will the changes be monitored</w:t>
      </w:r>
      <w:r>
        <w:t xml:space="preserve"> and reviewed</w:t>
      </w:r>
      <w:r w:rsidRPr="001A7FB7">
        <w:t>?</w:t>
      </w:r>
    </w:p>
    <w:p w14:paraId="41BBDDBB" w14:textId="7212DD36" w:rsidR="00BE42C7" w:rsidRPr="00B27A99" w:rsidRDefault="00D20254" w:rsidP="00B27A99">
      <w:pPr>
        <w:rPr>
          <w:szCs w:val="22"/>
        </w:rPr>
      </w:pPr>
      <w:r w:rsidRPr="00D20254">
        <w:rPr>
          <w:szCs w:val="22"/>
        </w:rPr>
        <w:t>Providers are responsible for ensuring Medicare services claimed using their provider number meet all legislative requirements</w:t>
      </w:r>
      <w:r w:rsidR="00CD21E2">
        <w:rPr>
          <w:szCs w:val="22"/>
        </w:rPr>
        <w:t xml:space="preserve">. </w:t>
      </w:r>
      <w:r w:rsidRPr="00D20254">
        <w:rPr>
          <w:szCs w:val="22"/>
        </w:rPr>
        <w:t xml:space="preserve">All Medicare claiming is subject to compliance checks and providers may be required to submit evidence about the services they bill. More information about </w:t>
      </w:r>
      <w:r w:rsidR="006D37EE">
        <w:rPr>
          <w:szCs w:val="22"/>
        </w:rPr>
        <w:t>the Department of Health, Disability and Ageing’ (the department)</w:t>
      </w:r>
      <w:r w:rsidRPr="00D20254">
        <w:rPr>
          <w:szCs w:val="22"/>
        </w:rPr>
        <w:t xml:space="preserve"> compliance program can be found on its website at </w:t>
      </w:r>
      <w:hyperlink r:id="rId10" w:tgtFrame="_blank" w:tooltip="https://www.health.gov.au/topics/medicare/compliance" w:history="1">
        <w:r w:rsidR="001F76C6" w:rsidRPr="001F76C6">
          <w:rPr>
            <w:rStyle w:val="Hyperlink"/>
            <w:szCs w:val="22"/>
          </w:rPr>
          <w:t>Medicare compliance</w:t>
        </w:r>
      </w:hyperlink>
      <w:r w:rsidR="001F76C6" w:rsidRPr="001F76C6">
        <w:rPr>
          <w:szCs w:val="22"/>
        </w:rPr>
        <w:t>.</w:t>
      </w:r>
    </w:p>
    <w:p w14:paraId="3C63E237" w14:textId="77777777" w:rsidR="00064168" w:rsidRDefault="00064168" w:rsidP="00064168">
      <w:pPr>
        <w:pStyle w:val="Heading2"/>
      </w:pPr>
      <w:r>
        <w:t>Where can I find more information?</w:t>
      </w:r>
    </w:p>
    <w:p w14:paraId="00B18BC0" w14:textId="06AD71DC" w:rsidR="76136872" w:rsidRDefault="76136872" w:rsidP="3BEA68D4">
      <w:r w:rsidRPr="3BEA68D4">
        <w:rPr>
          <w:rFonts w:eastAsia="Arial" w:cs="Arial"/>
          <w:szCs w:val="22"/>
        </w:rPr>
        <w:t xml:space="preserve">The full item descriptor(s) and information on other changes to the MBS can be found on the </w:t>
      </w:r>
      <w:hyperlink r:id="rId11">
        <w:r w:rsidRPr="3BEA68D4">
          <w:rPr>
            <w:rStyle w:val="Hyperlink"/>
            <w:rFonts w:eastAsia="Arial" w:cs="Arial"/>
            <w:color w:val="0000FF"/>
            <w:szCs w:val="22"/>
          </w:rPr>
          <w:t>MBS Online website</w:t>
        </w:r>
      </w:hyperlink>
      <w:r w:rsidRPr="3BEA68D4">
        <w:rPr>
          <w:rFonts w:eastAsia="Arial" w:cs="Arial"/>
          <w:color w:val="0000FF"/>
          <w:szCs w:val="22"/>
          <w:u w:val="single"/>
        </w:rPr>
        <w:t>.</w:t>
      </w:r>
      <w:r w:rsidRPr="3BEA68D4">
        <w:rPr>
          <w:rFonts w:eastAsia="Arial" w:cs="Arial"/>
          <w:szCs w:val="22"/>
        </w:rPr>
        <w:t xml:space="preserve"> You can also subscribe to future MBS updates by visiting ‘</w:t>
      </w:r>
      <w:hyperlink r:id="rId12">
        <w:r w:rsidRPr="3BEA68D4">
          <w:rPr>
            <w:rStyle w:val="Hyperlink"/>
            <w:rFonts w:eastAsia="Arial" w:cs="Arial"/>
            <w:color w:val="0000FF"/>
            <w:szCs w:val="22"/>
          </w:rPr>
          <w:t>Subscribe to the MBS</w:t>
        </w:r>
      </w:hyperlink>
      <w:r w:rsidRPr="3BEA68D4">
        <w:rPr>
          <w:rFonts w:eastAsia="Arial" w:cs="Arial"/>
          <w:szCs w:val="22"/>
        </w:rPr>
        <w:t xml:space="preserve">’ on the MBS Online website. </w:t>
      </w:r>
    </w:p>
    <w:p w14:paraId="56035502" w14:textId="7DE69423" w:rsidR="76136872" w:rsidRDefault="76136872" w:rsidP="3BEA68D4">
      <w:r w:rsidRPr="3BEA68D4">
        <w:rPr>
          <w:rFonts w:eastAsia="Arial" w:cs="Arial"/>
          <w:szCs w:val="22"/>
        </w:rPr>
        <w:t xml:space="preserve">Providers seeking advice on interpretation of MBS items, explanatory notes and associated legislation can use the department’s email advice service by emailing </w:t>
      </w:r>
      <w:hyperlink r:id="rId13">
        <w:r w:rsidRPr="3BEA68D4">
          <w:rPr>
            <w:rStyle w:val="Hyperlink"/>
            <w:rFonts w:eastAsia="Arial" w:cs="Arial"/>
            <w:color w:val="0000FF"/>
            <w:szCs w:val="22"/>
          </w:rPr>
          <w:t>askMBS@health.gov.au</w:t>
        </w:r>
      </w:hyperlink>
      <w:r w:rsidRPr="3BEA68D4">
        <w:rPr>
          <w:rFonts w:eastAsia="Arial" w:cs="Arial"/>
          <w:szCs w:val="22"/>
        </w:rPr>
        <w:t>.</w:t>
      </w:r>
    </w:p>
    <w:p w14:paraId="3502AFEB" w14:textId="49B60581" w:rsidR="76136872" w:rsidRDefault="76136872" w:rsidP="3BEA68D4">
      <w:r w:rsidRPr="3BEA68D4">
        <w:rPr>
          <w:rFonts w:eastAsia="Arial" w:cs="Arial"/>
          <w:szCs w:val="22"/>
        </w:rPr>
        <w:t xml:space="preserve">Private health insurance information on the product tier arrangements is available at </w:t>
      </w:r>
      <w:hyperlink r:id="rId14">
        <w:r w:rsidRPr="3BEA68D4">
          <w:rPr>
            <w:rStyle w:val="Hyperlink"/>
            <w:rFonts w:eastAsia="Arial" w:cs="Arial"/>
            <w:color w:val="0000FF"/>
            <w:szCs w:val="22"/>
          </w:rPr>
          <w:t>www.privatehealth.gov.au</w:t>
        </w:r>
      </w:hyperlink>
      <w:r w:rsidRPr="3BEA68D4">
        <w:rPr>
          <w:rFonts w:eastAsia="Arial" w:cs="Arial"/>
          <w:szCs w:val="22"/>
        </w:rPr>
        <w:t xml:space="preserve">. Detailed information on the MBS item listing within clinical categories is available on the </w:t>
      </w:r>
      <w:hyperlink r:id="rId15">
        <w:r w:rsidRPr="3BEA68D4">
          <w:rPr>
            <w:rStyle w:val="Hyperlink"/>
            <w:rFonts w:eastAsia="Arial" w:cs="Arial"/>
            <w:color w:val="0000FF"/>
            <w:szCs w:val="22"/>
          </w:rPr>
          <w:t>department’s website</w:t>
        </w:r>
      </w:hyperlink>
      <w:r w:rsidRPr="3BEA68D4">
        <w:rPr>
          <w:rFonts w:eastAsia="Arial" w:cs="Arial"/>
          <w:szCs w:val="22"/>
        </w:rPr>
        <w:t xml:space="preserve">. Private health insurance minimum accommodation benefits information, including MBS item accommodation classification, is available in the latest version of the </w:t>
      </w:r>
      <w:r w:rsidRPr="3BEA68D4">
        <w:rPr>
          <w:rFonts w:eastAsia="Arial" w:cs="Arial"/>
          <w:i/>
          <w:iCs/>
          <w:szCs w:val="22"/>
        </w:rPr>
        <w:t xml:space="preserve">Private Health Insurance (Benefit Requirements) Rules 2011 </w:t>
      </w:r>
      <w:r w:rsidRPr="3BEA68D4">
        <w:rPr>
          <w:rFonts w:eastAsia="Arial" w:cs="Arial"/>
          <w:szCs w:val="22"/>
        </w:rPr>
        <w:t xml:space="preserve">found on the </w:t>
      </w:r>
      <w:hyperlink r:id="rId16">
        <w:r w:rsidRPr="3BEA68D4">
          <w:rPr>
            <w:rStyle w:val="Hyperlink"/>
            <w:rFonts w:eastAsia="Arial" w:cs="Arial"/>
            <w:color w:val="0000FF"/>
            <w:szCs w:val="22"/>
          </w:rPr>
          <w:t>Federal Register of Legislation</w:t>
        </w:r>
      </w:hyperlink>
      <w:r w:rsidRPr="3BEA68D4">
        <w:rPr>
          <w:rFonts w:eastAsia="Arial" w:cs="Arial"/>
          <w:szCs w:val="22"/>
        </w:rPr>
        <w:t xml:space="preserve">. If you have a query in relation to private health insurance, you should email </w:t>
      </w:r>
      <w:hyperlink r:id="rId17">
        <w:r w:rsidRPr="3BEA68D4">
          <w:rPr>
            <w:rStyle w:val="Hyperlink"/>
            <w:rFonts w:eastAsia="Arial" w:cs="Arial"/>
            <w:color w:val="0000FF"/>
            <w:szCs w:val="22"/>
          </w:rPr>
          <w:t>PHI@health.gov.au</w:t>
        </w:r>
      </w:hyperlink>
      <w:r w:rsidRPr="3BEA68D4">
        <w:rPr>
          <w:rFonts w:eastAsia="Arial" w:cs="Arial"/>
          <w:szCs w:val="22"/>
        </w:rPr>
        <w:t>.</w:t>
      </w:r>
    </w:p>
    <w:p w14:paraId="53DAC2A7" w14:textId="4CA75B60" w:rsidR="76136872" w:rsidRDefault="76136872" w:rsidP="3BEA68D4">
      <w:r w:rsidRPr="3BEA68D4">
        <w:rPr>
          <w:rFonts w:eastAsia="Arial" w:cs="Arial"/>
          <w:szCs w:val="22"/>
        </w:rPr>
        <w:t>Subscribe to ‘</w:t>
      </w:r>
      <w:hyperlink r:id="rId18">
        <w:r w:rsidRPr="3BEA68D4">
          <w:rPr>
            <w:rStyle w:val="Hyperlink"/>
            <w:rFonts w:eastAsia="Arial" w:cs="Arial"/>
            <w:color w:val="0000FF"/>
            <w:szCs w:val="22"/>
          </w:rPr>
          <w:t>News for Health Professionals</w:t>
        </w:r>
      </w:hyperlink>
      <w:r w:rsidRPr="3BEA68D4">
        <w:rPr>
          <w:rFonts w:eastAsia="Arial" w:cs="Arial"/>
          <w:szCs w:val="22"/>
        </w:rPr>
        <w:t>’ on the Services Australia website to receive regular news highlights.</w:t>
      </w:r>
    </w:p>
    <w:p w14:paraId="22A54621" w14:textId="77EDAFB6" w:rsidR="76136872" w:rsidRDefault="76136872" w:rsidP="3BEA68D4">
      <w:r w:rsidRPr="3BEA68D4">
        <w:rPr>
          <w:rFonts w:eastAsia="Arial" w:cs="Arial"/>
          <w:szCs w:val="22"/>
        </w:rPr>
        <w:lastRenderedPageBreak/>
        <w:t xml:space="preserve">If you are seeking advice in relation to Medicare billing, claiming, payments, or obtaining a provider number, please go to the Health Professionals page on the Services Australia website or contact Services Australia on the Provider Enquiry Line – 13 21 50. </w:t>
      </w:r>
    </w:p>
    <w:p w14:paraId="2AFB4E38" w14:textId="1F4EAF0E" w:rsidR="76136872" w:rsidRDefault="76136872" w:rsidP="3BEA68D4">
      <w:r w:rsidRPr="3BEA68D4">
        <w:rPr>
          <w:rFonts w:eastAsia="Arial" w:cs="Arial"/>
          <w:szCs w:val="22"/>
        </w:rPr>
        <w:t xml:space="preserve">The data file for software vendors when available can be accessed via the </w:t>
      </w:r>
      <w:hyperlink r:id="rId19">
        <w:r w:rsidRPr="3BEA68D4">
          <w:rPr>
            <w:rStyle w:val="Hyperlink"/>
            <w:rFonts w:eastAsia="Arial" w:cs="Arial"/>
            <w:color w:val="0000FF"/>
            <w:szCs w:val="22"/>
          </w:rPr>
          <w:t>Downloads</w:t>
        </w:r>
      </w:hyperlink>
      <w:r w:rsidRPr="3BEA68D4">
        <w:rPr>
          <w:rFonts w:eastAsia="Arial" w:cs="Arial"/>
          <w:szCs w:val="22"/>
        </w:rPr>
        <w:t xml:space="preserve"> page.</w:t>
      </w:r>
    </w:p>
    <w:p w14:paraId="6763E002" w14:textId="1D94F9E2" w:rsidR="3BEA68D4" w:rsidRDefault="3BEA68D4" w:rsidP="3BEA68D4"/>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Default="007C31DD" w:rsidP="007C31DD">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6F71C28A" w14:textId="77777777" w:rsidR="007C31DD" w:rsidRPr="00BE3ED5" w:rsidRDefault="007C31DD" w:rsidP="00BE3ED5"/>
    <w:sectPr w:rsidR="007C31DD" w:rsidRPr="00BE3ED5" w:rsidSect="00B53987">
      <w:footerReference w:type="default" r:id="rId20"/>
      <w:headerReference w:type="first" r:id="rId21"/>
      <w:footerReference w:type="first" r:id="rId22"/>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575B7" w14:textId="77777777" w:rsidR="00AE1BC6" w:rsidRDefault="00AE1BC6" w:rsidP="006B56BB">
      <w:r>
        <w:separator/>
      </w:r>
    </w:p>
    <w:p w14:paraId="2421E3CB" w14:textId="77777777" w:rsidR="00AE1BC6" w:rsidRDefault="00AE1BC6"/>
  </w:endnote>
  <w:endnote w:type="continuationSeparator" w:id="0">
    <w:p w14:paraId="2534C4B6" w14:textId="77777777" w:rsidR="00AE1BC6" w:rsidRDefault="00AE1BC6" w:rsidP="006B56BB">
      <w:r>
        <w:continuationSeparator/>
      </w:r>
    </w:p>
    <w:p w14:paraId="746B3D40" w14:textId="77777777" w:rsidR="00AE1BC6" w:rsidRDefault="00AE1BC6"/>
  </w:endnote>
  <w:endnote w:type="continuationNotice" w:id="1">
    <w:p w14:paraId="62890470" w14:textId="77777777" w:rsidR="00AE1BC6" w:rsidRDefault="00AE1B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E15CC" w14:textId="58EF5073" w:rsidR="00F51321" w:rsidRPr="00BD1D77" w:rsidRDefault="00C1713D" w:rsidP="111D57EF">
    <w:pPr>
      <w:pStyle w:val="Footer"/>
      <w:jc w:val="left"/>
      <w:rPr>
        <w:b/>
        <w:bCs/>
      </w:rPr>
    </w:pPr>
    <w:r>
      <w:rPr>
        <w:rStyle w:val="BookTitle"/>
        <w:rFonts w:eastAsiaTheme="minorEastAsia"/>
        <w:noProof/>
      </w:rPr>
      <w:pict w14:anchorId="79578A0C">
        <v:rect id="_x0000_i1025" style="width:523.3pt;height:1.9pt" o:hralign="center" o:hrstd="t" o:hr="t" fillcolor="#a0a0a0" stroked="f"/>
      </w:pict>
    </w:r>
    <w:r w:rsidR="111D57EF" w:rsidRPr="7068F19F">
      <w:t>Medicare Benefits Schedule</w:t>
    </w:r>
    <w:r w:rsidR="007020DC">
      <w:br/>
    </w:r>
    <w:r w:rsidR="111D57EF" w:rsidRPr="7068F19F">
      <w:rPr>
        <w:b/>
        <w:bCs/>
      </w:rPr>
      <w:t>Factsheet:</w:t>
    </w:r>
    <w:r w:rsidR="111D57EF">
      <w:t xml:space="preserve"> Sport and Exercise Medicine Physicians access to Group A4 items </w:t>
    </w:r>
    <w:sdt>
      <w:sdtPr>
        <w:id w:val="-1817632189"/>
        <w:docPartObj>
          <w:docPartGallery w:val="Page Numbers (Bottom of Page)"/>
          <w:docPartUnique/>
        </w:docPartObj>
      </w:sdtPr>
      <w:sdtEndPr>
        <w:rPr>
          <w:noProof/>
        </w:rPr>
      </w:sdtEndPr>
      <w:sdtContent>
        <w:sdt>
          <w:sdtPr>
            <w:id w:val="-1127629339"/>
            <w:docPartObj>
              <w:docPartGallery w:val="Page Numbers (Bottom of Page)"/>
              <w:docPartUnique/>
            </w:docPartObj>
          </w:sdtPr>
          <w:sdtEndPr/>
          <w:sdtContent>
            <w:sdt>
              <w:sdtPr>
                <w:id w:val="1762873439"/>
                <w:docPartObj>
                  <w:docPartGallery w:val="Page Numbers (Top of Page)"/>
                  <w:docPartUnique/>
                </w:docPartObj>
              </w:sdtPr>
              <w:sdtEndPr/>
              <w:sdtContent>
                <w:r w:rsidR="111D57EF">
                  <w:t xml:space="preserve">Page </w:t>
                </w:r>
                <w:r w:rsidR="007020DC">
                  <w:fldChar w:fldCharType="begin"/>
                </w:r>
                <w:r w:rsidR="007020DC">
                  <w:instrText xml:space="preserve"> PAGE </w:instrText>
                </w:r>
                <w:r w:rsidR="007020DC">
                  <w:fldChar w:fldCharType="separate"/>
                </w:r>
                <w:r w:rsidR="111D57EF">
                  <w:t>1</w:t>
                </w:r>
                <w:r w:rsidR="007020DC">
                  <w:fldChar w:fldCharType="end"/>
                </w:r>
                <w:r w:rsidR="111D57EF">
                  <w:t xml:space="preserve"> of </w:t>
                </w:r>
                <w:r w:rsidR="007020DC">
                  <w:fldChar w:fldCharType="begin"/>
                </w:r>
                <w:r w:rsidR="007020DC">
                  <w:instrText xml:space="preserve"> NUMPAGES  </w:instrText>
                </w:r>
                <w:r w:rsidR="007020DC">
                  <w:fldChar w:fldCharType="separate"/>
                </w:r>
                <w:r w:rsidR="111D57EF">
                  <w:t>1</w:t>
                </w:r>
                <w:r w:rsidR="007020DC">
                  <w:fldChar w:fldCharType="end"/>
                </w:r>
              </w:sdtContent>
            </w:sdt>
          </w:sdtContent>
        </w:sdt>
        <w:r w:rsidR="111D57EF">
          <w:t xml:space="preserve"> </w:t>
        </w:r>
      </w:sdtContent>
    </w:sdt>
  </w:p>
  <w:p w14:paraId="7D56FBDD" w14:textId="71DD0E4E" w:rsidR="00F51321" w:rsidRPr="00BD1D77" w:rsidRDefault="009F5046" w:rsidP="00F51321">
    <w:pPr>
      <w:pStyle w:val="Footer"/>
      <w:jc w:val="left"/>
      <w:rPr>
        <w:rStyle w:val="Hyperlink"/>
        <w:szCs w:val="20"/>
      </w:rPr>
    </w:pPr>
    <w:hyperlink r:id="rId1" w:history="1">
      <w:r w:rsidRPr="00BD1D77">
        <w:rPr>
          <w:rStyle w:val="Hyperlink"/>
          <w:szCs w:val="20"/>
        </w:rPr>
        <w:t>MBS Online</w:t>
      </w:r>
    </w:hyperlink>
  </w:p>
  <w:p w14:paraId="78B91981" w14:textId="4F4E434B" w:rsidR="00CB03B8" w:rsidRPr="00F51321" w:rsidRDefault="00F51321" w:rsidP="00292535">
    <w:pPr>
      <w:pStyle w:val="Footer"/>
      <w:jc w:val="left"/>
    </w:pPr>
    <w:r w:rsidRPr="00BD1D77">
      <w:rPr>
        <w:szCs w:val="20"/>
      </w:rPr>
      <w:t xml:space="preserve">Last updated – </w:t>
    </w:r>
    <w:r w:rsidR="006D37EE">
      <w:rPr>
        <w:szCs w:val="20"/>
      </w:rPr>
      <w:t>1</w:t>
    </w:r>
    <w:r w:rsidR="004572DB">
      <w:rPr>
        <w:szCs w:val="20"/>
      </w:rPr>
      <w:t>6</w:t>
    </w:r>
    <w:r w:rsidR="006D37EE">
      <w:rPr>
        <w:szCs w:val="20"/>
      </w:rPr>
      <w:t xml:space="preserve"> June</w:t>
    </w:r>
    <w:r w:rsidR="003B1A6D">
      <w:rPr>
        <w:szCs w:val="20"/>
      </w:rPr>
      <w:t xml:space="preserv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CE2B2" w14:textId="3BA6565E" w:rsidR="00064168" w:rsidRPr="00BD1D77" w:rsidRDefault="00C1713D" w:rsidP="00064168">
    <w:pPr>
      <w:pStyle w:val="Footer"/>
      <w:jc w:val="left"/>
    </w:pPr>
    <w:r>
      <w:rPr>
        <w:rStyle w:val="BookTitle"/>
        <w:rFonts w:eastAsiaTheme="minorEastAsia"/>
        <w:noProof/>
      </w:rPr>
      <w:pict w14:anchorId="1DB3991B">
        <v:rect id="_x0000_i1026" style="width:523.3pt;height:1.9pt" o:hralign="center" o:hrstd="t" o:hr="t" fillcolor="#a0a0a0" stroked="f"/>
      </w:pict>
    </w:r>
    <w:r w:rsidR="111D57EF" w:rsidRPr="04120CBE">
      <w:t>Medicare Benefits Schedule</w:t>
    </w:r>
    <w:r w:rsidR="007020DC">
      <w:br/>
    </w:r>
    <w:proofErr w:type="gramStart"/>
    <w:r w:rsidR="111D57EF" w:rsidRPr="04120CBE">
      <w:rPr>
        <w:b/>
        <w:bCs/>
      </w:rPr>
      <w:t>Factsheet :</w:t>
    </w:r>
    <w:proofErr w:type="gramEnd"/>
    <w:r w:rsidR="111D57EF" w:rsidRPr="04120CBE">
      <w:rPr>
        <w:b/>
        <w:bCs/>
      </w:rPr>
      <w:t xml:space="preserve"> </w:t>
    </w:r>
    <w:r w:rsidR="111D57EF">
      <w:t xml:space="preserve">Sport and Exercise Medicine Physicians access to Group A4 items </w:t>
    </w:r>
    <w:sdt>
      <w:sdtPr>
        <w:id w:val="960607005"/>
        <w:docPartObj>
          <w:docPartGallery w:val="Page Numbers (Bottom of Page)"/>
          <w:docPartUnique/>
        </w:docPartObj>
      </w:sdtPr>
      <w:sdtEndPr>
        <w:rPr>
          <w:noProof/>
        </w:rPr>
      </w:sdtEndPr>
      <w:sdtContent>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111D57EF">
                  <w:t xml:space="preserve">Page </w:t>
                </w:r>
                <w:r w:rsidR="007020DC">
                  <w:fldChar w:fldCharType="begin"/>
                </w:r>
                <w:r w:rsidR="007020DC">
                  <w:instrText xml:space="preserve"> PAGE </w:instrText>
                </w:r>
                <w:r w:rsidR="007020DC">
                  <w:fldChar w:fldCharType="separate"/>
                </w:r>
                <w:r w:rsidR="111D57EF">
                  <w:t>1</w:t>
                </w:r>
                <w:r w:rsidR="007020DC">
                  <w:fldChar w:fldCharType="end"/>
                </w:r>
                <w:r w:rsidR="111D57EF">
                  <w:t xml:space="preserve"> of </w:t>
                </w:r>
                <w:r w:rsidR="007020DC">
                  <w:fldChar w:fldCharType="begin"/>
                </w:r>
                <w:r w:rsidR="007020DC">
                  <w:instrText xml:space="preserve"> NUMPAGES  </w:instrText>
                </w:r>
                <w:r w:rsidR="007020DC">
                  <w:fldChar w:fldCharType="separate"/>
                </w:r>
                <w:r w:rsidR="111D57EF">
                  <w:t>1</w:t>
                </w:r>
                <w:r w:rsidR="007020DC">
                  <w:fldChar w:fldCharType="end"/>
                </w:r>
              </w:sdtContent>
            </w:sdt>
          </w:sdtContent>
        </w:sdt>
        <w:r w:rsidR="111D57EF">
          <w:t xml:space="preserve"> </w:t>
        </w:r>
      </w:sdtContent>
    </w:sdt>
    <w:r w:rsidR="111D57EF" w:rsidRPr="7068F19F">
      <w:rPr>
        <w:b/>
        <w:bCs/>
      </w:rPr>
      <w:t xml:space="preserve"> </w:t>
    </w:r>
    <w:sdt>
      <w:sdtPr>
        <w:rPr>
          <w:szCs w:val="20"/>
        </w:rPr>
        <w:id w:val="830344586"/>
        <w:showingPlcHdr/>
        <w:docPartObj>
          <w:docPartGallery w:val="Page Numbers (Bottom of Page)"/>
          <w:docPartUnique/>
        </w:docPartObj>
      </w:sdtPr>
      <w:sdtEndPr>
        <w:rPr>
          <w:noProof/>
        </w:rPr>
      </w:sdtEndPr>
      <w:sdtContent>
        <w:r w:rsidR="111D57EF">
          <w:t xml:space="preserve">     </w:t>
        </w:r>
      </w:sdtContent>
    </w:sdt>
  </w:p>
  <w:p w14:paraId="3821CA3D" w14:textId="57B3B071" w:rsidR="00064168" w:rsidRPr="00BD1D77" w:rsidRDefault="009F5046" w:rsidP="00064168">
    <w:pPr>
      <w:pStyle w:val="Footer"/>
      <w:jc w:val="left"/>
      <w:rPr>
        <w:rStyle w:val="Hyperlink"/>
        <w:szCs w:val="20"/>
      </w:rPr>
    </w:pPr>
    <w:hyperlink r:id="rId1" w:history="1">
      <w:r w:rsidRPr="00BD1D77">
        <w:rPr>
          <w:rStyle w:val="Hyperlink"/>
          <w:szCs w:val="20"/>
        </w:rPr>
        <w:t>MBS Online</w:t>
      </w:r>
    </w:hyperlink>
  </w:p>
  <w:p w14:paraId="03585E81" w14:textId="6BDEBC72" w:rsidR="00064168" w:rsidRPr="00BD1D77" w:rsidRDefault="00064168" w:rsidP="00064168">
    <w:pPr>
      <w:pStyle w:val="Footer"/>
      <w:jc w:val="left"/>
      <w:rPr>
        <w:szCs w:val="20"/>
      </w:rPr>
    </w:pPr>
    <w:r w:rsidRPr="00BD1D77">
      <w:rPr>
        <w:szCs w:val="20"/>
      </w:rPr>
      <w:t xml:space="preserve">Last updated – </w:t>
    </w:r>
    <w:r w:rsidR="006D37EE">
      <w:rPr>
        <w:szCs w:val="20"/>
      </w:rPr>
      <w:t>1</w:t>
    </w:r>
    <w:r w:rsidR="004572DB">
      <w:rPr>
        <w:szCs w:val="20"/>
      </w:rPr>
      <w:t>6</w:t>
    </w:r>
    <w:r w:rsidR="006D37EE">
      <w:rPr>
        <w:szCs w:val="20"/>
      </w:rPr>
      <w:t xml:space="preserve"> </w:t>
    </w:r>
    <w:r w:rsidR="00882C20">
      <w:rPr>
        <w:szCs w:val="20"/>
      </w:rPr>
      <w:t>June</w:t>
    </w:r>
    <w:r w:rsidR="00541A58">
      <w:rPr>
        <w:szCs w:val="20"/>
      </w:rPr>
      <w:t xml:space="preserve"> </w:t>
    </w:r>
    <w:r w:rsidR="003B1A6D">
      <w:rPr>
        <w:szCs w:val="20"/>
      </w:rPr>
      <w:t>2025</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B9ADD" w14:textId="77777777" w:rsidR="00AE1BC6" w:rsidRDefault="00AE1BC6" w:rsidP="006B56BB">
      <w:r>
        <w:separator/>
      </w:r>
    </w:p>
    <w:p w14:paraId="08E0DAD8" w14:textId="77777777" w:rsidR="00AE1BC6" w:rsidRDefault="00AE1BC6"/>
  </w:footnote>
  <w:footnote w:type="continuationSeparator" w:id="0">
    <w:p w14:paraId="49099E4E" w14:textId="77777777" w:rsidR="00AE1BC6" w:rsidRDefault="00AE1BC6" w:rsidP="006B56BB">
      <w:r>
        <w:continuationSeparator/>
      </w:r>
    </w:p>
    <w:p w14:paraId="110AE4DD" w14:textId="77777777" w:rsidR="00AE1BC6" w:rsidRDefault="00AE1BC6"/>
  </w:footnote>
  <w:footnote w:type="continuationNotice" w:id="1">
    <w:p w14:paraId="51C6E3B7" w14:textId="77777777" w:rsidR="00AE1BC6" w:rsidRDefault="00AE1B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33E8" w14:textId="10AE485D" w:rsidR="00B53987" w:rsidRDefault="006D37EE">
    <w:pPr>
      <w:pStyle w:val="Header"/>
    </w:pPr>
    <w:r>
      <w:rPr>
        <w:noProof/>
        <w:lang w:eastAsia="en-AU"/>
      </w:rPr>
      <w:drawing>
        <wp:inline distT="0" distB="0" distL="0" distR="0" wp14:anchorId="4FB2E665" wp14:editId="7EACD5A3">
          <wp:extent cx="3343275" cy="533400"/>
          <wp:effectExtent l="0" t="0" r="9525" b="0"/>
          <wp:docPr id="2135100852" name="Picture 1" descr="Australian Government Department of Health, Disability and Ageing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100852" name="Picture 1" descr="Australian Government Department of Health, Disability and Ageing logo&#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D6C141A"/>
    <w:multiLevelType w:val="hybridMultilevel"/>
    <w:tmpl w:val="E1540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144784398">
    <w:abstractNumId w:val="7"/>
  </w:num>
  <w:num w:numId="2" w16cid:durableId="320935821">
    <w:abstractNumId w:val="18"/>
  </w:num>
  <w:num w:numId="3" w16cid:durableId="1161390217">
    <w:abstractNumId w:val="20"/>
  </w:num>
  <w:num w:numId="4" w16cid:durableId="1616522112">
    <w:abstractNumId w:val="8"/>
  </w:num>
  <w:num w:numId="5" w16cid:durableId="1326863177">
    <w:abstractNumId w:val="8"/>
    <w:lvlOverride w:ilvl="0">
      <w:startOverride w:val="1"/>
    </w:lvlOverride>
  </w:num>
  <w:num w:numId="6" w16cid:durableId="312683612">
    <w:abstractNumId w:val="9"/>
  </w:num>
  <w:num w:numId="7" w16cid:durableId="816721464">
    <w:abstractNumId w:val="16"/>
  </w:num>
  <w:num w:numId="8" w16cid:durableId="565603559">
    <w:abstractNumId w:val="19"/>
  </w:num>
  <w:num w:numId="9" w16cid:durableId="16275133">
    <w:abstractNumId w:val="5"/>
  </w:num>
  <w:num w:numId="10" w16cid:durableId="1845627467">
    <w:abstractNumId w:val="4"/>
  </w:num>
  <w:num w:numId="11" w16cid:durableId="612246186">
    <w:abstractNumId w:val="3"/>
  </w:num>
  <w:num w:numId="12" w16cid:durableId="1843860544">
    <w:abstractNumId w:val="2"/>
  </w:num>
  <w:num w:numId="13" w16cid:durableId="1116094120">
    <w:abstractNumId w:val="6"/>
  </w:num>
  <w:num w:numId="14" w16cid:durableId="230390797">
    <w:abstractNumId w:val="1"/>
  </w:num>
  <w:num w:numId="15" w16cid:durableId="1115446494">
    <w:abstractNumId w:val="0"/>
  </w:num>
  <w:num w:numId="16" w16cid:durableId="2086369406">
    <w:abstractNumId w:val="21"/>
  </w:num>
  <w:num w:numId="17" w16cid:durableId="2113471318">
    <w:abstractNumId w:val="11"/>
  </w:num>
  <w:num w:numId="18" w16cid:durableId="828592903">
    <w:abstractNumId w:val="13"/>
  </w:num>
  <w:num w:numId="19" w16cid:durableId="1273391997">
    <w:abstractNumId w:val="15"/>
  </w:num>
  <w:num w:numId="20" w16cid:durableId="2041469188">
    <w:abstractNumId w:val="11"/>
  </w:num>
  <w:num w:numId="21" w16cid:durableId="120997448">
    <w:abstractNumId w:val="15"/>
  </w:num>
  <w:num w:numId="22" w16cid:durableId="1088427743">
    <w:abstractNumId w:val="21"/>
  </w:num>
  <w:num w:numId="23" w16cid:durableId="111368400">
    <w:abstractNumId w:val="18"/>
  </w:num>
  <w:num w:numId="24" w16cid:durableId="815339056">
    <w:abstractNumId w:val="20"/>
  </w:num>
  <w:num w:numId="25" w16cid:durableId="743180995">
    <w:abstractNumId w:val="8"/>
  </w:num>
  <w:num w:numId="26" w16cid:durableId="320358050">
    <w:abstractNumId w:val="17"/>
  </w:num>
  <w:num w:numId="27" w16cid:durableId="508569404">
    <w:abstractNumId w:val="12"/>
  </w:num>
  <w:num w:numId="28" w16cid:durableId="1416364898">
    <w:abstractNumId w:val="14"/>
  </w:num>
  <w:num w:numId="29" w16cid:durableId="100344043">
    <w:abstractNumId w:val="10"/>
  </w:num>
  <w:num w:numId="30" w16cid:durableId="15758211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7F8"/>
    <w:rsid w:val="00013ECC"/>
    <w:rsid w:val="0001460F"/>
    <w:rsid w:val="00022629"/>
    <w:rsid w:val="00023922"/>
    <w:rsid w:val="00023B83"/>
    <w:rsid w:val="00024DFE"/>
    <w:rsid w:val="00026139"/>
    <w:rsid w:val="00027601"/>
    <w:rsid w:val="00027B25"/>
    <w:rsid w:val="00030D07"/>
    <w:rsid w:val="000311BE"/>
    <w:rsid w:val="000330D8"/>
    <w:rsid w:val="00033321"/>
    <w:rsid w:val="000338E5"/>
    <w:rsid w:val="00033ECC"/>
    <w:rsid w:val="0003422F"/>
    <w:rsid w:val="00046FF0"/>
    <w:rsid w:val="00050176"/>
    <w:rsid w:val="00050342"/>
    <w:rsid w:val="0005238E"/>
    <w:rsid w:val="00056A81"/>
    <w:rsid w:val="00064168"/>
    <w:rsid w:val="00067456"/>
    <w:rsid w:val="0007088F"/>
    <w:rsid w:val="00071506"/>
    <w:rsid w:val="0007154F"/>
    <w:rsid w:val="00080BAC"/>
    <w:rsid w:val="00081AB1"/>
    <w:rsid w:val="00090316"/>
    <w:rsid w:val="00093981"/>
    <w:rsid w:val="000A6673"/>
    <w:rsid w:val="000B067A"/>
    <w:rsid w:val="000B1540"/>
    <w:rsid w:val="000B1637"/>
    <w:rsid w:val="000B1E53"/>
    <w:rsid w:val="000B2849"/>
    <w:rsid w:val="000B33FD"/>
    <w:rsid w:val="000B4ABA"/>
    <w:rsid w:val="000C0475"/>
    <w:rsid w:val="000C4B16"/>
    <w:rsid w:val="000C50C3"/>
    <w:rsid w:val="000C5E14"/>
    <w:rsid w:val="000C66ED"/>
    <w:rsid w:val="000D092F"/>
    <w:rsid w:val="000D21F6"/>
    <w:rsid w:val="000D440D"/>
    <w:rsid w:val="000D4500"/>
    <w:rsid w:val="000D7AEA"/>
    <w:rsid w:val="000E2C66"/>
    <w:rsid w:val="000F123C"/>
    <w:rsid w:val="000F2FED"/>
    <w:rsid w:val="000F3FF7"/>
    <w:rsid w:val="000F72DE"/>
    <w:rsid w:val="0010616D"/>
    <w:rsid w:val="00110478"/>
    <w:rsid w:val="00111901"/>
    <w:rsid w:val="0011711B"/>
    <w:rsid w:val="00117F8A"/>
    <w:rsid w:val="0012011E"/>
    <w:rsid w:val="001210F8"/>
    <w:rsid w:val="00121B9B"/>
    <w:rsid w:val="00122ADC"/>
    <w:rsid w:val="001245EF"/>
    <w:rsid w:val="001308C6"/>
    <w:rsid w:val="00130F59"/>
    <w:rsid w:val="001326C7"/>
    <w:rsid w:val="00133EC0"/>
    <w:rsid w:val="001348EE"/>
    <w:rsid w:val="0014033A"/>
    <w:rsid w:val="00141CE5"/>
    <w:rsid w:val="00144908"/>
    <w:rsid w:val="00155B87"/>
    <w:rsid w:val="00156D96"/>
    <w:rsid w:val="001571C7"/>
    <w:rsid w:val="00161094"/>
    <w:rsid w:val="00165432"/>
    <w:rsid w:val="0017665C"/>
    <w:rsid w:val="00177AD2"/>
    <w:rsid w:val="00181375"/>
    <w:rsid w:val="001815A8"/>
    <w:rsid w:val="001818F1"/>
    <w:rsid w:val="001840FA"/>
    <w:rsid w:val="00190079"/>
    <w:rsid w:val="00193327"/>
    <w:rsid w:val="00194674"/>
    <w:rsid w:val="0019622E"/>
    <w:rsid w:val="001966A7"/>
    <w:rsid w:val="0019761F"/>
    <w:rsid w:val="001A134C"/>
    <w:rsid w:val="001A2646"/>
    <w:rsid w:val="001A4627"/>
    <w:rsid w:val="001A4979"/>
    <w:rsid w:val="001A638B"/>
    <w:rsid w:val="001B15D3"/>
    <w:rsid w:val="001B3443"/>
    <w:rsid w:val="001B50E5"/>
    <w:rsid w:val="001C0326"/>
    <w:rsid w:val="001C192F"/>
    <w:rsid w:val="001C3C42"/>
    <w:rsid w:val="001C455B"/>
    <w:rsid w:val="001D3ACA"/>
    <w:rsid w:val="001D53B0"/>
    <w:rsid w:val="001D7869"/>
    <w:rsid w:val="001E1DD1"/>
    <w:rsid w:val="001E5154"/>
    <w:rsid w:val="001F0E98"/>
    <w:rsid w:val="001F245C"/>
    <w:rsid w:val="001F3920"/>
    <w:rsid w:val="001F7230"/>
    <w:rsid w:val="001F76C6"/>
    <w:rsid w:val="00201C00"/>
    <w:rsid w:val="002026CD"/>
    <w:rsid w:val="002033FC"/>
    <w:rsid w:val="002044BB"/>
    <w:rsid w:val="00210B09"/>
    <w:rsid w:val="00210C9E"/>
    <w:rsid w:val="00211840"/>
    <w:rsid w:val="00220E5F"/>
    <w:rsid w:val="002212B5"/>
    <w:rsid w:val="0022203C"/>
    <w:rsid w:val="0022273D"/>
    <w:rsid w:val="00225BB7"/>
    <w:rsid w:val="00226668"/>
    <w:rsid w:val="00233809"/>
    <w:rsid w:val="002338B6"/>
    <w:rsid w:val="00237A42"/>
    <w:rsid w:val="00240046"/>
    <w:rsid w:val="00241403"/>
    <w:rsid w:val="00242D68"/>
    <w:rsid w:val="002436D1"/>
    <w:rsid w:val="00245CA9"/>
    <w:rsid w:val="00245E0E"/>
    <w:rsid w:val="0024600D"/>
    <w:rsid w:val="0024650C"/>
    <w:rsid w:val="0024704C"/>
    <w:rsid w:val="0024797F"/>
    <w:rsid w:val="0025119E"/>
    <w:rsid w:val="00251269"/>
    <w:rsid w:val="002535C0"/>
    <w:rsid w:val="00257731"/>
    <w:rsid w:val="002579FE"/>
    <w:rsid w:val="00260552"/>
    <w:rsid w:val="0026311C"/>
    <w:rsid w:val="0026668C"/>
    <w:rsid w:val="00266AC1"/>
    <w:rsid w:val="0027178C"/>
    <w:rsid w:val="00271954"/>
    <w:rsid w:val="002719FA"/>
    <w:rsid w:val="00272668"/>
    <w:rsid w:val="0027292C"/>
    <w:rsid w:val="00272D5A"/>
    <w:rsid w:val="0027330B"/>
    <w:rsid w:val="00276CB4"/>
    <w:rsid w:val="002803AD"/>
    <w:rsid w:val="00282052"/>
    <w:rsid w:val="002831A3"/>
    <w:rsid w:val="0028519E"/>
    <w:rsid w:val="002856A5"/>
    <w:rsid w:val="002872ED"/>
    <w:rsid w:val="002905C2"/>
    <w:rsid w:val="00292535"/>
    <w:rsid w:val="00295AF2"/>
    <w:rsid w:val="00295C91"/>
    <w:rsid w:val="00296C24"/>
    <w:rsid w:val="00297151"/>
    <w:rsid w:val="002A22D8"/>
    <w:rsid w:val="002A3E40"/>
    <w:rsid w:val="002B20E6"/>
    <w:rsid w:val="002B42A3"/>
    <w:rsid w:val="002C0CDD"/>
    <w:rsid w:val="002C13EF"/>
    <w:rsid w:val="002C2137"/>
    <w:rsid w:val="002C3576"/>
    <w:rsid w:val="002C38C4"/>
    <w:rsid w:val="002C46AA"/>
    <w:rsid w:val="002C6367"/>
    <w:rsid w:val="002D65A2"/>
    <w:rsid w:val="002E1A1D"/>
    <w:rsid w:val="002E4081"/>
    <w:rsid w:val="002E49F1"/>
    <w:rsid w:val="002E5B78"/>
    <w:rsid w:val="002F1DE2"/>
    <w:rsid w:val="002F3AE3"/>
    <w:rsid w:val="002F5B99"/>
    <w:rsid w:val="0030464B"/>
    <w:rsid w:val="0030786C"/>
    <w:rsid w:val="00310ED7"/>
    <w:rsid w:val="00317B29"/>
    <w:rsid w:val="00317E91"/>
    <w:rsid w:val="003233DE"/>
    <w:rsid w:val="0032466B"/>
    <w:rsid w:val="003330EB"/>
    <w:rsid w:val="00333C73"/>
    <w:rsid w:val="00334413"/>
    <w:rsid w:val="003415FD"/>
    <w:rsid w:val="003429F0"/>
    <w:rsid w:val="00345A82"/>
    <w:rsid w:val="0035097A"/>
    <w:rsid w:val="00353C8E"/>
    <w:rsid w:val="003540A4"/>
    <w:rsid w:val="00356468"/>
    <w:rsid w:val="00356933"/>
    <w:rsid w:val="00357BCC"/>
    <w:rsid w:val="00360E4E"/>
    <w:rsid w:val="00365185"/>
    <w:rsid w:val="00370AAA"/>
    <w:rsid w:val="00370E8B"/>
    <w:rsid w:val="00372E95"/>
    <w:rsid w:val="00375F77"/>
    <w:rsid w:val="00377FEE"/>
    <w:rsid w:val="00381BBE"/>
    <w:rsid w:val="00382903"/>
    <w:rsid w:val="003832F8"/>
    <w:rsid w:val="003846FF"/>
    <w:rsid w:val="003857D4"/>
    <w:rsid w:val="00385AD4"/>
    <w:rsid w:val="00385C01"/>
    <w:rsid w:val="00386560"/>
    <w:rsid w:val="00386ED0"/>
    <w:rsid w:val="00387924"/>
    <w:rsid w:val="00391FB5"/>
    <w:rsid w:val="0039384D"/>
    <w:rsid w:val="00395C23"/>
    <w:rsid w:val="003A0985"/>
    <w:rsid w:val="003A2E4F"/>
    <w:rsid w:val="003A4438"/>
    <w:rsid w:val="003A5013"/>
    <w:rsid w:val="003A5078"/>
    <w:rsid w:val="003A62DD"/>
    <w:rsid w:val="003A775A"/>
    <w:rsid w:val="003B1A6D"/>
    <w:rsid w:val="003B213A"/>
    <w:rsid w:val="003B43AD"/>
    <w:rsid w:val="003B599D"/>
    <w:rsid w:val="003C0FEC"/>
    <w:rsid w:val="003C295C"/>
    <w:rsid w:val="003C2AC8"/>
    <w:rsid w:val="003C5E90"/>
    <w:rsid w:val="003C78AA"/>
    <w:rsid w:val="003C7D61"/>
    <w:rsid w:val="003D033A"/>
    <w:rsid w:val="003D17F9"/>
    <w:rsid w:val="003D2D88"/>
    <w:rsid w:val="003D419D"/>
    <w:rsid w:val="003D41EA"/>
    <w:rsid w:val="003D4850"/>
    <w:rsid w:val="003D535A"/>
    <w:rsid w:val="003E5265"/>
    <w:rsid w:val="003E589A"/>
    <w:rsid w:val="003E58DB"/>
    <w:rsid w:val="003E5BBD"/>
    <w:rsid w:val="003E7D8D"/>
    <w:rsid w:val="003F0955"/>
    <w:rsid w:val="003F0F91"/>
    <w:rsid w:val="003F147B"/>
    <w:rsid w:val="003F5158"/>
    <w:rsid w:val="003F5F4D"/>
    <w:rsid w:val="003F646F"/>
    <w:rsid w:val="00400F00"/>
    <w:rsid w:val="00404F8B"/>
    <w:rsid w:val="00405256"/>
    <w:rsid w:val="00405ADD"/>
    <w:rsid w:val="00410031"/>
    <w:rsid w:val="00414A6B"/>
    <w:rsid w:val="00415C81"/>
    <w:rsid w:val="00415D0A"/>
    <w:rsid w:val="00420754"/>
    <w:rsid w:val="00425C58"/>
    <w:rsid w:val="00432378"/>
    <w:rsid w:val="00440D65"/>
    <w:rsid w:val="00442EFF"/>
    <w:rsid w:val="004435E6"/>
    <w:rsid w:val="00443E25"/>
    <w:rsid w:val="00447E31"/>
    <w:rsid w:val="00453923"/>
    <w:rsid w:val="00454B9B"/>
    <w:rsid w:val="004572DB"/>
    <w:rsid w:val="00457858"/>
    <w:rsid w:val="00460AC8"/>
    <w:rsid w:val="00460B0B"/>
    <w:rsid w:val="00461023"/>
    <w:rsid w:val="00462FAC"/>
    <w:rsid w:val="00463495"/>
    <w:rsid w:val="00464631"/>
    <w:rsid w:val="00464B79"/>
    <w:rsid w:val="00467BBF"/>
    <w:rsid w:val="004830CE"/>
    <w:rsid w:val="0048593C"/>
    <w:rsid w:val="004867E2"/>
    <w:rsid w:val="00490FFF"/>
    <w:rsid w:val="004929A9"/>
    <w:rsid w:val="00497BEB"/>
    <w:rsid w:val="004A77C8"/>
    <w:rsid w:val="004A78D9"/>
    <w:rsid w:val="004C1BCD"/>
    <w:rsid w:val="004C6BCF"/>
    <w:rsid w:val="004D0D6A"/>
    <w:rsid w:val="004D58BF"/>
    <w:rsid w:val="004D5E3F"/>
    <w:rsid w:val="004D7A57"/>
    <w:rsid w:val="004E3077"/>
    <w:rsid w:val="004E4335"/>
    <w:rsid w:val="004E5226"/>
    <w:rsid w:val="004F13EE"/>
    <w:rsid w:val="004F1990"/>
    <w:rsid w:val="004F2022"/>
    <w:rsid w:val="004F5085"/>
    <w:rsid w:val="004F7C05"/>
    <w:rsid w:val="00501C94"/>
    <w:rsid w:val="00506432"/>
    <w:rsid w:val="00506E82"/>
    <w:rsid w:val="005168D0"/>
    <w:rsid w:val="0052051D"/>
    <w:rsid w:val="00525479"/>
    <w:rsid w:val="005268BD"/>
    <w:rsid w:val="00541A58"/>
    <w:rsid w:val="00545EE6"/>
    <w:rsid w:val="005550E7"/>
    <w:rsid w:val="005564FB"/>
    <w:rsid w:val="0055706A"/>
    <w:rsid w:val="005572C7"/>
    <w:rsid w:val="0056434E"/>
    <w:rsid w:val="00564721"/>
    <w:rsid w:val="005650ED"/>
    <w:rsid w:val="00566B81"/>
    <w:rsid w:val="00566B9A"/>
    <w:rsid w:val="00575754"/>
    <w:rsid w:val="00577DE7"/>
    <w:rsid w:val="00581FBA"/>
    <w:rsid w:val="0058252C"/>
    <w:rsid w:val="005858A4"/>
    <w:rsid w:val="005879DB"/>
    <w:rsid w:val="00591E20"/>
    <w:rsid w:val="005920E7"/>
    <w:rsid w:val="00592ECB"/>
    <w:rsid w:val="00592F11"/>
    <w:rsid w:val="00595408"/>
    <w:rsid w:val="00595E84"/>
    <w:rsid w:val="005A0C59"/>
    <w:rsid w:val="005A48EB"/>
    <w:rsid w:val="005A5054"/>
    <w:rsid w:val="005A6BB8"/>
    <w:rsid w:val="005A6CFB"/>
    <w:rsid w:val="005C351E"/>
    <w:rsid w:val="005C4B3E"/>
    <w:rsid w:val="005C5AEB"/>
    <w:rsid w:val="005C5B7C"/>
    <w:rsid w:val="005D2357"/>
    <w:rsid w:val="005D2B6B"/>
    <w:rsid w:val="005D4245"/>
    <w:rsid w:val="005D522E"/>
    <w:rsid w:val="005D5F4E"/>
    <w:rsid w:val="005E0A3F"/>
    <w:rsid w:val="005E1AF9"/>
    <w:rsid w:val="005E2D76"/>
    <w:rsid w:val="005E50AA"/>
    <w:rsid w:val="005E659D"/>
    <w:rsid w:val="005E6883"/>
    <w:rsid w:val="005E772F"/>
    <w:rsid w:val="005F4808"/>
    <w:rsid w:val="005F4ECA"/>
    <w:rsid w:val="006041BE"/>
    <w:rsid w:val="006043C7"/>
    <w:rsid w:val="00604884"/>
    <w:rsid w:val="00604DB5"/>
    <w:rsid w:val="006103A6"/>
    <w:rsid w:val="00613F67"/>
    <w:rsid w:val="006213BE"/>
    <w:rsid w:val="00624B52"/>
    <w:rsid w:val="00630794"/>
    <w:rsid w:val="00631DF4"/>
    <w:rsid w:val="00634175"/>
    <w:rsid w:val="0063574E"/>
    <w:rsid w:val="006408AC"/>
    <w:rsid w:val="00642F20"/>
    <w:rsid w:val="006457EA"/>
    <w:rsid w:val="006511B6"/>
    <w:rsid w:val="00654266"/>
    <w:rsid w:val="00657FF8"/>
    <w:rsid w:val="0066223B"/>
    <w:rsid w:val="00664310"/>
    <w:rsid w:val="0066598A"/>
    <w:rsid w:val="00666256"/>
    <w:rsid w:val="00670D99"/>
    <w:rsid w:val="00670E2B"/>
    <w:rsid w:val="006734BB"/>
    <w:rsid w:val="0067697A"/>
    <w:rsid w:val="006821EB"/>
    <w:rsid w:val="00693A51"/>
    <w:rsid w:val="006A0DF0"/>
    <w:rsid w:val="006B2286"/>
    <w:rsid w:val="006B56BB"/>
    <w:rsid w:val="006C085B"/>
    <w:rsid w:val="006C0AE2"/>
    <w:rsid w:val="006C3A26"/>
    <w:rsid w:val="006C610C"/>
    <w:rsid w:val="006C77A8"/>
    <w:rsid w:val="006C7E97"/>
    <w:rsid w:val="006D22A7"/>
    <w:rsid w:val="006D37EE"/>
    <w:rsid w:val="006D4098"/>
    <w:rsid w:val="006D5E1A"/>
    <w:rsid w:val="006D67F4"/>
    <w:rsid w:val="006D7681"/>
    <w:rsid w:val="006D7B2E"/>
    <w:rsid w:val="006E02EA"/>
    <w:rsid w:val="006E0968"/>
    <w:rsid w:val="006E2425"/>
    <w:rsid w:val="006E2AF6"/>
    <w:rsid w:val="006E6A86"/>
    <w:rsid w:val="006F5073"/>
    <w:rsid w:val="006F6CEC"/>
    <w:rsid w:val="00701275"/>
    <w:rsid w:val="007020DC"/>
    <w:rsid w:val="0070389F"/>
    <w:rsid w:val="00707F56"/>
    <w:rsid w:val="00713558"/>
    <w:rsid w:val="00714CFD"/>
    <w:rsid w:val="00720D08"/>
    <w:rsid w:val="007263B9"/>
    <w:rsid w:val="00726DB3"/>
    <w:rsid w:val="007334B2"/>
    <w:rsid w:val="007334F8"/>
    <w:rsid w:val="007339CD"/>
    <w:rsid w:val="007359D8"/>
    <w:rsid w:val="007362D4"/>
    <w:rsid w:val="00744B30"/>
    <w:rsid w:val="00746C16"/>
    <w:rsid w:val="00765D8F"/>
    <w:rsid w:val="0076672A"/>
    <w:rsid w:val="007732A1"/>
    <w:rsid w:val="0077518A"/>
    <w:rsid w:val="00775A1E"/>
    <w:rsid w:val="00775E45"/>
    <w:rsid w:val="00776E74"/>
    <w:rsid w:val="00785169"/>
    <w:rsid w:val="00787BD8"/>
    <w:rsid w:val="007937D9"/>
    <w:rsid w:val="00793F1E"/>
    <w:rsid w:val="007954AB"/>
    <w:rsid w:val="007A14C5"/>
    <w:rsid w:val="007A2709"/>
    <w:rsid w:val="007A27F1"/>
    <w:rsid w:val="007A4A10"/>
    <w:rsid w:val="007B02DC"/>
    <w:rsid w:val="007B1750"/>
    <w:rsid w:val="007B1760"/>
    <w:rsid w:val="007C1FDC"/>
    <w:rsid w:val="007C31DD"/>
    <w:rsid w:val="007C32D9"/>
    <w:rsid w:val="007C343D"/>
    <w:rsid w:val="007C6D9C"/>
    <w:rsid w:val="007C7DDB"/>
    <w:rsid w:val="007D18A0"/>
    <w:rsid w:val="007D2CC7"/>
    <w:rsid w:val="007D673D"/>
    <w:rsid w:val="007E0068"/>
    <w:rsid w:val="007E0FB8"/>
    <w:rsid w:val="007E4D09"/>
    <w:rsid w:val="007F2220"/>
    <w:rsid w:val="007F4B3E"/>
    <w:rsid w:val="008041D4"/>
    <w:rsid w:val="008127AF"/>
    <w:rsid w:val="00812B46"/>
    <w:rsid w:val="00814759"/>
    <w:rsid w:val="00815700"/>
    <w:rsid w:val="0081674F"/>
    <w:rsid w:val="0082246B"/>
    <w:rsid w:val="008264EB"/>
    <w:rsid w:val="00826B8F"/>
    <w:rsid w:val="00831E8A"/>
    <w:rsid w:val="0083595B"/>
    <w:rsid w:val="00835C76"/>
    <w:rsid w:val="008376E2"/>
    <w:rsid w:val="00842714"/>
    <w:rsid w:val="00843049"/>
    <w:rsid w:val="008437CA"/>
    <w:rsid w:val="0085209B"/>
    <w:rsid w:val="00856B66"/>
    <w:rsid w:val="008601AC"/>
    <w:rsid w:val="00861A5F"/>
    <w:rsid w:val="008644AD"/>
    <w:rsid w:val="00865735"/>
    <w:rsid w:val="00865DDB"/>
    <w:rsid w:val="00867538"/>
    <w:rsid w:val="00870CCA"/>
    <w:rsid w:val="00873D90"/>
    <w:rsid w:val="00873FC8"/>
    <w:rsid w:val="00874184"/>
    <w:rsid w:val="00882C20"/>
    <w:rsid w:val="00884C63"/>
    <w:rsid w:val="00885908"/>
    <w:rsid w:val="008864B7"/>
    <w:rsid w:val="0089677E"/>
    <w:rsid w:val="008A0B66"/>
    <w:rsid w:val="008A7438"/>
    <w:rsid w:val="008B1334"/>
    <w:rsid w:val="008B25C7"/>
    <w:rsid w:val="008B2D67"/>
    <w:rsid w:val="008C0278"/>
    <w:rsid w:val="008C24E9"/>
    <w:rsid w:val="008D0533"/>
    <w:rsid w:val="008D0F79"/>
    <w:rsid w:val="008D42CB"/>
    <w:rsid w:val="008D48C9"/>
    <w:rsid w:val="008D6381"/>
    <w:rsid w:val="008E007D"/>
    <w:rsid w:val="008E086D"/>
    <w:rsid w:val="008E0C77"/>
    <w:rsid w:val="008E3B9D"/>
    <w:rsid w:val="008E625F"/>
    <w:rsid w:val="008F264D"/>
    <w:rsid w:val="009040E9"/>
    <w:rsid w:val="009074E1"/>
    <w:rsid w:val="009112F7"/>
    <w:rsid w:val="009122AF"/>
    <w:rsid w:val="00912D54"/>
    <w:rsid w:val="0091389F"/>
    <w:rsid w:val="009208F7"/>
    <w:rsid w:val="00920EB4"/>
    <w:rsid w:val="0092145B"/>
    <w:rsid w:val="00921649"/>
    <w:rsid w:val="00922517"/>
    <w:rsid w:val="00922722"/>
    <w:rsid w:val="009261E6"/>
    <w:rsid w:val="009268E1"/>
    <w:rsid w:val="009271EE"/>
    <w:rsid w:val="00930B15"/>
    <w:rsid w:val="0093226A"/>
    <w:rsid w:val="009344AE"/>
    <w:rsid w:val="009344DE"/>
    <w:rsid w:val="00945E7F"/>
    <w:rsid w:val="009518C7"/>
    <w:rsid w:val="009557C1"/>
    <w:rsid w:val="00960D6E"/>
    <w:rsid w:val="00960D7D"/>
    <w:rsid w:val="00974B59"/>
    <w:rsid w:val="0098166B"/>
    <w:rsid w:val="0098340B"/>
    <w:rsid w:val="00984215"/>
    <w:rsid w:val="00986830"/>
    <w:rsid w:val="009924C3"/>
    <w:rsid w:val="00993102"/>
    <w:rsid w:val="00996AAE"/>
    <w:rsid w:val="009A314C"/>
    <w:rsid w:val="009A4C8B"/>
    <w:rsid w:val="009B1570"/>
    <w:rsid w:val="009C5D8A"/>
    <w:rsid w:val="009C6B1F"/>
    <w:rsid w:val="009C6F10"/>
    <w:rsid w:val="009D148F"/>
    <w:rsid w:val="009D2BDB"/>
    <w:rsid w:val="009D2E57"/>
    <w:rsid w:val="009D3D70"/>
    <w:rsid w:val="009D4A5A"/>
    <w:rsid w:val="009E3B3F"/>
    <w:rsid w:val="009E6F7E"/>
    <w:rsid w:val="009E7A57"/>
    <w:rsid w:val="009F475C"/>
    <w:rsid w:val="009F4803"/>
    <w:rsid w:val="009F4F6A"/>
    <w:rsid w:val="009F5046"/>
    <w:rsid w:val="009F5722"/>
    <w:rsid w:val="00A13EB5"/>
    <w:rsid w:val="00A16E36"/>
    <w:rsid w:val="00A176FE"/>
    <w:rsid w:val="00A23012"/>
    <w:rsid w:val="00A24961"/>
    <w:rsid w:val="00A24B10"/>
    <w:rsid w:val="00A277EF"/>
    <w:rsid w:val="00A30E9B"/>
    <w:rsid w:val="00A345A0"/>
    <w:rsid w:val="00A34BD0"/>
    <w:rsid w:val="00A4512D"/>
    <w:rsid w:val="00A4566F"/>
    <w:rsid w:val="00A50244"/>
    <w:rsid w:val="00A53B09"/>
    <w:rsid w:val="00A57FDB"/>
    <w:rsid w:val="00A627D7"/>
    <w:rsid w:val="00A656C7"/>
    <w:rsid w:val="00A705AF"/>
    <w:rsid w:val="00A719F6"/>
    <w:rsid w:val="00A72454"/>
    <w:rsid w:val="00A726E7"/>
    <w:rsid w:val="00A75076"/>
    <w:rsid w:val="00A76D72"/>
    <w:rsid w:val="00A77696"/>
    <w:rsid w:val="00A80557"/>
    <w:rsid w:val="00A81D33"/>
    <w:rsid w:val="00A8341C"/>
    <w:rsid w:val="00A8695F"/>
    <w:rsid w:val="00A87A95"/>
    <w:rsid w:val="00A91606"/>
    <w:rsid w:val="00A921E8"/>
    <w:rsid w:val="00A930AE"/>
    <w:rsid w:val="00A973EA"/>
    <w:rsid w:val="00AA1A95"/>
    <w:rsid w:val="00AA260F"/>
    <w:rsid w:val="00AB1EE7"/>
    <w:rsid w:val="00AB2B2E"/>
    <w:rsid w:val="00AB44C9"/>
    <w:rsid w:val="00AB4B37"/>
    <w:rsid w:val="00AB5762"/>
    <w:rsid w:val="00AC2679"/>
    <w:rsid w:val="00AC4BE4"/>
    <w:rsid w:val="00AC6513"/>
    <w:rsid w:val="00AD05E6"/>
    <w:rsid w:val="00AD0D3F"/>
    <w:rsid w:val="00AE0437"/>
    <w:rsid w:val="00AE1BC6"/>
    <w:rsid w:val="00AE1D7D"/>
    <w:rsid w:val="00AE2A8B"/>
    <w:rsid w:val="00AE2E1E"/>
    <w:rsid w:val="00AE3F64"/>
    <w:rsid w:val="00AE74D0"/>
    <w:rsid w:val="00AF4906"/>
    <w:rsid w:val="00AF7386"/>
    <w:rsid w:val="00AF7934"/>
    <w:rsid w:val="00B00B81"/>
    <w:rsid w:val="00B03D1D"/>
    <w:rsid w:val="00B04580"/>
    <w:rsid w:val="00B04B09"/>
    <w:rsid w:val="00B16A51"/>
    <w:rsid w:val="00B240DF"/>
    <w:rsid w:val="00B264CC"/>
    <w:rsid w:val="00B27A99"/>
    <w:rsid w:val="00B32222"/>
    <w:rsid w:val="00B32567"/>
    <w:rsid w:val="00B358B8"/>
    <w:rsid w:val="00B3618D"/>
    <w:rsid w:val="00B36233"/>
    <w:rsid w:val="00B371F6"/>
    <w:rsid w:val="00B42851"/>
    <w:rsid w:val="00B42D06"/>
    <w:rsid w:val="00B45350"/>
    <w:rsid w:val="00B45AC7"/>
    <w:rsid w:val="00B5372F"/>
    <w:rsid w:val="00B53987"/>
    <w:rsid w:val="00B60292"/>
    <w:rsid w:val="00B61129"/>
    <w:rsid w:val="00B661B0"/>
    <w:rsid w:val="00B67E7F"/>
    <w:rsid w:val="00B75B06"/>
    <w:rsid w:val="00B7637F"/>
    <w:rsid w:val="00B76DB3"/>
    <w:rsid w:val="00B76E23"/>
    <w:rsid w:val="00B839B2"/>
    <w:rsid w:val="00B873A0"/>
    <w:rsid w:val="00B923DB"/>
    <w:rsid w:val="00B94252"/>
    <w:rsid w:val="00B94693"/>
    <w:rsid w:val="00B9715A"/>
    <w:rsid w:val="00BA14BE"/>
    <w:rsid w:val="00BA25D5"/>
    <w:rsid w:val="00BA2732"/>
    <w:rsid w:val="00BA293D"/>
    <w:rsid w:val="00BA49BC"/>
    <w:rsid w:val="00BA56B7"/>
    <w:rsid w:val="00BA7A1E"/>
    <w:rsid w:val="00BB2F6C"/>
    <w:rsid w:val="00BB3875"/>
    <w:rsid w:val="00BB552C"/>
    <w:rsid w:val="00BB5860"/>
    <w:rsid w:val="00BB6AAD"/>
    <w:rsid w:val="00BC4A19"/>
    <w:rsid w:val="00BC4E6D"/>
    <w:rsid w:val="00BD0617"/>
    <w:rsid w:val="00BD0A9E"/>
    <w:rsid w:val="00BD1D77"/>
    <w:rsid w:val="00BD2E9B"/>
    <w:rsid w:val="00BD473A"/>
    <w:rsid w:val="00BD50C6"/>
    <w:rsid w:val="00BD7FB2"/>
    <w:rsid w:val="00BE01AF"/>
    <w:rsid w:val="00BE047F"/>
    <w:rsid w:val="00BE27A8"/>
    <w:rsid w:val="00BE3ED5"/>
    <w:rsid w:val="00BE42C7"/>
    <w:rsid w:val="00BF1C42"/>
    <w:rsid w:val="00C00930"/>
    <w:rsid w:val="00C02732"/>
    <w:rsid w:val="00C060AD"/>
    <w:rsid w:val="00C113BF"/>
    <w:rsid w:val="00C13AEF"/>
    <w:rsid w:val="00C17A21"/>
    <w:rsid w:val="00C2176E"/>
    <w:rsid w:val="00C23430"/>
    <w:rsid w:val="00C27D67"/>
    <w:rsid w:val="00C40A0E"/>
    <w:rsid w:val="00C435AF"/>
    <w:rsid w:val="00C4631F"/>
    <w:rsid w:val="00C47CDE"/>
    <w:rsid w:val="00C50E16"/>
    <w:rsid w:val="00C55258"/>
    <w:rsid w:val="00C565A3"/>
    <w:rsid w:val="00C71A8A"/>
    <w:rsid w:val="00C74F21"/>
    <w:rsid w:val="00C75FA3"/>
    <w:rsid w:val="00C8254D"/>
    <w:rsid w:val="00C82EEB"/>
    <w:rsid w:val="00C87EDE"/>
    <w:rsid w:val="00C971DC"/>
    <w:rsid w:val="00CA16B7"/>
    <w:rsid w:val="00CA45B6"/>
    <w:rsid w:val="00CA62AE"/>
    <w:rsid w:val="00CB022B"/>
    <w:rsid w:val="00CB03B8"/>
    <w:rsid w:val="00CB49DD"/>
    <w:rsid w:val="00CB5B1A"/>
    <w:rsid w:val="00CC220B"/>
    <w:rsid w:val="00CC5C43"/>
    <w:rsid w:val="00CC7B5E"/>
    <w:rsid w:val="00CD02AE"/>
    <w:rsid w:val="00CD21E2"/>
    <w:rsid w:val="00CD2A4F"/>
    <w:rsid w:val="00CD41E4"/>
    <w:rsid w:val="00CD44BF"/>
    <w:rsid w:val="00CE03CA"/>
    <w:rsid w:val="00CE22F1"/>
    <w:rsid w:val="00CE50F2"/>
    <w:rsid w:val="00CE6502"/>
    <w:rsid w:val="00CF1633"/>
    <w:rsid w:val="00CF7D3C"/>
    <w:rsid w:val="00D01F09"/>
    <w:rsid w:val="00D03527"/>
    <w:rsid w:val="00D10E45"/>
    <w:rsid w:val="00D147EB"/>
    <w:rsid w:val="00D20254"/>
    <w:rsid w:val="00D27E71"/>
    <w:rsid w:val="00D34667"/>
    <w:rsid w:val="00D401E1"/>
    <w:rsid w:val="00D408B4"/>
    <w:rsid w:val="00D44308"/>
    <w:rsid w:val="00D44330"/>
    <w:rsid w:val="00D524C8"/>
    <w:rsid w:val="00D61FE1"/>
    <w:rsid w:val="00D70E24"/>
    <w:rsid w:val="00D72B61"/>
    <w:rsid w:val="00DA3550"/>
    <w:rsid w:val="00DA3D1D"/>
    <w:rsid w:val="00DB6286"/>
    <w:rsid w:val="00DB645F"/>
    <w:rsid w:val="00DB76E9"/>
    <w:rsid w:val="00DC0A67"/>
    <w:rsid w:val="00DC1D5E"/>
    <w:rsid w:val="00DC2498"/>
    <w:rsid w:val="00DC5220"/>
    <w:rsid w:val="00DD089F"/>
    <w:rsid w:val="00DD2061"/>
    <w:rsid w:val="00DD31B6"/>
    <w:rsid w:val="00DD7DAB"/>
    <w:rsid w:val="00DE3355"/>
    <w:rsid w:val="00DE362F"/>
    <w:rsid w:val="00DE6FB3"/>
    <w:rsid w:val="00DF077A"/>
    <w:rsid w:val="00DF0C60"/>
    <w:rsid w:val="00DF486F"/>
    <w:rsid w:val="00DF5B5B"/>
    <w:rsid w:val="00DF7619"/>
    <w:rsid w:val="00E0062E"/>
    <w:rsid w:val="00E006EE"/>
    <w:rsid w:val="00E010E4"/>
    <w:rsid w:val="00E042D8"/>
    <w:rsid w:val="00E07EE7"/>
    <w:rsid w:val="00E1103B"/>
    <w:rsid w:val="00E16EAE"/>
    <w:rsid w:val="00E17B44"/>
    <w:rsid w:val="00E17DF6"/>
    <w:rsid w:val="00E20F27"/>
    <w:rsid w:val="00E21849"/>
    <w:rsid w:val="00E22443"/>
    <w:rsid w:val="00E25B1F"/>
    <w:rsid w:val="00E27FEA"/>
    <w:rsid w:val="00E27FEB"/>
    <w:rsid w:val="00E33511"/>
    <w:rsid w:val="00E34452"/>
    <w:rsid w:val="00E35B07"/>
    <w:rsid w:val="00E37C62"/>
    <w:rsid w:val="00E4086F"/>
    <w:rsid w:val="00E43B3C"/>
    <w:rsid w:val="00E50188"/>
    <w:rsid w:val="00E50BB3"/>
    <w:rsid w:val="00E515CB"/>
    <w:rsid w:val="00E52260"/>
    <w:rsid w:val="00E538AE"/>
    <w:rsid w:val="00E53F97"/>
    <w:rsid w:val="00E639B6"/>
    <w:rsid w:val="00E6434B"/>
    <w:rsid w:val="00E6463D"/>
    <w:rsid w:val="00E71492"/>
    <w:rsid w:val="00E72E9B"/>
    <w:rsid w:val="00E850C3"/>
    <w:rsid w:val="00E87DF2"/>
    <w:rsid w:val="00E90371"/>
    <w:rsid w:val="00E9462E"/>
    <w:rsid w:val="00EA0C3C"/>
    <w:rsid w:val="00EA470E"/>
    <w:rsid w:val="00EA47A7"/>
    <w:rsid w:val="00EA57EB"/>
    <w:rsid w:val="00EB3226"/>
    <w:rsid w:val="00EC213A"/>
    <w:rsid w:val="00EC2578"/>
    <w:rsid w:val="00EC38A4"/>
    <w:rsid w:val="00EC589B"/>
    <w:rsid w:val="00EC7744"/>
    <w:rsid w:val="00ED0DAD"/>
    <w:rsid w:val="00ED0F46"/>
    <w:rsid w:val="00ED2373"/>
    <w:rsid w:val="00ED24F9"/>
    <w:rsid w:val="00ED29E7"/>
    <w:rsid w:val="00ED2E38"/>
    <w:rsid w:val="00EE3E8A"/>
    <w:rsid w:val="00EF58B8"/>
    <w:rsid w:val="00EF6ECA"/>
    <w:rsid w:val="00F024E1"/>
    <w:rsid w:val="00F0492D"/>
    <w:rsid w:val="00F06C10"/>
    <w:rsid w:val="00F1096F"/>
    <w:rsid w:val="00F12589"/>
    <w:rsid w:val="00F12595"/>
    <w:rsid w:val="00F134D9"/>
    <w:rsid w:val="00F1403D"/>
    <w:rsid w:val="00F1463F"/>
    <w:rsid w:val="00F21302"/>
    <w:rsid w:val="00F23F70"/>
    <w:rsid w:val="00F2430D"/>
    <w:rsid w:val="00F24BFF"/>
    <w:rsid w:val="00F321DE"/>
    <w:rsid w:val="00F33777"/>
    <w:rsid w:val="00F40648"/>
    <w:rsid w:val="00F47DA2"/>
    <w:rsid w:val="00F51321"/>
    <w:rsid w:val="00F519FC"/>
    <w:rsid w:val="00F51ACA"/>
    <w:rsid w:val="00F57451"/>
    <w:rsid w:val="00F6239D"/>
    <w:rsid w:val="00F701B0"/>
    <w:rsid w:val="00F715D2"/>
    <w:rsid w:val="00F726AE"/>
    <w:rsid w:val="00F7274F"/>
    <w:rsid w:val="00F74E84"/>
    <w:rsid w:val="00F7615B"/>
    <w:rsid w:val="00F76ED3"/>
    <w:rsid w:val="00F76FA8"/>
    <w:rsid w:val="00F85AFE"/>
    <w:rsid w:val="00F93F08"/>
    <w:rsid w:val="00F94CED"/>
    <w:rsid w:val="00F968AA"/>
    <w:rsid w:val="00FA02BB"/>
    <w:rsid w:val="00FA19D9"/>
    <w:rsid w:val="00FA2CEE"/>
    <w:rsid w:val="00FA318C"/>
    <w:rsid w:val="00FA6A8E"/>
    <w:rsid w:val="00FB059C"/>
    <w:rsid w:val="00FB3661"/>
    <w:rsid w:val="00FB4D59"/>
    <w:rsid w:val="00FB6452"/>
    <w:rsid w:val="00FB6F92"/>
    <w:rsid w:val="00FC026E"/>
    <w:rsid w:val="00FC4DE3"/>
    <w:rsid w:val="00FC5124"/>
    <w:rsid w:val="00FC798B"/>
    <w:rsid w:val="00FD0155"/>
    <w:rsid w:val="00FD19D3"/>
    <w:rsid w:val="00FD4731"/>
    <w:rsid w:val="00FD6768"/>
    <w:rsid w:val="00FD7782"/>
    <w:rsid w:val="00FF0AB0"/>
    <w:rsid w:val="00FF28AC"/>
    <w:rsid w:val="00FF777D"/>
    <w:rsid w:val="00FF7F62"/>
    <w:rsid w:val="04120CBE"/>
    <w:rsid w:val="066D32F9"/>
    <w:rsid w:val="0687499C"/>
    <w:rsid w:val="06D43151"/>
    <w:rsid w:val="078CF7E9"/>
    <w:rsid w:val="0B406734"/>
    <w:rsid w:val="0E64428F"/>
    <w:rsid w:val="0F4E48D4"/>
    <w:rsid w:val="10A928DB"/>
    <w:rsid w:val="111D57EF"/>
    <w:rsid w:val="141D724D"/>
    <w:rsid w:val="154EECBE"/>
    <w:rsid w:val="199E2A35"/>
    <w:rsid w:val="1DF3A197"/>
    <w:rsid w:val="1E089338"/>
    <w:rsid w:val="1E6554C6"/>
    <w:rsid w:val="1ECE4356"/>
    <w:rsid w:val="1F0ADB21"/>
    <w:rsid w:val="1F415F43"/>
    <w:rsid w:val="21E80FE1"/>
    <w:rsid w:val="21F5FE28"/>
    <w:rsid w:val="22C99F45"/>
    <w:rsid w:val="26C8C54C"/>
    <w:rsid w:val="27293299"/>
    <w:rsid w:val="2833CF88"/>
    <w:rsid w:val="2833F136"/>
    <w:rsid w:val="28E2D3B1"/>
    <w:rsid w:val="29047160"/>
    <w:rsid w:val="2DA2620F"/>
    <w:rsid w:val="2DF7C944"/>
    <w:rsid w:val="307F7C3F"/>
    <w:rsid w:val="30833505"/>
    <w:rsid w:val="37A8CB26"/>
    <w:rsid w:val="392BA7CD"/>
    <w:rsid w:val="3AC3B5AC"/>
    <w:rsid w:val="3BEA68D4"/>
    <w:rsid w:val="3CE980C9"/>
    <w:rsid w:val="3E355D9B"/>
    <w:rsid w:val="3EE8457F"/>
    <w:rsid w:val="41CAEA06"/>
    <w:rsid w:val="4253F95D"/>
    <w:rsid w:val="42B46FCD"/>
    <w:rsid w:val="44E2E819"/>
    <w:rsid w:val="47D18A35"/>
    <w:rsid w:val="47D1A280"/>
    <w:rsid w:val="4A0DF340"/>
    <w:rsid w:val="4ABD8EF5"/>
    <w:rsid w:val="4D0BE5FE"/>
    <w:rsid w:val="4DDF77ED"/>
    <w:rsid w:val="4F805E11"/>
    <w:rsid w:val="506AF661"/>
    <w:rsid w:val="50D915C4"/>
    <w:rsid w:val="5158BC18"/>
    <w:rsid w:val="5C3A938B"/>
    <w:rsid w:val="5CD02CE1"/>
    <w:rsid w:val="5CD9F0C5"/>
    <w:rsid w:val="5E15E264"/>
    <w:rsid w:val="5F5C570B"/>
    <w:rsid w:val="5FD22965"/>
    <w:rsid w:val="6023EDB2"/>
    <w:rsid w:val="606CEAEE"/>
    <w:rsid w:val="608BE026"/>
    <w:rsid w:val="6162790E"/>
    <w:rsid w:val="62F00181"/>
    <w:rsid w:val="64B7C134"/>
    <w:rsid w:val="65AF46E9"/>
    <w:rsid w:val="66F6FA98"/>
    <w:rsid w:val="67524D4C"/>
    <w:rsid w:val="695BDE96"/>
    <w:rsid w:val="695C5A17"/>
    <w:rsid w:val="69CAC3CE"/>
    <w:rsid w:val="6DAC4B09"/>
    <w:rsid w:val="6DC3284A"/>
    <w:rsid w:val="6E351CC2"/>
    <w:rsid w:val="6E6F2E6D"/>
    <w:rsid w:val="7068F19F"/>
    <w:rsid w:val="722C36AE"/>
    <w:rsid w:val="73B10886"/>
    <w:rsid w:val="76136872"/>
    <w:rsid w:val="775664A8"/>
    <w:rsid w:val="791015E8"/>
    <w:rsid w:val="7A23E9A5"/>
    <w:rsid w:val="7A3D2158"/>
    <w:rsid w:val="7DF95458"/>
    <w:rsid w:val="7ED0E73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5920E7"/>
    <w:rPr>
      <w:rFonts w:ascii="Arial" w:hAnsi="Arial"/>
      <w:color w:val="000000" w:themeColor="text1"/>
      <w:sz w:val="22"/>
      <w:szCs w:val="24"/>
      <w:lang w:eastAsia="en-US"/>
    </w:rPr>
  </w:style>
  <w:style w:type="paragraph" w:styleId="ListParagraph">
    <w:name w:val="List Paragraph"/>
    <w:basedOn w:val="Normal"/>
    <w:uiPriority w:val="34"/>
    <w:qFormat/>
    <w:rsid w:val="005920E7"/>
    <w:pPr>
      <w:ind w:left="720"/>
      <w:contextualSpacing/>
    </w:pPr>
  </w:style>
  <w:style w:type="character" w:styleId="CommentReference">
    <w:name w:val="annotation reference"/>
    <w:basedOn w:val="DefaultParagraphFont"/>
    <w:semiHidden/>
    <w:unhideWhenUsed/>
    <w:rsid w:val="00BE42C7"/>
    <w:rPr>
      <w:sz w:val="16"/>
      <w:szCs w:val="16"/>
    </w:rPr>
  </w:style>
  <w:style w:type="paragraph" w:styleId="CommentSubject">
    <w:name w:val="annotation subject"/>
    <w:basedOn w:val="CommentText"/>
    <w:next w:val="CommentText"/>
    <w:link w:val="CommentSubjectChar"/>
    <w:semiHidden/>
    <w:unhideWhenUsed/>
    <w:rsid w:val="00CD41E4"/>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CD41E4"/>
    <w:rPr>
      <w:rFonts w:ascii="Arial" w:eastAsiaTheme="minorEastAsia" w:hAnsi="Arial" w:cstheme="minorBidi"/>
      <w:b/>
      <w:bCs/>
      <w:color w:val="000000" w:themeColor="text1"/>
      <w:lang w:eastAsia="en-US"/>
    </w:rPr>
  </w:style>
  <w:style w:type="character" w:customStyle="1" w:styleId="normaltextrun">
    <w:name w:val="normaltextrun"/>
    <w:basedOn w:val="DefaultParagraphFont"/>
    <w:rsid w:val="00E27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62039">
      <w:bodyDiv w:val="1"/>
      <w:marLeft w:val="0"/>
      <w:marRight w:val="0"/>
      <w:marTop w:val="0"/>
      <w:marBottom w:val="0"/>
      <w:divBdr>
        <w:top w:val="none" w:sz="0" w:space="0" w:color="auto"/>
        <w:left w:val="none" w:sz="0" w:space="0" w:color="auto"/>
        <w:bottom w:val="none" w:sz="0" w:space="0" w:color="auto"/>
        <w:right w:val="none" w:sz="0" w:space="0" w:color="auto"/>
      </w:divBdr>
    </w:div>
    <w:div w:id="223029450">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66585067">
      <w:bodyDiv w:val="1"/>
      <w:marLeft w:val="0"/>
      <w:marRight w:val="0"/>
      <w:marTop w:val="0"/>
      <w:marBottom w:val="0"/>
      <w:divBdr>
        <w:top w:val="none" w:sz="0" w:space="0" w:color="auto"/>
        <w:left w:val="none" w:sz="0" w:space="0" w:color="auto"/>
        <w:bottom w:val="none" w:sz="0" w:space="0" w:color="auto"/>
        <w:right w:val="none" w:sz="0" w:space="0" w:color="auto"/>
      </w:divBdr>
    </w:div>
    <w:div w:id="1005479358">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253781180">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802646890">
      <w:bodyDiv w:val="1"/>
      <w:marLeft w:val="0"/>
      <w:marRight w:val="0"/>
      <w:marTop w:val="0"/>
      <w:marBottom w:val="0"/>
      <w:divBdr>
        <w:top w:val="none" w:sz="0" w:space="0" w:color="auto"/>
        <w:left w:val="none" w:sz="0" w:space="0" w:color="auto"/>
        <w:bottom w:val="none" w:sz="0" w:space="0" w:color="auto"/>
        <w:right w:val="none" w:sz="0" w:space="0" w:color="auto"/>
      </w:divBdr>
    </w:div>
    <w:div w:id="1882014351">
      <w:bodyDiv w:val="1"/>
      <w:marLeft w:val="0"/>
      <w:marRight w:val="0"/>
      <w:marTop w:val="0"/>
      <w:marBottom w:val="0"/>
      <w:divBdr>
        <w:top w:val="none" w:sz="0" w:space="0" w:color="auto"/>
        <w:left w:val="none" w:sz="0" w:space="0" w:color="auto"/>
        <w:bottom w:val="none" w:sz="0" w:space="0" w:color="auto"/>
        <w:right w:val="none" w:sz="0" w:space="0" w:color="auto"/>
      </w:divBdr>
    </w:div>
    <w:div w:id="1979795198">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au/sites/default/files/2024-12/sport-and-exercise-medicine-physicians-a-review-of-access-to-group-a4-mbs-items.pdf" TargetMode="External"/><Relationship Id="rId13" Type="http://schemas.openxmlformats.org/officeDocument/2006/relationships/hyperlink" Target="mailto:askMBS@health.gov.au" TargetMode="External"/><Relationship Id="rId18" Type="http://schemas.openxmlformats.org/officeDocument/2006/relationships/hyperlink" Target="https://www.servicesaustralia.gov.au/organisations/health-professionals/news/al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9.health.gov.au/mbs/subscribe.cfm" TargetMode="External"/><Relationship Id="rId17" Type="http://schemas.openxmlformats.org/officeDocument/2006/relationships/hyperlink" Target="mailto:PHI@health.gov.au" TargetMode="External"/><Relationship Id="rId2" Type="http://schemas.openxmlformats.org/officeDocument/2006/relationships/numbering" Target="numbering.xml"/><Relationship Id="rId16" Type="http://schemas.openxmlformats.org/officeDocument/2006/relationships/hyperlink" Target="https://www.legislation.gov.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bsonline.gov.a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health.gov.au/topics/private-health-insurance/private-health-insurance-reforms" TargetMode="External"/><Relationship Id="rId23" Type="http://schemas.openxmlformats.org/officeDocument/2006/relationships/fontTable" Target="fontTable.xml"/><Relationship Id="rId10" Type="http://schemas.openxmlformats.org/officeDocument/2006/relationships/hyperlink" Target="https://www.health.gov.au/topics/medicare/compliance" TargetMode="External"/><Relationship Id="rId19" Type="http://schemas.openxmlformats.org/officeDocument/2006/relationships/hyperlink" Target="https://www.mbsonline.gov.au/internet/mbsonline/publishing.nsf/Content/downloads" TargetMode="External"/><Relationship Id="rId4" Type="http://schemas.openxmlformats.org/officeDocument/2006/relationships/settings" Target="settings.xml"/><Relationship Id="rId9" Type="http://schemas.openxmlformats.org/officeDocument/2006/relationships/hyperlink" Target="https://www.servicesaustralia.gov.au/hw077" TargetMode="External"/><Relationship Id="rId14" Type="http://schemas.openxmlformats.org/officeDocument/2006/relationships/hyperlink" Target="https://www.privatehealth.gov.au/health_insurance/phichanges/index.htm"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800</Words>
  <Characters>5618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2025-06-11T06:16:00Z</dcterms:created>
  <dcterms:modified xsi:type="dcterms:W3CDTF">2025-06-16T03:20:00Z</dcterms:modified>
</cp:coreProperties>
</file>