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432C23CD" w:rsidR="00BA2732" w:rsidRDefault="00747876" w:rsidP="003D033A">
      <w:pPr>
        <w:pStyle w:val="Title"/>
      </w:pPr>
      <w:r>
        <w:t>Removal of Botulinum toxin from item 32150</w:t>
      </w:r>
    </w:p>
    <w:p w14:paraId="6EFD4B5B" w14:textId="79173323" w:rsidR="00064168" w:rsidRDefault="00064168" w:rsidP="006F5073">
      <w:bookmarkStart w:id="0" w:name="_Hlk4568006"/>
      <w:r w:rsidRPr="00867595">
        <w:t xml:space="preserve">Last updated: </w:t>
      </w:r>
      <w:r w:rsidR="00E7402A">
        <w:t>26 May</w:t>
      </w:r>
      <w:r w:rsidR="002B7EFC">
        <w:t xml:space="preserve"> 2026</w:t>
      </w:r>
    </w:p>
    <w:bookmarkEnd w:id="0"/>
    <w:p w14:paraId="4D1E4572" w14:textId="72D05D97" w:rsidR="00575A13" w:rsidRPr="00B83299" w:rsidRDefault="00E7402A" w:rsidP="006F5073">
      <w:pPr>
        <w:pStyle w:val="ListBullet"/>
      </w:pPr>
      <w:r>
        <w:t xml:space="preserve">From </w:t>
      </w:r>
      <w:r>
        <w:rPr>
          <w:b/>
          <w:bCs/>
        </w:rPr>
        <w:t xml:space="preserve">1 July 2026 </w:t>
      </w:r>
      <w:r>
        <w:t>i</w:t>
      </w:r>
      <w:r w:rsidR="00575A13" w:rsidRPr="00B83299">
        <w:t xml:space="preserve">tem </w:t>
      </w:r>
      <w:r w:rsidR="00826CE5" w:rsidRPr="00B83299">
        <w:t xml:space="preserve">32150 is being </w:t>
      </w:r>
      <w:r w:rsidR="00575A13" w:rsidRPr="00B83299">
        <w:t>amend</w:t>
      </w:r>
      <w:r w:rsidR="00826CE5" w:rsidRPr="00B83299">
        <w:t>ed</w:t>
      </w:r>
      <w:r w:rsidR="00575A13" w:rsidRPr="00B83299">
        <w:t xml:space="preserve"> to remove the reference to the injection of botulinum toxin as a treatment for anal fissure.</w:t>
      </w:r>
      <w:r w:rsidR="005A499D" w:rsidRPr="00B83299">
        <w:t xml:space="preserve"> This will undo a change made on 1 July 2022 and remove an inconsistency from Medicare Benefits Schedule (MBS).</w:t>
      </w:r>
    </w:p>
    <w:p w14:paraId="7B9C0A49" w14:textId="54E3041B" w:rsidR="002801E3" w:rsidRPr="00B95BE4" w:rsidRDefault="00826CE5" w:rsidP="00B95BE4">
      <w:pPr>
        <w:pStyle w:val="ListBullet"/>
      </w:pPr>
      <w:r w:rsidRPr="00B83299">
        <w:t xml:space="preserve">Colorectal surgeons </w:t>
      </w:r>
      <w:r w:rsidR="00663586" w:rsidRPr="00B83299">
        <w:t xml:space="preserve">are the relevant health practitioners who </w:t>
      </w:r>
      <w:r w:rsidRPr="00B83299">
        <w:t xml:space="preserve">will be </w:t>
      </w:r>
      <w:r w:rsidR="001F1975" w:rsidRPr="00B83299">
        <w:t>affected</w:t>
      </w:r>
      <w:r w:rsidRPr="00B83299">
        <w:t xml:space="preserve"> by this change.</w:t>
      </w:r>
    </w:p>
    <w:p w14:paraId="44460BF5" w14:textId="29A2ED51" w:rsidR="00064168" w:rsidRPr="00867595" w:rsidRDefault="00064168" w:rsidP="00064168">
      <w:pPr>
        <w:pStyle w:val="Heading2"/>
      </w:pPr>
      <w:r w:rsidRPr="00867595">
        <w:t>What are the changes?</w:t>
      </w:r>
    </w:p>
    <w:p w14:paraId="72E0E3DA" w14:textId="3EA34BF0" w:rsidR="003B13D6" w:rsidRDefault="00221941" w:rsidP="00064168">
      <w:pPr>
        <w:rPr>
          <w:szCs w:val="22"/>
        </w:rPr>
      </w:pPr>
      <w:r>
        <w:rPr>
          <w:szCs w:val="22"/>
        </w:rPr>
        <w:t xml:space="preserve">From </w:t>
      </w:r>
      <w:r w:rsidR="00D52E2D" w:rsidRPr="00AE78BA">
        <w:rPr>
          <w:b/>
          <w:bCs/>
          <w:szCs w:val="22"/>
        </w:rPr>
        <w:t>1 July</w:t>
      </w:r>
      <w:r w:rsidR="00064168" w:rsidRPr="00AE78BA">
        <w:rPr>
          <w:b/>
          <w:bCs/>
          <w:szCs w:val="22"/>
        </w:rPr>
        <w:t> 20</w:t>
      </w:r>
      <w:r w:rsidR="003B13D6" w:rsidRPr="00AE78BA">
        <w:rPr>
          <w:b/>
          <w:bCs/>
          <w:szCs w:val="22"/>
        </w:rPr>
        <w:t>2</w:t>
      </w:r>
      <w:r w:rsidR="00D52E2D" w:rsidRPr="00AE78BA">
        <w:rPr>
          <w:b/>
          <w:bCs/>
          <w:szCs w:val="22"/>
        </w:rPr>
        <w:t>6</w:t>
      </w:r>
      <w:r w:rsidR="00064168" w:rsidRPr="00667C2B">
        <w:rPr>
          <w:szCs w:val="22"/>
        </w:rPr>
        <w:t>,</w:t>
      </w:r>
      <w:r w:rsidR="00064168" w:rsidRPr="00867595">
        <w:rPr>
          <w:szCs w:val="22"/>
        </w:rPr>
        <w:t xml:space="preserve"> </w:t>
      </w:r>
      <w:r w:rsidR="00D52E2D">
        <w:rPr>
          <w:szCs w:val="22"/>
        </w:rPr>
        <w:t>the words “injection of Botulinum toxin” will be removed from item 32150.</w:t>
      </w:r>
      <w:r w:rsidR="00064168" w:rsidRPr="00867595">
        <w:rPr>
          <w:szCs w:val="22"/>
        </w:rPr>
        <w:t xml:space="preserve"> </w:t>
      </w:r>
    </w:p>
    <w:p w14:paraId="14CB6C78" w14:textId="6108A940" w:rsidR="007E0068" w:rsidRDefault="007E0068" w:rsidP="007E0068">
      <w:r>
        <w:t xml:space="preserve">For private health insurance purposes, item </w:t>
      </w:r>
      <w:r w:rsidR="002147F8" w:rsidRPr="002147F8">
        <w:t>32150</w:t>
      </w:r>
      <w:r w:rsidRPr="002147F8">
        <w:t xml:space="preserve"> </w:t>
      </w:r>
      <w:r w:rsidR="006D3BD6">
        <w:t xml:space="preserve">will </w:t>
      </w:r>
      <w:r w:rsidRPr="002147F8">
        <w:t>continue to be listed</w:t>
      </w:r>
      <w:r>
        <w:t xml:space="preserve"> under the following clinical category and procedure type:</w:t>
      </w:r>
    </w:p>
    <w:p w14:paraId="00DAF94B" w14:textId="15B5736C" w:rsidR="00385C01" w:rsidRPr="00991FB2" w:rsidRDefault="00385C01" w:rsidP="00385C01">
      <w:pPr>
        <w:pStyle w:val="ListBullet"/>
      </w:pPr>
      <w:r>
        <w:t xml:space="preserve">Private Health </w:t>
      </w:r>
      <w:r w:rsidRPr="00991FB2">
        <w:t>Insurance Classification:</w:t>
      </w:r>
      <w:r w:rsidR="00973397" w:rsidRPr="00991FB2">
        <w:t xml:space="preserve"> </w:t>
      </w:r>
    </w:p>
    <w:p w14:paraId="71F62562" w14:textId="77777777" w:rsidR="00991FB2" w:rsidRPr="00991FB2" w:rsidRDefault="00991FB2" w:rsidP="00991FB2">
      <w:pPr>
        <w:pStyle w:val="ListBullet"/>
        <w:numPr>
          <w:ilvl w:val="1"/>
          <w:numId w:val="27"/>
        </w:numPr>
        <w:rPr>
          <w:szCs w:val="24"/>
        </w:rPr>
      </w:pPr>
      <w:r w:rsidRPr="00991FB2">
        <w:rPr>
          <w:szCs w:val="24"/>
        </w:rPr>
        <w:t>Clinical category: Digestive system</w:t>
      </w:r>
    </w:p>
    <w:p w14:paraId="0B05109F" w14:textId="77777777" w:rsidR="00991FB2" w:rsidRPr="00991FB2" w:rsidRDefault="00991FB2" w:rsidP="00991FB2">
      <w:pPr>
        <w:pStyle w:val="ListBullet"/>
        <w:numPr>
          <w:ilvl w:val="1"/>
          <w:numId w:val="27"/>
        </w:numPr>
        <w:rPr>
          <w:szCs w:val="24"/>
        </w:rPr>
      </w:pPr>
      <w:r w:rsidRPr="00991FB2">
        <w:rPr>
          <w:szCs w:val="24"/>
        </w:rPr>
        <w:t>Procedure type: Type B Non-band specific</w:t>
      </w:r>
    </w:p>
    <w:p w14:paraId="42BD5171" w14:textId="77777777" w:rsidR="00064168" w:rsidRDefault="00064168" w:rsidP="00064168">
      <w:pPr>
        <w:pStyle w:val="Heading2"/>
      </w:pPr>
      <w:r>
        <w:t>Why are the changes being made?</w:t>
      </w:r>
    </w:p>
    <w:p w14:paraId="15186501" w14:textId="723B14EB" w:rsidR="00CA5534" w:rsidRDefault="00CA5534" w:rsidP="00CA5534">
      <w:pPr>
        <w:pStyle w:val="ListBullet"/>
      </w:pPr>
      <w:r w:rsidRPr="00CA5534">
        <w:t xml:space="preserve">Item 32150 was </w:t>
      </w:r>
      <w:r w:rsidR="00944343">
        <w:t xml:space="preserve">initially </w:t>
      </w:r>
      <w:r w:rsidRPr="00CA5534">
        <w:t>amended on 1 July 2022 to include the injection of botulinum toxin, based on a rec</w:t>
      </w:r>
      <w:r w:rsidR="00863D63">
        <w:t>ommendation</w:t>
      </w:r>
      <w:r w:rsidRPr="00CA5534">
        <w:t xml:space="preserve"> from the MBS Review Taskforce, informed by its Colorectal Surgery Clinical Committee, as </w:t>
      </w:r>
      <w:r w:rsidR="006D3BD6">
        <w:t xml:space="preserve">the committee </w:t>
      </w:r>
      <w:r w:rsidRPr="00CA5534">
        <w:t xml:space="preserve">considered </w:t>
      </w:r>
      <w:r w:rsidR="006D3BD6">
        <w:t xml:space="preserve">it </w:t>
      </w:r>
      <w:r w:rsidRPr="00CA5534">
        <w:t>an accepted form of treatment for anal fissure.</w:t>
      </w:r>
    </w:p>
    <w:p w14:paraId="310C32A6" w14:textId="03F0B077" w:rsidR="00944343" w:rsidRDefault="00944343" w:rsidP="00944343">
      <w:pPr>
        <w:pStyle w:val="ListBullet"/>
      </w:pPr>
      <w:r w:rsidRPr="00B83299">
        <w:t xml:space="preserve">Item 32150 is </w:t>
      </w:r>
      <w:r>
        <w:t xml:space="preserve">now </w:t>
      </w:r>
      <w:r w:rsidRPr="00B83299">
        <w:t>being amended to remove the reference to the injection of botulinum toxin</w:t>
      </w:r>
      <w:r>
        <w:t xml:space="preserve"> as there </w:t>
      </w:r>
      <w:r w:rsidR="002527CE">
        <w:t>are no</w:t>
      </w:r>
      <w:r>
        <w:t xml:space="preserve"> botulinum toxin</w:t>
      </w:r>
      <w:r w:rsidR="002527CE">
        <w:t>s</w:t>
      </w:r>
      <w:r>
        <w:t xml:space="preserve"> listed on the Australian Register of Therapeutic Goods (ARTG) with an approval for the treatment of anal fissure.</w:t>
      </w:r>
    </w:p>
    <w:p w14:paraId="7D7BACDB" w14:textId="6C935981" w:rsidR="008362EB" w:rsidRDefault="008362EB" w:rsidP="00FA79A5">
      <w:pPr>
        <w:pStyle w:val="ListBullet"/>
      </w:pPr>
      <w:r>
        <w:t xml:space="preserve">Use of botulinum toxin for purposes outside of an approved ARTG listing is considered ‘off-label’ prescribing. </w:t>
      </w:r>
      <w:r w:rsidRPr="008362EB">
        <w:t>Off-label prescribing means that the Therapeutic Goods Administration (TGA) has not approved the indication, route of administration or patient group. It does not mean that the TGA has rejected the indication. Commonly the TGA has not been asked to evaluate the indication.</w:t>
      </w:r>
      <w:r>
        <w:t xml:space="preserve"> </w:t>
      </w:r>
    </w:p>
    <w:p w14:paraId="53F6BBE5" w14:textId="7CEC18E7" w:rsidR="00E2452D" w:rsidRDefault="00E2452D" w:rsidP="00FA79A5">
      <w:pPr>
        <w:pStyle w:val="ListBullet"/>
      </w:pPr>
      <w:r>
        <w:t>Botulinum toxins can be prescribed and used off label, but this is not an MBS eligible service.</w:t>
      </w:r>
    </w:p>
    <w:p w14:paraId="2ED91750" w14:textId="21C835E2" w:rsidR="00FA79A5" w:rsidRDefault="00064168" w:rsidP="001C3D73">
      <w:pPr>
        <w:pStyle w:val="Heading2"/>
      </w:pPr>
      <w:r>
        <w:t xml:space="preserve">What does this mean for </w:t>
      </w:r>
      <w:r w:rsidRPr="00497CDE">
        <w:t>providers</w:t>
      </w:r>
      <w:r w:rsidR="00497CDE" w:rsidRPr="00497CDE">
        <w:t xml:space="preserve"> and </w:t>
      </w:r>
      <w:r w:rsidRPr="00497CDE">
        <w:t>other stakeholders</w:t>
      </w:r>
      <w:r>
        <w:t>?</w:t>
      </w:r>
    </w:p>
    <w:p w14:paraId="5849E579" w14:textId="17C74959" w:rsidR="00FA79A5" w:rsidRPr="00A8695F" w:rsidRDefault="002527CE" w:rsidP="00FA79A5">
      <w:pPr>
        <w:pStyle w:val="ListBullet"/>
      </w:pPr>
      <w:r w:rsidRPr="002527CE">
        <w:t>The decision to use a medicine off-label is a clinical decision made at the discretion of the prescriber who is responsible for obtaining informed consent from a patient</w:t>
      </w:r>
      <w:r>
        <w:t xml:space="preserve">. </w:t>
      </w:r>
      <w:r w:rsidR="00FA79A5">
        <w:t>Practitioners can</w:t>
      </w:r>
      <w:r>
        <w:t xml:space="preserve"> continue</w:t>
      </w:r>
      <w:r w:rsidR="00FA79A5">
        <w:t xml:space="preserve"> to prescribe and utilise botulinum toxin</w:t>
      </w:r>
      <w:r w:rsidR="00FA79A5" w:rsidRPr="00FA79A5">
        <w:t xml:space="preserve"> off label</w:t>
      </w:r>
      <w:r w:rsidR="00FA79A5">
        <w:t>.</w:t>
      </w:r>
      <w:r w:rsidR="00FA79A5" w:rsidRPr="00FA79A5">
        <w:t xml:space="preserve"> </w:t>
      </w:r>
    </w:p>
    <w:p w14:paraId="7B58D451" w14:textId="5AF0FA2A" w:rsidR="002527CE" w:rsidRDefault="00FA79A5" w:rsidP="00E2452D">
      <w:pPr>
        <w:pStyle w:val="ListBullet"/>
      </w:pPr>
      <w:r>
        <w:lastRenderedPageBreak/>
        <w:t xml:space="preserve">Item 32150 will continue to provide an MBS </w:t>
      </w:r>
      <w:r w:rsidR="00872DD4">
        <w:t>benefit</w:t>
      </w:r>
      <w:r>
        <w:t xml:space="preserve"> for surgical procedures for the management of anal fissure, including</w:t>
      </w:r>
      <w:r w:rsidRPr="00FA79A5">
        <w:rPr>
          <w:szCs w:val="24"/>
        </w:rPr>
        <w:t xml:space="preserve"> </w:t>
      </w:r>
      <w:r>
        <w:rPr>
          <w:szCs w:val="24"/>
        </w:rPr>
        <w:t>excision or sphincterotomy.</w:t>
      </w:r>
    </w:p>
    <w:p w14:paraId="6B504EEF" w14:textId="490539FA" w:rsidR="008A227B" w:rsidRDefault="00530B00" w:rsidP="001F1975">
      <w:pPr>
        <w:pStyle w:val="ListBullet"/>
      </w:pPr>
      <w:r>
        <w:t xml:space="preserve">Practitioners will no longer be able to provide </w:t>
      </w:r>
      <w:r w:rsidR="00944343">
        <w:t>b</w:t>
      </w:r>
      <w:r>
        <w:t>otulinum toxin injections a</w:t>
      </w:r>
      <w:r w:rsidR="00F94B12">
        <w:t>s part of the service for item 32150 and therefore patients will no longer be able to receive the injection as part of the service for th</w:t>
      </w:r>
      <w:r w:rsidR="00E2452D">
        <w:t>at</w:t>
      </w:r>
      <w:r w:rsidR="00F94B12">
        <w:t xml:space="preserve"> item.</w:t>
      </w:r>
    </w:p>
    <w:p w14:paraId="187597AC" w14:textId="1F4CB128" w:rsidR="00B7424A" w:rsidRDefault="00E2452D" w:rsidP="00064168">
      <w:pPr>
        <w:pStyle w:val="ListBullet"/>
      </w:pPr>
      <w:r>
        <w:t>MBS items</w:t>
      </w:r>
      <w:r w:rsidR="00432943">
        <w:t>,</w:t>
      </w:r>
      <w:r>
        <w:t xml:space="preserve"> including 104 and 105</w:t>
      </w:r>
      <w:r w:rsidR="00432943">
        <w:t>,</w:t>
      </w:r>
      <w:r>
        <w:t xml:space="preserve"> </w:t>
      </w:r>
      <w:r w:rsidR="00432943">
        <w:t xml:space="preserve">support personal attendance of a medical practitioner </w:t>
      </w:r>
      <w:r>
        <w:t xml:space="preserve"> </w:t>
      </w:r>
      <w:r w:rsidR="00432943">
        <w:t xml:space="preserve"> upon the patient, both in and </w:t>
      </w:r>
      <w:r>
        <w:t>out of hospital</w:t>
      </w:r>
      <w:r w:rsidR="00432943">
        <w:t>,</w:t>
      </w:r>
      <w:r>
        <w:t xml:space="preserve"> when clinically relevant services are provided.</w:t>
      </w:r>
    </w:p>
    <w:p w14:paraId="7F7DA4F7" w14:textId="5E6309A3" w:rsidR="00064168" w:rsidRDefault="00064168" w:rsidP="00064168">
      <w:pPr>
        <w:pStyle w:val="Heading2"/>
      </w:pPr>
      <w:r>
        <w:t>How will these changes affect patients</w:t>
      </w:r>
      <w:r w:rsidRPr="001A7FB7">
        <w:t>?</w:t>
      </w:r>
    </w:p>
    <w:p w14:paraId="7E8D7601" w14:textId="59987CEB" w:rsidR="008362EB" w:rsidRPr="00D223EC" w:rsidRDefault="00064168" w:rsidP="00432943">
      <w:pPr>
        <w:rPr>
          <w:szCs w:val="22"/>
        </w:rPr>
      </w:pPr>
      <w:r w:rsidRPr="00D223EC">
        <w:rPr>
          <w:szCs w:val="22"/>
        </w:rPr>
        <w:t xml:space="preserve">Effective </w:t>
      </w:r>
      <w:r w:rsidR="00061DC6" w:rsidRPr="00D223EC">
        <w:rPr>
          <w:szCs w:val="22"/>
        </w:rPr>
        <w:t>1 July</w:t>
      </w:r>
      <w:r w:rsidRPr="00D223EC">
        <w:rPr>
          <w:szCs w:val="22"/>
        </w:rPr>
        <w:t> 2</w:t>
      </w:r>
      <w:r w:rsidR="00337452" w:rsidRPr="00D223EC">
        <w:rPr>
          <w:szCs w:val="22"/>
        </w:rPr>
        <w:t>026</w:t>
      </w:r>
      <w:r w:rsidRPr="00D223EC">
        <w:rPr>
          <w:szCs w:val="22"/>
        </w:rPr>
        <w:t xml:space="preserve">, the </w:t>
      </w:r>
      <w:r w:rsidR="00D119F6" w:rsidRPr="00D223EC">
        <w:rPr>
          <w:szCs w:val="22"/>
        </w:rPr>
        <w:t xml:space="preserve">Australian </w:t>
      </w:r>
      <w:r w:rsidRPr="00D223EC">
        <w:rPr>
          <w:szCs w:val="22"/>
        </w:rPr>
        <w:t xml:space="preserve">Government is changing </w:t>
      </w:r>
      <w:r w:rsidR="001859D5" w:rsidRPr="00D223EC">
        <w:rPr>
          <w:szCs w:val="22"/>
        </w:rPr>
        <w:t xml:space="preserve">the descriptor for item 32150. </w:t>
      </w:r>
      <w:r w:rsidRPr="00D223EC">
        <w:rPr>
          <w:szCs w:val="22"/>
        </w:rPr>
        <w:t>The change</w:t>
      </w:r>
      <w:r w:rsidR="008362EB">
        <w:rPr>
          <w:szCs w:val="22"/>
        </w:rPr>
        <w:t xml:space="preserve"> ensures that botulinum toxin is funded in line with ARTG listings,</w:t>
      </w:r>
      <w:r w:rsidRPr="00D223EC">
        <w:rPr>
          <w:szCs w:val="22"/>
        </w:rPr>
        <w:t xml:space="preserve"> pr</w:t>
      </w:r>
      <w:r w:rsidR="001859D5" w:rsidRPr="00D223EC">
        <w:rPr>
          <w:szCs w:val="22"/>
        </w:rPr>
        <w:t>omot</w:t>
      </w:r>
      <w:r w:rsidR="008362EB">
        <w:rPr>
          <w:szCs w:val="22"/>
        </w:rPr>
        <w:t>ing</w:t>
      </w:r>
      <w:r w:rsidRPr="00D223EC">
        <w:rPr>
          <w:szCs w:val="22"/>
        </w:rPr>
        <w:t xml:space="preserve"> greater </w:t>
      </w:r>
      <w:r w:rsidR="00824CEA" w:rsidRPr="00D223EC">
        <w:rPr>
          <w:szCs w:val="22"/>
        </w:rPr>
        <w:t>safety</w:t>
      </w:r>
      <w:r w:rsidRPr="00D223EC">
        <w:rPr>
          <w:szCs w:val="22"/>
        </w:rPr>
        <w:t xml:space="preserve"> for patients</w:t>
      </w:r>
      <w:r w:rsidR="008362EB">
        <w:rPr>
          <w:szCs w:val="22"/>
        </w:rPr>
        <w:t>.</w:t>
      </w:r>
      <w:r w:rsidRPr="00D223EC">
        <w:rPr>
          <w:szCs w:val="22"/>
        </w:rPr>
        <w:t xml:space="preserve"> leading to improved health outcomes.</w:t>
      </w:r>
      <w:r w:rsidR="00D223EC" w:rsidRPr="00D223EC">
        <w:rPr>
          <w:szCs w:val="22"/>
        </w:rPr>
        <w:t xml:space="preserve"> </w:t>
      </w:r>
      <w:r w:rsidRPr="00D223EC">
        <w:rPr>
          <w:szCs w:val="22"/>
        </w:rPr>
        <w:t xml:space="preserve">Patients will receive Medicare </w:t>
      </w:r>
      <w:r w:rsidR="00564721" w:rsidRPr="00D223EC">
        <w:rPr>
          <w:szCs w:val="22"/>
        </w:rPr>
        <w:t xml:space="preserve">benefits </w:t>
      </w:r>
      <w:r w:rsidRPr="00D223EC">
        <w:rPr>
          <w:szCs w:val="22"/>
        </w:rPr>
        <w:t xml:space="preserve">for </w:t>
      </w:r>
      <w:r w:rsidR="00D223EC" w:rsidRPr="00D223EC">
        <w:rPr>
          <w:szCs w:val="22"/>
        </w:rPr>
        <w:t>colorectal surgery</w:t>
      </w:r>
      <w:r w:rsidRPr="00D223EC">
        <w:rPr>
          <w:szCs w:val="22"/>
        </w:rPr>
        <w:t xml:space="preserve"> services that are clinically appropriate</w:t>
      </w:r>
      <w:r w:rsidR="00432943">
        <w:rPr>
          <w:szCs w:val="22"/>
        </w:rPr>
        <w:t>.</w:t>
      </w:r>
      <w:r w:rsidR="008362EB">
        <w:rPr>
          <w:szCs w:val="22"/>
        </w:rPr>
        <w:t xml:space="preserve"> </w:t>
      </w:r>
    </w:p>
    <w:p w14:paraId="5BD9BE80" w14:textId="77777777" w:rsidR="00064168" w:rsidRDefault="00064168" w:rsidP="00064168">
      <w:pPr>
        <w:pStyle w:val="Heading2"/>
      </w:pPr>
      <w:r w:rsidRPr="001A7FB7">
        <w:t>Who was consulted on the changes?</w:t>
      </w:r>
    </w:p>
    <w:p w14:paraId="4B71367C" w14:textId="521EF91C" w:rsidR="009C01DB" w:rsidRPr="00A8695F" w:rsidRDefault="00DC7996" w:rsidP="009C01DB">
      <w:r>
        <w:t xml:space="preserve">The </w:t>
      </w:r>
      <w:r w:rsidR="008514BD" w:rsidRPr="008514BD">
        <w:t>Colorectal Surgical Society of Australia and New Zealand</w:t>
      </w:r>
      <w:r w:rsidR="008514BD">
        <w:t xml:space="preserve"> was consulted on the change.</w:t>
      </w:r>
    </w:p>
    <w:p w14:paraId="32E82B19" w14:textId="77777777" w:rsidR="00064168" w:rsidRDefault="00064168" w:rsidP="00064168">
      <w:pPr>
        <w:pStyle w:val="Heading2"/>
      </w:pPr>
      <w:r w:rsidRPr="001A7FB7">
        <w:t>How will the changes be monitored</w:t>
      </w:r>
      <w:r>
        <w:t xml:space="preserve"> and reviewed</w:t>
      </w:r>
      <w:r w:rsidRPr="001A7FB7">
        <w:t>?</w:t>
      </w:r>
    </w:p>
    <w:p w14:paraId="297B2FC5" w14:textId="2BA85E5B" w:rsidR="00EF5B24" w:rsidRPr="00B27A99" w:rsidRDefault="009170A9" w:rsidP="009170A9">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Pr="00867595">
        <w:rPr>
          <w:szCs w:val="22"/>
        </w:rPr>
        <w:t>Department of Health</w:t>
      </w:r>
      <w:r>
        <w:rPr>
          <w:szCs w:val="22"/>
        </w:rPr>
        <w:t>, Disability and Ageing’s (the d</w:t>
      </w:r>
      <w:r w:rsidRPr="00D20254">
        <w:rPr>
          <w:szCs w:val="22"/>
        </w:rPr>
        <w:t>epartment</w:t>
      </w:r>
      <w:r>
        <w:rPr>
          <w:szCs w:val="22"/>
        </w:rPr>
        <w:t>’s)</w:t>
      </w:r>
      <w:r w:rsidRPr="00D20254">
        <w:rPr>
          <w:szCs w:val="22"/>
        </w:rPr>
        <w:t xml:space="preserve"> compliance program can be found on its website at </w:t>
      </w:r>
      <w:hyperlink r:id="rId8"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5EEA2BAC" w14:textId="7795F252"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1"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6D6EB19D" w14:textId="7C46AD3F" w:rsidR="00BE3ED5" w:rsidRDefault="00BE3ED5" w:rsidP="00BE3ED5">
      <w:pPr>
        <w:pStyle w:val="Heading2"/>
      </w:pPr>
      <w:r>
        <w:t xml:space="preserve">Amended item descriptors (to take effect </w:t>
      </w:r>
      <w:r w:rsidR="00851ABE">
        <w:t>1 July 2026</w:t>
      </w:r>
      <w:r>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6BDE6165" w:rsidR="00BE3ED5" w:rsidRPr="002801E3" w:rsidRDefault="008437CA" w:rsidP="001210F8">
            <w:pPr>
              <w:rPr>
                <w:b w:val="0"/>
                <w:bCs w:val="0"/>
                <w:lang w:eastAsia="en-AU"/>
              </w:rPr>
            </w:pPr>
            <w:bookmarkStart w:id="2" w:name="_Hlk118987208"/>
            <w:r w:rsidRPr="002801E3">
              <w:rPr>
                <w:lang w:eastAsia="en-AU"/>
              </w:rPr>
              <w:t>Category</w:t>
            </w:r>
            <w:r w:rsidR="00B70C6C" w:rsidRPr="002801E3">
              <w:rPr>
                <w:lang w:eastAsia="en-AU"/>
              </w:rPr>
              <w:t xml:space="preserve"> </w:t>
            </w:r>
            <w:r w:rsidR="00851ABE" w:rsidRPr="002801E3">
              <w:rPr>
                <w:lang w:eastAsia="en-AU"/>
              </w:rPr>
              <w:t xml:space="preserve">3 </w:t>
            </w:r>
            <w:r w:rsidR="002801E3" w:rsidRPr="002801E3">
              <w:rPr>
                <w:lang w:eastAsia="en-AU"/>
              </w:rPr>
              <w:t>–</w:t>
            </w:r>
            <w:r w:rsidR="00851ABE" w:rsidRPr="002801E3">
              <w:rPr>
                <w:lang w:eastAsia="en-AU"/>
              </w:rPr>
              <w:t xml:space="preserve"> THERAP</w:t>
            </w:r>
            <w:r w:rsidR="002801E3" w:rsidRPr="002801E3">
              <w:rPr>
                <w:lang w:eastAsia="en-AU"/>
              </w:rPr>
              <w:t>EUTIC PROCEDURES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72111250" w:rsidR="00BE3ED5" w:rsidRPr="002801E3" w:rsidRDefault="008437CA" w:rsidP="001210F8">
            <w:pPr>
              <w:rPr>
                <w:b w:val="0"/>
                <w:bCs w:val="0"/>
                <w:lang w:eastAsia="en-AU"/>
              </w:rPr>
            </w:pPr>
            <w:r w:rsidRPr="002801E3">
              <w:rPr>
                <w:lang w:eastAsia="en-AU"/>
              </w:rPr>
              <w:t>Group</w:t>
            </w:r>
            <w:r w:rsidR="00B70C6C" w:rsidRPr="002801E3">
              <w:rPr>
                <w:lang w:eastAsia="en-AU"/>
              </w:rPr>
              <w:t xml:space="preserve"> </w:t>
            </w:r>
            <w:r w:rsidR="00E87A49" w:rsidRPr="002801E3">
              <w:rPr>
                <w:lang w:eastAsia="en-AU"/>
              </w:rPr>
              <w:t>T8 – Surgical Operations</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22420CC4" w:rsidR="00642F20" w:rsidRPr="008A0017" w:rsidRDefault="00642F20" w:rsidP="00642F20">
            <w:pPr>
              <w:pStyle w:val="Tabletextleft"/>
              <w:rPr>
                <w:b/>
                <w:highlight w:val="yellow"/>
              </w:rPr>
            </w:pPr>
            <w:r w:rsidRPr="00B70C6C">
              <w:rPr>
                <w:b/>
              </w:rPr>
              <w:t>Subgroup</w:t>
            </w:r>
            <w:r w:rsidR="00935DA6" w:rsidRPr="00B70C6C">
              <w:rPr>
                <w:b/>
              </w:rPr>
              <w:t xml:space="preserve"> </w:t>
            </w:r>
            <w:r w:rsidR="00E87A49">
              <w:rPr>
                <w:b/>
              </w:rPr>
              <w:t>2 - Colorectal</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736AC839" w:rsidR="00642F20" w:rsidRPr="00851ABE" w:rsidRDefault="00E87A49" w:rsidP="00642F20">
            <w:pPr>
              <w:rPr>
                <w:b w:val="0"/>
                <w:bCs w:val="0"/>
              </w:rPr>
            </w:pPr>
            <w:r w:rsidRPr="00851ABE">
              <w:rPr>
                <w:b w:val="0"/>
                <w:bCs w:val="0"/>
              </w:rPr>
              <w:t>32150</w:t>
            </w:r>
          </w:p>
          <w:p w14:paraId="2831C7EC" w14:textId="7EFE1FFD" w:rsidR="00851ABE" w:rsidRDefault="00851ABE" w:rsidP="00851ABE">
            <w:pPr>
              <w:pStyle w:val="ListBullet"/>
              <w:numPr>
                <w:ilvl w:val="0"/>
                <w:numId w:val="0"/>
              </w:numPr>
              <w:ind w:left="360" w:hanging="360"/>
              <w:rPr>
                <w:szCs w:val="24"/>
              </w:rPr>
            </w:pPr>
            <w:r w:rsidRPr="00851ABE">
              <w:rPr>
                <w:b w:val="0"/>
                <w:bCs w:val="0"/>
                <w:szCs w:val="24"/>
              </w:rPr>
              <w:t>Operation for anal fissure, including excision</w:t>
            </w:r>
            <w:r w:rsidR="00446D40" w:rsidRPr="00AE78BA">
              <w:rPr>
                <w:b w:val="0"/>
                <w:bCs w:val="0"/>
                <w:strike/>
                <w:color w:val="C00000"/>
                <w:szCs w:val="24"/>
              </w:rPr>
              <w:t xml:space="preserve">, </w:t>
            </w:r>
            <w:r w:rsidR="00446D40" w:rsidRPr="00AE78BA">
              <w:rPr>
                <w:b w:val="0"/>
                <w:bCs w:val="0"/>
                <w:strike/>
                <w:color w:val="C00000"/>
              </w:rPr>
              <w:t>injection of Botulinum toxin</w:t>
            </w:r>
            <w:r w:rsidRPr="00AE78BA">
              <w:rPr>
                <w:b w:val="0"/>
                <w:bCs w:val="0"/>
                <w:color w:val="C00000"/>
                <w:szCs w:val="24"/>
              </w:rPr>
              <w:t xml:space="preserve"> </w:t>
            </w:r>
            <w:r w:rsidRPr="00851ABE">
              <w:rPr>
                <w:b w:val="0"/>
                <w:bCs w:val="0"/>
                <w:szCs w:val="24"/>
              </w:rPr>
              <w:t>or sphincterotomy, excluding dilatation (H)</w:t>
            </w:r>
          </w:p>
          <w:p w14:paraId="1874ECB7" w14:textId="77777777" w:rsidR="00851ABE" w:rsidRPr="00851ABE" w:rsidRDefault="00851ABE" w:rsidP="00851ABE">
            <w:pPr>
              <w:pStyle w:val="ListBullet"/>
              <w:numPr>
                <w:ilvl w:val="0"/>
                <w:numId w:val="0"/>
              </w:numPr>
              <w:ind w:left="360" w:hanging="360"/>
              <w:rPr>
                <w:b w:val="0"/>
                <w:bCs w:val="0"/>
              </w:rPr>
            </w:pPr>
          </w:p>
          <w:p w14:paraId="3794883D" w14:textId="205CEE61" w:rsidR="00642F20" w:rsidRPr="002624F9" w:rsidRDefault="00642F20" w:rsidP="002624F9">
            <w:pPr>
              <w:pStyle w:val="ListBullet"/>
              <w:numPr>
                <w:ilvl w:val="0"/>
                <w:numId w:val="0"/>
              </w:numPr>
              <w:ind w:left="360" w:hanging="360"/>
              <w:rPr>
                <w:b w:val="0"/>
                <w:bCs w:val="0"/>
                <w:szCs w:val="24"/>
              </w:rPr>
            </w:pPr>
            <w:r w:rsidRPr="002624F9">
              <w:rPr>
                <w:b w:val="0"/>
                <w:bCs w:val="0"/>
                <w:szCs w:val="24"/>
              </w:rPr>
              <w:t>Private Health Insurance Classification:</w:t>
            </w:r>
          </w:p>
          <w:p w14:paraId="3577C342" w14:textId="77777777" w:rsidR="002624F9" w:rsidRPr="002624F9" w:rsidRDefault="002624F9" w:rsidP="002624F9">
            <w:pPr>
              <w:pStyle w:val="ListBullet"/>
              <w:rPr>
                <w:b w:val="0"/>
                <w:bCs w:val="0"/>
                <w:szCs w:val="24"/>
              </w:rPr>
            </w:pPr>
            <w:r w:rsidRPr="002624F9">
              <w:rPr>
                <w:b w:val="0"/>
                <w:bCs w:val="0"/>
                <w:szCs w:val="24"/>
              </w:rPr>
              <w:t>Clinical category: Digestive system</w:t>
            </w:r>
          </w:p>
          <w:p w14:paraId="4E8A79FE" w14:textId="77777777" w:rsidR="002624F9" w:rsidRPr="002624F9" w:rsidRDefault="002624F9" w:rsidP="002624F9">
            <w:pPr>
              <w:pStyle w:val="ListBullet"/>
              <w:rPr>
                <w:b w:val="0"/>
                <w:bCs w:val="0"/>
                <w:szCs w:val="24"/>
              </w:rPr>
            </w:pPr>
            <w:r w:rsidRPr="002624F9">
              <w:rPr>
                <w:b w:val="0"/>
                <w:bCs w:val="0"/>
                <w:szCs w:val="24"/>
              </w:rPr>
              <w:t>Procedure type: Type B Non-band specific</w:t>
            </w:r>
          </w:p>
          <w:p w14:paraId="2BDF063F" w14:textId="381269F6" w:rsidR="00642F20" w:rsidRPr="00AA6575" w:rsidRDefault="00642F20" w:rsidP="002624F9">
            <w:pPr>
              <w:pStyle w:val="ListBullet"/>
              <w:numPr>
                <w:ilvl w:val="0"/>
                <w:numId w:val="0"/>
              </w:numPr>
              <w:ind w:left="360"/>
            </w:pPr>
          </w:p>
        </w:tc>
      </w:tr>
      <w:bookmarkEnd w:id="2"/>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7EF35705" w:rsidR="007C31DD" w:rsidRDefault="007C31DD" w:rsidP="007C31DD">
      <w:pPr>
        <w:pStyle w:val="Disclaimer"/>
      </w:pPr>
      <w:r w:rsidRPr="0029176A">
        <w:t xml:space="preserve">This </w:t>
      </w:r>
      <w:r w:rsidR="004E5226">
        <w:t>fact</w:t>
      </w:r>
      <w:r w:rsidRPr="0029176A">
        <w:t xml:space="preserve">sheet is current as of the </w:t>
      </w:r>
      <w:r w:rsidR="008A0017">
        <w:t>‘</w:t>
      </w:r>
      <w:r>
        <w:t>L</w:t>
      </w:r>
      <w:r w:rsidRPr="0029176A">
        <w:t>ast updated</w:t>
      </w:r>
      <w:r w:rsidR="008A0017">
        <w:t>’</w:t>
      </w:r>
      <w:r w:rsidRPr="0029176A">
        <w:t xml:space="preserve">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8"/>
      <w:footerReference w:type="even" r:id="rId19"/>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993F" w14:textId="77777777" w:rsidR="00C07CC5" w:rsidRDefault="00C07CC5" w:rsidP="006B56BB">
      <w:r>
        <w:separator/>
      </w:r>
    </w:p>
    <w:p w14:paraId="5565F767" w14:textId="77777777" w:rsidR="00C07CC5" w:rsidRDefault="00C07CC5"/>
  </w:endnote>
  <w:endnote w:type="continuationSeparator" w:id="0">
    <w:p w14:paraId="45B11D3C" w14:textId="77777777" w:rsidR="00C07CC5" w:rsidRDefault="00C07CC5" w:rsidP="006B56BB">
      <w:r>
        <w:continuationSeparator/>
      </w:r>
    </w:p>
    <w:p w14:paraId="36BB5433" w14:textId="77777777" w:rsidR="00C07CC5" w:rsidRDefault="00C07CC5"/>
  </w:endnote>
  <w:endnote w:type="continuationNotice" w:id="1">
    <w:p w14:paraId="6C401A00" w14:textId="77777777" w:rsidR="00C07CC5" w:rsidRDefault="00C07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1436" w14:textId="702C5539" w:rsidR="00EE5FEB" w:rsidRDefault="00D41F9A">
    <w:pPr>
      <w:pStyle w:val="Footer"/>
    </w:pPr>
    <w:r>
      <w:rPr>
        <w:noProof/>
      </w:rPr>
      <mc:AlternateContent>
        <mc:Choice Requires="wps">
          <w:drawing>
            <wp:anchor distT="0" distB="0" distL="0" distR="0" simplePos="0" relativeHeight="251667456" behindDoc="0" locked="0" layoutInCell="1" allowOverlap="1" wp14:anchorId="6FCE5D72" wp14:editId="3AE59DEA">
              <wp:simplePos x="635" y="635"/>
              <wp:positionH relativeFrom="page">
                <wp:align>center</wp:align>
              </wp:positionH>
              <wp:positionV relativeFrom="page">
                <wp:align>bottom</wp:align>
              </wp:positionV>
              <wp:extent cx="622300" cy="480695"/>
              <wp:effectExtent l="0" t="0" r="6350" b="0"/>
              <wp:wrapNone/>
              <wp:docPr id="721789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5936BB" w14:textId="06959BAC" w:rsidR="00D41F9A" w:rsidRPr="00D41F9A" w:rsidRDefault="00D41F9A" w:rsidP="00D41F9A">
                          <w:pPr>
                            <w:spacing w:after="0"/>
                            <w:rPr>
                              <w:rFonts w:ascii="Aptos" w:eastAsia="Aptos" w:hAnsi="Aptos" w:cs="Aptos"/>
                              <w:noProof/>
                              <w:color w:val="FF0000"/>
                              <w:sz w:val="24"/>
                            </w:rPr>
                          </w:pPr>
                          <w:r w:rsidRPr="00D41F9A">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E5D72"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715936BB" w14:textId="06959BAC" w:rsidR="00D41F9A" w:rsidRPr="00D41F9A" w:rsidRDefault="00D41F9A" w:rsidP="00D41F9A">
                    <w:pPr>
                      <w:spacing w:after="0"/>
                      <w:rPr>
                        <w:rFonts w:ascii="Aptos" w:eastAsia="Aptos" w:hAnsi="Aptos" w:cs="Aptos"/>
                        <w:noProof/>
                        <w:color w:val="FF0000"/>
                        <w:sz w:val="24"/>
                      </w:rPr>
                    </w:pPr>
                    <w:r w:rsidRPr="00D41F9A">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00E3916C" w:rsidR="00F51321" w:rsidRPr="00BD1D77" w:rsidRDefault="00073321"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7EFCEAB0" w:rsidR="00F51321" w:rsidRPr="00BD1D77" w:rsidRDefault="00017425" w:rsidP="00F51321">
    <w:pPr>
      <w:pStyle w:val="Footer"/>
      <w:tabs>
        <w:tab w:val="clear" w:pos="9026"/>
        <w:tab w:val="right" w:pos="10466"/>
      </w:tabs>
      <w:rPr>
        <w:szCs w:val="20"/>
      </w:rPr>
    </w:pPr>
    <w:r w:rsidRPr="00017425">
      <w:rPr>
        <w:b/>
        <w:bCs/>
        <w:szCs w:val="20"/>
      </w:rPr>
      <w:t>Removal of Botulinum toxin from item 32150</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102C8A1B" w:rsidR="00CB03B8" w:rsidRPr="00F51321" w:rsidRDefault="00F51321" w:rsidP="00292535">
    <w:pPr>
      <w:pStyle w:val="Footer"/>
      <w:jc w:val="left"/>
    </w:pPr>
    <w:r w:rsidRPr="00BD1D77">
      <w:rPr>
        <w:szCs w:val="20"/>
      </w:rPr>
      <w:t xml:space="preserve">Last updated – </w:t>
    </w:r>
    <w:r w:rsidR="00C833AD">
      <w:rPr>
        <w:szCs w:val="20"/>
      </w:rPr>
      <w:t xml:space="preserve">26 May </w:t>
    </w:r>
    <w:r w:rsidR="00017425">
      <w:rPr>
        <w:szCs w:val="20"/>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9EA1D5D" w:rsidR="00064168" w:rsidRPr="00BD1D77" w:rsidRDefault="00073321"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45690D58" w:rsidR="00064168" w:rsidRPr="00BD1D77" w:rsidRDefault="00C34EF3" w:rsidP="00064168">
    <w:pPr>
      <w:pStyle w:val="Footer"/>
      <w:tabs>
        <w:tab w:val="clear" w:pos="9026"/>
        <w:tab w:val="right" w:pos="10466"/>
      </w:tabs>
      <w:rPr>
        <w:szCs w:val="20"/>
      </w:rPr>
    </w:pPr>
    <w:r w:rsidRPr="00017425">
      <w:rPr>
        <w:b/>
        <w:bCs/>
        <w:szCs w:val="20"/>
      </w:rPr>
      <w:t xml:space="preserve">Removal of </w:t>
    </w:r>
    <w:r w:rsidR="00017425" w:rsidRPr="00017425">
      <w:rPr>
        <w:b/>
        <w:bCs/>
        <w:szCs w:val="20"/>
      </w:rPr>
      <w:t>Botulinum toxin from item 32150</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2964AB57" w14:textId="17BAF7B1" w:rsidR="00CB03B8" w:rsidRPr="00064168" w:rsidRDefault="00064168" w:rsidP="00D50699">
    <w:pPr>
      <w:pStyle w:val="Footer"/>
      <w:jc w:val="left"/>
    </w:pPr>
    <w:r w:rsidRPr="00BD1D77">
      <w:rPr>
        <w:szCs w:val="20"/>
      </w:rPr>
      <w:t>Last updated –</w:t>
    </w:r>
    <w:r w:rsidR="00017425">
      <w:rPr>
        <w:szCs w:val="20"/>
      </w:rPr>
      <w:t xml:space="preserve"> </w:t>
    </w:r>
    <w:r w:rsidR="00373DC8">
      <w:rPr>
        <w:szCs w:val="20"/>
      </w:rPr>
      <w:t>26 May</w:t>
    </w:r>
    <w:r w:rsidR="00D50699" w:rsidRPr="00017425">
      <w:rPr>
        <w:szCs w:val="20"/>
      </w:rPr>
      <w:t xml:space="preserve"> 202</w:t>
    </w:r>
    <w:r w:rsidR="00017425" w:rsidRPr="00017425">
      <w:rPr>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27F8" w14:textId="77777777" w:rsidR="00C07CC5" w:rsidRDefault="00C07CC5" w:rsidP="006B56BB">
      <w:r>
        <w:separator/>
      </w:r>
    </w:p>
    <w:p w14:paraId="3BC24137" w14:textId="77777777" w:rsidR="00C07CC5" w:rsidRDefault="00C07CC5"/>
  </w:footnote>
  <w:footnote w:type="continuationSeparator" w:id="0">
    <w:p w14:paraId="685FC6D9" w14:textId="77777777" w:rsidR="00C07CC5" w:rsidRDefault="00C07CC5" w:rsidP="006B56BB">
      <w:r>
        <w:continuationSeparator/>
      </w:r>
    </w:p>
    <w:p w14:paraId="3D5C4FBE" w14:textId="77777777" w:rsidR="00C07CC5" w:rsidRDefault="00C07CC5"/>
  </w:footnote>
  <w:footnote w:type="continuationNotice" w:id="1">
    <w:p w14:paraId="6182B170" w14:textId="77777777" w:rsidR="00C07CC5" w:rsidRDefault="00C07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5FA" w14:textId="5E413C9E" w:rsidR="00EE5FEB" w:rsidRDefault="00D41F9A">
    <w:pPr>
      <w:pStyle w:val="Header"/>
    </w:pPr>
    <w:r>
      <w:rPr>
        <w:noProof/>
      </w:rPr>
      <mc:AlternateContent>
        <mc:Choice Requires="wps">
          <w:drawing>
            <wp:anchor distT="0" distB="0" distL="0" distR="0" simplePos="0" relativeHeight="251664384" behindDoc="0" locked="0" layoutInCell="1" allowOverlap="1" wp14:anchorId="07BF696C" wp14:editId="74653827">
              <wp:simplePos x="635" y="635"/>
              <wp:positionH relativeFrom="page">
                <wp:align>center</wp:align>
              </wp:positionH>
              <wp:positionV relativeFrom="page">
                <wp:align>top</wp:align>
              </wp:positionV>
              <wp:extent cx="622300" cy="480695"/>
              <wp:effectExtent l="0" t="0" r="6350" b="14605"/>
              <wp:wrapNone/>
              <wp:docPr id="12655381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A262C9D" w14:textId="258A8915" w:rsidR="00D41F9A" w:rsidRPr="00D41F9A" w:rsidRDefault="00D41F9A" w:rsidP="00D41F9A">
                          <w:pPr>
                            <w:spacing w:after="0"/>
                            <w:rPr>
                              <w:rFonts w:ascii="Aptos" w:eastAsia="Aptos" w:hAnsi="Aptos" w:cs="Aptos"/>
                              <w:noProof/>
                              <w:color w:val="FF0000"/>
                              <w:sz w:val="24"/>
                            </w:rPr>
                          </w:pPr>
                          <w:r w:rsidRPr="00D41F9A">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BF696C"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7A262C9D" w14:textId="258A8915" w:rsidR="00D41F9A" w:rsidRPr="00D41F9A" w:rsidRDefault="00D41F9A" w:rsidP="00D41F9A">
                    <w:pPr>
                      <w:spacing w:after="0"/>
                      <w:rPr>
                        <w:rFonts w:ascii="Aptos" w:eastAsia="Aptos" w:hAnsi="Aptos" w:cs="Aptos"/>
                        <w:noProof/>
                        <w:color w:val="FF0000"/>
                        <w:sz w:val="24"/>
                      </w:rPr>
                    </w:pPr>
                    <w:r w:rsidRPr="00D41F9A">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861D49A" w:rsidR="00B53987" w:rsidRDefault="00696A32">
    <w:pPr>
      <w:pStyle w:val="Header"/>
    </w:pPr>
    <w:r>
      <w:rPr>
        <w:noProof/>
        <w:lang w:eastAsia="en-AU"/>
      </w:rPr>
      <w:drawing>
        <wp:inline distT="0" distB="0" distL="0" distR="0" wp14:anchorId="0B073610" wp14:editId="1C25DDA2">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966DFE"/>
    <w:multiLevelType w:val="hybridMultilevel"/>
    <w:tmpl w:val="F1F609CA"/>
    <w:lvl w:ilvl="0" w:tplc="D99231A4">
      <w:start w:val="1"/>
      <w:numFmt w:val="bullet"/>
      <w:lvlText w:val=""/>
      <w:lvlJc w:val="left"/>
      <w:pPr>
        <w:ind w:left="1080" w:hanging="360"/>
      </w:pPr>
      <w:rPr>
        <w:rFonts w:ascii="Symbol" w:hAnsi="Symbol"/>
      </w:rPr>
    </w:lvl>
    <w:lvl w:ilvl="1" w:tplc="B3B4B3A0">
      <w:start w:val="1"/>
      <w:numFmt w:val="bullet"/>
      <w:lvlText w:val=""/>
      <w:lvlJc w:val="left"/>
      <w:pPr>
        <w:ind w:left="1080" w:hanging="360"/>
      </w:pPr>
      <w:rPr>
        <w:rFonts w:ascii="Symbol" w:hAnsi="Symbol"/>
      </w:rPr>
    </w:lvl>
    <w:lvl w:ilvl="2" w:tplc="6EDEA7EA">
      <w:start w:val="1"/>
      <w:numFmt w:val="bullet"/>
      <w:lvlText w:val=""/>
      <w:lvlJc w:val="left"/>
      <w:pPr>
        <w:ind w:left="1080" w:hanging="360"/>
      </w:pPr>
      <w:rPr>
        <w:rFonts w:ascii="Symbol" w:hAnsi="Symbol"/>
      </w:rPr>
    </w:lvl>
    <w:lvl w:ilvl="3" w:tplc="6B90F656">
      <w:start w:val="1"/>
      <w:numFmt w:val="bullet"/>
      <w:lvlText w:val=""/>
      <w:lvlJc w:val="left"/>
      <w:pPr>
        <w:ind w:left="1080" w:hanging="360"/>
      </w:pPr>
      <w:rPr>
        <w:rFonts w:ascii="Symbol" w:hAnsi="Symbol"/>
      </w:rPr>
    </w:lvl>
    <w:lvl w:ilvl="4" w:tplc="C8982C5A">
      <w:start w:val="1"/>
      <w:numFmt w:val="bullet"/>
      <w:lvlText w:val=""/>
      <w:lvlJc w:val="left"/>
      <w:pPr>
        <w:ind w:left="1080" w:hanging="360"/>
      </w:pPr>
      <w:rPr>
        <w:rFonts w:ascii="Symbol" w:hAnsi="Symbol"/>
      </w:rPr>
    </w:lvl>
    <w:lvl w:ilvl="5" w:tplc="D32CE3AA">
      <w:start w:val="1"/>
      <w:numFmt w:val="bullet"/>
      <w:lvlText w:val=""/>
      <w:lvlJc w:val="left"/>
      <w:pPr>
        <w:ind w:left="1080" w:hanging="360"/>
      </w:pPr>
      <w:rPr>
        <w:rFonts w:ascii="Symbol" w:hAnsi="Symbol"/>
      </w:rPr>
    </w:lvl>
    <w:lvl w:ilvl="6" w:tplc="87FC5FF4">
      <w:start w:val="1"/>
      <w:numFmt w:val="bullet"/>
      <w:lvlText w:val=""/>
      <w:lvlJc w:val="left"/>
      <w:pPr>
        <w:ind w:left="1080" w:hanging="360"/>
      </w:pPr>
      <w:rPr>
        <w:rFonts w:ascii="Symbol" w:hAnsi="Symbol"/>
      </w:rPr>
    </w:lvl>
    <w:lvl w:ilvl="7" w:tplc="9EF22BE0">
      <w:start w:val="1"/>
      <w:numFmt w:val="bullet"/>
      <w:lvlText w:val=""/>
      <w:lvlJc w:val="left"/>
      <w:pPr>
        <w:ind w:left="1080" w:hanging="360"/>
      </w:pPr>
      <w:rPr>
        <w:rFonts w:ascii="Symbol" w:hAnsi="Symbol"/>
      </w:rPr>
    </w:lvl>
    <w:lvl w:ilvl="8" w:tplc="A5DEE086">
      <w:start w:val="1"/>
      <w:numFmt w:val="bullet"/>
      <w:lvlText w:val=""/>
      <w:lvlJc w:val="left"/>
      <w:pPr>
        <w:ind w:left="1080" w:hanging="360"/>
      </w:pPr>
      <w:rPr>
        <w:rFonts w:ascii="Symbol" w:hAnsi="Symbol"/>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D3877AF"/>
    <w:multiLevelType w:val="hybridMultilevel"/>
    <w:tmpl w:val="ABB4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68F578A"/>
    <w:multiLevelType w:val="hybridMultilevel"/>
    <w:tmpl w:val="3C9EDF0A"/>
    <w:lvl w:ilvl="0" w:tplc="3DB0EA6A">
      <w:start w:val="1"/>
      <w:numFmt w:val="bullet"/>
      <w:lvlText w:val=""/>
      <w:lvlJc w:val="left"/>
      <w:pPr>
        <w:ind w:left="1080" w:hanging="360"/>
      </w:pPr>
      <w:rPr>
        <w:rFonts w:ascii="Symbol" w:hAnsi="Symbol"/>
      </w:rPr>
    </w:lvl>
    <w:lvl w:ilvl="1" w:tplc="85F0B5B4">
      <w:start w:val="1"/>
      <w:numFmt w:val="bullet"/>
      <w:lvlText w:val=""/>
      <w:lvlJc w:val="left"/>
      <w:pPr>
        <w:ind w:left="1080" w:hanging="360"/>
      </w:pPr>
      <w:rPr>
        <w:rFonts w:ascii="Symbol" w:hAnsi="Symbol"/>
      </w:rPr>
    </w:lvl>
    <w:lvl w:ilvl="2" w:tplc="64EAC228">
      <w:start w:val="1"/>
      <w:numFmt w:val="bullet"/>
      <w:lvlText w:val=""/>
      <w:lvlJc w:val="left"/>
      <w:pPr>
        <w:ind w:left="1080" w:hanging="360"/>
      </w:pPr>
      <w:rPr>
        <w:rFonts w:ascii="Symbol" w:hAnsi="Symbol"/>
      </w:rPr>
    </w:lvl>
    <w:lvl w:ilvl="3" w:tplc="27A0B0DE">
      <w:start w:val="1"/>
      <w:numFmt w:val="bullet"/>
      <w:lvlText w:val=""/>
      <w:lvlJc w:val="left"/>
      <w:pPr>
        <w:ind w:left="1080" w:hanging="360"/>
      </w:pPr>
      <w:rPr>
        <w:rFonts w:ascii="Symbol" w:hAnsi="Symbol"/>
      </w:rPr>
    </w:lvl>
    <w:lvl w:ilvl="4" w:tplc="E3549360">
      <w:start w:val="1"/>
      <w:numFmt w:val="bullet"/>
      <w:lvlText w:val=""/>
      <w:lvlJc w:val="left"/>
      <w:pPr>
        <w:ind w:left="1080" w:hanging="360"/>
      </w:pPr>
      <w:rPr>
        <w:rFonts w:ascii="Symbol" w:hAnsi="Symbol"/>
      </w:rPr>
    </w:lvl>
    <w:lvl w:ilvl="5" w:tplc="47782852">
      <w:start w:val="1"/>
      <w:numFmt w:val="bullet"/>
      <w:lvlText w:val=""/>
      <w:lvlJc w:val="left"/>
      <w:pPr>
        <w:ind w:left="1080" w:hanging="360"/>
      </w:pPr>
      <w:rPr>
        <w:rFonts w:ascii="Symbol" w:hAnsi="Symbol"/>
      </w:rPr>
    </w:lvl>
    <w:lvl w:ilvl="6" w:tplc="4522917E">
      <w:start w:val="1"/>
      <w:numFmt w:val="bullet"/>
      <w:lvlText w:val=""/>
      <w:lvlJc w:val="left"/>
      <w:pPr>
        <w:ind w:left="1080" w:hanging="360"/>
      </w:pPr>
      <w:rPr>
        <w:rFonts w:ascii="Symbol" w:hAnsi="Symbol"/>
      </w:rPr>
    </w:lvl>
    <w:lvl w:ilvl="7" w:tplc="0AAEF828">
      <w:start w:val="1"/>
      <w:numFmt w:val="bullet"/>
      <w:lvlText w:val=""/>
      <w:lvlJc w:val="left"/>
      <w:pPr>
        <w:ind w:left="1080" w:hanging="360"/>
      </w:pPr>
      <w:rPr>
        <w:rFonts w:ascii="Symbol" w:hAnsi="Symbol"/>
      </w:rPr>
    </w:lvl>
    <w:lvl w:ilvl="8" w:tplc="D7268FB6">
      <w:start w:val="1"/>
      <w:numFmt w:val="bullet"/>
      <w:lvlText w:val=""/>
      <w:lvlJc w:val="left"/>
      <w:pPr>
        <w:ind w:left="1080" w:hanging="360"/>
      </w:pPr>
      <w:rPr>
        <w:rFonts w:ascii="Symbol" w:hAnsi="Symbol"/>
      </w:rPr>
    </w:lvl>
  </w:abstractNum>
  <w:abstractNum w:abstractNumId="19" w15:restartNumberingAfterBreak="0">
    <w:nsid w:val="3C6D6F9A"/>
    <w:multiLevelType w:val="hybridMultilevel"/>
    <w:tmpl w:val="5A26C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171065E"/>
    <w:multiLevelType w:val="hybridMultilevel"/>
    <w:tmpl w:val="CC242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95B1FD2"/>
    <w:multiLevelType w:val="hybridMultilevel"/>
    <w:tmpl w:val="42229454"/>
    <w:lvl w:ilvl="0" w:tplc="0C090001">
      <w:start w:val="1"/>
      <w:numFmt w:val="bullet"/>
      <w:lvlText w:val=""/>
      <w:lvlJc w:val="left"/>
      <w:pPr>
        <w:ind w:left="1431" w:hanging="360"/>
      </w:pPr>
      <w:rPr>
        <w:rFonts w:ascii="Symbol" w:hAnsi="Symbol" w:hint="default"/>
      </w:rPr>
    </w:lvl>
    <w:lvl w:ilvl="1" w:tplc="FFFFFFFF">
      <w:start w:val="1"/>
      <w:numFmt w:val="bullet"/>
      <w:lvlText w:val="o"/>
      <w:lvlJc w:val="left"/>
      <w:pPr>
        <w:ind w:left="2151" w:hanging="360"/>
      </w:pPr>
      <w:rPr>
        <w:rFonts w:ascii="Courier New" w:hAnsi="Courier New" w:cs="Courier New" w:hint="default"/>
      </w:rPr>
    </w:lvl>
    <w:lvl w:ilvl="2" w:tplc="FFFFFFFF" w:tentative="1">
      <w:start w:val="1"/>
      <w:numFmt w:val="bullet"/>
      <w:lvlText w:val=""/>
      <w:lvlJc w:val="left"/>
      <w:pPr>
        <w:ind w:left="2871" w:hanging="360"/>
      </w:pPr>
      <w:rPr>
        <w:rFonts w:ascii="Wingdings" w:hAnsi="Wingdings" w:hint="default"/>
      </w:rPr>
    </w:lvl>
    <w:lvl w:ilvl="3" w:tplc="FFFFFFFF" w:tentative="1">
      <w:start w:val="1"/>
      <w:numFmt w:val="bullet"/>
      <w:lvlText w:val=""/>
      <w:lvlJc w:val="left"/>
      <w:pPr>
        <w:ind w:left="3591" w:hanging="360"/>
      </w:pPr>
      <w:rPr>
        <w:rFonts w:ascii="Symbol" w:hAnsi="Symbol" w:hint="default"/>
      </w:rPr>
    </w:lvl>
    <w:lvl w:ilvl="4" w:tplc="FFFFFFFF" w:tentative="1">
      <w:start w:val="1"/>
      <w:numFmt w:val="bullet"/>
      <w:lvlText w:val="o"/>
      <w:lvlJc w:val="left"/>
      <w:pPr>
        <w:ind w:left="4311" w:hanging="360"/>
      </w:pPr>
      <w:rPr>
        <w:rFonts w:ascii="Courier New" w:hAnsi="Courier New" w:cs="Courier New" w:hint="default"/>
      </w:rPr>
    </w:lvl>
    <w:lvl w:ilvl="5" w:tplc="FFFFFFFF" w:tentative="1">
      <w:start w:val="1"/>
      <w:numFmt w:val="bullet"/>
      <w:lvlText w:val=""/>
      <w:lvlJc w:val="left"/>
      <w:pPr>
        <w:ind w:left="5031" w:hanging="360"/>
      </w:pPr>
      <w:rPr>
        <w:rFonts w:ascii="Wingdings" w:hAnsi="Wingdings" w:hint="default"/>
      </w:rPr>
    </w:lvl>
    <w:lvl w:ilvl="6" w:tplc="FFFFFFFF" w:tentative="1">
      <w:start w:val="1"/>
      <w:numFmt w:val="bullet"/>
      <w:lvlText w:val=""/>
      <w:lvlJc w:val="left"/>
      <w:pPr>
        <w:ind w:left="5751" w:hanging="360"/>
      </w:pPr>
      <w:rPr>
        <w:rFonts w:ascii="Symbol" w:hAnsi="Symbol" w:hint="default"/>
      </w:rPr>
    </w:lvl>
    <w:lvl w:ilvl="7" w:tplc="FFFFFFFF" w:tentative="1">
      <w:start w:val="1"/>
      <w:numFmt w:val="bullet"/>
      <w:lvlText w:val="o"/>
      <w:lvlJc w:val="left"/>
      <w:pPr>
        <w:ind w:left="6471" w:hanging="360"/>
      </w:pPr>
      <w:rPr>
        <w:rFonts w:ascii="Courier New" w:hAnsi="Courier New" w:cs="Courier New" w:hint="default"/>
      </w:rPr>
    </w:lvl>
    <w:lvl w:ilvl="8" w:tplc="FFFFFFFF" w:tentative="1">
      <w:start w:val="1"/>
      <w:numFmt w:val="bullet"/>
      <w:lvlText w:val=""/>
      <w:lvlJc w:val="left"/>
      <w:pPr>
        <w:ind w:left="7191" w:hanging="360"/>
      </w:pPr>
      <w:rPr>
        <w:rFonts w:ascii="Wingdings" w:hAnsi="Wingdings" w:hint="default"/>
      </w:r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E42654"/>
    <w:multiLevelType w:val="hybridMultilevel"/>
    <w:tmpl w:val="43C2C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2"/>
  </w:num>
  <w:num w:numId="3" w16cid:durableId="1161390217">
    <w:abstractNumId w:val="26"/>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20"/>
  </w:num>
  <w:num w:numId="8" w16cid:durableId="565603559">
    <w:abstractNumId w:val="24"/>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8"/>
  </w:num>
  <w:num w:numId="17" w16cid:durableId="2113471318">
    <w:abstractNumId w:val="12"/>
  </w:num>
  <w:num w:numId="18" w16cid:durableId="828592903">
    <w:abstractNumId w:val="14"/>
  </w:num>
  <w:num w:numId="19" w16cid:durableId="1273391997">
    <w:abstractNumId w:val="17"/>
  </w:num>
  <w:num w:numId="20" w16cid:durableId="2041469188">
    <w:abstractNumId w:val="12"/>
  </w:num>
  <w:num w:numId="21" w16cid:durableId="120997448">
    <w:abstractNumId w:val="17"/>
  </w:num>
  <w:num w:numId="22" w16cid:durableId="1088427743">
    <w:abstractNumId w:val="28"/>
  </w:num>
  <w:num w:numId="23" w16cid:durableId="111368400">
    <w:abstractNumId w:val="22"/>
  </w:num>
  <w:num w:numId="24" w16cid:durableId="815339056">
    <w:abstractNumId w:val="26"/>
  </w:num>
  <w:num w:numId="25" w16cid:durableId="743180995">
    <w:abstractNumId w:val="8"/>
  </w:num>
  <w:num w:numId="26" w16cid:durableId="320358050">
    <w:abstractNumId w:val="21"/>
  </w:num>
  <w:num w:numId="27" w16cid:durableId="508569404">
    <w:abstractNumId w:val="13"/>
  </w:num>
  <w:num w:numId="28" w16cid:durableId="1416364898">
    <w:abstractNumId w:val="15"/>
  </w:num>
  <w:num w:numId="29" w16cid:durableId="100344043">
    <w:abstractNumId w:val="10"/>
  </w:num>
  <w:num w:numId="30" w16cid:durableId="1575821124">
    <w:abstractNumId w:val="13"/>
  </w:num>
  <w:num w:numId="31" w16cid:durableId="1998726925">
    <w:abstractNumId w:val="23"/>
  </w:num>
  <w:num w:numId="32" w16cid:durableId="614294721">
    <w:abstractNumId w:val="13"/>
  </w:num>
  <w:num w:numId="33" w16cid:durableId="205459415">
    <w:abstractNumId w:val="13"/>
  </w:num>
  <w:num w:numId="34" w16cid:durableId="583691046">
    <w:abstractNumId w:val="13"/>
  </w:num>
  <w:num w:numId="35" w16cid:durableId="1433208012">
    <w:abstractNumId w:val="19"/>
  </w:num>
  <w:num w:numId="36" w16cid:durableId="1048410610">
    <w:abstractNumId w:val="27"/>
  </w:num>
  <w:num w:numId="37" w16cid:durableId="1756128787">
    <w:abstractNumId w:val="16"/>
  </w:num>
  <w:num w:numId="38" w16cid:durableId="197394757">
    <w:abstractNumId w:val="13"/>
  </w:num>
  <w:num w:numId="39" w16cid:durableId="2019768242">
    <w:abstractNumId w:val="13"/>
  </w:num>
  <w:num w:numId="40" w16cid:durableId="82075677">
    <w:abstractNumId w:val="13"/>
  </w:num>
  <w:num w:numId="41" w16cid:durableId="1802841461">
    <w:abstractNumId w:val="25"/>
  </w:num>
  <w:num w:numId="42" w16cid:durableId="489952595">
    <w:abstractNumId w:val="13"/>
  </w:num>
  <w:num w:numId="43" w16cid:durableId="905653266">
    <w:abstractNumId w:val="13"/>
  </w:num>
  <w:num w:numId="44" w16cid:durableId="22249435">
    <w:abstractNumId w:val="13"/>
  </w:num>
  <w:num w:numId="45" w16cid:durableId="1929540828">
    <w:abstractNumId w:val="18"/>
  </w:num>
  <w:num w:numId="46" w16cid:durableId="337274033">
    <w:abstractNumId w:val="11"/>
  </w:num>
  <w:num w:numId="47" w16cid:durableId="545799156">
    <w:abstractNumId w:val="13"/>
  </w:num>
  <w:num w:numId="48" w16cid:durableId="932933798">
    <w:abstractNumId w:val="13"/>
  </w:num>
  <w:num w:numId="49" w16cid:durableId="1000236506">
    <w:abstractNumId w:val="13"/>
  </w:num>
  <w:num w:numId="50" w16cid:durableId="2131047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15220"/>
    <w:rsid w:val="00017425"/>
    <w:rsid w:val="00022629"/>
    <w:rsid w:val="00024DFE"/>
    <w:rsid w:val="00026139"/>
    <w:rsid w:val="00027601"/>
    <w:rsid w:val="00033321"/>
    <w:rsid w:val="000338E5"/>
    <w:rsid w:val="00033ECC"/>
    <w:rsid w:val="0003422F"/>
    <w:rsid w:val="00046FF0"/>
    <w:rsid w:val="00050176"/>
    <w:rsid w:val="00050342"/>
    <w:rsid w:val="00056A81"/>
    <w:rsid w:val="00061DC6"/>
    <w:rsid w:val="00064168"/>
    <w:rsid w:val="00067456"/>
    <w:rsid w:val="00071506"/>
    <w:rsid w:val="0007154F"/>
    <w:rsid w:val="00073321"/>
    <w:rsid w:val="00080BAC"/>
    <w:rsid w:val="00081AB1"/>
    <w:rsid w:val="00090316"/>
    <w:rsid w:val="00093981"/>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D7BDD"/>
    <w:rsid w:val="000E2C66"/>
    <w:rsid w:val="000F03B2"/>
    <w:rsid w:val="000F123C"/>
    <w:rsid w:val="000F2FED"/>
    <w:rsid w:val="000F6496"/>
    <w:rsid w:val="0010616D"/>
    <w:rsid w:val="00110478"/>
    <w:rsid w:val="00111901"/>
    <w:rsid w:val="00111B84"/>
    <w:rsid w:val="0011711B"/>
    <w:rsid w:val="00117F8A"/>
    <w:rsid w:val="001210F8"/>
    <w:rsid w:val="00121B9B"/>
    <w:rsid w:val="00122ADC"/>
    <w:rsid w:val="001245EF"/>
    <w:rsid w:val="00130F59"/>
    <w:rsid w:val="00133EC0"/>
    <w:rsid w:val="00141CE5"/>
    <w:rsid w:val="001427CD"/>
    <w:rsid w:val="00144908"/>
    <w:rsid w:val="00156D96"/>
    <w:rsid w:val="001571C7"/>
    <w:rsid w:val="00161094"/>
    <w:rsid w:val="0017665C"/>
    <w:rsid w:val="0017709E"/>
    <w:rsid w:val="00177AD2"/>
    <w:rsid w:val="001815A8"/>
    <w:rsid w:val="001840FA"/>
    <w:rsid w:val="001859D5"/>
    <w:rsid w:val="001873B1"/>
    <w:rsid w:val="00190079"/>
    <w:rsid w:val="0019622E"/>
    <w:rsid w:val="001966A7"/>
    <w:rsid w:val="0019761F"/>
    <w:rsid w:val="001A2646"/>
    <w:rsid w:val="001A4627"/>
    <w:rsid w:val="001A4979"/>
    <w:rsid w:val="001B15D3"/>
    <w:rsid w:val="001B3443"/>
    <w:rsid w:val="001C0326"/>
    <w:rsid w:val="001C192F"/>
    <w:rsid w:val="001C3276"/>
    <w:rsid w:val="001C3C42"/>
    <w:rsid w:val="001C3D73"/>
    <w:rsid w:val="001D7869"/>
    <w:rsid w:val="001F1975"/>
    <w:rsid w:val="001F38B4"/>
    <w:rsid w:val="001F3920"/>
    <w:rsid w:val="001F76C6"/>
    <w:rsid w:val="002026CD"/>
    <w:rsid w:val="002033FC"/>
    <w:rsid w:val="002044BB"/>
    <w:rsid w:val="00210B09"/>
    <w:rsid w:val="00210C9E"/>
    <w:rsid w:val="00211840"/>
    <w:rsid w:val="002147F8"/>
    <w:rsid w:val="00220E5F"/>
    <w:rsid w:val="002212B5"/>
    <w:rsid w:val="00221941"/>
    <w:rsid w:val="00226668"/>
    <w:rsid w:val="00233809"/>
    <w:rsid w:val="00237A42"/>
    <w:rsid w:val="00240046"/>
    <w:rsid w:val="00242D68"/>
    <w:rsid w:val="00245355"/>
    <w:rsid w:val="0024650C"/>
    <w:rsid w:val="0024797F"/>
    <w:rsid w:val="0025119E"/>
    <w:rsid w:val="00251269"/>
    <w:rsid w:val="002527CE"/>
    <w:rsid w:val="002535C0"/>
    <w:rsid w:val="002579FE"/>
    <w:rsid w:val="00260552"/>
    <w:rsid w:val="002624F9"/>
    <w:rsid w:val="0026311C"/>
    <w:rsid w:val="0026668C"/>
    <w:rsid w:val="00266AC1"/>
    <w:rsid w:val="0027178C"/>
    <w:rsid w:val="00271954"/>
    <w:rsid w:val="002719FA"/>
    <w:rsid w:val="00272668"/>
    <w:rsid w:val="0027330B"/>
    <w:rsid w:val="00276010"/>
    <w:rsid w:val="002765BC"/>
    <w:rsid w:val="00276CB4"/>
    <w:rsid w:val="002801E3"/>
    <w:rsid w:val="002803AD"/>
    <w:rsid w:val="00282052"/>
    <w:rsid w:val="00282EAC"/>
    <w:rsid w:val="002831A3"/>
    <w:rsid w:val="0028519E"/>
    <w:rsid w:val="002856A5"/>
    <w:rsid w:val="002872ED"/>
    <w:rsid w:val="002905C2"/>
    <w:rsid w:val="00291F13"/>
    <w:rsid w:val="00292535"/>
    <w:rsid w:val="00295AF2"/>
    <w:rsid w:val="00295C91"/>
    <w:rsid w:val="00297151"/>
    <w:rsid w:val="002B20E6"/>
    <w:rsid w:val="002B42A3"/>
    <w:rsid w:val="002B7EFC"/>
    <w:rsid w:val="002C0CDD"/>
    <w:rsid w:val="002C38C4"/>
    <w:rsid w:val="002C46AA"/>
    <w:rsid w:val="002D65A2"/>
    <w:rsid w:val="002E1A1D"/>
    <w:rsid w:val="002E4081"/>
    <w:rsid w:val="002E5B78"/>
    <w:rsid w:val="002F3AE3"/>
    <w:rsid w:val="0030464B"/>
    <w:rsid w:val="0030786C"/>
    <w:rsid w:val="00317B29"/>
    <w:rsid w:val="003233DE"/>
    <w:rsid w:val="0032466B"/>
    <w:rsid w:val="003330EB"/>
    <w:rsid w:val="00333C73"/>
    <w:rsid w:val="00337452"/>
    <w:rsid w:val="003415FD"/>
    <w:rsid w:val="003429F0"/>
    <w:rsid w:val="00345A82"/>
    <w:rsid w:val="003504A6"/>
    <w:rsid w:val="0035097A"/>
    <w:rsid w:val="00353C8E"/>
    <w:rsid w:val="003540A4"/>
    <w:rsid w:val="0035563C"/>
    <w:rsid w:val="00357BCC"/>
    <w:rsid w:val="00360E4E"/>
    <w:rsid w:val="003628BA"/>
    <w:rsid w:val="00370AAA"/>
    <w:rsid w:val="00373DC8"/>
    <w:rsid w:val="00375F77"/>
    <w:rsid w:val="00381BBE"/>
    <w:rsid w:val="00382903"/>
    <w:rsid w:val="003832F8"/>
    <w:rsid w:val="003846FF"/>
    <w:rsid w:val="003857D4"/>
    <w:rsid w:val="00385AD4"/>
    <w:rsid w:val="00385C01"/>
    <w:rsid w:val="00387924"/>
    <w:rsid w:val="003923D3"/>
    <w:rsid w:val="0039384D"/>
    <w:rsid w:val="00395C23"/>
    <w:rsid w:val="003A2E4F"/>
    <w:rsid w:val="003A4438"/>
    <w:rsid w:val="003A5013"/>
    <w:rsid w:val="003A5078"/>
    <w:rsid w:val="003A62DD"/>
    <w:rsid w:val="003A65EA"/>
    <w:rsid w:val="003A775A"/>
    <w:rsid w:val="003B13D6"/>
    <w:rsid w:val="003B1C1A"/>
    <w:rsid w:val="003B213A"/>
    <w:rsid w:val="003B2E5D"/>
    <w:rsid w:val="003B43AD"/>
    <w:rsid w:val="003C0FEC"/>
    <w:rsid w:val="003C2AC8"/>
    <w:rsid w:val="003D033A"/>
    <w:rsid w:val="003D17F9"/>
    <w:rsid w:val="003D2D88"/>
    <w:rsid w:val="003D419D"/>
    <w:rsid w:val="003D41EA"/>
    <w:rsid w:val="003D4850"/>
    <w:rsid w:val="003D535A"/>
    <w:rsid w:val="003D7B09"/>
    <w:rsid w:val="003E5265"/>
    <w:rsid w:val="003F08F4"/>
    <w:rsid w:val="003F0955"/>
    <w:rsid w:val="003F0F91"/>
    <w:rsid w:val="003F5F4D"/>
    <w:rsid w:val="003F646F"/>
    <w:rsid w:val="00400F00"/>
    <w:rsid w:val="00404F8B"/>
    <w:rsid w:val="00405256"/>
    <w:rsid w:val="00405ADD"/>
    <w:rsid w:val="00410031"/>
    <w:rsid w:val="00415C81"/>
    <w:rsid w:val="004178CD"/>
    <w:rsid w:val="00432378"/>
    <w:rsid w:val="00432943"/>
    <w:rsid w:val="004344C3"/>
    <w:rsid w:val="00440D65"/>
    <w:rsid w:val="00442EFF"/>
    <w:rsid w:val="004435E6"/>
    <w:rsid w:val="00446D40"/>
    <w:rsid w:val="00447E31"/>
    <w:rsid w:val="00453923"/>
    <w:rsid w:val="0045467A"/>
    <w:rsid w:val="00454B9B"/>
    <w:rsid w:val="00457858"/>
    <w:rsid w:val="00460B0B"/>
    <w:rsid w:val="00461023"/>
    <w:rsid w:val="00462FAC"/>
    <w:rsid w:val="00464631"/>
    <w:rsid w:val="00464B79"/>
    <w:rsid w:val="0046644F"/>
    <w:rsid w:val="00467BBF"/>
    <w:rsid w:val="00473109"/>
    <w:rsid w:val="0048593C"/>
    <w:rsid w:val="004867E2"/>
    <w:rsid w:val="00490FFF"/>
    <w:rsid w:val="004929A9"/>
    <w:rsid w:val="00497CDE"/>
    <w:rsid w:val="004A36DF"/>
    <w:rsid w:val="004A78D9"/>
    <w:rsid w:val="004C1BCD"/>
    <w:rsid w:val="004C6BCF"/>
    <w:rsid w:val="004D58BF"/>
    <w:rsid w:val="004D5E3F"/>
    <w:rsid w:val="004E293A"/>
    <w:rsid w:val="004E4335"/>
    <w:rsid w:val="004E5226"/>
    <w:rsid w:val="004F13EE"/>
    <w:rsid w:val="004F2022"/>
    <w:rsid w:val="004F75D9"/>
    <w:rsid w:val="004F7C05"/>
    <w:rsid w:val="00501C94"/>
    <w:rsid w:val="00506432"/>
    <w:rsid w:val="00506E82"/>
    <w:rsid w:val="0051786D"/>
    <w:rsid w:val="0052051D"/>
    <w:rsid w:val="0052438C"/>
    <w:rsid w:val="00525479"/>
    <w:rsid w:val="00530B00"/>
    <w:rsid w:val="005342A7"/>
    <w:rsid w:val="00545EE6"/>
    <w:rsid w:val="005550E7"/>
    <w:rsid w:val="005564FB"/>
    <w:rsid w:val="0055706A"/>
    <w:rsid w:val="005572C7"/>
    <w:rsid w:val="00564721"/>
    <w:rsid w:val="005650ED"/>
    <w:rsid w:val="00566B81"/>
    <w:rsid w:val="00574B8E"/>
    <w:rsid w:val="00575754"/>
    <w:rsid w:val="00575A13"/>
    <w:rsid w:val="00581FBA"/>
    <w:rsid w:val="005858A4"/>
    <w:rsid w:val="00591E20"/>
    <w:rsid w:val="005920E7"/>
    <w:rsid w:val="00595408"/>
    <w:rsid w:val="00595E84"/>
    <w:rsid w:val="005A0C59"/>
    <w:rsid w:val="005A48EB"/>
    <w:rsid w:val="005A499D"/>
    <w:rsid w:val="005A5DC8"/>
    <w:rsid w:val="005A6CFB"/>
    <w:rsid w:val="005C4B3E"/>
    <w:rsid w:val="005C5AEB"/>
    <w:rsid w:val="005D5F4E"/>
    <w:rsid w:val="005E0A3F"/>
    <w:rsid w:val="005E1AF9"/>
    <w:rsid w:val="005E2D76"/>
    <w:rsid w:val="005E2FD5"/>
    <w:rsid w:val="005E659D"/>
    <w:rsid w:val="005E6883"/>
    <w:rsid w:val="005E772F"/>
    <w:rsid w:val="005F4ECA"/>
    <w:rsid w:val="006041BE"/>
    <w:rsid w:val="006043C7"/>
    <w:rsid w:val="006148AE"/>
    <w:rsid w:val="00624B52"/>
    <w:rsid w:val="00625439"/>
    <w:rsid w:val="00630794"/>
    <w:rsid w:val="00631DF4"/>
    <w:rsid w:val="00634175"/>
    <w:rsid w:val="0063574E"/>
    <w:rsid w:val="00635C70"/>
    <w:rsid w:val="006408AC"/>
    <w:rsid w:val="00642F20"/>
    <w:rsid w:val="00646453"/>
    <w:rsid w:val="006511B6"/>
    <w:rsid w:val="00657FF8"/>
    <w:rsid w:val="00663586"/>
    <w:rsid w:val="0066598A"/>
    <w:rsid w:val="00667C2B"/>
    <w:rsid w:val="00670D99"/>
    <w:rsid w:val="00670E2B"/>
    <w:rsid w:val="006734BB"/>
    <w:rsid w:val="0067697A"/>
    <w:rsid w:val="006821EB"/>
    <w:rsid w:val="00686BAF"/>
    <w:rsid w:val="006934C4"/>
    <w:rsid w:val="00693A51"/>
    <w:rsid w:val="00696A32"/>
    <w:rsid w:val="006B2286"/>
    <w:rsid w:val="006B3D12"/>
    <w:rsid w:val="006B56BB"/>
    <w:rsid w:val="006C085B"/>
    <w:rsid w:val="006C0AE2"/>
    <w:rsid w:val="006C44BE"/>
    <w:rsid w:val="006C6A28"/>
    <w:rsid w:val="006C77A8"/>
    <w:rsid w:val="006D22A7"/>
    <w:rsid w:val="006D3BD6"/>
    <w:rsid w:val="006D3F64"/>
    <w:rsid w:val="006D4098"/>
    <w:rsid w:val="006D67F4"/>
    <w:rsid w:val="006D7681"/>
    <w:rsid w:val="006D7B2E"/>
    <w:rsid w:val="006E02EA"/>
    <w:rsid w:val="006E0968"/>
    <w:rsid w:val="006E2AF6"/>
    <w:rsid w:val="006F1107"/>
    <w:rsid w:val="006F277D"/>
    <w:rsid w:val="006F5073"/>
    <w:rsid w:val="00701275"/>
    <w:rsid w:val="00704599"/>
    <w:rsid w:val="00707F56"/>
    <w:rsid w:val="00713558"/>
    <w:rsid w:val="00720D08"/>
    <w:rsid w:val="007263B9"/>
    <w:rsid w:val="007334F8"/>
    <w:rsid w:val="007339CD"/>
    <w:rsid w:val="007359D8"/>
    <w:rsid w:val="007362D4"/>
    <w:rsid w:val="00741AC2"/>
    <w:rsid w:val="00744B30"/>
    <w:rsid w:val="00746C16"/>
    <w:rsid w:val="00747876"/>
    <w:rsid w:val="0076672A"/>
    <w:rsid w:val="00767E34"/>
    <w:rsid w:val="00775E45"/>
    <w:rsid w:val="00776E74"/>
    <w:rsid w:val="00785169"/>
    <w:rsid w:val="007954AB"/>
    <w:rsid w:val="007A14C5"/>
    <w:rsid w:val="007A4A10"/>
    <w:rsid w:val="007A5C30"/>
    <w:rsid w:val="007B1750"/>
    <w:rsid w:val="007B1760"/>
    <w:rsid w:val="007C1FDC"/>
    <w:rsid w:val="007C31DD"/>
    <w:rsid w:val="007C32D9"/>
    <w:rsid w:val="007C343D"/>
    <w:rsid w:val="007C6D9C"/>
    <w:rsid w:val="007C7DDB"/>
    <w:rsid w:val="007D2CC7"/>
    <w:rsid w:val="007D5443"/>
    <w:rsid w:val="007D673D"/>
    <w:rsid w:val="007D7B73"/>
    <w:rsid w:val="007E0068"/>
    <w:rsid w:val="007E0FB8"/>
    <w:rsid w:val="007E4D09"/>
    <w:rsid w:val="007F2220"/>
    <w:rsid w:val="007F2B0C"/>
    <w:rsid w:val="007F4B3E"/>
    <w:rsid w:val="008127AF"/>
    <w:rsid w:val="00812B46"/>
    <w:rsid w:val="00815700"/>
    <w:rsid w:val="00821974"/>
    <w:rsid w:val="0082246B"/>
    <w:rsid w:val="00824CEA"/>
    <w:rsid w:val="008264EB"/>
    <w:rsid w:val="00826B8F"/>
    <w:rsid w:val="00826CE5"/>
    <w:rsid w:val="00830F97"/>
    <w:rsid w:val="00831E8A"/>
    <w:rsid w:val="0083595B"/>
    <w:rsid w:val="00835C76"/>
    <w:rsid w:val="008362EB"/>
    <w:rsid w:val="008376E2"/>
    <w:rsid w:val="00843049"/>
    <w:rsid w:val="008437CA"/>
    <w:rsid w:val="008514BD"/>
    <w:rsid w:val="00851ABE"/>
    <w:rsid w:val="0085209B"/>
    <w:rsid w:val="00856B66"/>
    <w:rsid w:val="008601AC"/>
    <w:rsid w:val="00861A5F"/>
    <w:rsid w:val="00863D63"/>
    <w:rsid w:val="00863DF1"/>
    <w:rsid w:val="008644AD"/>
    <w:rsid w:val="00865735"/>
    <w:rsid w:val="00865DDB"/>
    <w:rsid w:val="00867538"/>
    <w:rsid w:val="00867E99"/>
    <w:rsid w:val="00872DD4"/>
    <w:rsid w:val="00873D90"/>
    <w:rsid w:val="00873FC8"/>
    <w:rsid w:val="00884C63"/>
    <w:rsid w:val="00885908"/>
    <w:rsid w:val="008864B7"/>
    <w:rsid w:val="0089677E"/>
    <w:rsid w:val="008A0017"/>
    <w:rsid w:val="008A227B"/>
    <w:rsid w:val="008A3A5F"/>
    <w:rsid w:val="008A7438"/>
    <w:rsid w:val="008B1334"/>
    <w:rsid w:val="008B25C7"/>
    <w:rsid w:val="008C0278"/>
    <w:rsid w:val="008C24E9"/>
    <w:rsid w:val="008D0533"/>
    <w:rsid w:val="008D42CB"/>
    <w:rsid w:val="008D48C9"/>
    <w:rsid w:val="008D6381"/>
    <w:rsid w:val="008E007D"/>
    <w:rsid w:val="008E0C77"/>
    <w:rsid w:val="008E1E2F"/>
    <w:rsid w:val="008E625F"/>
    <w:rsid w:val="008F264D"/>
    <w:rsid w:val="009040E9"/>
    <w:rsid w:val="009074E1"/>
    <w:rsid w:val="009112F7"/>
    <w:rsid w:val="009122AF"/>
    <w:rsid w:val="00912D54"/>
    <w:rsid w:val="0091389F"/>
    <w:rsid w:val="009170A9"/>
    <w:rsid w:val="009208F7"/>
    <w:rsid w:val="00920EB4"/>
    <w:rsid w:val="00921649"/>
    <w:rsid w:val="00922517"/>
    <w:rsid w:val="00922722"/>
    <w:rsid w:val="009261E6"/>
    <w:rsid w:val="009268E1"/>
    <w:rsid w:val="009271EE"/>
    <w:rsid w:val="0093226A"/>
    <w:rsid w:val="009344AE"/>
    <w:rsid w:val="009344DE"/>
    <w:rsid w:val="00935DA6"/>
    <w:rsid w:val="009373E4"/>
    <w:rsid w:val="00944343"/>
    <w:rsid w:val="00945E7F"/>
    <w:rsid w:val="009518C7"/>
    <w:rsid w:val="009557C1"/>
    <w:rsid w:val="00960D6E"/>
    <w:rsid w:val="00967C43"/>
    <w:rsid w:val="00973397"/>
    <w:rsid w:val="00974B59"/>
    <w:rsid w:val="0098166B"/>
    <w:rsid w:val="0098340B"/>
    <w:rsid w:val="009836D5"/>
    <w:rsid w:val="00986830"/>
    <w:rsid w:val="00987CCA"/>
    <w:rsid w:val="00991FB2"/>
    <w:rsid w:val="009924C3"/>
    <w:rsid w:val="00992AA9"/>
    <w:rsid w:val="00993102"/>
    <w:rsid w:val="009973F7"/>
    <w:rsid w:val="009B1570"/>
    <w:rsid w:val="009C01DB"/>
    <w:rsid w:val="009C6F10"/>
    <w:rsid w:val="009D148F"/>
    <w:rsid w:val="009D3D70"/>
    <w:rsid w:val="009E6F7E"/>
    <w:rsid w:val="009E7A57"/>
    <w:rsid w:val="009F1337"/>
    <w:rsid w:val="009F4803"/>
    <w:rsid w:val="009F4F6A"/>
    <w:rsid w:val="009F5046"/>
    <w:rsid w:val="00A13EB5"/>
    <w:rsid w:val="00A16E36"/>
    <w:rsid w:val="00A23012"/>
    <w:rsid w:val="00A24961"/>
    <w:rsid w:val="00A24B10"/>
    <w:rsid w:val="00A277EF"/>
    <w:rsid w:val="00A30E9B"/>
    <w:rsid w:val="00A34BD0"/>
    <w:rsid w:val="00A40BB1"/>
    <w:rsid w:val="00A4512D"/>
    <w:rsid w:val="00A50244"/>
    <w:rsid w:val="00A627D7"/>
    <w:rsid w:val="00A656C7"/>
    <w:rsid w:val="00A705AF"/>
    <w:rsid w:val="00A719F6"/>
    <w:rsid w:val="00A72454"/>
    <w:rsid w:val="00A75342"/>
    <w:rsid w:val="00A77696"/>
    <w:rsid w:val="00A80557"/>
    <w:rsid w:val="00A81D33"/>
    <w:rsid w:val="00A8341C"/>
    <w:rsid w:val="00A8695F"/>
    <w:rsid w:val="00A930AE"/>
    <w:rsid w:val="00AA1A95"/>
    <w:rsid w:val="00AA260F"/>
    <w:rsid w:val="00AB0705"/>
    <w:rsid w:val="00AB1EE7"/>
    <w:rsid w:val="00AB2B2E"/>
    <w:rsid w:val="00AB3FDE"/>
    <w:rsid w:val="00AB4B37"/>
    <w:rsid w:val="00AB5762"/>
    <w:rsid w:val="00AC2679"/>
    <w:rsid w:val="00AC4432"/>
    <w:rsid w:val="00AC4BE4"/>
    <w:rsid w:val="00AC6513"/>
    <w:rsid w:val="00AD05E6"/>
    <w:rsid w:val="00AD0D3F"/>
    <w:rsid w:val="00AE1D7D"/>
    <w:rsid w:val="00AE2A8B"/>
    <w:rsid w:val="00AE2FEC"/>
    <w:rsid w:val="00AE3F64"/>
    <w:rsid w:val="00AE78BA"/>
    <w:rsid w:val="00AF2A34"/>
    <w:rsid w:val="00AF7386"/>
    <w:rsid w:val="00AF74D5"/>
    <w:rsid w:val="00AF7934"/>
    <w:rsid w:val="00B00B81"/>
    <w:rsid w:val="00B04580"/>
    <w:rsid w:val="00B04B09"/>
    <w:rsid w:val="00B05946"/>
    <w:rsid w:val="00B163DD"/>
    <w:rsid w:val="00B16A51"/>
    <w:rsid w:val="00B27A99"/>
    <w:rsid w:val="00B32222"/>
    <w:rsid w:val="00B32567"/>
    <w:rsid w:val="00B3618D"/>
    <w:rsid w:val="00B36233"/>
    <w:rsid w:val="00B42851"/>
    <w:rsid w:val="00B42D06"/>
    <w:rsid w:val="00B45350"/>
    <w:rsid w:val="00B45AC7"/>
    <w:rsid w:val="00B45C37"/>
    <w:rsid w:val="00B51147"/>
    <w:rsid w:val="00B5372F"/>
    <w:rsid w:val="00B53987"/>
    <w:rsid w:val="00B61129"/>
    <w:rsid w:val="00B67E7F"/>
    <w:rsid w:val="00B70C6C"/>
    <w:rsid w:val="00B7424A"/>
    <w:rsid w:val="00B76DB3"/>
    <w:rsid w:val="00B83299"/>
    <w:rsid w:val="00B839B2"/>
    <w:rsid w:val="00B873A0"/>
    <w:rsid w:val="00B94252"/>
    <w:rsid w:val="00B95BE4"/>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1D77"/>
    <w:rsid w:val="00BD2E9B"/>
    <w:rsid w:val="00BD50C6"/>
    <w:rsid w:val="00BD7FB2"/>
    <w:rsid w:val="00BE33E1"/>
    <w:rsid w:val="00BE3ED5"/>
    <w:rsid w:val="00BE42C7"/>
    <w:rsid w:val="00BF6BB3"/>
    <w:rsid w:val="00C00930"/>
    <w:rsid w:val="00C0178D"/>
    <w:rsid w:val="00C02732"/>
    <w:rsid w:val="00C060AD"/>
    <w:rsid w:val="00C07CC5"/>
    <w:rsid w:val="00C113BF"/>
    <w:rsid w:val="00C120FE"/>
    <w:rsid w:val="00C1281F"/>
    <w:rsid w:val="00C2176E"/>
    <w:rsid w:val="00C23430"/>
    <w:rsid w:val="00C27D67"/>
    <w:rsid w:val="00C34EF3"/>
    <w:rsid w:val="00C40A0E"/>
    <w:rsid w:val="00C435AF"/>
    <w:rsid w:val="00C4631F"/>
    <w:rsid w:val="00C47CDE"/>
    <w:rsid w:val="00C50E16"/>
    <w:rsid w:val="00C55258"/>
    <w:rsid w:val="00C55AEB"/>
    <w:rsid w:val="00C67A51"/>
    <w:rsid w:val="00C702EB"/>
    <w:rsid w:val="00C71A8A"/>
    <w:rsid w:val="00C75FA3"/>
    <w:rsid w:val="00C82EEB"/>
    <w:rsid w:val="00C833AD"/>
    <w:rsid w:val="00C971DC"/>
    <w:rsid w:val="00CA16B7"/>
    <w:rsid w:val="00CA5534"/>
    <w:rsid w:val="00CA62AE"/>
    <w:rsid w:val="00CB03B8"/>
    <w:rsid w:val="00CB49DD"/>
    <w:rsid w:val="00CB5B1A"/>
    <w:rsid w:val="00CC220B"/>
    <w:rsid w:val="00CC5C43"/>
    <w:rsid w:val="00CD02AE"/>
    <w:rsid w:val="00CD1F30"/>
    <w:rsid w:val="00CD21E2"/>
    <w:rsid w:val="00CD2A4F"/>
    <w:rsid w:val="00CD41E4"/>
    <w:rsid w:val="00CE03CA"/>
    <w:rsid w:val="00CE22F1"/>
    <w:rsid w:val="00CE50F2"/>
    <w:rsid w:val="00CE6502"/>
    <w:rsid w:val="00CF1633"/>
    <w:rsid w:val="00CF7D3C"/>
    <w:rsid w:val="00D01F09"/>
    <w:rsid w:val="00D03527"/>
    <w:rsid w:val="00D119F6"/>
    <w:rsid w:val="00D147EB"/>
    <w:rsid w:val="00D20254"/>
    <w:rsid w:val="00D223EC"/>
    <w:rsid w:val="00D27E71"/>
    <w:rsid w:val="00D34667"/>
    <w:rsid w:val="00D401E1"/>
    <w:rsid w:val="00D408B4"/>
    <w:rsid w:val="00D41F9A"/>
    <w:rsid w:val="00D44330"/>
    <w:rsid w:val="00D45F82"/>
    <w:rsid w:val="00D50699"/>
    <w:rsid w:val="00D524C8"/>
    <w:rsid w:val="00D52E2D"/>
    <w:rsid w:val="00D70E24"/>
    <w:rsid w:val="00D72B61"/>
    <w:rsid w:val="00D778DC"/>
    <w:rsid w:val="00DA3D1D"/>
    <w:rsid w:val="00DB6286"/>
    <w:rsid w:val="00DB645F"/>
    <w:rsid w:val="00DB76E9"/>
    <w:rsid w:val="00DC0A67"/>
    <w:rsid w:val="00DC1D5E"/>
    <w:rsid w:val="00DC2498"/>
    <w:rsid w:val="00DC25DE"/>
    <w:rsid w:val="00DC5220"/>
    <w:rsid w:val="00DC7812"/>
    <w:rsid w:val="00DC7996"/>
    <w:rsid w:val="00DD2061"/>
    <w:rsid w:val="00DD31B6"/>
    <w:rsid w:val="00DD7DAB"/>
    <w:rsid w:val="00DE3355"/>
    <w:rsid w:val="00DE5C4D"/>
    <w:rsid w:val="00DE6FA5"/>
    <w:rsid w:val="00DF0C60"/>
    <w:rsid w:val="00DF486F"/>
    <w:rsid w:val="00DF5B5B"/>
    <w:rsid w:val="00DF7619"/>
    <w:rsid w:val="00E010E4"/>
    <w:rsid w:val="00E042D8"/>
    <w:rsid w:val="00E07EE7"/>
    <w:rsid w:val="00E1103B"/>
    <w:rsid w:val="00E17B44"/>
    <w:rsid w:val="00E17B48"/>
    <w:rsid w:val="00E20F27"/>
    <w:rsid w:val="00E22443"/>
    <w:rsid w:val="00E2452D"/>
    <w:rsid w:val="00E25B1F"/>
    <w:rsid w:val="00E27FEA"/>
    <w:rsid w:val="00E33511"/>
    <w:rsid w:val="00E35B07"/>
    <w:rsid w:val="00E37C62"/>
    <w:rsid w:val="00E4086F"/>
    <w:rsid w:val="00E416BD"/>
    <w:rsid w:val="00E43B3C"/>
    <w:rsid w:val="00E4570B"/>
    <w:rsid w:val="00E50188"/>
    <w:rsid w:val="00E50BB3"/>
    <w:rsid w:val="00E515CB"/>
    <w:rsid w:val="00E52260"/>
    <w:rsid w:val="00E538AE"/>
    <w:rsid w:val="00E61212"/>
    <w:rsid w:val="00E639B6"/>
    <w:rsid w:val="00E6434B"/>
    <w:rsid w:val="00E6463D"/>
    <w:rsid w:val="00E71492"/>
    <w:rsid w:val="00E72E9B"/>
    <w:rsid w:val="00E7402A"/>
    <w:rsid w:val="00E7550F"/>
    <w:rsid w:val="00E850C3"/>
    <w:rsid w:val="00E87A49"/>
    <w:rsid w:val="00E87DF2"/>
    <w:rsid w:val="00E90371"/>
    <w:rsid w:val="00E91536"/>
    <w:rsid w:val="00E91576"/>
    <w:rsid w:val="00E9462E"/>
    <w:rsid w:val="00EA346E"/>
    <w:rsid w:val="00EA470E"/>
    <w:rsid w:val="00EA47A7"/>
    <w:rsid w:val="00EA57EB"/>
    <w:rsid w:val="00EB3226"/>
    <w:rsid w:val="00EC1BB1"/>
    <w:rsid w:val="00EC213A"/>
    <w:rsid w:val="00EC653B"/>
    <w:rsid w:val="00EC6B55"/>
    <w:rsid w:val="00EC7744"/>
    <w:rsid w:val="00ED09D8"/>
    <w:rsid w:val="00ED0DAD"/>
    <w:rsid w:val="00ED0F46"/>
    <w:rsid w:val="00ED2373"/>
    <w:rsid w:val="00ED24F9"/>
    <w:rsid w:val="00ED2E38"/>
    <w:rsid w:val="00EE3E8A"/>
    <w:rsid w:val="00EE5FEB"/>
    <w:rsid w:val="00EF58B8"/>
    <w:rsid w:val="00EF5B24"/>
    <w:rsid w:val="00EF6ECA"/>
    <w:rsid w:val="00F01605"/>
    <w:rsid w:val="00F024E1"/>
    <w:rsid w:val="00F06C10"/>
    <w:rsid w:val="00F06DD5"/>
    <w:rsid w:val="00F1096F"/>
    <w:rsid w:val="00F12589"/>
    <w:rsid w:val="00F12595"/>
    <w:rsid w:val="00F134D9"/>
    <w:rsid w:val="00F1403D"/>
    <w:rsid w:val="00F1463F"/>
    <w:rsid w:val="00F14EA0"/>
    <w:rsid w:val="00F21302"/>
    <w:rsid w:val="00F2430D"/>
    <w:rsid w:val="00F25C2B"/>
    <w:rsid w:val="00F321DE"/>
    <w:rsid w:val="00F33777"/>
    <w:rsid w:val="00F3692D"/>
    <w:rsid w:val="00F40648"/>
    <w:rsid w:val="00F4319A"/>
    <w:rsid w:val="00F47DA2"/>
    <w:rsid w:val="00F51321"/>
    <w:rsid w:val="00F519FC"/>
    <w:rsid w:val="00F6239D"/>
    <w:rsid w:val="00F715D2"/>
    <w:rsid w:val="00F7274F"/>
    <w:rsid w:val="00F74E84"/>
    <w:rsid w:val="00F7615B"/>
    <w:rsid w:val="00F76ED3"/>
    <w:rsid w:val="00F76FA8"/>
    <w:rsid w:val="00F85AFE"/>
    <w:rsid w:val="00F93F08"/>
    <w:rsid w:val="00F94B12"/>
    <w:rsid w:val="00F94CED"/>
    <w:rsid w:val="00F973BA"/>
    <w:rsid w:val="00FA02BB"/>
    <w:rsid w:val="00FA2CEE"/>
    <w:rsid w:val="00FA318C"/>
    <w:rsid w:val="00FA79A5"/>
    <w:rsid w:val="00FB3661"/>
    <w:rsid w:val="00FB6452"/>
    <w:rsid w:val="00FB64B4"/>
    <w:rsid w:val="00FB6F92"/>
    <w:rsid w:val="00FC026E"/>
    <w:rsid w:val="00FC5124"/>
    <w:rsid w:val="00FD0155"/>
    <w:rsid w:val="00FD4731"/>
    <w:rsid w:val="00FD6542"/>
    <w:rsid w:val="00FD6768"/>
    <w:rsid w:val="00FF0AB0"/>
    <w:rsid w:val="00FF28AC"/>
    <w:rsid w:val="00FF32F0"/>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CA5534"/>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resources/collections/private-health-insurance-clinical-category-and-procedure-type?language=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ntTable" Target="fontTable.xml"/><Relationship Id="rId10" Type="http://schemas.openxmlformats.org/officeDocument/2006/relationships/hyperlink" Target="https://www9.health.gov.au/mbs/subscribe.cf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5909</Characters>
  <Application>Microsoft Office Word</Application>
  <DocSecurity>0</DocSecurity>
  <Lines>49</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2026-05-28T04:05:00Z</dcterms:created>
  <dcterms:modified xsi:type="dcterms:W3CDTF">2026-05-29T04:01:00Z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60a38a27,4b6e9436,34ab55f2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48356cdb,44d5d1b,680126af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2026-05-28T04:05:55Z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01e835c7-96ce-40d9-ac13-8c9335abd38c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